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CC2" w:rsidRDefault="00C32A21" w:rsidP="00C32A21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8F7CC2">
        <w:rPr>
          <w:sz w:val="28"/>
        </w:rPr>
        <w:t>П</w:t>
      </w:r>
      <w:r w:rsidR="008F7CC2" w:rsidRPr="008F7CC2">
        <w:rPr>
          <w:sz w:val="28"/>
        </w:rPr>
        <w:t>роект</w:t>
      </w:r>
    </w:p>
    <w:p w:rsidR="00C32A21" w:rsidRDefault="00C32A21" w:rsidP="00C32A21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28.05.2020)</w:t>
      </w:r>
    </w:p>
    <w:p w:rsidR="00C32A21" w:rsidRPr="008F7CC2" w:rsidRDefault="00C32A21" w:rsidP="00C32A21">
      <w:pPr>
        <w:pStyle w:val="StyleZakonu"/>
        <w:spacing w:after="0" w:line="240" w:lineRule="auto"/>
        <w:ind w:firstLine="720"/>
        <w:jc w:val="right"/>
        <w:rPr>
          <w:sz w:val="28"/>
        </w:rPr>
      </w:pPr>
    </w:p>
    <w:p w:rsidR="008F7CC2" w:rsidRPr="008F7CC2" w:rsidRDefault="008F7CC2" w:rsidP="00C32A2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8F7CC2">
        <w:rPr>
          <w:b/>
          <w:sz w:val="28"/>
        </w:rPr>
        <w:t>ЗАКОН</w:t>
      </w:r>
      <w:r w:rsidRPr="008F7CC2">
        <w:rPr>
          <w:b/>
          <w:sz w:val="28"/>
        </w:rPr>
        <w:t xml:space="preserve"> </w:t>
      </w:r>
      <w:r w:rsidRPr="008F7CC2">
        <w:rPr>
          <w:b/>
          <w:sz w:val="28"/>
        </w:rPr>
        <w:t>УКРАЇНИ</w:t>
      </w:r>
    </w:p>
    <w:p w:rsidR="008F7CC2" w:rsidRDefault="008F7CC2" w:rsidP="00C32A21">
      <w:pPr>
        <w:pStyle w:val="StyleZakonu"/>
        <w:spacing w:after="0" w:line="240" w:lineRule="auto"/>
        <w:ind w:firstLine="720"/>
        <w:jc w:val="center"/>
        <w:rPr>
          <w:bCs/>
          <w:sz w:val="28"/>
        </w:rPr>
      </w:pPr>
      <w:r w:rsidRPr="008F7CC2">
        <w:rPr>
          <w:bCs/>
          <w:sz w:val="28"/>
        </w:rPr>
        <w:t>Про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внесення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змін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Кодексу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України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про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адміністративні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правопорушення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Кримінального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кодексу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України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щодо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посилення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відповідальності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за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невиконання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законних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вимог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перешкоджання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діяльності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народного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депутата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України,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Рахункової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палати,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члена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Рахункової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палати,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депутата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місцевої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ради</w:t>
      </w:r>
    </w:p>
    <w:p w:rsidR="00C32A21" w:rsidRPr="008F7CC2" w:rsidRDefault="00C32A21" w:rsidP="00C32A21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Верховна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Рада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України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постановляє: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I.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Внести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зміни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таких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законодавчих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актів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України: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1.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Статтю</w:t>
      </w:r>
      <w:r w:rsidRPr="008F7CC2">
        <w:rPr>
          <w:sz w:val="28"/>
        </w:rPr>
        <w:t xml:space="preserve"> </w:t>
      </w:r>
      <w:r w:rsidRPr="008F7CC2">
        <w:rPr>
          <w:sz w:val="28"/>
        </w:rPr>
        <w:t>188</w:t>
      </w:r>
      <w:r w:rsidRPr="008F7CC2">
        <w:rPr>
          <w:sz w:val="28"/>
          <w:vertAlign w:val="superscript"/>
        </w:rPr>
        <w:t>19</w:t>
      </w:r>
      <w:r w:rsidRPr="008F7CC2">
        <w:rPr>
          <w:sz w:val="28"/>
        </w:rPr>
        <w:t xml:space="preserve"> </w:t>
      </w:r>
      <w:r w:rsidRPr="008F7CC2">
        <w:rPr>
          <w:sz w:val="28"/>
        </w:rPr>
        <w:t>Кодексу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України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про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адміністративні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правопорушення</w:t>
      </w:r>
      <w:r w:rsidRPr="008F7CC2">
        <w:rPr>
          <w:sz w:val="28"/>
        </w:rPr>
        <w:t xml:space="preserve"> </w:t>
      </w:r>
      <w:r w:rsidRPr="008F7CC2">
        <w:rPr>
          <w:sz w:val="28"/>
        </w:rPr>
        <w:t>(Відомості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Верховної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Ради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УРСР,</w:t>
      </w:r>
      <w:r w:rsidRPr="008F7CC2">
        <w:rPr>
          <w:sz w:val="28"/>
        </w:rPr>
        <w:t xml:space="preserve"> </w:t>
      </w:r>
      <w:r w:rsidRPr="008F7CC2">
        <w:rPr>
          <w:sz w:val="28"/>
        </w:rPr>
        <w:t>1984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р.,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додаток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№</w:t>
      </w:r>
      <w:r w:rsidRPr="008F7CC2">
        <w:rPr>
          <w:sz w:val="28"/>
        </w:rPr>
        <w:t xml:space="preserve"> </w:t>
      </w:r>
      <w:r w:rsidRPr="008F7CC2">
        <w:rPr>
          <w:sz w:val="28"/>
        </w:rPr>
        <w:t>51,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ст.</w:t>
      </w:r>
      <w:r w:rsidRPr="008F7CC2">
        <w:rPr>
          <w:sz w:val="28"/>
        </w:rPr>
        <w:t xml:space="preserve"> </w:t>
      </w:r>
      <w:r w:rsidRPr="008F7CC2">
        <w:rPr>
          <w:sz w:val="28"/>
        </w:rPr>
        <w:t>1122)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викласти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такій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редакції: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«Стаття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188</w:t>
      </w:r>
      <w:r w:rsidRPr="008F7CC2">
        <w:rPr>
          <w:color w:val="000000"/>
          <w:sz w:val="28"/>
          <w:szCs w:val="18"/>
          <w:shd w:val="clear" w:color="auto" w:fill="FFFFFF"/>
          <w:vertAlign w:val="superscript"/>
          <w:lang w:eastAsia="pl-PL"/>
        </w:rPr>
        <w:t>19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.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Невиконання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законних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вимог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народного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депутата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України,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Рахункової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палати,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члена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Рахункової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 xml:space="preserve"> </w:t>
      </w:r>
      <w:r w:rsidRPr="008F7CC2">
        <w:rPr>
          <w:color w:val="000000"/>
          <w:sz w:val="28"/>
          <w:szCs w:val="18"/>
          <w:shd w:val="clear" w:color="auto" w:fill="FFFFFF"/>
          <w:lang w:eastAsia="pl-PL"/>
        </w:rPr>
        <w:t>палати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  <w:highlight w:val="yellow"/>
        </w:rPr>
      </w:pPr>
      <w:r w:rsidRPr="008F7CC2">
        <w:rPr>
          <w:color w:val="000000"/>
          <w:sz w:val="28"/>
        </w:rPr>
        <w:t>Недодержання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встановлених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законом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строків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відповіді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звернення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народного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депутата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України,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ненадання,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неправдивої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або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неповної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інформації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таке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звернення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тягнуть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собою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накладення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штрафу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посадових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осіб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від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трьохсот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п’ятдесяти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п’ятисот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неоподатковуваних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мінімумів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доходів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громадян.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Повторне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протягом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року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вчинення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порушення,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передбаченого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частиною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першою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цієї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статті,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яке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особу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вже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було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піддано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адміністративному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стягненню,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тягне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собою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накладення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штрафу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посадових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осіб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від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п’ятисот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семисот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неоподатковуваних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мінімумів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доходів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громадян.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Недодержання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встановлених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законом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строків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відповіді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запит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народного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депутата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України,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ненадання,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неправдивої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або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неповної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інформації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такий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запит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тягнуть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собою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накладення</w:t>
      </w:r>
      <w:r w:rsidRPr="008F7CC2">
        <w:rPr>
          <w:sz w:val="28"/>
        </w:rPr>
        <w:t xml:space="preserve"> </w:t>
      </w:r>
      <w:r w:rsidRPr="008F7CC2">
        <w:rPr>
          <w:sz w:val="28"/>
        </w:rPr>
        <w:t>штрафу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посадових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осіб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від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п’ятисот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восьмисот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неоподатковуваних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мінімумів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доходів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громадян</w:t>
      </w:r>
      <w:r w:rsidRPr="008F7CC2">
        <w:rPr>
          <w:color w:val="000000"/>
          <w:sz w:val="28"/>
        </w:rPr>
        <w:t>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Повторне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протягом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року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вчинення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порушення,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передбаченого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частиною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третьою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цієї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статті,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яке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особу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вже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було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піддано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адміністративному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стягненню,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тягне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собою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накладення</w:t>
      </w:r>
      <w:r w:rsidRPr="008F7CC2">
        <w:rPr>
          <w:sz w:val="28"/>
        </w:rPr>
        <w:t xml:space="preserve"> </w:t>
      </w:r>
      <w:r w:rsidRPr="008F7CC2">
        <w:rPr>
          <w:sz w:val="28"/>
        </w:rPr>
        <w:t>штрафу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посадових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осіб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від</w:t>
      </w:r>
      <w:r w:rsidRPr="008F7CC2">
        <w:rPr>
          <w:sz w:val="28"/>
        </w:rPr>
        <w:t xml:space="preserve"> </w:t>
      </w:r>
      <w:r w:rsidRPr="008F7CC2">
        <w:rPr>
          <w:color w:val="000000"/>
          <w:sz w:val="28"/>
        </w:rPr>
        <w:t>восьмисот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однієї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тисячі</w:t>
      </w:r>
      <w:r w:rsidRPr="008F7CC2">
        <w:rPr>
          <w:color w:val="000000"/>
          <w:sz w:val="28"/>
        </w:rPr>
        <w:t xml:space="preserve"> </w:t>
      </w:r>
      <w:r w:rsidRPr="008F7CC2">
        <w:rPr>
          <w:sz w:val="28"/>
        </w:rPr>
        <w:t>неоподатковуваних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мінімумів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доходів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громадян</w:t>
      </w:r>
      <w:r w:rsidRPr="008F7CC2">
        <w:rPr>
          <w:color w:val="000000"/>
          <w:sz w:val="28"/>
        </w:rPr>
        <w:t>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Невиконання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законних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вимог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Рахункової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палати,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члена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Рахункової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палати,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створення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перешкод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їх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роботі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під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час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здійснення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ними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своїх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повноважень,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неправдивої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або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неповної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інформації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або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ненадання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інформації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строк,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встановлений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законом,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t>тягнуть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собою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накладення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штрафу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посадових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осіб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від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двохсот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трьохсот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п’ятдесяти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неоподатковуваних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мінімумів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доходів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громадян.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F7CC2">
        <w:rPr>
          <w:color w:val="000000"/>
          <w:sz w:val="28"/>
        </w:rPr>
        <w:lastRenderedPageBreak/>
        <w:t>Повторне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протягом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року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вчинення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порушення,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передбаченого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частиною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п’ятою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цієї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статті,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за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яке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особу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вже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було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піддано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адміністративному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стягненню,</w:t>
      </w:r>
      <w:r w:rsidRPr="008F7CC2">
        <w:rPr>
          <w:color w:val="000000"/>
          <w:sz w:val="28"/>
        </w:rPr>
        <w:t xml:space="preserve"> </w:t>
      </w:r>
      <w:r w:rsidRPr="008F7CC2">
        <w:rPr>
          <w:color w:val="000000"/>
          <w:sz w:val="28"/>
        </w:rPr>
        <w:t>-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тягне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собою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накладення</w:t>
      </w:r>
      <w:r w:rsidRPr="008F7CC2">
        <w:rPr>
          <w:sz w:val="28"/>
        </w:rPr>
        <w:t xml:space="preserve"> </w:t>
      </w:r>
      <w:r w:rsidRPr="008F7CC2">
        <w:rPr>
          <w:sz w:val="28"/>
        </w:rPr>
        <w:t>штрафу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посадових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осіб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від</w:t>
      </w:r>
      <w:r w:rsidRPr="008F7CC2">
        <w:rPr>
          <w:sz w:val="28"/>
        </w:rPr>
        <w:t xml:space="preserve"> </w:t>
      </w:r>
      <w:r w:rsidRPr="008F7CC2">
        <w:rPr>
          <w:sz w:val="28"/>
        </w:rPr>
        <w:t>трьохсот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п’ятдесяти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шестисот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неоподатковуваних</w:t>
      </w:r>
      <w:r w:rsidRPr="008F7CC2">
        <w:rPr>
          <w:sz w:val="28"/>
        </w:rPr>
        <w:t xml:space="preserve"> </w:t>
      </w:r>
      <w:r w:rsidRPr="008F7CC2">
        <w:rPr>
          <w:sz w:val="28"/>
        </w:rPr>
        <w:t>мінімумів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доходів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громадян».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2.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статті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351</w:t>
      </w:r>
      <w:r w:rsidRPr="008F7CC2">
        <w:rPr>
          <w:sz w:val="28"/>
        </w:rPr>
        <w:t xml:space="preserve"> </w:t>
      </w:r>
      <w:r w:rsidRPr="008F7CC2">
        <w:rPr>
          <w:sz w:val="28"/>
        </w:rPr>
        <w:t>Кримінального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кодексу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України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(Відомості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Верховної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Ради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України,</w:t>
      </w:r>
      <w:r w:rsidRPr="008F7CC2">
        <w:rPr>
          <w:sz w:val="28"/>
        </w:rPr>
        <w:t xml:space="preserve"> </w:t>
      </w:r>
      <w:r w:rsidRPr="008F7CC2">
        <w:rPr>
          <w:sz w:val="28"/>
        </w:rPr>
        <w:t>2001</w:t>
      </w:r>
      <w:r w:rsidRPr="008F7CC2">
        <w:rPr>
          <w:sz w:val="28"/>
        </w:rPr>
        <w:t xml:space="preserve"> </w:t>
      </w:r>
      <w:r w:rsidRPr="008F7CC2">
        <w:rPr>
          <w:sz w:val="28"/>
        </w:rPr>
        <w:t>р.,</w:t>
      </w:r>
      <w:r w:rsidRPr="008F7CC2">
        <w:rPr>
          <w:sz w:val="28"/>
        </w:rPr>
        <w:t xml:space="preserve"> </w:t>
      </w:r>
      <w:r w:rsidRPr="008F7CC2">
        <w:rPr>
          <w:sz w:val="28"/>
        </w:rPr>
        <w:t>№</w:t>
      </w:r>
      <w:r w:rsidRPr="008F7CC2">
        <w:rPr>
          <w:sz w:val="28"/>
        </w:rPr>
        <w:t xml:space="preserve"> </w:t>
      </w:r>
      <w:r w:rsidRPr="008F7CC2">
        <w:rPr>
          <w:sz w:val="28"/>
        </w:rPr>
        <w:t>25-26,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ст.</w:t>
      </w:r>
      <w:r w:rsidRPr="008F7CC2">
        <w:rPr>
          <w:sz w:val="28"/>
        </w:rPr>
        <w:t xml:space="preserve"> </w:t>
      </w:r>
      <w:r w:rsidRPr="008F7CC2">
        <w:rPr>
          <w:sz w:val="28"/>
        </w:rPr>
        <w:t>131):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1)</w:t>
      </w:r>
      <w:r w:rsidRPr="008F7CC2">
        <w:rPr>
          <w:sz w:val="28"/>
        </w:rPr>
        <w:t xml:space="preserve"> </w:t>
      </w:r>
      <w:r w:rsidRPr="008F7CC2">
        <w:rPr>
          <w:sz w:val="28"/>
        </w:rPr>
        <w:t>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абзаці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другому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частини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першої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слова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«</w:t>
      </w:r>
      <w:r w:rsidRPr="008F7CC2">
        <w:rPr>
          <w:bCs/>
          <w:sz w:val="28"/>
        </w:rPr>
        <w:t>від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ста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однієї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тисячі»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замінити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словами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«від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однієї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тисячі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двох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тисяч»;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bCs/>
          <w:sz w:val="28"/>
        </w:rPr>
      </w:pPr>
      <w:r w:rsidRPr="008F7CC2">
        <w:rPr>
          <w:bCs/>
          <w:sz w:val="28"/>
        </w:rPr>
        <w:t>2)</w:t>
      </w:r>
      <w:r w:rsidRPr="008F7CC2">
        <w:rPr>
          <w:bCs/>
          <w:sz w:val="28"/>
        </w:rPr>
        <w:t xml:space="preserve"> </w:t>
      </w:r>
      <w:r w:rsidRPr="008F7CC2">
        <w:rPr>
          <w:sz w:val="28"/>
        </w:rPr>
        <w:t>в</w:t>
      </w:r>
      <w:r w:rsidRPr="008F7CC2">
        <w:rPr>
          <w:sz w:val="28"/>
        </w:rPr>
        <w:t xml:space="preserve"> </w:t>
      </w:r>
      <w:r w:rsidRPr="008F7CC2">
        <w:rPr>
          <w:sz w:val="28"/>
        </w:rPr>
        <w:t>абзаці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другому</w:t>
      </w:r>
      <w:r w:rsidRPr="008F7CC2">
        <w:rPr>
          <w:sz w:val="28"/>
        </w:rPr>
        <w:t xml:space="preserve"> </w:t>
      </w:r>
      <w:r w:rsidRPr="008F7CC2">
        <w:rPr>
          <w:sz w:val="28"/>
        </w:rPr>
        <w:t>частини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другої</w:t>
      </w:r>
      <w:r w:rsidRPr="008F7CC2">
        <w:rPr>
          <w:sz w:val="28"/>
        </w:rPr>
        <w:t xml:space="preserve"> </w:t>
      </w:r>
      <w:r w:rsidRPr="008F7CC2">
        <w:rPr>
          <w:sz w:val="28"/>
        </w:rPr>
        <w:t>слова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«</w:t>
      </w:r>
      <w:r w:rsidRPr="008F7CC2">
        <w:rPr>
          <w:bCs/>
          <w:sz w:val="28"/>
        </w:rPr>
        <w:t>від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п’ятисот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двох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тисяч»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замінити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словами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«від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двох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до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трьох</w:t>
      </w:r>
      <w:r w:rsidRPr="008F7CC2">
        <w:rPr>
          <w:bCs/>
          <w:sz w:val="28"/>
        </w:rPr>
        <w:t xml:space="preserve"> </w:t>
      </w:r>
      <w:r w:rsidRPr="008F7CC2">
        <w:rPr>
          <w:bCs/>
          <w:sz w:val="28"/>
        </w:rPr>
        <w:t>тисяч».</w:t>
      </w:r>
    </w:p>
    <w:p w:rsidR="008F7CC2" w:rsidRPr="008F7CC2" w:rsidRDefault="008F7CC2" w:rsidP="008F7CC2">
      <w:pPr>
        <w:pStyle w:val="StyleZakonu"/>
        <w:spacing w:after="0" w:line="240" w:lineRule="auto"/>
        <w:ind w:firstLine="720"/>
        <w:rPr>
          <w:sz w:val="28"/>
        </w:rPr>
      </w:pPr>
      <w:r w:rsidRPr="008F7CC2">
        <w:rPr>
          <w:sz w:val="28"/>
        </w:rPr>
        <w:t>II.</w:t>
      </w:r>
      <w:r w:rsidRPr="008F7CC2">
        <w:rPr>
          <w:sz w:val="28"/>
        </w:rPr>
        <w:t xml:space="preserve"> </w:t>
      </w:r>
      <w:r w:rsidRPr="008F7CC2">
        <w:rPr>
          <w:sz w:val="28"/>
        </w:rPr>
        <w:t>Цей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Закон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набирає</w:t>
      </w:r>
      <w:r w:rsidRPr="008F7CC2">
        <w:rPr>
          <w:sz w:val="28"/>
        </w:rPr>
        <w:t xml:space="preserve"> </w:t>
      </w:r>
      <w:r w:rsidRPr="008F7CC2">
        <w:rPr>
          <w:sz w:val="28"/>
        </w:rPr>
        <w:t>чинності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дня,</w:t>
      </w:r>
      <w:r w:rsidRPr="008F7CC2">
        <w:rPr>
          <w:sz w:val="28"/>
        </w:rPr>
        <w:t xml:space="preserve"> </w:t>
      </w:r>
      <w:r w:rsidRPr="008F7CC2">
        <w:rPr>
          <w:sz w:val="28"/>
        </w:rPr>
        <w:t>наступного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за</w:t>
      </w:r>
      <w:r w:rsidRPr="008F7CC2">
        <w:rPr>
          <w:sz w:val="28"/>
        </w:rPr>
        <w:t xml:space="preserve"> </w:t>
      </w:r>
      <w:r w:rsidRPr="008F7CC2">
        <w:rPr>
          <w:sz w:val="28"/>
        </w:rPr>
        <w:t>днем</w:t>
      </w:r>
      <w:r w:rsidRPr="008F7CC2">
        <w:rPr>
          <w:sz w:val="28"/>
        </w:rPr>
        <w:t xml:space="preserve"> </w:t>
      </w:r>
      <w:r w:rsidRPr="008F7CC2">
        <w:rPr>
          <w:sz w:val="28"/>
        </w:rPr>
        <w:t>його</w:t>
      </w:r>
      <w:r w:rsidRPr="008F7CC2">
        <w:rPr>
          <w:sz w:val="28"/>
        </w:rPr>
        <w:t xml:space="preserve"> </w:t>
      </w:r>
      <w:r w:rsidRPr="008F7CC2">
        <w:rPr>
          <w:sz w:val="28"/>
        </w:rPr>
        <w:t>опублікування.</w:t>
      </w:r>
    </w:p>
    <w:p w:rsidR="00595064" w:rsidRPr="008F7CC2" w:rsidRDefault="00595064" w:rsidP="008F7CC2">
      <w:pPr>
        <w:ind w:firstLine="720"/>
        <w:jc w:val="both"/>
        <w:rPr>
          <w:sz w:val="28"/>
        </w:rPr>
      </w:pPr>
    </w:p>
    <w:sectPr w:rsidR="00595064" w:rsidRPr="008F7CC2" w:rsidSect="008F7CC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CC2" w:rsidRDefault="008F7CC2">
      <w:r>
        <w:separator/>
      </w:r>
    </w:p>
  </w:endnote>
  <w:endnote w:type="continuationSeparator" w:id="0">
    <w:p w:rsidR="008F7CC2" w:rsidRDefault="008F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C2" w:rsidRDefault="008F7CC2" w:rsidP="0083149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8F7CC2" w:rsidRDefault="008F7CC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C2" w:rsidRDefault="008F7CC2" w:rsidP="0083149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32A21"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8F7CC2" w:rsidRDefault="008F7CC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CC2" w:rsidRDefault="008F7CC2">
      <w:r>
        <w:separator/>
      </w:r>
    </w:p>
  </w:footnote>
  <w:footnote w:type="continuationSeparator" w:id="0">
    <w:p w:rsidR="008F7CC2" w:rsidRDefault="008F7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35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CC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F7CC2"/>
    <w:rsid w:val="009069A1"/>
    <w:rsid w:val="00A64CC1"/>
    <w:rsid w:val="00AE69D8"/>
    <w:rsid w:val="00B845D8"/>
    <w:rsid w:val="00BC7AA8"/>
    <w:rsid w:val="00BD1260"/>
    <w:rsid w:val="00BE68DB"/>
    <w:rsid w:val="00C25AAE"/>
    <w:rsid w:val="00C32A21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3D8C6"/>
  <w15:chartTrackingRefBased/>
  <w15:docId w15:val="{428C12B2-A924-4E36-B292-1C47607E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8F7CC2"/>
    <w:rPr>
      <w:sz w:val="28"/>
    </w:rPr>
  </w:style>
  <w:style w:type="character" w:styleId="a9">
    <w:name w:val="page number"/>
    <w:basedOn w:val="a1"/>
    <w:rsid w:val="008F7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388</Words>
  <Characters>2545</Characters>
  <Application>Microsoft Office Word</Application>
  <DocSecurity>0</DocSecurity>
  <Lines>54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2020-05-29T07:32:00Z</dcterms:created>
  <dcterms:modified xsi:type="dcterms:W3CDTF">2020-05-29T07:32:00Z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