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1844" w:rsidRPr="009A76FA" w:rsidRDefault="007E1844" w:rsidP="007E1844">
      <w:pPr>
        <w:pStyle w:val="2"/>
        <w:spacing w:before="0" w:after="0"/>
        <w:ind w:firstLine="567"/>
        <w:jc w:val="center"/>
        <w:rPr>
          <w:rFonts w:ascii="Times New Roman" w:hAnsi="Times New Roman" w:cs="Times New Roman"/>
          <w:i w:val="0"/>
          <w:iCs w:val="0"/>
          <w:kern w:val="28"/>
          <w:lang w:val="uk-UA"/>
        </w:rPr>
      </w:pPr>
      <w:bookmarkStart w:id="0" w:name="_GoBack"/>
      <w:bookmarkEnd w:id="0"/>
      <w:r w:rsidRPr="009A76FA">
        <w:rPr>
          <w:rFonts w:ascii="Times New Roman" w:hAnsi="Times New Roman" w:cs="Times New Roman"/>
          <w:i w:val="0"/>
          <w:iCs w:val="0"/>
          <w:kern w:val="28"/>
          <w:lang w:val="uk-UA"/>
        </w:rPr>
        <w:t>ПОЯСНЮВАЛЬНА ЗАПИСКА</w:t>
      </w:r>
    </w:p>
    <w:p w:rsidR="007E1844" w:rsidRPr="001B32CB" w:rsidRDefault="007E1844" w:rsidP="007E1844">
      <w:pPr>
        <w:spacing w:before="0"/>
        <w:ind w:firstLine="567"/>
        <w:jc w:val="center"/>
        <w:rPr>
          <w:rFonts w:ascii="Times New Roman" w:hAnsi="Times New Roman" w:cs="Times New Roman"/>
          <w:b/>
          <w:bCs/>
          <w:sz w:val="28"/>
          <w:szCs w:val="28"/>
          <w:lang w:val="uk-UA"/>
        </w:rPr>
      </w:pPr>
      <w:r w:rsidRPr="001B32CB">
        <w:rPr>
          <w:rFonts w:ascii="Times New Roman" w:hAnsi="Times New Roman" w:cs="Times New Roman"/>
          <w:b/>
          <w:bCs/>
          <w:sz w:val="28"/>
          <w:szCs w:val="28"/>
          <w:lang w:val="uk-UA"/>
        </w:rPr>
        <w:t xml:space="preserve">до проекту Закону України </w:t>
      </w:r>
      <w:r w:rsidR="00342EAE">
        <w:rPr>
          <w:rFonts w:ascii="Times New Roman" w:hAnsi="Times New Roman" w:cs="Times New Roman"/>
          <w:b/>
          <w:bCs/>
          <w:sz w:val="28"/>
          <w:szCs w:val="28"/>
          <w:lang w:val="uk-UA"/>
        </w:rPr>
        <w:t>«</w:t>
      </w:r>
      <w:r w:rsidR="00247860">
        <w:rPr>
          <w:rFonts w:ascii="Times New Roman" w:hAnsi="Times New Roman" w:cs="Times New Roman"/>
          <w:b/>
          <w:bCs/>
          <w:sz w:val="28"/>
          <w:szCs w:val="28"/>
          <w:lang w:val="uk-UA"/>
        </w:rPr>
        <w:t xml:space="preserve">Про </w:t>
      </w:r>
      <w:r w:rsidR="00C45BA5">
        <w:rPr>
          <w:rFonts w:ascii="Times New Roman" w:hAnsi="Times New Roman" w:cs="Times New Roman"/>
          <w:b/>
          <w:bCs/>
          <w:sz w:val="28"/>
          <w:szCs w:val="28"/>
          <w:lang w:val="uk-UA"/>
        </w:rPr>
        <w:t>внесення змін до р</w:t>
      </w:r>
      <w:r w:rsidR="00247860" w:rsidRPr="00247860">
        <w:rPr>
          <w:rFonts w:ascii="Times New Roman" w:hAnsi="Times New Roman" w:cs="Times New Roman"/>
          <w:b/>
          <w:bCs/>
          <w:sz w:val="28"/>
          <w:szCs w:val="28"/>
          <w:lang w:val="uk-UA"/>
        </w:rPr>
        <w:t xml:space="preserve">озділу </w:t>
      </w:r>
      <w:r w:rsidR="00247860" w:rsidRPr="00247860">
        <w:rPr>
          <w:rFonts w:ascii="Times New Roman" w:hAnsi="Times New Roman" w:cs="Times New Roman"/>
          <w:b/>
          <w:bCs/>
          <w:sz w:val="28"/>
          <w:szCs w:val="28"/>
          <w:lang w:val="en-US"/>
        </w:rPr>
        <w:t>XVII</w:t>
      </w:r>
      <w:r w:rsidR="00247860" w:rsidRPr="00247860">
        <w:rPr>
          <w:rFonts w:ascii="Times New Roman" w:hAnsi="Times New Roman" w:cs="Times New Roman"/>
          <w:b/>
          <w:bCs/>
          <w:sz w:val="28"/>
          <w:szCs w:val="28"/>
          <w:lang w:val="uk-UA"/>
        </w:rPr>
        <w:t xml:space="preserve"> «Прикінцеві та перехідні положення» Закону України </w:t>
      </w:r>
      <w:r w:rsidRPr="008C44DD">
        <w:rPr>
          <w:rFonts w:ascii="Times New Roman" w:hAnsi="Times New Roman" w:cs="Times New Roman"/>
          <w:b/>
          <w:bCs/>
          <w:sz w:val="28"/>
          <w:szCs w:val="28"/>
          <w:lang w:val="uk-UA"/>
        </w:rPr>
        <w:t>«Про ринок електричної енергії» щодо подолання кризового стану розрахунків внаслідок коронавірусної хвороби (COVID-2019)</w:t>
      </w:r>
      <w:r>
        <w:rPr>
          <w:rFonts w:ascii="Times New Roman" w:hAnsi="Times New Roman" w:cs="Times New Roman"/>
          <w:sz w:val="28"/>
          <w:szCs w:val="28"/>
          <w:lang w:val="uk-UA"/>
        </w:rPr>
        <w:t>»</w:t>
      </w:r>
    </w:p>
    <w:p w:rsidR="007E1844" w:rsidRPr="009A76FA" w:rsidRDefault="007E1844" w:rsidP="007E1844">
      <w:pPr>
        <w:ind w:firstLine="567"/>
        <w:jc w:val="both"/>
        <w:rPr>
          <w:rFonts w:ascii="Times New Roman" w:hAnsi="Times New Roman" w:cs="Times New Roman"/>
          <w:b/>
          <w:bCs/>
          <w:sz w:val="28"/>
          <w:szCs w:val="28"/>
          <w:lang w:val="uk-UA"/>
        </w:rPr>
      </w:pPr>
    </w:p>
    <w:p w:rsidR="007E1844" w:rsidRPr="009A76FA" w:rsidRDefault="007E1844" w:rsidP="007E1844">
      <w:pPr>
        <w:autoSpaceDE w:val="0"/>
        <w:autoSpaceDN w:val="0"/>
        <w:spacing w:before="0"/>
        <w:ind w:left="720"/>
        <w:jc w:val="both"/>
        <w:rPr>
          <w:rFonts w:ascii="Times New Roman" w:hAnsi="Times New Roman" w:cs="Times New Roman"/>
          <w:b/>
          <w:bCs/>
          <w:sz w:val="28"/>
          <w:szCs w:val="28"/>
          <w:lang w:val="uk-UA"/>
        </w:rPr>
      </w:pPr>
      <w:r w:rsidRPr="00D262DD">
        <w:rPr>
          <w:rFonts w:ascii="Times New Roman" w:hAnsi="Times New Roman" w:cs="Times New Roman"/>
          <w:b/>
          <w:bCs/>
          <w:sz w:val="28"/>
          <w:szCs w:val="28"/>
          <w:lang w:val="uk-UA"/>
        </w:rPr>
        <w:t xml:space="preserve">1. </w:t>
      </w:r>
      <w:r w:rsidRPr="009A76FA">
        <w:rPr>
          <w:rFonts w:ascii="Times New Roman" w:hAnsi="Times New Roman" w:cs="Times New Roman"/>
          <w:b/>
          <w:bCs/>
          <w:sz w:val="28"/>
          <w:szCs w:val="28"/>
          <w:lang w:val="uk-UA"/>
        </w:rPr>
        <w:t>Обґрунтування необхідності прийняття законопроекту</w:t>
      </w:r>
    </w:p>
    <w:p w:rsidR="007E1844" w:rsidRDefault="007E1844" w:rsidP="007E1844">
      <w:pPr>
        <w:spacing w:before="0"/>
        <w:ind w:firstLine="73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Станом на сьогодні економіка України зазнає негативного впливу через спалах, визнаної Всесвітньою організацією здоров’я пандемією, гострої респіраторної хвороби </w:t>
      </w:r>
      <w:r w:rsidRPr="00CE60AA">
        <w:rPr>
          <w:rFonts w:ascii="Times New Roman" w:hAnsi="Times New Roman" w:cs="Times New Roman"/>
          <w:sz w:val="28"/>
          <w:szCs w:val="28"/>
          <w:lang w:val="uk-UA"/>
        </w:rPr>
        <w:t>С</w:t>
      </w:r>
      <w:r>
        <w:rPr>
          <w:rFonts w:ascii="Times New Roman" w:hAnsi="Times New Roman" w:cs="Times New Roman"/>
          <w:sz w:val="28"/>
          <w:szCs w:val="28"/>
          <w:lang w:val="en-US"/>
        </w:rPr>
        <w:t>OVID</w:t>
      </w:r>
      <w:r w:rsidRPr="00CE60AA">
        <w:rPr>
          <w:rFonts w:ascii="Times New Roman" w:hAnsi="Times New Roman" w:cs="Times New Roman"/>
          <w:sz w:val="28"/>
          <w:szCs w:val="28"/>
          <w:lang w:val="uk-UA"/>
        </w:rPr>
        <w:t>-19</w:t>
      </w:r>
      <w:r>
        <w:rPr>
          <w:rFonts w:ascii="Times New Roman" w:hAnsi="Times New Roman" w:cs="Times New Roman"/>
          <w:sz w:val="28"/>
          <w:szCs w:val="28"/>
          <w:lang w:val="uk-UA"/>
        </w:rPr>
        <w:t xml:space="preserve"> та запроваджені через це попереджувальні карантинні заходи.</w:t>
      </w:r>
    </w:p>
    <w:p w:rsidR="007E1844" w:rsidRDefault="007E1844" w:rsidP="007E1844">
      <w:pPr>
        <w:spacing w:before="0"/>
        <w:ind w:firstLine="737"/>
        <w:jc w:val="both"/>
        <w:rPr>
          <w:rFonts w:ascii="Times New Roman" w:hAnsi="Times New Roman" w:cs="Times New Roman"/>
          <w:sz w:val="28"/>
          <w:szCs w:val="28"/>
          <w:lang w:val="uk-UA"/>
        </w:rPr>
      </w:pPr>
      <w:r w:rsidRPr="002606A4">
        <w:rPr>
          <w:rFonts w:ascii="Times New Roman" w:hAnsi="Times New Roman" w:cs="Times New Roman"/>
          <w:sz w:val="28"/>
          <w:szCs w:val="28"/>
          <w:lang w:val="uk-UA"/>
        </w:rPr>
        <w:t>Пандемія призвела до серйозних глобальних соціально-економічних наслідків</w:t>
      </w:r>
      <w:r>
        <w:rPr>
          <w:rFonts w:ascii="Times New Roman" w:hAnsi="Times New Roman" w:cs="Times New Roman"/>
          <w:sz w:val="28"/>
          <w:szCs w:val="28"/>
          <w:lang w:val="uk-UA"/>
        </w:rPr>
        <w:t xml:space="preserve">: майже всі міжнародні кордони закриті, вводяться </w:t>
      </w:r>
      <w:r w:rsidRPr="009A76FA">
        <w:rPr>
          <w:rFonts w:ascii="Times New Roman" w:hAnsi="Times New Roman" w:cs="Times New Roman"/>
          <w:sz w:val="28"/>
          <w:szCs w:val="28"/>
          <w:lang w:val="uk-UA"/>
        </w:rPr>
        <w:t>комендантськ</w:t>
      </w:r>
      <w:r>
        <w:rPr>
          <w:rFonts w:ascii="Times New Roman" w:hAnsi="Times New Roman" w:cs="Times New Roman"/>
          <w:sz w:val="28"/>
          <w:szCs w:val="28"/>
          <w:lang w:val="uk-UA"/>
        </w:rPr>
        <w:t>і</w:t>
      </w:r>
      <w:r w:rsidRPr="009A76FA">
        <w:rPr>
          <w:rFonts w:ascii="Times New Roman" w:hAnsi="Times New Roman" w:cs="Times New Roman"/>
          <w:sz w:val="28"/>
          <w:szCs w:val="28"/>
          <w:lang w:val="uk-UA"/>
        </w:rPr>
        <w:t xml:space="preserve"> години</w:t>
      </w:r>
      <w:r>
        <w:rPr>
          <w:rFonts w:ascii="Times New Roman" w:hAnsi="Times New Roman" w:cs="Times New Roman"/>
          <w:sz w:val="28"/>
          <w:szCs w:val="28"/>
          <w:lang w:val="uk-UA"/>
        </w:rPr>
        <w:t xml:space="preserve">, </w:t>
      </w:r>
      <w:r w:rsidRPr="009A76FA">
        <w:rPr>
          <w:rFonts w:ascii="Times New Roman" w:hAnsi="Times New Roman" w:cs="Times New Roman"/>
          <w:sz w:val="28"/>
          <w:szCs w:val="28"/>
          <w:lang w:val="uk-UA"/>
        </w:rPr>
        <w:t xml:space="preserve"> обмеження вільного пересування громадян, закри</w:t>
      </w:r>
      <w:r>
        <w:rPr>
          <w:rFonts w:ascii="Times New Roman" w:hAnsi="Times New Roman" w:cs="Times New Roman"/>
          <w:sz w:val="28"/>
          <w:szCs w:val="28"/>
          <w:lang w:val="uk-UA"/>
        </w:rPr>
        <w:t>ваються</w:t>
      </w:r>
      <w:r w:rsidRPr="009A76FA">
        <w:rPr>
          <w:rFonts w:ascii="Times New Roman" w:hAnsi="Times New Roman" w:cs="Times New Roman"/>
          <w:sz w:val="28"/>
          <w:szCs w:val="28"/>
          <w:lang w:val="uk-UA"/>
        </w:rPr>
        <w:t xml:space="preserve"> торгов</w:t>
      </w:r>
      <w:r>
        <w:rPr>
          <w:rFonts w:ascii="Times New Roman" w:hAnsi="Times New Roman" w:cs="Times New Roman"/>
          <w:sz w:val="28"/>
          <w:szCs w:val="28"/>
          <w:lang w:val="uk-UA"/>
        </w:rPr>
        <w:t>і</w:t>
      </w:r>
      <w:r w:rsidRPr="009A76FA">
        <w:rPr>
          <w:rFonts w:ascii="Times New Roman" w:hAnsi="Times New Roman" w:cs="Times New Roman"/>
          <w:sz w:val="28"/>
          <w:szCs w:val="28"/>
          <w:lang w:val="uk-UA"/>
        </w:rPr>
        <w:t xml:space="preserve"> заклад</w:t>
      </w:r>
      <w:r>
        <w:rPr>
          <w:rFonts w:ascii="Times New Roman" w:hAnsi="Times New Roman" w:cs="Times New Roman"/>
          <w:sz w:val="28"/>
          <w:szCs w:val="28"/>
          <w:lang w:val="uk-UA"/>
        </w:rPr>
        <w:t>и,</w:t>
      </w:r>
      <w:r w:rsidRPr="002606A4">
        <w:rPr>
          <w:rFonts w:ascii="Times New Roman" w:hAnsi="Times New Roman" w:cs="Times New Roman"/>
          <w:sz w:val="28"/>
          <w:szCs w:val="28"/>
          <w:lang w:val="uk-UA"/>
        </w:rPr>
        <w:t xml:space="preserve"> </w:t>
      </w:r>
      <w:r>
        <w:rPr>
          <w:rFonts w:ascii="Times New Roman" w:hAnsi="Times New Roman" w:cs="Times New Roman"/>
          <w:sz w:val="28"/>
          <w:szCs w:val="28"/>
          <w:lang w:val="uk-UA"/>
        </w:rPr>
        <w:t>відтерміно</w:t>
      </w:r>
      <w:r w:rsidRPr="002606A4">
        <w:rPr>
          <w:rFonts w:ascii="Times New Roman" w:hAnsi="Times New Roman" w:cs="Times New Roman"/>
          <w:sz w:val="28"/>
          <w:szCs w:val="28"/>
          <w:lang w:val="uk-UA"/>
        </w:rPr>
        <w:t>ван</w:t>
      </w:r>
      <w:r>
        <w:rPr>
          <w:rFonts w:ascii="Times New Roman" w:hAnsi="Times New Roman" w:cs="Times New Roman"/>
          <w:sz w:val="28"/>
          <w:szCs w:val="28"/>
          <w:lang w:val="uk-UA"/>
        </w:rPr>
        <w:t>о</w:t>
      </w:r>
      <w:r w:rsidRPr="002606A4">
        <w:rPr>
          <w:rFonts w:ascii="Times New Roman" w:hAnsi="Times New Roman" w:cs="Times New Roman"/>
          <w:sz w:val="28"/>
          <w:szCs w:val="28"/>
          <w:lang w:val="uk-UA"/>
        </w:rPr>
        <w:t xml:space="preserve"> </w:t>
      </w:r>
      <w:r>
        <w:rPr>
          <w:rFonts w:ascii="Times New Roman" w:hAnsi="Times New Roman" w:cs="Times New Roman"/>
          <w:sz w:val="28"/>
          <w:szCs w:val="28"/>
          <w:lang w:val="uk-UA"/>
        </w:rPr>
        <w:t>та скасо</w:t>
      </w:r>
      <w:r w:rsidRPr="002606A4">
        <w:rPr>
          <w:rFonts w:ascii="Times New Roman" w:hAnsi="Times New Roman" w:cs="Times New Roman"/>
          <w:sz w:val="28"/>
          <w:szCs w:val="28"/>
          <w:lang w:val="uk-UA"/>
        </w:rPr>
        <w:t>ван</w:t>
      </w:r>
      <w:r>
        <w:rPr>
          <w:rFonts w:ascii="Times New Roman" w:hAnsi="Times New Roman" w:cs="Times New Roman"/>
          <w:sz w:val="28"/>
          <w:szCs w:val="28"/>
          <w:lang w:val="uk-UA"/>
        </w:rPr>
        <w:t>о</w:t>
      </w:r>
      <w:r w:rsidRPr="002606A4">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політичні та економічні </w:t>
      </w:r>
      <w:r w:rsidRPr="002606A4">
        <w:rPr>
          <w:rFonts w:ascii="Times New Roman" w:hAnsi="Times New Roman" w:cs="Times New Roman"/>
          <w:sz w:val="28"/>
          <w:szCs w:val="28"/>
          <w:lang w:val="uk-UA"/>
        </w:rPr>
        <w:t xml:space="preserve"> поді</w:t>
      </w:r>
      <w:r>
        <w:rPr>
          <w:rFonts w:ascii="Times New Roman" w:hAnsi="Times New Roman" w:cs="Times New Roman"/>
          <w:sz w:val="28"/>
          <w:szCs w:val="28"/>
          <w:lang w:val="uk-UA"/>
        </w:rPr>
        <w:t>ї, помічається</w:t>
      </w:r>
      <w:r w:rsidRPr="002606A4">
        <w:rPr>
          <w:rFonts w:ascii="Times New Roman" w:hAnsi="Times New Roman" w:cs="Times New Roman"/>
          <w:sz w:val="28"/>
          <w:szCs w:val="28"/>
          <w:lang w:val="uk-UA"/>
        </w:rPr>
        <w:t xml:space="preserve"> дефіцит товарів </w:t>
      </w:r>
      <w:r>
        <w:rPr>
          <w:rFonts w:ascii="Times New Roman" w:hAnsi="Times New Roman" w:cs="Times New Roman"/>
          <w:sz w:val="28"/>
          <w:szCs w:val="28"/>
          <w:lang w:val="uk-UA"/>
        </w:rPr>
        <w:t>побуту</w:t>
      </w:r>
      <w:r w:rsidRPr="002606A4">
        <w:rPr>
          <w:rFonts w:ascii="Times New Roman" w:hAnsi="Times New Roman" w:cs="Times New Roman"/>
          <w:sz w:val="28"/>
          <w:szCs w:val="28"/>
          <w:lang w:val="uk-UA"/>
        </w:rPr>
        <w:t xml:space="preserve">, панічні </w:t>
      </w:r>
      <w:r>
        <w:rPr>
          <w:rFonts w:ascii="Times New Roman" w:hAnsi="Times New Roman" w:cs="Times New Roman"/>
          <w:sz w:val="28"/>
          <w:szCs w:val="28"/>
          <w:lang w:val="uk-UA"/>
        </w:rPr>
        <w:t xml:space="preserve">закупівлі, соціальну напругу серед громадян, що у свою чергу відобразилось на рівні розрахунків за комунальні послуги та енергоносії. </w:t>
      </w:r>
    </w:p>
    <w:p w:rsidR="007E1844" w:rsidRPr="009A76FA" w:rsidRDefault="007E1844" w:rsidP="007E1844">
      <w:pPr>
        <w:spacing w:before="0"/>
        <w:ind w:firstLine="737"/>
        <w:jc w:val="both"/>
        <w:rPr>
          <w:rFonts w:ascii="Times New Roman" w:hAnsi="Times New Roman" w:cs="Times New Roman"/>
          <w:sz w:val="28"/>
          <w:szCs w:val="28"/>
          <w:lang w:val="uk-UA"/>
        </w:rPr>
      </w:pPr>
      <w:r>
        <w:rPr>
          <w:rFonts w:ascii="Times New Roman" w:hAnsi="Times New Roman" w:cs="Times New Roman"/>
          <w:sz w:val="28"/>
          <w:szCs w:val="28"/>
          <w:lang w:val="uk-UA"/>
        </w:rPr>
        <w:t>В Україні, як і в інших європейських країнах було запроваджено низку превентивних заходів для збереження здоров’я громадян. Окрім цього, розуміючи вплив простою підприємств та обмеження здійснення підприємницької діяльності,</w:t>
      </w:r>
      <w:r w:rsidRPr="009A76FA">
        <w:rPr>
          <w:rFonts w:ascii="Times New Roman" w:hAnsi="Times New Roman" w:cs="Times New Roman"/>
          <w:sz w:val="28"/>
          <w:szCs w:val="28"/>
          <w:lang w:val="uk-UA"/>
        </w:rPr>
        <w:t xml:space="preserve"> 17 березня </w:t>
      </w:r>
      <w:r w:rsidR="00606E73">
        <w:rPr>
          <w:rFonts w:ascii="Times New Roman" w:hAnsi="Times New Roman" w:cs="Times New Roman"/>
          <w:sz w:val="28"/>
          <w:szCs w:val="28"/>
          <w:lang w:val="uk-UA"/>
        </w:rPr>
        <w:t xml:space="preserve">2020 року </w:t>
      </w:r>
      <w:r w:rsidRPr="009A76FA">
        <w:rPr>
          <w:rFonts w:ascii="Times New Roman" w:hAnsi="Times New Roman" w:cs="Times New Roman"/>
          <w:sz w:val="28"/>
          <w:szCs w:val="28"/>
          <w:lang w:val="uk-UA"/>
        </w:rPr>
        <w:t>на позачерговому засіданні Парламенту було прийнято Закон України «Про внесення змін до Податкового кодексу України та інших законів України щодо підтримки платників податків на період здійснення заходів, спрямованих на запобігання виникненню і поширенню коронавірусної хвороби (COVID-19)»</w:t>
      </w:r>
      <w:r w:rsidR="00606E73">
        <w:rPr>
          <w:rFonts w:ascii="Times New Roman" w:hAnsi="Times New Roman" w:cs="Times New Roman"/>
          <w:sz w:val="28"/>
          <w:szCs w:val="28"/>
          <w:lang w:val="uk-UA"/>
        </w:rPr>
        <w:t>,</w:t>
      </w:r>
      <w:r w:rsidRPr="009A76FA">
        <w:rPr>
          <w:rFonts w:ascii="Times New Roman" w:hAnsi="Times New Roman" w:cs="Times New Roman"/>
          <w:sz w:val="28"/>
          <w:szCs w:val="28"/>
          <w:lang w:val="uk-UA"/>
        </w:rPr>
        <w:t xml:space="preserve"> який встановлює певні пільги</w:t>
      </w:r>
      <w:r>
        <w:rPr>
          <w:rFonts w:ascii="Times New Roman" w:hAnsi="Times New Roman" w:cs="Times New Roman"/>
          <w:sz w:val="28"/>
          <w:szCs w:val="28"/>
          <w:lang w:val="uk-UA"/>
        </w:rPr>
        <w:t xml:space="preserve"> як громадянам, так і підприємствам, які стали заручниками ситуації.</w:t>
      </w:r>
    </w:p>
    <w:p w:rsidR="007E1844" w:rsidRPr="009E4390" w:rsidRDefault="007E1844" w:rsidP="007E1844">
      <w:pPr>
        <w:pStyle w:val="a3"/>
        <w:shd w:val="clear" w:color="auto" w:fill="FFFFFF"/>
        <w:spacing w:before="0" w:beforeAutospacing="0" w:after="0" w:afterAutospacing="0"/>
        <w:ind w:firstLine="737"/>
        <w:jc w:val="both"/>
        <w:rPr>
          <w:rFonts w:ascii="Times New Roman" w:hAnsi="Times New Roman" w:cs="Times New Roman"/>
          <w:sz w:val="28"/>
          <w:szCs w:val="28"/>
        </w:rPr>
      </w:pPr>
      <w:r w:rsidRPr="009A76FA">
        <w:rPr>
          <w:rFonts w:ascii="Times New Roman" w:hAnsi="Times New Roman" w:cs="Times New Roman"/>
          <w:color w:val="000000"/>
          <w:sz w:val="28"/>
          <w:szCs w:val="28"/>
          <w:shd w:val="clear" w:color="auto" w:fill="FFFFFF"/>
        </w:rPr>
        <w:t>Відповідно до </w:t>
      </w:r>
      <w:r w:rsidRPr="00D262DD">
        <w:rPr>
          <w:rFonts w:ascii="Times New Roman" w:hAnsi="Times New Roman" w:cs="Times New Roman"/>
          <w:sz w:val="28"/>
          <w:szCs w:val="28"/>
          <w:shd w:val="clear" w:color="auto" w:fill="FFFFFF"/>
        </w:rPr>
        <w:t>статті 29</w:t>
      </w:r>
      <w:r>
        <w:rPr>
          <w:rFonts w:ascii="Times New Roman" w:hAnsi="Times New Roman" w:cs="Times New Roman"/>
          <w:color w:val="000000"/>
          <w:sz w:val="28"/>
          <w:szCs w:val="28"/>
          <w:shd w:val="clear" w:color="auto" w:fill="FFFFFF"/>
        </w:rPr>
        <w:t> Закону України «</w:t>
      </w:r>
      <w:r w:rsidRPr="009A76FA">
        <w:rPr>
          <w:rFonts w:ascii="Times New Roman" w:hAnsi="Times New Roman" w:cs="Times New Roman"/>
          <w:color w:val="000000"/>
          <w:sz w:val="28"/>
          <w:szCs w:val="28"/>
          <w:shd w:val="clear" w:color="auto" w:fill="FFFFFF"/>
        </w:rPr>
        <w:t>Про захист населен</w:t>
      </w:r>
      <w:r>
        <w:rPr>
          <w:rFonts w:ascii="Times New Roman" w:hAnsi="Times New Roman" w:cs="Times New Roman"/>
          <w:color w:val="000000"/>
          <w:sz w:val="28"/>
          <w:szCs w:val="28"/>
          <w:shd w:val="clear" w:color="auto" w:fill="FFFFFF"/>
        </w:rPr>
        <w:t>ня від інфекційних хвороб»</w:t>
      </w:r>
      <w:r w:rsidRPr="009A76FA">
        <w:rPr>
          <w:rFonts w:ascii="Times New Roman" w:hAnsi="Times New Roman" w:cs="Times New Roman"/>
          <w:color w:val="000000"/>
          <w:sz w:val="28"/>
          <w:szCs w:val="28"/>
          <w:shd w:val="clear" w:color="auto" w:fill="FFFFFF"/>
        </w:rPr>
        <w:t xml:space="preserve"> з метою запобігання поширенню на території України гострої респіраторної хвороби COVID-19, спричиненої коронавірусом SARS-CoV-2, з урахуванням рішення Державної комісії з питань техногенно-екологічної безпеки та надзвичайних ситуацій від 10 березня 2020 р. Кабінетом  Міністрів України прийнята Постанова № 211 від 11 березня 2020 р. </w:t>
      </w:r>
      <w:r w:rsidR="00606E73">
        <w:rPr>
          <w:rFonts w:ascii="Times New Roman" w:hAnsi="Times New Roman" w:cs="Times New Roman"/>
          <w:color w:val="000000"/>
          <w:sz w:val="28"/>
          <w:szCs w:val="28"/>
          <w:shd w:val="clear" w:color="auto" w:fill="FFFFFF"/>
        </w:rPr>
        <w:t>«</w:t>
      </w:r>
      <w:r w:rsidRPr="009A76FA">
        <w:rPr>
          <w:rFonts w:ascii="Times New Roman" w:hAnsi="Times New Roman" w:cs="Times New Roman"/>
          <w:color w:val="000000"/>
          <w:sz w:val="28"/>
          <w:szCs w:val="28"/>
          <w:shd w:val="clear" w:color="auto" w:fill="FFFFFF"/>
        </w:rPr>
        <w:t>Про запобігання поширенню на території України гострої респіраторної хвороби COVID-19, спричиненої коронавірусом SARS-CoV-2</w:t>
      </w:r>
      <w:r w:rsidR="00606E73">
        <w:rPr>
          <w:rFonts w:ascii="Times New Roman" w:hAnsi="Times New Roman" w:cs="Times New Roman"/>
          <w:color w:val="000000"/>
          <w:sz w:val="28"/>
          <w:szCs w:val="28"/>
          <w:shd w:val="clear" w:color="auto" w:fill="FFFFFF"/>
        </w:rPr>
        <w:t>»</w:t>
      </w:r>
      <w:r w:rsidRPr="009A76FA">
        <w:rPr>
          <w:rFonts w:ascii="Times New Roman" w:hAnsi="Times New Roman" w:cs="Times New Roman"/>
          <w:color w:val="000000"/>
          <w:sz w:val="28"/>
          <w:szCs w:val="28"/>
          <w:shd w:val="clear" w:color="auto" w:fill="FFFFFF"/>
        </w:rPr>
        <w:t>. Цією Постановою № 211 від 11 березня 2020 р. було встановлено карантин</w:t>
      </w:r>
      <w:r>
        <w:rPr>
          <w:rFonts w:ascii="Times New Roman" w:hAnsi="Times New Roman" w:cs="Times New Roman"/>
          <w:color w:val="000000"/>
          <w:sz w:val="28"/>
          <w:szCs w:val="28"/>
          <w:shd w:val="clear" w:color="auto" w:fill="FFFFFF"/>
        </w:rPr>
        <w:t xml:space="preserve"> на території </w:t>
      </w:r>
      <w:r w:rsidRPr="009A76FA">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rPr>
        <w:t>України.</w:t>
      </w:r>
    </w:p>
    <w:p w:rsidR="007E1844" w:rsidRPr="001C3F76" w:rsidRDefault="007E1844" w:rsidP="007E1844">
      <w:pPr>
        <w:spacing w:before="0"/>
        <w:ind w:firstLine="737"/>
        <w:jc w:val="both"/>
        <w:rPr>
          <w:rFonts w:ascii="Times New Roman" w:hAnsi="Times New Roman" w:cs="Times New Roman"/>
          <w:sz w:val="28"/>
          <w:szCs w:val="28"/>
          <w:lang w:val="uk-UA"/>
        </w:rPr>
      </w:pPr>
      <w:r w:rsidRPr="001C3F76">
        <w:rPr>
          <w:rFonts w:ascii="Times New Roman" w:hAnsi="Times New Roman" w:cs="Times New Roman"/>
          <w:sz w:val="28"/>
          <w:szCs w:val="28"/>
          <w:lang w:val="uk-UA"/>
        </w:rPr>
        <w:t xml:space="preserve">Запроваджені </w:t>
      </w:r>
      <w:r>
        <w:rPr>
          <w:rFonts w:ascii="Times New Roman" w:hAnsi="Times New Roman" w:cs="Times New Roman"/>
          <w:sz w:val="28"/>
          <w:szCs w:val="28"/>
          <w:lang w:val="uk-UA"/>
        </w:rPr>
        <w:t>на</w:t>
      </w:r>
      <w:r w:rsidR="00BB15B7">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тепер </w:t>
      </w:r>
      <w:r w:rsidRPr="001C3F76">
        <w:rPr>
          <w:rFonts w:ascii="Times New Roman" w:hAnsi="Times New Roman" w:cs="Times New Roman"/>
          <w:sz w:val="28"/>
          <w:szCs w:val="28"/>
          <w:lang w:val="uk-UA"/>
        </w:rPr>
        <w:t>державою заходи задля збереження економіки України</w:t>
      </w:r>
      <w:r>
        <w:rPr>
          <w:rFonts w:ascii="Times New Roman" w:hAnsi="Times New Roman" w:cs="Times New Roman"/>
          <w:sz w:val="28"/>
          <w:szCs w:val="28"/>
          <w:lang w:val="uk-UA"/>
        </w:rPr>
        <w:t>,</w:t>
      </w:r>
      <w:r w:rsidRPr="001C3F76">
        <w:rPr>
          <w:rFonts w:ascii="Times New Roman" w:hAnsi="Times New Roman" w:cs="Times New Roman"/>
          <w:sz w:val="28"/>
          <w:szCs w:val="28"/>
          <w:lang w:val="uk-UA"/>
        </w:rPr>
        <w:t xml:space="preserve"> безумовно</w:t>
      </w:r>
      <w:r>
        <w:rPr>
          <w:rFonts w:ascii="Times New Roman" w:hAnsi="Times New Roman" w:cs="Times New Roman"/>
          <w:sz w:val="28"/>
          <w:szCs w:val="28"/>
          <w:lang w:val="uk-UA"/>
        </w:rPr>
        <w:t>,</w:t>
      </w:r>
      <w:r w:rsidRPr="001C3F76">
        <w:rPr>
          <w:rFonts w:ascii="Times New Roman" w:hAnsi="Times New Roman" w:cs="Times New Roman"/>
          <w:sz w:val="28"/>
          <w:szCs w:val="28"/>
          <w:lang w:val="uk-UA"/>
        </w:rPr>
        <w:t xml:space="preserve"> пом’якшать наслідки кризи, спричиненої поширенням коронавірусної інфекції COVID-19, однак не на всіх напрямках.</w:t>
      </w:r>
    </w:p>
    <w:p w:rsidR="007E1844" w:rsidRDefault="007E1844" w:rsidP="007E1844">
      <w:pPr>
        <w:spacing w:before="0"/>
        <w:ind w:firstLine="73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Так, </w:t>
      </w:r>
      <w:r w:rsidRPr="001C3F76">
        <w:rPr>
          <w:rFonts w:ascii="Times New Roman" w:hAnsi="Times New Roman" w:cs="Times New Roman"/>
          <w:sz w:val="28"/>
          <w:szCs w:val="28"/>
          <w:lang w:val="uk-UA"/>
        </w:rPr>
        <w:t xml:space="preserve">українська енергетика </w:t>
      </w:r>
      <w:r>
        <w:rPr>
          <w:rFonts w:ascii="Times New Roman" w:hAnsi="Times New Roman" w:cs="Times New Roman"/>
          <w:sz w:val="28"/>
          <w:szCs w:val="28"/>
          <w:lang w:val="uk-UA"/>
        </w:rPr>
        <w:t xml:space="preserve">опинилася в </w:t>
      </w:r>
      <w:r w:rsidRPr="001C3F76">
        <w:rPr>
          <w:rFonts w:ascii="Times New Roman" w:hAnsi="Times New Roman" w:cs="Times New Roman"/>
          <w:sz w:val="28"/>
          <w:szCs w:val="28"/>
          <w:lang w:val="uk-UA"/>
        </w:rPr>
        <w:t>криз</w:t>
      </w:r>
      <w:r>
        <w:rPr>
          <w:rFonts w:ascii="Times New Roman" w:hAnsi="Times New Roman" w:cs="Times New Roman"/>
          <w:sz w:val="28"/>
          <w:szCs w:val="28"/>
          <w:lang w:val="uk-UA"/>
        </w:rPr>
        <w:t>овому стані через погіршення розрахунків за енергоносії, дефіцит коштів на ринку електричної енергії</w:t>
      </w:r>
      <w:r w:rsidRPr="001C3F76">
        <w:rPr>
          <w:rFonts w:ascii="Times New Roman" w:hAnsi="Times New Roman" w:cs="Times New Roman"/>
          <w:sz w:val="28"/>
          <w:szCs w:val="28"/>
          <w:lang w:val="uk-UA"/>
        </w:rPr>
        <w:t xml:space="preserve">, </w:t>
      </w:r>
      <w:r>
        <w:rPr>
          <w:rFonts w:ascii="Times New Roman" w:hAnsi="Times New Roman" w:cs="Times New Roman"/>
          <w:sz w:val="28"/>
          <w:szCs w:val="28"/>
          <w:lang w:val="uk-UA"/>
        </w:rPr>
        <w:t>що</w:t>
      </w:r>
      <w:r w:rsidRPr="001C3F76">
        <w:rPr>
          <w:rFonts w:ascii="Times New Roman" w:hAnsi="Times New Roman" w:cs="Times New Roman"/>
          <w:sz w:val="28"/>
          <w:szCs w:val="28"/>
          <w:lang w:val="uk-UA"/>
        </w:rPr>
        <w:t xml:space="preserve"> </w:t>
      </w:r>
      <w:r>
        <w:rPr>
          <w:rFonts w:ascii="Times New Roman" w:hAnsi="Times New Roman" w:cs="Times New Roman"/>
          <w:sz w:val="28"/>
          <w:szCs w:val="28"/>
          <w:lang w:val="uk-UA"/>
        </w:rPr>
        <w:t>веде енергетичну галузь</w:t>
      </w:r>
      <w:r w:rsidRPr="001C3F76">
        <w:rPr>
          <w:rFonts w:ascii="Times New Roman" w:hAnsi="Times New Roman" w:cs="Times New Roman"/>
          <w:sz w:val="28"/>
          <w:szCs w:val="28"/>
          <w:lang w:val="uk-UA"/>
        </w:rPr>
        <w:t xml:space="preserve"> до колапсу</w:t>
      </w:r>
      <w:r>
        <w:rPr>
          <w:rFonts w:ascii="Times New Roman" w:hAnsi="Times New Roman" w:cs="Times New Roman"/>
          <w:sz w:val="28"/>
          <w:szCs w:val="28"/>
          <w:lang w:val="uk-UA"/>
        </w:rPr>
        <w:t xml:space="preserve"> та</w:t>
      </w:r>
      <w:r w:rsidRPr="001C3F76">
        <w:rPr>
          <w:rFonts w:ascii="Times New Roman" w:hAnsi="Times New Roman" w:cs="Times New Roman"/>
          <w:sz w:val="28"/>
          <w:szCs w:val="28"/>
          <w:lang w:val="uk-UA"/>
        </w:rPr>
        <w:t xml:space="preserve"> </w:t>
      </w:r>
      <w:r>
        <w:rPr>
          <w:rFonts w:ascii="Times New Roman" w:hAnsi="Times New Roman" w:cs="Times New Roman"/>
          <w:sz w:val="28"/>
          <w:szCs w:val="28"/>
          <w:lang w:val="uk-UA"/>
        </w:rPr>
        <w:t>загрожує енергетичній безпеці держави</w:t>
      </w:r>
      <w:r w:rsidRPr="001C3F76">
        <w:rPr>
          <w:rFonts w:ascii="Times New Roman" w:hAnsi="Times New Roman" w:cs="Times New Roman"/>
          <w:sz w:val="28"/>
          <w:szCs w:val="28"/>
          <w:lang w:val="uk-UA"/>
        </w:rPr>
        <w:t>.</w:t>
      </w:r>
    </w:p>
    <w:p w:rsidR="007E1844" w:rsidRDefault="007E1844" w:rsidP="007E1844">
      <w:pPr>
        <w:spacing w:before="0"/>
        <w:ind w:firstLine="737"/>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Серед кризових явищ на ринку електричної енергії є </w:t>
      </w:r>
      <w:r w:rsidRPr="00D25B98">
        <w:rPr>
          <w:rFonts w:ascii="Times New Roman" w:hAnsi="Times New Roman" w:cs="Times New Roman"/>
          <w:sz w:val="28"/>
          <w:szCs w:val="28"/>
          <w:lang w:val="uk-UA"/>
        </w:rPr>
        <w:t>заборгован</w:t>
      </w:r>
      <w:r>
        <w:rPr>
          <w:rFonts w:ascii="Times New Roman" w:hAnsi="Times New Roman" w:cs="Times New Roman"/>
          <w:sz w:val="28"/>
          <w:szCs w:val="28"/>
          <w:lang w:val="uk-UA"/>
        </w:rPr>
        <w:t>ість</w:t>
      </w:r>
      <w:r w:rsidRPr="00D25B98">
        <w:rPr>
          <w:rFonts w:ascii="Times New Roman" w:hAnsi="Times New Roman" w:cs="Times New Roman"/>
          <w:sz w:val="28"/>
          <w:szCs w:val="28"/>
          <w:lang w:val="uk-UA"/>
        </w:rPr>
        <w:t xml:space="preserve"> ПрАТ «НЕК «Укренерго» перед держ</w:t>
      </w:r>
      <w:r>
        <w:rPr>
          <w:rFonts w:ascii="Times New Roman" w:hAnsi="Times New Roman" w:cs="Times New Roman"/>
          <w:sz w:val="28"/>
          <w:szCs w:val="28"/>
          <w:lang w:val="uk-UA"/>
        </w:rPr>
        <w:t xml:space="preserve">авним </w:t>
      </w:r>
      <w:r w:rsidRPr="00D25B98">
        <w:rPr>
          <w:rFonts w:ascii="Times New Roman" w:hAnsi="Times New Roman" w:cs="Times New Roman"/>
          <w:sz w:val="28"/>
          <w:szCs w:val="28"/>
          <w:lang w:val="uk-UA"/>
        </w:rPr>
        <w:t>підприємством</w:t>
      </w:r>
      <w:r>
        <w:rPr>
          <w:rFonts w:ascii="Times New Roman" w:hAnsi="Times New Roman" w:cs="Times New Roman"/>
          <w:sz w:val="28"/>
          <w:szCs w:val="28"/>
          <w:lang w:val="uk-UA"/>
        </w:rPr>
        <w:t xml:space="preserve"> «Гарантований покупець»</w:t>
      </w:r>
      <w:r w:rsidRPr="00D25B98">
        <w:rPr>
          <w:rFonts w:ascii="Times New Roman" w:hAnsi="Times New Roman" w:cs="Times New Roman"/>
          <w:sz w:val="28"/>
          <w:szCs w:val="28"/>
          <w:lang w:val="uk-UA"/>
        </w:rPr>
        <w:t xml:space="preserve">. </w:t>
      </w:r>
    </w:p>
    <w:p w:rsidR="007E1844" w:rsidRPr="00D25B98" w:rsidRDefault="007E1844" w:rsidP="007E1844">
      <w:pPr>
        <w:spacing w:before="0"/>
        <w:ind w:firstLine="73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Відповідно до Закону України «Про ринок електричної енергії», гарантований покупець - </w:t>
      </w:r>
      <w:r w:rsidRPr="00D25B98">
        <w:rPr>
          <w:rFonts w:ascii="Times New Roman" w:hAnsi="Times New Roman" w:cs="Times New Roman"/>
          <w:sz w:val="28"/>
          <w:szCs w:val="28"/>
          <w:lang w:val="uk-UA"/>
        </w:rPr>
        <w:t>суб’єкт господарювання, що зобов’язаний купувати електричну енергію у виробників, яким встановлено "зелений" тариф, а також у виробників за аукціонною ціною та виконувати інші функції, визначені законодавством</w:t>
      </w:r>
    </w:p>
    <w:p w:rsidR="007E1844" w:rsidRPr="00D25B98" w:rsidRDefault="007E1844" w:rsidP="007E1844">
      <w:pPr>
        <w:spacing w:before="0"/>
        <w:ind w:firstLine="737"/>
        <w:jc w:val="both"/>
        <w:rPr>
          <w:rFonts w:ascii="Times New Roman" w:hAnsi="Times New Roman" w:cs="Times New Roman"/>
          <w:sz w:val="28"/>
          <w:szCs w:val="28"/>
          <w:lang w:val="uk-UA"/>
        </w:rPr>
      </w:pPr>
      <w:r>
        <w:rPr>
          <w:rFonts w:ascii="Times New Roman" w:hAnsi="Times New Roman" w:cs="Times New Roman"/>
          <w:sz w:val="28"/>
          <w:szCs w:val="28"/>
          <w:lang w:val="uk-UA"/>
        </w:rPr>
        <w:t>На початок квітня</w:t>
      </w:r>
      <w:r w:rsidRPr="00D25B98">
        <w:rPr>
          <w:rFonts w:ascii="Times New Roman" w:hAnsi="Times New Roman" w:cs="Times New Roman"/>
          <w:sz w:val="28"/>
          <w:szCs w:val="28"/>
          <w:lang w:val="uk-UA"/>
        </w:rPr>
        <w:t xml:space="preserve"> 2020 року несплачені фінансові зобов’язання НЕК «Укренерго» перед Гарантованим покупцем досягли 5,7 млрд грн. Накопичена заборгованість за послуг</w:t>
      </w:r>
      <w:r>
        <w:rPr>
          <w:rFonts w:ascii="Times New Roman" w:hAnsi="Times New Roman" w:cs="Times New Roman"/>
          <w:sz w:val="28"/>
          <w:szCs w:val="28"/>
          <w:lang w:val="uk-UA"/>
        </w:rPr>
        <w:t>и</w:t>
      </w:r>
      <w:r w:rsidRPr="00D25B98">
        <w:rPr>
          <w:rFonts w:ascii="Times New Roman" w:hAnsi="Times New Roman" w:cs="Times New Roman"/>
          <w:sz w:val="28"/>
          <w:szCs w:val="28"/>
          <w:lang w:val="uk-UA"/>
        </w:rPr>
        <w:t xml:space="preserve"> із забезпечення збільшення частки виробництва енергії з альтернативних джерел унеможливлює повні та своєчасні розрахунки Гарантованого покупця з виробниками електричної енергії. </w:t>
      </w:r>
    </w:p>
    <w:p w:rsidR="007E1844" w:rsidRDefault="007E1844" w:rsidP="007E1844">
      <w:pPr>
        <w:spacing w:before="0"/>
        <w:ind w:firstLine="737"/>
        <w:jc w:val="both"/>
        <w:rPr>
          <w:rFonts w:ascii="Times New Roman" w:hAnsi="Times New Roman" w:cs="Times New Roman"/>
          <w:sz w:val="28"/>
          <w:szCs w:val="28"/>
          <w:lang w:val="uk-UA"/>
        </w:rPr>
      </w:pPr>
      <w:r>
        <w:rPr>
          <w:rFonts w:ascii="Times New Roman" w:hAnsi="Times New Roman" w:cs="Times New Roman"/>
          <w:sz w:val="28"/>
          <w:szCs w:val="28"/>
          <w:lang w:val="uk-UA"/>
        </w:rPr>
        <w:t>З</w:t>
      </w:r>
      <w:r w:rsidRPr="00D25B98">
        <w:rPr>
          <w:rFonts w:ascii="Times New Roman" w:hAnsi="Times New Roman" w:cs="Times New Roman"/>
          <w:sz w:val="28"/>
          <w:szCs w:val="28"/>
          <w:lang w:val="uk-UA"/>
        </w:rPr>
        <w:t xml:space="preserve">гідно з умовами договору про надання послуг із забезпечення збільшення частки виробництва електричної енергії з альтернативних джерел, укладеного між Гарантованим покупцем та НЕК «Укренерго», вартість та порядок оплати визначаються відповідно до вимог Порядку купівлі електричної енергії за «зеленим» тарифом. Оператор системи передачі (ОСП) як замовник послуги зобов’язаний у повному обсязі здійснювати оплату вартості послуги. </w:t>
      </w:r>
    </w:p>
    <w:p w:rsidR="007E1844" w:rsidRPr="00D25B98" w:rsidRDefault="007E1844" w:rsidP="007E1844">
      <w:pPr>
        <w:spacing w:before="0"/>
        <w:ind w:firstLine="737"/>
        <w:jc w:val="both"/>
        <w:rPr>
          <w:rFonts w:ascii="Times New Roman" w:hAnsi="Times New Roman" w:cs="Times New Roman"/>
          <w:sz w:val="28"/>
          <w:szCs w:val="28"/>
          <w:lang w:val="uk-UA"/>
        </w:rPr>
      </w:pPr>
      <w:r w:rsidRPr="00D25B98">
        <w:rPr>
          <w:rFonts w:ascii="Times New Roman" w:hAnsi="Times New Roman" w:cs="Times New Roman"/>
          <w:sz w:val="28"/>
          <w:szCs w:val="28"/>
          <w:lang w:val="uk-UA"/>
        </w:rPr>
        <w:t xml:space="preserve">Крім того, НЕК «Укренерго» як </w:t>
      </w:r>
      <w:r>
        <w:rPr>
          <w:rFonts w:ascii="Times New Roman" w:hAnsi="Times New Roman" w:cs="Times New Roman"/>
          <w:sz w:val="28"/>
          <w:szCs w:val="28"/>
          <w:lang w:val="uk-UA"/>
        </w:rPr>
        <w:t>о</w:t>
      </w:r>
      <w:r w:rsidRPr="00D25B98">
        <w:rPr>
          <w:rFonts w:ascii="Times New Roman" w:hAnsi="Times New Roman" w:cs="Times New Roman"/>
          <w:sz w:val="28"/>
          <w:szCs w:val="28"/>
          <w:lang w:val="uk-UA"/>
        </w:rPr>
        <w:t xml:space="preserve">ператор системи передачі здійснює свою діяльність відповідно до вимог Ліцензійних умов провадження господарської діяльності з передачі електричної енергії. За Ліцензійними умовами ліцензіат повинен, зокрема, «виконувати функції, пов’язані з покладенням на нього спеціальних обов’язків із забезпечення загальносуспільного інтересу зі збільшення частки виробництва енергії з альтернативних джерел», а також «придбавати для забезпечення загальносуспільних інтересів послуги, які надаються на обов'язковій основі суб’єктами ринку на підставах договору». </w:t>
      </w:r>
      <w:r>
        <w:rPr>
          <w:rFonts w:ascii="Times New Roman" w:hAnsi="Times New Roman" w:cs="Times New Roman"/>
          <w:sz w:val="28"/>
          <w:szCs w:val="28"/>
          <w:lang w:val="uk-UA"/>
        </w:rPr>
        <w:t>У зв’язку з цим,</w:t>
      </w:r>
      <w:r w:rsidRPr="00D25B98">
        <w:rPr>
          <w:rFonts w:ascii="Times New Roman" w:hAnsi="Times New Roman" w:cs="Times New Roman"/>
          <w:sz w:val="28"/>
          <w:szCs w:val="28"/>
          <w:lang w:val="uk-UA"/>
        </w:rPr>
        <w:t xml:space="preserve"> недотримання порядку розрахунків НЕК «Укренерго» з Гарантованим покупцем </w:t>
      </w:r>
      <w:r>
        <w:rPr>
          <w:rFonts w:ascii="Times New Roman" w:hAnsi="Times New Roman" w:cs="Times New Roman"/>
          <w:sz w:val="28"/>
          <w:szCs w:val="28"/>
          <w:lang w:val="uk-UA"/>
        </w:rPr>
        <w:t xml:space="preserve">є </w:t>
      </w:r>
      <w:r w:rsidRPr="00D25B98">
        <w:rPr>
          <w:rFonts w:ascii="Times New Roman" w:hAnsi="Times New Roman" w:cs="Times New Roman"/>
          <w:sz w:val="28"/>
          <w:szCs w:val="28"/>
          <w:lang w:val="uk-UA"/>
        </w:rPr>
        <w:t xml:space="preserve">призводить до </w:t>
      </w:r>
      <w:r>
        <w:rPr>
          <w:rFonts w:ascii="Times New Roman" w:hAnsi="Times New Roman" w:cs="Times New Roman"/>
          <w:sz w:val="28"/>
          <w:szCs w:val="28"/>
          <w:lang w:val="uk-UA"/>
        </w:rPr>
        <w:t>глобальних негативних</w:t>
      </w:r>
      <w:r w:rsidRPr="00D25B98">
        <w:rPr>
          <w:rFonts w:ascii="Times New Roman" w:hAnsi="Times New Roman" w:cs="Times New Roman"/>
          <w:sz w:val="28"/>
          <w:szCs w:val="28"/>
          <w:lang w:val="uk-UA"/>
        </w:rPr>
        <w:t xml:space="preserve"> </w:t>
      </w:r>
      <w:r>
        <w:rPr>
          <w:rFonts w:ascii="Times New Roman" w:hAnsi="Times New Roman" w:cs="Times New Roman"/>
          <w:sz w:val="28"/>
          <w:szCs w:val="28"/>
          <w:lang w:val="uk-UA"/>
        </w:rPr>
        <w:t>наслідків</w:t>
      </w:r>
      <w:r w:rsidRPr="00D25B98">
        <w:rPr>
          <w:rFonts w:ascii="Times New Roman" w:hAnsi="Times New Roman" w:cs="Times New Roman"/>
          <w:sz w:val="28"/>
          <w:szCs w:val="28"/>
          <w:lang w:val="uk-UA"/>
        </w:rPr>
        <w:t xml:space="preserve"> на ринку електричної енергії</w:t>
      </w:r>
      <w:r>
        <w:rPr>
          <w:rFonts w:ascii="Times New Roman" w:hAnsi="Times New Roman" w:cs="Times New Roman"/>
          <w:sz w:val="28"/>
          <w:szCs w:val="28"/>
          <w:lang w:val="uk-UA"/>
        </w:rPr>
        <w:t xml:space="preserve"> серед яких в тому числі ризики міжнародного арбітражу та стягнення з державного бюджету країни недотриманих коштів за «зеленим» тарифом.</w:t>
      </w:r>
    </w:p>
    <w:p w:rsidR="007E1844" w:rsidRPr="00D25B98" w:rsidRDefault="007E1844" w:rsidP="007E1844">
      <w:pPr>
        <w:spacing w:before="0"/>
        <w:ind w:firstLine="737"/>
        <w:jc w:val="both"/>
        <w:rPr>
          <w:rFonts w:ascii="Times New Roman" w:hAnsi="Times New Roman" w:cs="Times New Roman"/>
          <w:sz w:val="28"/>
          <w:szCs w:val="28"/>
          <w:lang w:val="uk-UA"/>
        </w:rPr>
      </w:pPr>
      <w:r w:rsidRPr="00D25B98">
        <w:rPr>
          <w:rFonts w:ascii="Times New Roman" w:hAnsi="Times New Roman" w:cs="Times New Roman"/>
          <w:sz w:val="28"/>
          <w:szCs w:val="28"/>
          <w:lang w:val="uk-UA"/>
        </w:rPr>
        <w:t>Масштабність проблеми та її негативні наслідки для учасників ринку електроенергії потребують термінових дій та залучення всіх зацікавлених сторін.</w:t>
      </w:r>
    </w:p>
    <w:p w:rsidR="007E1844" w:rsidRDefault="007E1844" w:rsidP="007E1844">
      <w:pPr>
        <w:spacing w:before="0"/>
        <w:ind w:firstLine="737"/>
        <w:jc w:val="both"/>
        <w:rPr>
          <w:rFonts w:ascii="Times New Roman" w:hAnsi="Times New Roman" w:cs="Times New Roman"/>
          <w:b/>
          <w:bCs/>
          <w:sz w:val="28"/>
          <w:szCs w:val="28"/>
          <w:lang w:val="uk-UA"/>
        </w:rPr>
      </w:pPr>
    </w:p>
    <w:p w:rsidR="007E1844" w:rsidRPr="009A76FA" w:rsidRDefault="007E1844" w:rsidP="007E1844">
      <w:pPr>
        <w:spacing w:before="0"/>
        <w:ind w:firstLine="737"/>
        <w:jc w:val="both"/>
        <w:rPr>
          <w:rFonts w:ascii="Times New Roman" w:hAnsi="Times New Roman" w:cs="Times New Roman"/>
          <w:b/>
          <w:bCs/>
          <w:sz w:val="28"/>
          <w:szCs w:val="28"/>
          <w:lang w:val="uk-UA"/>
        </w:rPr>
      </w:pPr>
      <w:r w:rsidRPr="009A76FA">
        <w:rPr>
          <w:rFonts w:ascii="Times New Roman" w:hAnsi="Times New Roman" w:cs="Times New Roman"/>
          <w:b/>
          <w:bCs/>
          <w:sz w:val="28"/>
          <w:szCs w:val="28"/>
          <w:lang w:val="uk-UA"/>
        </w:rPr>
        <w:t>2. Мета і цілі прийняття законопроекту</w:t>
      </w:r>
    </w:p>
    <w:p w:rsidR="007E1844" w:rsidRDefault="007E1844" w:rsidP="007E1844">
      <w:pPr>
        <w:spacing w:before="0"/>
        <w:ind w:firstLine="737"/>
        <w:jc w:val="both"/>
        <w:rPr>
          <w:rFonts w:ascii="Times New Roman" w:hAnsi="Times New Roman" w:cs="Times New Roman"/>
          <w:sz w:val="28"/>
          <w:szCs w:val="28"/>
          <w:lang w:val="uk-UA"/>
        </w:rPr>
      </w:pPr>
      <w:r w:rsidRPr="007515CA">
        <w:rPr>
          <w:rFonts w:ascii="Times New Roman" w:hAnsi="Times New Roman" w:cs="Times New Roman"/>
          <w:sz w:val="28"/>
          <w:szCs w:val="28"/>
          <w:lang w:val="uk-UA"/>
        </w:rPr>
        <w:t xml:space="preserve">Метою прийняття зазначеного законопроекту є забезпечення повноцінного застосування заходів </w:t>
      </w:r>
      <w:r w:rsidRPr="007515CA">
        <w:rPr>
          <w:rFonts w:ascii="Times New Roman" w:hAnsi="Times New Roman" w:cs="Times New Roman"/>
          <w:bCs/>
          <w:sz w:val="28"/>
          <w:szCs w:val="28"/>
          <w:lang w:val="uk-UA"/>
        </w:rPr>
        <w:t xml:space="preserve">подолання кризового стану підприємств енергетичної галузі внаслідок коронавірусної хвороби (COVID-2019),  </w:t>
      </w:r>
      <w:r>
        <w:rPr>
          <w:rFonts w:ascii="Times New Roman" w:hAnsi="Times New Roman" w:cs="Times New Roman"/>
          <w:sz w:val="28"/>
          <w:szCs w:val="28"/>
          <w:lang w:val="uk-UA"/>
        </w:rPr>
        <w:t>забезпечення правових механізмів</w:t>
      </w:r>
      <w:r w:rsidRPr="00CC7028">
        <w:rPr>
          <w:rFonts w:ascii="Times New Roman" w:hAnsi="Times New Roman" w:cs="Times New Roman"/>
          <w:sz w:val="28"/>
          <w:szCs w:val="28"/>
          <w:lang w:val="uk-UA"/>
        </w:rPr>
        <w:t xml:space="preserve"> розрахунків НЕК «Укренерго» з Гарантованим покупцем за послуг</w:t>
      </w:r>
      <w:r>
        <w:rPr>
          <w:rFonts w:ascii="Times New Roman" w:hAnsi="Times New Roman" w:cs="Times New Roman"/>
          <w:sz w:val="28"/>
          <w:szCs w:val="28"/>
          <w:lang w:val="uk-UA"/>
        </w:rPr>
        <w:t>и</w:t>
      </w:r>
      <w:r w:rsidRPr="00CC7028">
        <w:rPr>
          <w:rFonts w:ascii="Times New Roman" w:hAnsi="Times New Roman" w:cs="Times New Roman"/>
          <w:sz w:val="28"/>
          <w:szCs w:val="28"/>
          <w:lang w:val="uk-UA"/>
        </w:rPr>
        <w:t xml:space="preserve"> із забезпечення збільшення частки виробництва енергії з альтернативних джерел</w:t>
      </w:r>
      <w:r>
        <w:rPr>
          <w:rFonts w:ascii="Times New Roman" w:hAnsi="Times New Roman" w:cs="Times New Roman"/>
          <w:sz w:val="28"/>
          <w:szCs w:val="28"/>
          <w:lang w:val="uk-UA"/>
        </w:rPr>
        <w:t>.</w:t>
      </w:r>
    </w:p>
    <w:p w:rsidR="007E1844" w:rsidRDefault="007E1844" w:rsidP="007E1844">
      <w:pPr>
        <w:autoSpaceDE w:val="0"/>
        <w:autoSpaceDN w:val="0"/>
        <w:spacing w:before="0"/>
        <w:ind w:firstLine="737"/>
        <w:jc w:val="both"/>
        <w:rPr>
          <w:rFonts w:ascii="Times New Roman" w:hAnsi="Times New Roman" w:cs="Times New Roman"/>
          <w:b/>
          <w:bCs/>
          <w:sz w:val="28"/>
          <w:szCs w:val="28"/>
          <w:lang w:val="uk-UA"/>
        </w:rPr>
      </w:pPr>
    </w:p>
    <w:p w:rsidR="007E1844" w:rsidRPr="009A76FA" w:rsidRDefault="007E1844" w:rsidP="007E1844">
      <w:pPr>
        <w:autoSpaceDE w:val="0"/>
        <w:autoSpaceDN w:val="0"/>
        <w:spacing w:before="0"/>
        <w:ind w:firstLine="737"/>
        <w:jc w:val="both"/>
        <w:rPr>
          <w:rFonts w:ascii="Times New Roman" w:hAnsi="Times New Roman" w:cs="Times New Roman"/>
          <w:b/>
          <w:bCs/>
          <w:sz w:val="28"/>
          <w:szCs w:val="28"/>
          <w:lang w:val="uk-UA"/>
        </w:rPr>
      </w:pPr>
      <w:r w:rsidRPr="009A76FA">
        <w:rPr>
          <w:rFonts w:ascii="Times New Roman" w:hAnsi="Times New Roman" w:cs="Times New Roman"/>
          <w:b/>
          <w:bCs/>
          <w:sz w:val="28"/>
          <w:szCs w:val="28"/>
          <w:lang w:val="uk-UA"/>
        </w:rPr>
        <w:lastRenderedPageBreak/>
        <w:t>3. Загальна характеристика і основні положення проекту Закону</w:t>
      </w:r>
    </w:p>
    <w:p w:rsidR="007E1844" w:rsidRDefault="007E1844" w:rsidP="007E1844">
      <w:pPr>
        <w:widowControl w:val="0"/>
        <w:spacing w:before="0"/>
        <w:ind w:firstLine="73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Проектом Закону пропонується доповнити Перехідні положення Закону України «Про ринок електричної енергії» новим пунктом, яким вжити заходи щодо подолання негативних наслідків, спричинених </w:t>
      </w:r>
      <w:r w:rsidRPr="008C44DD">
        <w:rPr>
          <w:rFonts w:ascii="Times New Roman" w:hAnsi="Times New Roman" w:cs="Times New Roman"/>
          <w:sz w:val="28"/>
          <w:szCs w:val="28"/>
          <w:lang w:val="uk-UA"/>
        </w:rPr>
        <w:t>обмежувальними заходами щодо запобігання виникненню і поширенню коронавірусної хвороби (COVID-19)</w:t>
      </w:r>
      <w:r>
        <w:rPr>
          <w:rFonts w:ascii="Times New Roman" w:hAnsi="Times New Roman" w:cs="Times New Roman"/>
          <w:sz w:val="28"/>
          <w:szCs w:val="28"/>
          <w:lang w:val="uk-UA"/>
        </w:rPr>
        <w:t>.</w:t>
      </w:r>
    </w:p>
    <w:p w:rsidR="007E1844" w:rsidRDefault="007E1844" w:rsidP="007E1844">
      <w:pPr>
        <w:widowControl w:val="0"/>
        <w:spacing w:before="0"/>
        <w:ind w:firstLine="73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Зокрема, пропонується </w:t>
      </w:r>
      <w:r w:rsidRPr="008C44DD">
        <w:rPr>
          <w:rFonts w:ascii="Times New Roman" w:hAnsi="Times New Roman" w:cs="Times New Roman"/>
          <w:sz w:val="28"/>
          <w:szCs w:val="28"/>
          <w:lang w:val="uk-UA"/>
        </w:rPr>
        <w:t xml:space="preserve">встановити, що положення статті 43 Закону України «Про ринок електричної енергії» застосовуються з урахуванням таких особливостей: отримані станом на 1 травня 2020 року оператором системи передачі доходи від розподілу пропускної спроможності міждержавного перетину, </w:t>
      </w:r>
      <w:r>
        <w:rPr>
          <w:rFonts w:ascii="Times New Roman" w:hAnsi="Times New Roman" w:cs="Times New Roman"/>
          <w:sz w:val="28"/>
          <w:szCs w:val="28"/>
          <w:lang w:val="uk-UA"/>
        </w:rPr>
        <w:t>можуть спрямовуватися</w:t>
      </w:r>
      <w:r w:rsidRPr="008C44DD">
        <w:rPr>
          <w:rFonts w:ascii="Times New Roman" w:hAnsi="Times New Roman" w:cs="Times New Roman"/>
          <w:sz w:val="28"/>
          <w:szCs w:val="28"/>
          <w:lang w:val="uk-UA"/>
        </w:rPr>
        <w:t xml:space="preserve"> оператором системи передачі в межах покладених на нього спеціальних обов’язків для забезпечення загальносуспільного інтересу із збільшення частки виробництва енергії з альтернативних джерел виключно гарантованому покупцю  для наступного погашення боргів за виконання спеціальних обов’язків із </w:t>
      </w:r>
      <w:r w:rsidR="00606E73">
        <w:rPr>
          <w:rFonts w:ascii="Times New Roman" w:hAnsi="Times New Roman" w:cs="Times New Roman"/>
          <w:sz w:val="28"/>
          <w:szCs w:val="28"/>
          <w:lang w:val="uk-UA"/>
        </w:rPr>
        <w:t xml:space="preserve">купівлі електричної енергії за «зеленим» </w:t>
      </w:r>
      <w:r>
        <w:rPr>
          <w:rFonts w:ascii="Times New Roman" w:hAnsi="Times New Roman" w:cs="Times New Roman"/>
          <w:sz w:val="28"/>
          <w:szCs w:val="28"/>
          <w:lang w:val="uk-UA"/>
        </w:rPr>
        <w:t xml:space="preserve">тарифом, що виникли </w:t>
      </w:r>
      <w:r w:rsidRPr="008C44DD">
        <w:rPr>
          <w:rFonts w:ascii="Times New Roman" w:hAnsi="Times New Roman" w:cs="Times New Roman"/>
          <w:sz w:val="28"/>
          <w:szCs w:val="28"/>
          <w:lang w:val="uk-UA"/>
        </w:rPr>
        <w:t>станом на 1 травня 2020</w:t>
      </w:r>
      <w:r>
        <w:rPr>
          <w:rFonts w:ascii="Times New Roman" w:hAnsi="Times New Roman" w:cs="Times New Roman"/>
          <w:sz w:val="28"/>
          <w:szCs w:val="28"/>
          <w:lang w:val="uk-UA"/>
        </w:rPr>
        <w:t xml:space="preserve"> </w:t>
      </w:r>
      <w:r w:rsidRPr="008C44DD">
        <w:rPr>
          <w:rFonts w:ascii="Times New Roman" w:hAnsi="Times New Roman" w:cs="Times New Roman"/>
          <w:sz w:val="28"/>
          <w:szCs w:val="28"/>
          <w:lang w:val="uk-UA"/>
        </w:rPr>
        <w:t xml:space="preserve">року. Залишок коштів після  погашення боргів за виконання спеціальних обов’язків із </w:t>
      </w:r>
      <w:r w:rsidR="00606E73">
        <w:rPr>
          <w:rFonts w:ascii="Times New Roman" w:hAnsi="Times New Roman" w:cs="Times New Roman"/>
          <w:sz w:val="28"/>
          <w:szCs w:val="28"/>
          <w:lang w:val="uk-UA"/>
        </w:rPr>
        <w:t>купівлі електричної енергії за «зеленим»</w:t>
      </w:r>
      <w:r w:rsidRPr="008C44DD">
        <w:rPr>
          <w:rFonts w:ascii="Times New Roman" w:hAnsi="Times New Roman" w:cs="Times New Roman"/>
          <w:sz w:val="28"/>
          <w:szCs w:val="28"/>
          <w:lang w:val="uk-UA"/>
        </w:rPr>
        <w:t xml:space="preserve"> тарифом спрямовується гарантованим покупцем  на </w:t>
      </w:r>
      <w:r w:rsidR="00606E73">
        <w:rPr>
          <w:rFonts w:ascii="Times New Roman" w:hAnsi="Times New Roman" w:cs="Times New Roman"/>
          <w:sz w:val="28"/>
          <w:szCs w:val="28"/>
          <w:lang w:val="uk-UA"/>
        </w:rPr>
        <w:t xml:space="preserve">оплату  електричної енергії за «зеленим» </w:t>
      </w:r>
      <w:r w:rsidRPr="008C44DD">
        <w:rPr>
          <w:rFonts w:ascii="Times New Roman" w:hAnsi="Times New Roman" w:cs="Times New Roman"/>
          <w:sz w:val="28"/>
          <w:szCs w:val="28"/>
          <w:lang w:val="uk-UA"/>
        </w:rPr>
        <w:t>тарифом.</w:t>
      </w:r>
    </w:p>
    <w:p w:rsidR="007E1844" w:rsidRDefault="007E1844" w:rsidP="007E1844">
      <w:pPr>
        <w:spacing w:before="0"/>
        <w:ind w:firstLine="737"/>
        <w:jc w:val="both"/>
        <w:outlineLvl w:val="0"/>
        <w:rPr>
          <w:rFonts w:ascii="Times New Roman" w:hAnsi="Times New Roman" w:cs="Times New Roman"/>
          <w:b/>
          <w:bCs/>
          <w:sz w:val="28"/>
          <w:szCs w:val="28"/>
          <w:lang w:val="uk-UA"/>
        </w:rPr>
      </w:pPr>
    </w:p>
    <w:p w:rsidR="007E1844" w:rsidRPr="009A76FA" w:rsidRDefault="007E1844" w:rsidP="007E1844">
      <w:pPr>
        <w:spacing w:before="0"/>
        <w:ind w:firstLine="737"/>
        <w:jc w:val="both"/>
        <w:outlineLvl w:val="0"/>
        <w:rPr>
          <w:rFonts w:ascii="Times New Roman" w:hAnsi="Times New Roman" w:cs="Times New Roman"/>
          <w:b/>
          <w:bCs/>
          <w:sz w:val="28"/>
          <w:szCs w:val="28"/>
          <w:lang w:val="uk-UA"/>
        </w:rPr>
      </w:pPr>
      <w:r w:rsidRPr="009A76FA">
        <w:rPr>
          <w:rFonts w:ascii="Times New Roman" w:hAnsi="Times New Roman" w:cs="Times New Roman"/>
          <w:b/>
          <w:bCs/>
          <w:sz w:val="28"/>
          <w:szCs w:val="28"/>
          <w:lang w:val="uk-UA"/>
        </w:rPr>
        <w:t xml:space="preserve">4. Стан нормативно-правової бази у даній сфері правового регулювання </w:t>
      </w:r>
    </w:p>
    <w:p w:rsidR="007E1844" w:rsidRPr="009A76FA" w:rsidRDefault="007E1844" w:rsidP="007E1844">
      <w:pPr>
        <w:spacing w:before="0"/>
        <w:ind w:firstLine="737"/>
        <w:jc w:val="both"/>
        <w:rPr>
          <w:rFonts w:ascii="Times New Roman" w:hAnsi="Times New Roman" w:cs="Times New Roman"/>
          <w:sz w:val="28"/>
          <w:szCs w:val="28"/>
          <w:lang w:val="uk-UA"/>
        </w:rPr>
      </w:pPr>
      <w:r w:rsidRPr="009A76FA">
        <w:rPr>
          <w:rFonts w:ascii="Times New Roman" w:hAnsi="Times New Roman" w:cs="Times New Roman"/>
          <w:sz w:val="28"/>
          <w:szCs w:val="28"/>
          <w:lang w:val="uk-UA"/>
        </w:rPr>
        <w:t xml:space="preserve">Основними нормативно-правовими актами у даній сфері правового регулювання є Конституція України та Закон України </w:t>
      </w:r>
      <w:r w:rsidR="00606E73">
        <w:rPr>
          <w:rFonts w:ascii="Times New Roman" w:hAnsi="Times New Roman" w:cs="Times New Roman"/>
          <w:sz w:val="28"/>
          <w:szCs w:val="28"/>
          <w:lang w:val="uk-UA"/>
        </w:rPr>
        <w:t>«</w:t>
      </w:r>
      <w:r>
        <w:rPr>
          <w:rFonts w:ascii="Times New Roman" w:hAnsi="Times New Roman" w:cs="Times New Roman"/>
          <w:sz w:val="28"/>
          <w:szCs w:val="28"/>
          <w:lang w:val="uk-UA"/>
        </w:rPr>
        <w:t>Про ринок електричної енергії</w:t>
      </w:r>
      <w:r w:rsidR="00606E73">
        <w:rPr>
          <w:rFonts w:ascii="Times New Roman" w:hAnsi="Times New Roman" w:cs="Times New Roman"/>
          <w:sz w:val="28"/>
          <w:szCs w:val="28"/>
          <w:lang w:val="uk-UA"/>
        </w:rPr>
        <w:t>»</w:t>
      </w:r>
      <w:r w:rsidRPr="009A76FA">
        <w:rPr>
          <w:rFonts w:ascii="Times New Roman" w:hAnsi="Times New Roman" w:cs="Times New Roman"/>
          <w:sz w:val="28"/>
          <w:szCs w:val="28"/>
          <w:lang w:val="uk-UA"/>
        </w:rPr>
        <w:t>.</w:t>
      </w:r>
    </w:p>
    <w:p w:rsidR="007E1844" w:rsidRPr="009A76FA" w:rsidRDefault="007E1844" w:rsidP="007E1844">
      <w:pPr>
        <w:spacing w:before="0"/>
        <w:ind w:firstLine="737"/>
        <w:jc w:val="both"/>
        <w:outlineLvl w:val="0"/>
        <w:rPr>
          <w:rFonts w:ascii="Times New Roman" w:hAnsi="Times New Roman" w:cs="Times New Roman"/>
          <w:sz w:val="28"/>
          <w:szCs w:val="28"/>
          <w:lang w:val="uk-UA"/>
        </w:rPr>
      </w:pPr>
      <w:r w:rsidRPr="009A76FA">
        <w:rPr>
          <w:rFonts w:ascii="Times New Roman" w:hAnsi="Times New Roman" w:cs="Times New Roman"/>
          <w:sz w:val="28"/>
          <w:szCs w:val="28"/>
          <w:lang w:val="uk-UA"/>
        </w:rPr>
        <w:t xml:space="preserve">Прийняття </w:t>
      </w:r>
      <w:r>
        <w:rPr>
          <w:rFonts w:ascii="Times New Roman" w:hAnsi="Times New Roman" w:cs="Times New Roman"/>
          <w:sz w:val="28"/>
          <w:szCs w:val="28"/>
          <w:lang w:val="uk-UA"/>
        </w:rPr>
        <w:t>цього</w:t>
      </w:r>
      <w:r w:rsidRPr="009A76FA">
        <w:rPr>
          <w:rFonts w:ascii="Times New Roman" w:hAnsi="Times New Roman" w:cs="Times New Roman"/>
          <w:sz w:val="28"/>
          <w:szCs w:val="28"/>
          <w:lang w:val="uk-UA"/>
        </w:rPr>
        <w:t xml:space="preserve"> законопроекту не потребуватиме внесення змін до інших законодавчих актів.</w:t>
      </w:r>
    </w:p>
    <w:p w:rsidR="007E1844" w:rsidRDefault="007E1844" w:rsidP="007E1844">
      <w:pPr>
        <w:autoSpaceDE w:val="0"/>
        <w:autoSpaceDN w:val="0"/>
        <w:spacing w:before="0"/>
        <w:ind w:firstLine="737"/>
        <w:jc w:val="both"/>
        <w:rPr>
          <w:rFonts w:ascii="Times New Roman" w:hAnsi="Times New Roman" w:cs="Times New Roman"/>
          <w:b/>
          <w:bCs/>
          <w:sz w:val="28"/>
          <w:szCs w:val="28"/>
          <w:lang w:val="uk-UA"/>
        </w:rPr>
      </w:pPr>
    </w:p>
    <w:p w:rsidR="007E1844" w:rsidRPr="009A76FA" w:rsidRDefault="007E1844" w:rsidP="007E1844">
      <w:pPr>
        <w:autoSpaceDE w:val="0"/>
        <w:autoSpaceDN w:val="0"/>
        <w:spacing w:before="0"/>
        <w:ind w:firstLine="737"/>
        <w:jc w:val="both"/>
        <w:rPr>
          <w:rFonts w:ascii="Times New Roman" w:hAnsi="Times New Roman" w:cs="Times New Roman"/>
          <w:b/>
          <w:bCs/>
          <w:sz w:val="28"/>
          <w:szCs w:val="28"/>
          <w:lang w:val="uk-UA"/>
        </w:rPr>
      </w:pPr>
      <w:r w:rsidRPr="009A76FA">
        <w:rPr>
          <w:rFonts w:ascii="Times New Roman" w:hAnsi="Times New Roman" w:cs="Times New Roman"/>
          <w:b/>
          <w:bCs/>
          <w:sz w:val="28"/>
          <w:szCs w:val="28"/>
          <w:lang w:val="uk-UA"/>
        </w:rPr>
        <w:t xml:space="preserve">5. Фінансово-економічне обґрунтування </w:t>
      </w:r>
    </w:p>
    <w:p w:rsidR="007E1844" w:rsidRPr="009A76FA" w:rsidRDefault="007E1844" w:rsidP="007E1844">
      <w:pPr>
        <w:spacing w:before="0"/>
        <w:ind w:firstLine="737"/>
        <w:jc w:val="both"/>
        <w:rPr>
          <w:rFonts w:ascii="Times New Roman" w:hAnsi="Times New Roman" w:cs="Times New Roman"/>
          <w:sz w:val="28"/>
          <w:szCs w:val="28"/>
          <w:lang w:val="uk-UA"/>
        </w:rPr>
      </w:pPr>
      <w:r w:rsidRPr="009A76FA">
        <w:rPr>
          <w:rFonts w:ascii="Times New Roman" w:hAnsi="Times New Roman" w:cs="Times New Roman"/>
          <w:sz w:val="28"/>
          <w:szCs w:val="28"/>
          <w:lang w:val="uk-UA"/>
        </w:rPr>
        <w:t xml:space="preserve">На момент внесення проект не потребує додаткових витрат </w:t>
      </w:r>
      <w:r w:rsidR="00606E73">
        <w:rPr>
          <w:rFonts w:ascii="Times New Roman" w:hAnsi="Times New Roman" w:cs="Times New Roman"/>
          <w:sz w:val="28"/>
          <w:szCs w:val="28"/>
          <w:lang w:val="uk-UA"/>
        </w:rPr>
        <w:t xml:space="preserve">з </w:t>
      </w:r>
      <w:r w:rsidRPr="009A76FA">
        <w:rPr>
          <w:rFonts w:ascii="Times New Roman" w:hAnsi="Times New Roman" w:cs="Times New Roman"/>
          <w:sz w:val="28"/>
          <w:szCs w:val="28"/>
          <w:lang w:val="uk-UA"/>
        </w:rPr>
        <w:t>Державного бюджету України.</w:t>
      </w:r>
    </w:p>
    <w:p w:rsidR="007E1844" w:rsidRDefault="007E1844" w:rsidP="007E1844">
      <w:pPr>
        <w:autoSpaceDE w:val="0"/>
        <w:autoSpaceDN w:val="0"/>
        <w:spacing w:before="0"/>
        <w:ind w:firstLine="737"/>
        <w:jc w:val="both"/>
        <w:rPr>
          <w:rFonts w:ascii="Times New Roman" w:hAnsi="Times New Roman" w:cs="Times New Roman"/>
          <w:b/>
          <w:bCs/>
          <w:sz w:val="28"/>
          <w:szCs w:val="28"/>
          <w:lang w:val="uk-UA"/>
        </w:rPr>
      </w:pPr>
    </w:p>
    <w:p w:rsidR="007E1844" w:rsidRPr="009A76FA" w:rsidRDefault="007E1844" w:rsidP="007E1844">
      <w:pPr>
        <w:autoSpaceDE w:val="0"/>
        <w:autoSpaceDN w:val="0"/>
        <w:spacing w:before="0"/>
        <w:ind w:firstLine="737"/>
        <w:jc w:val="both"/>
        <w:rPr>
          <w:rFonts w:ascii="Times New Roman" w:hAnsi="Times New Roman" w:cs="Times New Roman"/>
          <w:b/>
          <w:bCs/>
          <w:sz w:val="28"/>
          <w:szCs w:val="28"/>
          <w:lang w:val="uk-UA"/>
        </w:rPr>
      </w:pPr>
      <w:r w:rsidRPr="009A76FA">
        <w:rPr>
          <w:rFonts w:ascii="Times New Roman" w:hAnsi="Times New Roman" w:cs="Times New Roman"/>
          <w:b/>
          <w:bCs/>
          <w:sz w:val="28"/>
          <w:szCs w:val="28"/>
          <w:lang w:val="uk-UA"/>
        </w:rPr>
        <w:t>6. Прогноз соціально-економічних та інших наслідків прийняття законопроекту</w:t>
      </w:r>
    </w:p>
    <w:p w:rsidR="007E1844" w:rsidRPr="009A76FA" w:rsidRDefault="007E1844" w:rsidP="007E1844">
      <w:pPr>
        <w:spacing w:before="0"/>
        <w:ind w:firstLine="737"/>
        <w:jc w:val="both"/>
        <w:rPr>
          <w:rFonts w:ascii="Times New Roman" w:hAnsi="Times New Roman" w:cs="Times New Roman"/>
          <w:sz w:val="28"/>
          <w:szCs w:val="28"/>
          <w:lang w:val="uk-UA"/>
        </w:rPr>
      </w:pPr>
      <w:r w:rsidRPr="009A76FA">
        <w:rPr>
          <w:rFonts w:ascii="Times New Roman" w:hAnsi="Times New Roman" w:cs="Times New Roman"/>
          <w:sz w:val="28"/>
          <w:szCs w:val="28"/>
          <w:lang w:val="uk-UA"/>
        </w:rPr>
        <w:t xml:space="preserve">Прийняття законопроекту сприятиме </w:t>
      </w:r>
      <w:r>
        <w:rPr>
          <w:rFonts w:ascii="Times New Roman" w:hAnsi="Times New Roman" w:cs="Times New Roman"/>
          <w:sz w:val="28"/>
          <w:szCs w:val="28"/>
          <w:lang w:val="uk-UA"/>
        </w:rPr>
        <w:t>покращенню</w:t>
      </w:r>
      <w:r w:rsidRPr="008C44DD">
        <w:rPr>
          <w:rFonts w:ascii="Times New Roman" w:hAnsi="Times New Roman" w:cs="Times New Roman"/>
          <w:sz w:val="28"/>
          <w:szCs w:val="28"/>
          <w:lang w:val="uk-UA"/>
        </w:rPr>
        <w:t xml:space="preserve"> платіжно-розрахункових відносин між </w:t>
      </w:r>
      <w:r>
        <w:rPr>
          <w:rFonts w:ascii="Times New Roman" w:hAnsi="Times New Roman" w:cs="Times New Roman"/>
          <w:sz w:val="28"/>
          <w:szCs w:val="28"/>
          <w:lang w:val="uk-UA"/>
        </w:rPr>
        <w:t>Державним підприємством «Гарантований покупець»</w:t>
      </w:r>
      <w:r w:rsidRPr="008C44DD">
        <w:rPr>
          <w:rFonts w:ascii="Times New Roman" w:hAnsi="Times New Roman" w:cs="Times New Roman"/>
          <w:sz w:val="28"/>
          <w:szCs w:val="28"/>
          <w:lang w:val="uk-UA"/>
        </w:rPr>
        <w:t xml:space="preserve"> та НЕК «Укренерго» в межах </w:t>
      </w:r>
      <w:r>
        <w:rPr>
          <w:rFonts w:ascii="Times New Roman" w:hAnsi="Times New Roman" w:cs="Times New Roman"/>
          <w:sz w:val="28"/>
          <w:szCs w:val="28"/>
          <w:lang w:val="uk-UA"/>
        </w:rPr>
        <w:t>їх</w:t>
      </w:r>
      <w:r w:rsidRPr="008C44DD">
        <w:rPr>
          <w:rFonts w:ascii="Times New Roman" w:hAnsi="Times New Roman" w:cs="Times New Roman"/>
          <w:sz w:val="28"/>
          <w:szCs w:val="28"/>
          <w:lang w:val="uk-UA"/>
        </w:rPr>
        <w:t xml:space="preserve"> повноважень</w:t>
      </w:r>
      <w:r>
        <w:rPr>
          <w:rFonts w:ascii="Times New Roman" w:hAnsi="Times New Roman" w:cs="Times New Roman"/>
          <w:sz w:val="28"/>
          <w:szCs w:val="28"/>
          <w:lang w:val="uk-UA"/>
        </w:rPr>
        <w:t>, що в свою чергу пом’якшать негативні наслідки</w:t>
      </w:r>
      <w:r w:rsidRPr="008C44DD">
        <w:rPr>
          <w:rFonts w:ascii="Times New Roman" w:hAnsi="Times New Roman" w:cs="Times New Roman"/>
          <w:sz w:val="28"/>
          <w:szCs w:val="28"/>
          <w:lang w:val="uk-UA"/>
        </w:rPr>
        <w:t>, спричинен</w:t>
      </w:r>
      <w:r>
        <w:rPr>
          <w:rFonts w:ascii="Times New Roman" w:hAnsi="Times New Roman" w:cs="Times New Roman"/>
          <w:sz w:val="28"/>
          <w:szCs w:val="28"/>
          <w:lang w:val="uk-UA"/>
        </w:rPr>
        <w:t>і</w:t>
      </w:r>
      <w:r w:rsidRPr="008C44DD">
        <w:rPr>
          <w:rFonts w:ascii="Times New Roman" w:hAnsi="Times New Roman" w:cs="Times New Roman"/>
          <w:sz w:val="28"/>
          <w:szCs w:val="28"/>
          <w:lang w:val="uk-UA"/>
        </w:rPr>
        <w:t xml:space="preserve"> обмежувальними заходами щодо запобігання виникненню і поширенню коронавірусної хвороби (COVID-19)</w:t>
      </w:r>
      <w:r>
        <w:rPr>
          <w:rFonts w:ascii="Times New Roman" w:hAnsi="Times New Roman" w:cs="Times New Roman"/>
          <w:sz w:val="28"/>
          <w:szCs w:val="28"/>
          <w:lang w:val="uk-UA"/>
        </w:rPr>
        <w:t xml:space="preserve"> на ринку електричної енергії</w:t>
      </w:r>
      <w:r w:rsidRPr="009A76FA">
        <w:rPr>
          <w:rFonts w:ascii="Times New Roman" w:hAnsi="Times New Roman" w:cs="Times New Roman"/>
          <w:sz w:val="28"/>
          <w:szCs w:val="28"/>
          <w:lang w:val="uk-UA"/>
        </w:rPr>
        <w:t>.</w:t>
      </w:r>
    </w:p>
    <w:p w:rsidR="007E1844" w:rsidRDefault="007E1844" w:rsidP="007E1844">
      <w:pPr>
        <w:jc w:val="both"/>
        <w:rPr>
          <w:rFonts w:ascii="Times New Roman" w:hAnsi="Times New Roman" w:cs="Times New Roman"/>
          <w:sz w:val="28"/>
          <w:szCs w:val="28"/>
          <w:lang w:val="uk-UA"/>
        </w:rPr>
      </w:pPr>
    </w:p>
    <w:p w:rsidR="00606E73" w:rsidRPr="00226EA6" w:rsidRDefault="00606E73" w:rsidP="007E1844">
      <w:pPr>
        <w:jc w:val="both"/>
        <w:rPr>
          <w:rFonts w:ascii="Times New Roman" w:hAnsi="Times New Roman" w:cs="Times New Roman"/>
          <w:sz w:val="28"/>
          <w:szCs w:val="28"/>
          <w:lang w:val="uk-UA"/>
        </w:rPr>
      </w:pPr>
    </w:p>
    <w:p w:rsidR="007362A8" w:rsidRDefault="007E1844" w:rsidP="007E1844">
      <w:r w:rsidRPr="00226EA6">
        <w:rPr>
          <w:rFonts w:ascii="Times New Roman" w:hAnsi="Times New Roman" w:cs="Times New Roman"/>
          <w:b/>
          <w:bCs/>
          <w:sz w:val="28"/>
          <w:szCs w:val="28"/>
          <w:lang w:val="uk-UA"/>
        </w:rPr>
        <w:t xml:space="preserve">Народний депутат України                      </w:t>
      </w:r>
      <w:r>
        <w:rPr>
          <w:rFonts w:ascii="Times New Roman" w:hAnsi="Times New Roman" w:cs="Times New Roman"/>
          <w:b/>
          <w:bCs/>
          <w:sz w:val="28"/>
          <w:szCs w:val="28"/>
          <w:lang w:val="uk-UA"/>
        </w:rPr>
        <w:t xml:space="preserve">                        Буймістер Л.А. (424)</w:t>
      </w:r>
      <w:r w:rsidRPr="00226EA6">
        <w:rPr>
          <w:rFonts w:ascii="Times New Roman" w:hAnsi="Times New Roman" w:cs="Times New Roman"/>
          <w:b/>
          <w:bCs/>
          <w:sz w:val="28"/>
          <w:szCs w:val="28"/>
          <w:lang w:val="uk-UA"/>
        </w:rPr>
        <w:t xml:space="preserve">       </w:t>
      </w:r>
    </w:p>
    <w:sectPr w:rsidR="007362A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ambria">
    <w:altName w:val="Palatino Linotype"/>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79F"/>
    <w:rsid w:val="00247860"/>
    <w:rsid w:val="00342EAE"/>
    <w:rsid w:val="00606E73"/>
    <w:rsid w:val="007362A8"/>
    <w:rsid w:val="00796D35"/>
    <w:rsid w:val="007E1844"/>
    <w:rsid w:val="009A279F"/>
    <w:rsid w:val="00A14C3D"/>
    <w:rsid w:val="00BB15B7"/>
    <w:rsid w:val="00C45B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CC9DD5-FEC1-4B35-B578-D5DEB52C2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1844"/>
    <w:pPr>
      <w:spacing w:before="120" w:after="0" w:line="240" w:lineRule="auto"/>
    </w:pPr>
    <w:rPr>
      <w:rFonts w:ascii="Antiqua" w:eastAsia="Times New Roman" w:hAnsi="Antiqua" w:cs="Antiqua"/>
      <w:sz w:val="26"/>
      <w:szCs w:val="26"/>
      <w:lang w:val="hr-HR" w:eastAsia="uk-UA"/>
    </w:rPr>
  </w:style>
  <w:style w:type="paragraph" w:styleId="2">
    <w:name w:val="heading 2"/>
    <w:basedOn w:val="a"/>
    <w:next w:val="a"/>
    <w:link w:val="20"/>
    <w:uiPriority w:val="99"/>
    <w:qFormat/>
    <w:rsid w:val="007E1844"/>
    <w:pPr>
      <w:keepNext/>
      <w:spacing w:before="240" w:after="60"/>
      <w:outlineLvl w:val="1"/>
    </w:pPr>
    <w:rPr>
      <w:rFonts w:ascii="Cambria" w:hAnsi="Cambria" w:cs="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7E1844"/>
    <w:rPr>
      <w:rFonts w:ascii="Cambria" w:eastAsia="Times New Roman" w:hAnsi="Cambria" w:cs="Cambria"/>
      <w:b/>
      <w:bCs/>
      <w:i/>
      <w:iCs/>
      <w:sz w:val="28"/>
      <w:szCs w:val="28"/>
      <w:lang w:val="hr-HR" w:eastAsia="uk-UA"/>
    </w:rPr>
  </w:style>
  <w:style w:type="paragraph" w:styleId="a3">
    <w:name w:val="Normal (Web)"/>
    <w:basedOn w:val="a"/>
    <w:uiPriority w:val="99"/>
    <w:rsid w:val="007E1844"/>
    <w:pPr>
      <w:spacing w:before="100" w:beforeAutospacing="1" w:after="100" w:afterAutospacing="1"/>
    </w:pPr>
    <w:rPr>
      <w:sz w:val="24"/>
      <w:szCs w:val="24"/>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381E63-D984-40AC-B20C-39D0CD49C0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BA9D47-DB7B-4E1B-8CDC-D8E6BBFA469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174E07F-9D10-41E6-AFD2-0BFFE67A08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4828</Words>
  <Characters>2752</Characters>
  <Application>Microsoft Office Word</Application>
  <DocSecurity>0</DocSecurity>
  <Lines>22</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2020-04-24T12:21:00Z</dcterms:created>
  <dcterms:modified xsi:type="dcterms:W3CDTF">2020-04-24T12:21:00Z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