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B24B35" w14:textId="15A9981B" w:rsidR="00E26824" w:rsidRPr="005234A7" w:rsidRDefault="00FC2E78" w:rsidP="00FC2E78">
      <w:pPr>
        <w:spacing w:before="120" w:after="120" w:line="240" w:lineRule="auto"/>
        <w:jc w:val="center"/>
        <w:rPr>
          <w:rFonts w:ascii="Times New Roman" w:hAnsi="Times New Roman" w:cs="Times New Roman"/>
          <w:b/>
          <w:color w:val="000000" w:themeColor="text1"/>
          <w:sz w:val="28"/>
          <w:szCs w:val="28"/>
          <w:lang w:val="uk-UA"/>
        </w:rPr>
      </w:pPr>
      <w:r w:rsidRPr="005234A7">
        <w:rPr>
          <w:rFonts w:ascii="Times New Roman" w:hAnsi="Times New Roman" w:cs="Times New Roman"/>
          <w:b/>
          <w:color w:val="000000" w:themeColor="text1"/>
          <w:sz w:val="28"/>
          <w:szCs w:val="28"/>
          <w:lang w:val="uk-UA"/>
        </w:rPr>
        <w:t xml:space="preserve">ПОРІВНЯЛЬНА ТАБЛИЦЯ </w:t>
      </w:r>
      <w:r w:rsidR="00D64AF3" w:rsidRPr="005234A7">
        <w:rPr>
          <w:rFonts w:ascii="Times New Roman" w:hAnsi="Times New Roman" w:cs="Times New Roman"/>
          <w:b/>
          <w:color w:val="000000" w:themeColor="text1"/>
          <w:sz w:val="28"/>
          <w:szCs w:val="28"/>
          <w:lang w:val="uk-UA"/>
        </w:rPr>
        <w:br/>
        <w:t>проє</w:t>
      </w:r>
      <w:r w:rsidR="00A71528" w:rsidRPr="005234A7">
        <w:rPr>
          <w:rFonts w:ascii="Times New Roman" w:hAnsi="Times New Roman" w:cs="Times New Roman"/>
          <w:b/>
          <w:color w:val="000000" w:themeColor="text1"/>
          <w:sz w:val="28"/>
          <w:szCs w:val="28"/>
          <w:lang w:val="uk-UA"/>
        </w:rPr>
        <w:t>кту</w:t>
      </w:r>
      <w:r w:rsidR="00E26824" w:rsidRPr="005234A7">
        <w:rPr>
          <w:rFonts w:ascii="Times New Roman" w:hAnsi="Times New Roman" w:cs="Times New Roman"/>
          <w:b/>
          <w:color w:val="000000" w:themeColor="text1"/>
          <w:sz w:val="28"/>
          <w:szCs w:val="28"/>
          <w:lang w:val="uk-UA"/>
        </w:rPr>
        <w:t xml:space="preserve"> закону </w:t>
      </w:r>
      <w:bookmarkStart w:id="0" w:name="_Hlk35254715"/>
      <w:bookmarkStart w:id="1" w:name="_Hlk35254701"/>
      <w:r w:rsidR="00D64AF3" w:rsidRPr="005234A7">
        <w:rPr>
          <w:rFonts w:ascii="Times New Roman" w:hAnsi="Times New Roman" w:cs="Times New Roman"/>
          <w:b/>
          <w:color w:val="000000" w:themeColor="text1"/>
          <w:sz w:val="28"/>
          <w:szCs w:val="28"/>
          <w:lang w:val="uk-UA"/>
        </w:rPr>
        <w:t>"</w:t>
      </w:r>
      <w:r w:rsidR="00E26824" w:rsidRPr="005234A7">
        <w:rPr>
          <w:rFonts w:ascii="Times New Roman" w:hAnsi="Times New Roman" w:cs="Times New Roman"/>
          <w:b/>
          <w:color w:val="000000" w:themeColor="text1"/>
          <w:sz w:val="28"/>
          <w:szCs w:val="28"/>
          <w:lang w:val="uk-UA"/>
        </w:rPr>
        <w:t>Про внесення змін до Податкового кодексу України та інших законів України</w:t>
      </w:r>
      <w:bookmarkEnd w:id="0"/>
      <w:r w:rsidR="00E26824" w:rsidRPr="005234A7">
        <w:rPr>
          <w:rFonts w:ascii="Times New Roman" w:hAnsi="Times New Roman" w:cs="Times New Roman"/>
          <w:b/>
          <w:color w:val="000000" w:themeColor="text1"/>
          <w:sz w:val="28"/>
          <w:szCs w:val="28"/>
          <w:lang w:val="uk-UA"/>
        </w:rPr>
        <w:t xml:space="preserve"> </w:t>
      </w:r>
      <w:bookmarkStart w:id="2" w:name="_Hlk35255377"/>
      <w:bookmarkEnd w:id="1"/>
      <w:r w:rsidR="00A71528" w:rsidRPr="005234A7">
        <w:rPr>
          <w:rFonts w:ascii="Times New Roman" w:hAnsi="Times New Roman" w:cs="Times New Roman"/>
          <w:b/>
          <w:color w:val="000000" w:themeColor="text1"/>
          <w:sz w:val="28"/>
          <w:szCs w:val="28"/>
          <w:lang w:val="uk-UA"/>
        </w:rPr>
        <w:t xml:space="preserve">щодо </w:t>
      </w:r>
      <w:r w:rsidR="00A805F0" w:rsidRPr="005234A7">
        <w:rPr>
          <w:rFonts w:ascii="Times New Roman" w:hAnsi="Times New Roman" w:cs="Times New Roman"/>
          <w:b/>
          <w:color w:val="000000" w:themeColor="text1"/>
          <w:sz w:val="28"/>
          <w:szCs w:val="28"/>
          <w:lang w:val="uk-UA"/>
        </w:rPr>
        <w:t xml:space="preserve">додаткової </w:t>
      </w:r>
      <w:r w:rsidR="00A71528" w:rsidRPr="005234A7">
        <w:rPr>
          <w:rFonts w:ascii="Times New Roman" w:hAnsi="Times New Roman" w:cs="Times New Roman"/>
          <w:b/>
          <w:color w:val="000000" w:themeColor="text1"/>
          <w:sz w:val="28"/>
          <w:szCs w:val="28"/>
          <w:lang w:val="uk-UA"/>
        </w:rPr>
        <w:t>підтримки платників податків на період здійснення заходів, спрямованих на запобігання виникнення і поширення корон</w:t>
      </w:r>
      <w:r w:rsidR="00070D96" w:rsidRPr="005234A7">
        <w:rPr>
          <w:rFonts w:ascii="Times New Roman" w:hAnsi="Times New Roman" w:cs="Times New Roman"/>
          <w:b/>
          <w:color w:val="000000" w:themeColor="text1"/>
          <w:sz w:val="28"/>
          <w:szCs w:val="28"/>
          <w:lang w:val="uk-UA"/>
        </w:rPr>
        <w:t>о</w:t>
      </w:r>
      <w:r w:rsidR="00A71528" w:rsidRPr="005234A7">
        <w:rPr>
          <w:rFonts w:ascii="Times New Roman" w:hAnsi="Times New Roman" w:cs="Times New Roman"/>
          <w:b/>
          <w:color w:val="000000" w:themeColor="text1"/>
          <w:sz w:val="28"/>
          <w:szCs w:val="28"/>
          <w:lang w:val="uk-UA"/>
        </w:rPr>
        <w:t>вірусної хвороби (COVID-19)</w:t>
      </w:r>
      <w:bookmarkEnd w:id="2"/>
      <w:r w:rsidR="00D64AF3" w:rsidRPr="005234A7">
        <w:rPr>
          <w:rFonts w:ascii="Times New Roman" w:hAnsi="Times New Roman" w:cs="Times New Roman"/>
          <w:b/>
          <w:color w:val="000000" w:themeColor="text1"/>
          <w:sz w:val="28"/>
          <w:szCs w:val="28"/>
          <w:lang w:val="uk-UA"/>
        </w:rPr>
        <w:t>"</w:t>
      </w:r>
      <w:r w:rsidR="00E26824" w:rsidRPr="005234A7">
        <w:rPr>
          <w:rFonts w:ascii="Times New Roman" w:hAnsi="Times New Roman" w:cs="Times New Roman"/>
          <w:b/>
          <w:color w:val="000000" w:themeColor="text1"/>
          <w:sz w:val="28"/>
          <w:szCs w:val="28"/>
          <w:lang w:val="uk-UA"/>
        </w:rPr>
        <w:t>.</w:t>
      </w:r>
    </w:p>
    <w:tbl>
      <w:tblPr>
        <w:tblStyle w:val="a3"/>
        <w:tblW w:w="14571" w:type="dxa"/>
        <w:tblLook w:val="04A0" w:firstRow="1" w:lastRow="0" w:firstColumn="1" w:lastColumn="0" w:noHBand="0" w:noVBand="1"/>
      </w:tblPr>
      <w:tblGrid>
        <w:gridCol w:w="7286"/>
        <w:gridCol w:w="7285"/>
      </w:tblGrid>
      <w:tr w:rsidR="00D64AF3" w:rsidRPr="005234A7" w14:paraId="504920E6" w14:textId="77777777" w:rsidTr="009076B9">
        <w:tc>
          <w:tcPr>
            <w:tcW w:w="7286" w:type="dxa"/>
          </w:tcPr>
          <w:p w14:paraId="3D81813A" w14:textId="38A58A46" w:rsidR="00E26824" w:rsidRPr="005234A7" w:rsidRDefault="00E26824" w:rsidP="00FC2E78">
            <w:pPr>
              <w:spacing w:before="120" w:after="120"/>
              <w:jc w:val="center"/>
              <w:rPr>
                <w:rFonts w:ascii="Times New Roman" w:hAnsi="Times New Roman" w:cs="Times New Roman"/>
                <w:b/>
                <w:color w:val="000000" w:themeColor="text1"/>
                <w:sz w:val="28"/>
                <w:szCs w:val="28"/>
                <w:lang w:val="uk-UA"/>
              </w:rPr>
            </w:pPr>
            <w:r w:rsidRPr="005234A7">
              <w:rPr>
                <w:rFonts w:ascii="Times New Roman" w:hAnsi="Times New Roman" w:cs="Times New Roman"/>
                <w:b/>
                <w:color w:val="000000" w:themeColor="text1"/>
                <w:sz w:val="28"/>
                <w:szCs w:val="28"/>
                <w:lang w:val="uk-UA" w:eastAsia="uk-UA"/>
              </w:rPr>
              <w:t>Зміст положення (норми)</w:t>
            </w:r>
            <w:r w:rsidR="00FC2E78" w:rsidRPr="005234A7">
              <w:rPr>
                <w:rFonts w:ascii="Times New Roman" w:hAnsi="Times New Roman" w:cs="Times New Roman"/>
                <w:b/>
                <w:color w:val="000000" w:themeColor="text1"/>
                <w:sz w:val="28"/>
                <w:szCs w:val="28"/>
                <w:lang w:val="uk-UA" w:eastAsia="uk-UA"/>
              </w:rPr>
              <w:t xml:space="preserve"> </w:t>
            </w:r>
            <w:r w:rsidRPr="005234A7">
              <w:rPr>
                <w:rFonts w:ascii="Times New Roman" w:hAnsi="Times New Roman" w:cs="Times New Roman"/>
                <w:b/>
                <w:color w:val="000000" w:themeColor="text1"/>
                <w:sz w:val="28"/>
                <w:szCs w:val="28"/>
                <w:lang w:val="uk-UA" w:eastAsia="uk-UA"/>
              </w:rPr>
              <w:t>чинного акта законодавства</w:t>
            </w:r>
          </w:p>
        </w:tc>
        <w:tc>
          <w:tcPr>
            <w:tcW w:w="7285" w:type="dxa"/>
          </w:tcPr>
          <w:p w14:paraId="476D89B8" w14:textId="10799C31" w:rsidR="00E26824" w:rsidRPr="005234A7" w:rsidRDefault="00E26824" w:rsidP="00E64854">
            <w:pPr>
              <w:spacing w:before="120" w:after="120"/>
              <w:ind w:firstLine="397"/>
              <w:jc w:val="center"/>
              <w:rPr>
                <w:rFonts w:ascii="Times New Roman" w:hAnsi="Times New Roman" w:cs="Times New Roman"/>
                <w:b/>
                <w:color w:val="000000" w:themeColor="text1"/>
                <w:sz w:val="28"/>
                <w:szCs w:val="28"/>
                <w:lang w:val="uk-UA"/>
              </w:rPr>
            </w:pPr>
            <w:r w:rsidRPr="005234A7">
              <w:rPr>
                <w:rFonts w:ascii="Times New Roman" w:hAnsi="Times New Roman" w:cs="Times New Roman"/>
                <w:b/>
                <w:color w:val="000000" w:themeColor="text1"/>
                <w:sz w:val="28"/>
                <w:szCs w:val="28"/>
                <w:lang w:val="uk-UA" w:eastAsia="uk-UA"/>
              </w:rPr>
              <w:t>Зміст відповідного положення (норми)</w:t>
            </w:r>
            <w:r w:rsidR="00FC2E78" w:rsidRPr="005234A7">
              <w:rPr>
                <w:rFonts w:ascii="Times New Roman" w:hAnsi="Times New Roman" w:cs="Times New Roman"/>
                <w:b/>
                <w:color w:val="000000" w:themeColor="text1"/>
                <w:sz w:val="28"/>
                <w:szCs w:val="28"/>
                <w:lang w:val="uk-UA" w:eastAsia="uk-UA"/>
              </w:rPr>
              <w:t xml:space="preserve"> </w:t>
            </w:r>
            <w:r w:rsidRPr="005234A7">
              <w:rPr>
                <w:rFonts w:ascii="Times New Roman" w:hAnsi="Times New Roman" w:cs="Times New Roman"/>
                <w:b/>
                <w:color w:val="000000" w:themeColor="text1"/>
                <w:sz w:val="28"/>
                <w:szCs w:val="28"/>
                <w:lang w:val="uk-UA" w:eastAsia="uk-UA"/>
              </w:rPr>
              <w:t>проєкту акта</w:t>
            </w:r>
          </w:p>
        </w:tc>
      </w:tr>
      <w:tr w:rsidR="00D64AF3" w:rsidRPr="005234A7" w14:paraId="0F43E9A4" w14:textId="77777777" w:rsidTr="00D5006A">
        <w:tc>
          <w:tcPr>
            <w:tcW w:w="14571" w:type="dxa"/>
            <w:gridSpan w:val="2"/>
          </w:tcPr>
          <w:p w14:paraId="329167B2" w14:textId="39F99F31" w:rsidR="002602F5" w:rsidRPr="005234A7" w:rsidRDefault="002602F5" w:rsidP="00E64854">
            <w:pPr>
              <w:spacing w:before="120" w:after="120"/>
              <w:ind w:firstLine="397"/>
              <w:jc w:val="center"/>
              <w:rPr>
                <w:rFonts w:ascii="Times New Roman" w:hAnsi="Times New Roman" w:cs="Times New Roman"/>
                <w:b/>
                <w:color w:val="000000" w:themeColor="text1"/>
                <w:sz w:val="28"/>
                <w:szCs w:val="28"/>
                <w:lang w:val="uk-UA" w:eastAsia="uk-UA"/>
              </w:rPr>
            </w:pPr>
            <w:r w:rsidRPr="005234A7">
              <w:rPr>
                <w:rFonts w:ascii="Times New Roman" w:hAnsi="Times New Roman" w:cs="Times New Roman"/>
                <w:b/>
                <w:color w:val="000000" w:themeColor="text1"/>
                <w:sz w:val="28"/>
                <w:szCs w:val="28"/>
                <w:lang w:val="uk-UA" w:eastAsia="uk-UA"/>
              </w:rPr>
              <w:t>Податковий кодекс України</w:t>
            </w:r>
          </w:p>
        </w:tc>
      </w:tr>
      <w:tr w:rsidR="00D64AF3" w:rsidRPr="005234A7" w14:paraId="0D19EFBE" w14:textId="77777777" w:rsidTr="009076B9">
        <w:tc>
          <w:tcPr>
            <w:tcW w:w="7286" w:type="dxa"/>
          </w:tcPr>
          <w:p w14:paraId="5AE2BE99" w14:textId="789E6891" w:rsidR="00A8724D" w:rsidRPr="005234A7" w:rsidRDefault="00A8724D" w:rsidP="00E64854">
            <w:pPr>
              <w:spacing w:before="120" w:after="120"/>
              <w:ind w:firstLine="397"/>
              <w:jc w:val="center"/>
              <w:rPr>
                <w:rFonts w:ascii="Times New Roman" w:hAnsi="Times New Roman" w:cs="Times New Roman"/>
                <w:b/>
                <w:color w:val="000000" w:themeColor="text1"/>
                <w:sz w:val="28"/>
                <w:szCs w:val="28"/>
                <w:lang w:val="uk-UA" w:eastAsia="uk-UA"/>
              </w:rPr>
            </w:pPr>
            <w:r w:rsidRPr="005234A7">
              <w:rPr>
                <w:rFonts w:ascii="Times New Roman" w:hAnsi="Times New Roman" w:cs="Times New Roman"/>
                <w:b/>
                <w:color w:val="000000" w:themeColor="text1"/>
                <w:sz w:val="28"/>
                <w:szCs w:val="28"/>
                <w:lang w:val="uk-UA" w:eastAsia="uk-UA"/>
              </w:rPr>
              <w:t>Розділ XX "Перехідні положення":</w:t>
            </w:r>
          </w:p>
        </w:tc>
        <w:tc>
          <w:tcPr>
            <w:tcW w:w="7285" w:type="dxa"/>
          </w:tcPr>
          <w:p w14:paraId="4C12ECF9" w14:textId="3FA58E4F" w:rsidR="00A8724D" w:rsidRPr="005234A7" w:rsidRDefault="00A8724D" w:rsidP="00E64854">
            <w:pPr>
              <w:spacing w:before="120" w:after="120"/>
              <w:ind w:firstLine="397"/>
              <w:jc w:val="center"/>
              <w:rPr>
                <w:rFonts w:ascii="Times New Roman" w:hAnsi="Times New Roman" w:cs="Times New Roman"/>
                <w:b/>
                <w:color w:val="000000" w:themeColor="text1"/>
                <w:sz w:val="28"/>
                <w:szCs w:val="28"/>
                <w:lang w:val="uk-UA" w:eastAsia="uk-UA"/>
              </w:rPr>
            </w:pPr>
            <w:r w:rsidRPr="005234A7">
              <w:rPr>
                <w:rFonts w:ascii="Times New Roman" w:hAnsi="Times New Roman" w:cs="Times New Roman"/>
                <w:b/>
                <w:color w:val="000000" w:themeColor="text1"/>
                <w:sz w:val="28"/>
                <w:szCs w:val="28"/>
                <w:lang w:val="uk-UA" w:eastAsia="uk-UA"/>
              </w:rPr>
              <w:t>Розділ XX "Перехідні положення":</w:t>
            </w:r>
          </w:p>
        </w:tc>
      </w:tr>
      <w:tr w:rsidR="00D64AF3" w:rsidRPr="005234A7" w14:paraId="283FAC83" w14:textId="77777777" w:rsidTr="009076B9">
        <w:tc>
          <w:tcPr>
            <w:tcW w:w="7286" w:type="dxa"/>
          </w:tcPr>
          <w:p w14:paraId="4FF777E1" w14:textId="62D4FB99" w:rsidR="00594D4A" w:rsidRPr="005234A7" w:rsidRDefault="00594D4A" w:rsidP="00594D4A">
            <w:pPr>
              <w:spacing w:before="120" w:after="120"/>
              <w:ind w:firstLine="397"/>
              <w:jc w:val="center"/>
              <w:rPr>
                <w:rFonts w:ascii="Times New Roman" w:hAnsi="Times New Roman" w:cs="Times New Roman"/>
                <w:b/>
                <w:color w:val="000000" w:themeColor="text1"/>
                <w:sz w:val="28"/>
                <w:szCs w:val="28"/>
                <w:lang w:val="uk-UA" w:eastAsia="uk-UA"/>
              </w:rPr>
            </w:pPr>
            <w:r w:rsidRPr="005234A7">
              <w:rPr>
                <w:rFonts w:ascii="Times New Roman" w:hAnsi="Times New Roman" w:cs="Times New Roman"/>
                <w:b/>
                <w:color w:val="000000" w:themeColor="text1"/>
                <w:sz w:val="28"/>
                <w:szCs w:val="28"/>
                <w:lang w:val="uk-UA" w:eastAsia="uk-UA"/>
              </w:rPr>
              <w:t>Підрозділ 1. Особливості справляння податку на доходи фізичних осіб</w:t>
            </w:r>
          </w:p>
        </w:tc>
        <w:tc>
          <w:tcPr>
            <w:tcW w:w="7285" w:type="dxa"/>
          </w:tcPr>
          <w:p w14:paraId="63BEC2AF" w14:textId="048D4292" w:rsidR="00594D4A" w:rsidRPr="005234A7" w:rsidRDefault="00594D4A" w:rsidP="00594D4A">
            <w:pPr>
              <w:spacing w:before="120" w:after="120"/>
              <w:ind w:firstLine="397"/>
              <w:jc w:val="center"/>
              <w:rPr>
                <w:rFonts w:ascii="Times New Roman" w:hAnsi="Times New Roman" w:cs="Times New Roman"/>
                <w:b/>
                <w:color w:val="000000" w:themeColor="text1"/>
                <w:sz w:val="28"/>
                <w:szCs w:val="28"/>
                <w:lang w:val="uk-UA" w:eastAsia="uk-UA"/>
              </w:rPr>
            </w:pPr>
            <w:r w:rsidRPr="005234A7">
              <w:rPr>
                <w:rFonts w:ascii="Times New Roman" w:hAnsi="Times New Roman" w:cs="Times New Roman"/>
                <w:b/>
                <w:color w:val="000000" w:themeColor="text1"/>
                <w:sz w:val="28"/>
                <w:szCs w:val="28"/>
                <w:lang w:val="uk-UA" w:eastAsia="uk-UA"/>
              </w:rPr>
              <w:t>Підрозділ 1. Особливості справляння податку на доходи фізичних осіб</w:t>
            </w:r>
          </w:p>
        </w:tc>
      </w:tr>
      <w:tr w:rsidR="00D64AF3" w:rsidRPr="005234A7" w14:paraId="24F9D2D2" w14:textId="77777777" w:rsidTr="009076B9">
        <w:tc>
          <w:tcPr>
            <w:tcW w:w="7286" w:type="dxa"/>
          </w:tcPr>
          <w:p w14:paraId="2DC9D783" w14:textId="53A80137" w:rsidR="00594D4A" w:rsidRPr="005234A7" w:rsidRDefault="003B0EA8" w:rsidP="003B0EA8">
            <w:pPr>
              <w:ind w:firstLine="397"/>
              <w:jc w:val="both"/>
              <w:rPr>
                <w:rFonts w:ascii="Times New Roman" w:hAnsi="Times New Roman" w:cs="Times New Roman"/>
                <w:b/>
                <w:color w:val="000000" w:themeColor="text1"/>
                <w:sz w:val="28"/>
                <w:szCs w:val="28"/>
                <w:lang w:val="uk-UA" w:eastAsia="uk-UA"/>
              </w:rPr>
            </w:pPr>
            <w:r w:rsidRPr="005234A7">
              <w:rPr>
                <w:rFonts w:ascii="Times New Roman" w:hAnsi="Times New Roman" w:cs="Times New Roman"/>
                <w:b/>
                <w:color w:val="000000" w:themeColor="text1"/>
                <w:sz w:val="28"/>
                <w:szCs w:val="28"/>
                <w:lang w:val="uk-UA" w:eastAsia="uk-UA"/>
              </w:rPr>
              <w:t>12.</w:t>
            </w:r>
            <w:r w:rsidR="007802CB" w:rsidRPr="005234A7">
              <w:rPr>
                <w:rFonts w:ascii="Times New Roman" w:hAnsi="Times New Roman" w:cs="Times New Roman"/>
                <w:b/>
                <w:color w:val="000000" w:themeColor="text1"/>
                <w:sz w:val="28"/>
                <w:szCs w:val="28"/>
                <w:lang w:val="uk-UA" w:eastAsia="uk-UA"/>
              </w:rPr>
              <w:t xml:space="preserve"> </w:t>
            </w:r>
            <w:r w:rsidRPr="005234A7">
              <w:rPr>
                <w:rFonts w:ascii="Times New Roman" w:hAnsi="Times New Roman" w:cs="Times New Roman"/>
                <w:b/>
                <w:color w:val="000000" w:themeColor="text1"/>
                <w:sz w:val="28"/>
                <w:szCs w:val="28"/>
                <w:lang w:val="uk-UA" w:eastAsia="uk-UA"/>
              </w:rPr>
              <w:t>Відсутній</w:t>
            </w:r>
          </w:p>
        </w:tc>
        <w:tc>
          <w:tcPr>
            <w:tcW w:w="7285" w:type="dxa"/>
          </w:tcPr>
          <w:p w14:paraId="335D7FBA" w14:textId="07DBAF2C" w:rsidR="00594D4A" w:rsidRPr="00ED765F" w:rsidRDefault="00ED765F" w:rsidP="00ED765F">
            <w:pPr>
              <w:tabs>
                <w:tab w:val="left" w:pos="993"/>
              </w:tabs>
              <w:spacing w:line="276" w:lineRule="auto"/>
              <w:ind w:firstLine="397"/>
              <w:jc w:val="both"/>
              <w:rPr>
                <w:rStyle w:val="rvts15"/>
                <w:rFonts w:ascii="Times New Roman" w:eastAsia="Times New Roman" w:hAnsi="Times New Roman" w:cs="Times New Roman"/>
                <w:b/>
                <w:color w:val="000000" w:themeColor="text1"/>
                <w:sz w:val="28"/>
                <w:szCs w:val="28"/>
                <w:lang w:val="uk-UA" w:eastAsia="uk-UA"/>
              </w:rPr>
            </w:pPr>
            <w:r w:rsidRPr="00ED765F">
              <w:rPr>
                <w:rStyle w:val="rvts15"/>
                <w:rFonts w:ascii="Times New Roman" w:eastAsia="Times New Roman" w:hAnsi="Times New Roman" w:cs="Times New Roman"/>
                <w:b/>
                <w:sz w:val="28"/>
                <w:szCs w:val="24"/>
                <w:lang w:val="uk-UA" w:eastAsia="uk-UA"/>
              </w:rPr>
              <w:t xml:space="preserve">12. Тимчасово, до 30 червня 2020 року (включно), не включаються до загального місячного (річного) оподатковуваного доходу платника податку доходи у вигляді заробітної плати нараховані закладами охорони здоров’я державної та/або комунальної власності за період  з  01  травня по 30 червня 2020 року медичним та/або іншим працівникам, що безпосередньо зайняті у ліквідації епідемії та здійсненні заходів з запобігання поширенню гострої респіраторної хвороби </w:t>
            </w:r>
            <w:r w:rsidRPr="00ED765F">
              <w:rPr>
                <w:rStyle w:val="rvts15"/>
                <w:rFonts w:ascii="Times New Roman" w:eastAsia="Times New Roman" w:hAnsi="Times New Roman" w:cs="Times New Roman"/>
                <w:b/>
                <w:sz w:val="28"/>
                <w:szCs w:val="24"/>
                <w:lang w:eastAsia="uk-UA"/>
              </w:rPr>
              <w:t>COVID</w:t>
            </w:r>
            <w:r w:rsidRPr="00ED765F">
              <w:rPr>
                <w:rStyle w:val="rvts15"/>
                <w:rFonts w:ascii="Times New Roman" w:eastAsia="Times New Roman" w:hAnsi="Times New Roman" w:cs="Times New Roman"/>
                <w:b/>
                <w:sz w:val="28"/>
                <w:szCs w:val="24"/>
                <w:lang w:val="uk-UA" w:eastAsia="uk-UA"/>
              </w:rPr>
              <w:t xml:space="preserve">-19, спричиненої коронавірусом </w:t>
            </w:r>
            <w:r w:rsidRPr="00ED765F">
              <w:rPr>
                <w:rStyle w:val="rvts15"/>
                <w:rFonts w:ascii="Times New Roman" w:eastAsia="Times New Roman" w:hAnsi="Times New Roman" w:cs="Times New Roman"/>
                <w:b/>
                <w:sz w:val="28"/>
                <w:szCs w:val="24"/>
                <w:lang w:eastAsia="uk-UA"/>
              </w:rPr>
              <w:t>SARS</w:t>
            </w:r>
            <w:r w:rsidRPr="00ED765F">
              <w:rPr>
                <w:rStyle w:val="rvts15"/>
                <w:rFonts w:ascii="Times New Roman" w:eastAsia="Times New Roman" w:hAnsi="Times New Roman" w:cs="Times New Roman"/>
                <w:b/>
                <w:sz w:val="28"/>
                <w:szCs w:val="24"/>
                <w:lang w:val="uk-UA" w:eastAsia="uk-UA"/>
              </w:rPr>
              <w:t>‑</w:t>
            </w:r>
            <w:r w:rsidRPr="00ED765F">
              <w:rPr>
                <w:rStyle w:val="rvts15"/>
                <w:rFonts w:ascii="Times New Roman" w:eastAsia="Times New Roman" w:hAnsi="Times New Roman" w:cs="Times New Roman"/>
                <w:b/>
                <w:sz w:val="28"/>
                <w:szCs w:val="24"/>
                <w:lang w:eastAsia="uk-UA"/>
              </w:rPr>
              <w:t>CoV</w:t>
            </w:r>
            <w:r w:rsidRPr="00ED765F">
              <w:rPr>
                <w:rStyle w:val="rvts15"/>
                <w:rFonts w:ascii="Times New Roman" w:eastAsia="Times New Roman" w:hAnsi="Times New Roman" w:cs="Times New Roman"/>
                <w:b/>
                <w:sz w:val="28"/>
                <w:szCs w:val="24"/>
                <w:lang w:val="uk-UA" w:eastAsia="uk-UA"/>
              </w:rPr>
              <w:t xml:space="preserve">-2 та лікуванням пацієнтів із випадками гострої респіраторної хвороби </w:t>
            </w:r>
            <w:r w:rsidRPr="00ED765F">
              <w:rPr>
                <w:rStyle w:val="rvts15"/>
                <w:rFonts w:ascii="Times New Roman" w:eastAsia="Times New Roman" w:hAnsi="Times New Roman" w:cs="Times New Roman"/>
                <w:b/>
                <w:sz w:val="28"/>
                <w:szCs w:val="24"/>
                <w:lang w:eastAsia="uk-UA"/>
              </w:rPr>
              <w:t>COVID</w:t>
            </w:r>
            <w:r w:rsidRPr="00ED765F">
              <w:rPr>
                <w:rStyle w:val="rvts15"/>
                <w:rFonts w:ascii="Times New Roman" w:eastAsia="Times New Roman" w:hAnsi="Times New Roman" w:cs="Times New Roman"/>
                <w:b/>
                <w:sz w:val="28"/>
                <w:szCs w:val="24"/>
                <w:lang w:val="uk-UA" w:eastAsia="uk-UA"/>
              </w:rPr>
              <w:t>-19, спричиненої коронав</w:t>
            </w:r>
            <w:bookmarkStart w:id="3" w:name="_GoBack"/>
            <w:bookmarkEnd w:id="3"/>
            <w:r w:rsidRPr="00ED765F">
              <w:rPr>
                <w:rStyle w:val="rvts15"/>
                <w:rFonts w:ascii="Times New Roman" w:eastAsia="Times New Roman" w:hAnsi="Times New Roman" w:cs="Times New Roman"/>
                <w:b/>
                <w:sz w:val="28"/>
                <w:szCs w:val="24"/>
                <w:lang w:val="uk-UA" w:eastAsia="uk-UA"/>
              </w:rPr>
              <w:t xml:space="preserve">ірусом </w:t>
            </w:r>
            <w:r w:rsidRPr="00ED765F">
              <w:rPr>
                <w:rStyle w:val="rvts15"/>
                <w:rFonts w:ascii="Times New Roman" w:eastAsia="Times New Roman" w:hAnsi="Times New Roman" w:cs="Times New Roman"/>
                <w:b/>
                <w:sz w:val="28"/>
                <w:szCs w:val="24"/>
                <w:lang w:eastAsia="uk-UA"/>
              </w:rPr>
              <w:t>SARS</w:t>
            </w:r>
            <w:r w:rsidRPr="00ED765F">
              <w:rPr>
                <w:rStyle w:val="rvts15"/>
                <w:rFonts w:ascii="Times New Roman" w:eastAsia="Times New Roman" w:hAnsi="Times New Roman" w:cs="Times New Roman"/>
                <w:b/>
                <w:sz w:val="28"/>
                <w:szCs w:val="24"/>
                <w:lang w:val="uk-UA" w:eastAsia="uk-UA"/>
              </w:rPr>
              <w:t>-</w:t>
            </w:r>
            <w:r w:rsidRPr="00ED765F">
              <w:rPr>
                <w:rStyle w:val="rvts15"/>
                <w:rFonts w:ascii="Times New Roman" w:eastAsia="Times New Roman" w:hAnsi="Times New Roman" w:cs="Times New Roman"/>
                <w:b/>
                <w:sz w:val="28"/>
                <w:szCs w:val="24"/>
                <w:lang w:eastAsia="uk-UA"/>
              </w:rPr>
              <w:t>CoV</w:t>
            </w:r>
            <w:r w:rsidRPr="00ED765F">
              <w:rPr>
                <w:rStyle w:val="rvts15"/>
                <w:rFonts w:ascii="Times New Roman" w:eastAsia="Times New Roman" w:hAnsi="Times New Roman" w:cs="Times New Roman"/>
                <w:b/>
                <w:sz w:val="28"/>
                <w:szCs w:val="24"/>
                <w:lang w:val="uk-UA" w:eastAsia="uk-UA"/>
              </w:rPr>
              <w:t>-2, за переліком, що визначається центральним органом виконавчої влади, що реалізує державну політику у сфері охорони здоров’я.</w:t>
            </w:r>
          </w:p>
        </w:tc>
      </w:tr>
      <w:tr w:rsidR="00D64AF3" w:rsidRPr="005234A7" w14:paraId="172705EE" w14:textId="77777777" w:rsidTr="009076B9">
        <w:tc>
          <w:tcPr>
            <w:tcW w:w="7286" w:type="dxa"/>
          </w:tcPr>
          <w:p w14:paraId="44F2350B" w14:textId="55DF184D" w:rsidR="00594D4A" w:rsidRPr="005234A7" w:rsidRDefault="00594D4A" w:rsidP="00594D4A">
            <w:pPr>
              <w:spacing w:before="120" w:after="120"/>
              <w:ind w:firstLine="397"/>
              <w:jc w:val="center"/>
              <w:rPr>
                <w:rFonts w:ascii="Times New Roman" w:hAnsi="Times New Roman" w:cs="Times New Roman"/>
                <w:b/>
                <w:color w:val="000000" w:themeColor="text1"/>
                <w:sz w:val="28"/>
                <w:szCs w:val="28"/>
                <w:lang w:val="uk-UA" w:eastAsia="uk-UA"/>
              </w:rPr>
            </w:pPr>
            <w:r w:rsidRPr="005234A7">
              <w:rPr>
                <w:rFonts w:ascii="Times New Roman" w:hAnsi="Times New Roman" w:cs="Times New Roman"/>
                <w:b/>
                <w:color w:val="000000" w:themeColor="text1"/>
                <w:sz w:val="28"/>
                <w:szCs w:val="28"/>
                <w:lang w:val="uk-UA" w:eastAsia="uk-UA"/>
              </w:rPr>
              <w:lastRenderedPageBreak/>
              <w:t>Підрозділ 5. Особливості справляння акцизного податку та екологічного податку</w:t>
            </w:r>
          </w:p>
        </w:tc>
        <w:tc>
          <w:tcPr>
            <w:tcW w:w="7285" w:type="dxa"/>
          </w:tcPr>
          <w:p w14:paraId="1AE9D1EC" w14:textId="41EAE716" w:rsidR="00594D4A" w:rsidRPr="005234A7" w:rsidRDefault="00594D4A" w:rsidP="00594D4A">
            <w:pPr>
              <w:spacing w:before="120" w:after="120"/>
              <w:ind w:firstLine="397"/>
              <w:jc w:val="center"/>
              <w:rPr>
                <w:rFonts w:ascii="Times New Roman" w:hAnsi="Times New Roman" w:cs="Times New Roman"/>
                <w:b/>
                <w:color w:val="000000" w:themeColor="text1"/>
                <w:sz w:val="28"/>
                <w:szCs w:val="28"/>
                <w:lang w:val="uk-UA" w:eastAsia="uk-UA"/>
              </w:rPr>
            </w:pPr>
            <w:r w:rsidRPr="005234A7">
              <w:rPr>
                <w:rFonts w:ascii="Times New Roman" w:hAnsi="Times New Roman" w:cs="Times New Roman"/>
                <w:b/>
                <w:color w:val="000000" w:themeColor="text1"/>
                <w:sz w:val="28"/>
                <w:szCs w:val="28"/>
                <w:lang w:val="uk-UA" w:eastAsia="uk-UA"/>
              </w:rPr>
              <w:t>Підрозділ 5. Особливості справляння акцизного податку та екологічного податку</w:t>
            </w:r>
          </w:p>
        </w:tc>
      </w:tr>
      <w:tr w:rsidR="00D64AF3" w:rsidRPr="005234A7" w14:paraId="783283CB" w14:textId="77777777" w:rsidTr="009076B9">
        <w:tc>
          <w:tcPr>
            <w:tcW w:w="7286" w:type="dxa"/>
          </w:tcPr>
          <w:p w14:paraId="7DA16CBA" w14:textId="7A28E58A" w:rsidR="00594D4A" w:rsidRPr="005234A7" w:rsidRDefault="00594D4A" w:rsidP="00594D4A">
            <w:pPr>
              <w:pStyle w:val="rvps2"/>
              <w:spacing w:before="0" w:beforeAutospacing="0" w:after="0" w:afterAutospacing="0" w:line="276" w:lineRule="auto"/>
              <w:ind w:firstLine="397"/>
              <w:jc w:val="both"/>
              <w:rPr>
                <w:rStyle w:val="rvts15"/>
                <w:color w:val="000000" w:themeColor="text1"/>
                <w:sz w:val="28"/>
                <w:szCs w:val="28"/>
              </w:rPr>
            </w:pPr>
            <w:r w:rsidRPr="005234A7">
              <w:rPr>
                <w:rStyle w:val="rvts15"/>
                <w:color w:val="000000" w:themeColor="text1"/>
                <w:sz w:val="28"/>
                <w:szCs w:val="28"/>
              </w:rPr>
              <w:t xml:space="preserve">29-2. Терміни погашення податкових векселів, виданих відповідно до </w:t>
            </w:r>
            <w:hyperlink r:id="rId10" w:anchor="n15340" w:history="1">
              <w:r w:rsidRPr="005234A7">
                <w:rPr>
                  <w:rStyle w:val="rvts15"/>
                  <w:color w:val="000000" w:themeColor="text1"/>
                  <w:sz w:val="28"/>
                  <w:szCs w:val="28"/>
                </w:rPr>
                <w:t>пункту 229.8</w:t>
              </w:r>
            </w:hyperlink>
            <w:r w:rsidRPr="005234A7">
              <w:rPr>
                <w:rStyle w:val="rvts15"/>
                <w:color w:val="000000" w:themeColor="text1"/>
                <w:sz w:val="28"/>
                <w:szCs w:val="28"/>
              </w:rPr>
              <w:t xml:space="preserve"> статті 229 цього Кодексу виробниками або імпортерами палива для реактивних двигунів (коди згідно з</w:t>
            </w:r>
            <w:hyperlink r:id="rId11" w:anchor="n621" w:tgtFrame="_blank" w:history="1">
              <w:r w:rsidRPr="005234A7">
                <w:rPr>
                  <w:rStyle w:val="rvts15"/>
                  <w:color w:val="000000" w:themeColor="text1"/>
                  <w:sz w:val="28"/>
                  <w:szCs w:val="28"/>
                </w:rPr>
                <w:t xml:space="preserve"> УКТ ЗЕД</w:t>
              </w:r>
            </w:hyperlink>
            <w:r w:rsidRPr="005234A7">
              <w:rPr>
                <w:rStyle w:val="rvts15"/>
                <w:color w:val="000000" w:themeColor="text1"/>
                <w:sz w:val="28"/>
                <w:szCs w:val="28"/>
              </w:rPr>
              <w:t xml:space="preserve"> 2710 12 70 00, 2710 19 21 00) та/або бензинів авіаційних (код згідно з </w:t>
            </w:r>
            <w:hyperlink r:id="rId12" w:anchor="n621" w:tgtFrame="_blank" w:history="1">
              <w:r w:rsidRPr="005234A7">
                <w:rPr>
                  <w:rStyle w:val="rvts15"/>
                  <w:color w:val="000000" w:themeColor="text1"/>
                  <w:sz w:val="28"/>
                  <w:szCs w:val="28"/>
                </w:rPr>
                <w:t>УКТ ЗЕД</w:t>
              </w:r>
            </w:hyperlink>
            <w:r w:rsidRPr="005234A7">
              <w:rPr>
                <w:rStyle w:val="rvts15"/>
                <w:color w:val="000000" w:themeColor="text1"/>
                <w:sz w:val="28"/>
                <w:szCs w:val="28"/>
              </w:rPr>
              <w:t xml:space="preserve"> 2710 12 31 00), які припадають на період з 1 березня по </w:t>
            </w:r>
            <w:r w:rsidRPr="005234A7">
              <w:rPr>
                <w:rStyle w:val="rvts15"/>
                <w:b/>
                <w:color w:val="000000" w:themeColor="text1"/>
                <w:sz w:val="28"/>
                <w:szCs w:val="28"/>
              </w:rPr>
              <w:t>31 травня</w:t>
            </w:r>
            <w:r w:rsidRPr="005234A7">
              <w:rPr>
                <w:rStyle w:val="rvts15"/>
                <w:color w:val="000000" w:themeColor="text1"/>
                <w:sz w:val="28"/>
                <w:szCs w:val="28"/>
              </w:rPr>
              <w:t xml:space="preserve"> 2020 року, продовжуються </w:t>
            </w:r>
            <w:r w:rsidRPr="005234A7">
              <w:rPr>
                <w:rStyle w:val="rvts15"/>
                <w:b/>
                <w:color w:val="000000" w:themeColor="text1"/>
                <w:sz w:val="28"/>
                <w:szCs w:val="28"/>
              </w:rPr>
              <w:t>до 15 серпня 2020 року (включно)</w:t>
            </w:r>
            <w:r w:rsidRPr="005234A7">
              <w:rPr>
                <w:rStyle w:val="rvts15"/>
                <w:color w:val="000000" w:themeColor="text1"/>
                <w:sz w:val="28"/>
                <w:szCs w:val="28"/>
              </w:rPr>
              <w:t>.</w:t>
            </w:r>
          </w:p>
          <w:p w14:paraId="3169EEA6" w14:textId="3CC4B16B" w:rsidR="00594D4A" w:rsidRPr="005234A7" w:rsidRDefault="00594D4A" w:rsidP="00594D4A">
            <w:pPr>
              <w:pStyle w:val="rvps2"/>
              <w:spacing w:before="0" w:beforeAutospacing="0" w:after="0" w:afterAutospacing="0" w:line="276" w:lineRule="auto"/>
              <w:ind w:firstLine="397"/>
              <w:jc w:val="both"/>
              <w:rPr>
                <w:rStyle w:val="rvts15"/>
                <w:color w:val="000000" w:themeColor="text1"/>
                <w:sz w:val="28"/>
                <w:szCs w:val="28"/>
              </w:rPr>
            </w:pPr>
          </w:p>
          <w:p w14:paraId="60C5D821" w14:textId="77777777" w:rsidR="00594D4A" w:rsidRPr="005234A7" w:rsidRDefault="00594D4A" w:rsidP="00594D4A">
            <w:pPr>
              <w:pStyle w:val="rvps2"/>
              <w:spacing w:before="0" w:beforeAutospacing="0" w:after="0" w:afterAutospacing="0" w:line="276" w:lineRule="auto"/>
              <w:ind w:firstLine="397"/>
              <w:jc w:val="both"/>
              <w:rPr>
                <w:rStyle w:val="rvts15"/>
                <w:color w:val="000000" w:themeColor="text1"/>
                <w:sz w:val="28"/>
                <w:szCs w:val="28"/>
              </w:rPr>
            </w:pPr>
          </w:p>
          <w:p w14:paraId="34D509F1" w14:textId="06FFEEE4" w:rsidR="00594D4A" w:rsidRPr="005234A7" w:rsidRDefault="00594D4A" w:rsidP="00594D4A">
            <w:pPr>
              <w:pStyle w:val="rvps2"/>
              <w:spacing w:before="0" w:beforeAutospacing="0" w:after="0" w:afterAutospacing="0" w:line="276" w:lineRule="auto"/>
              <w:ind w:firstLine="397"/>
              <w:jc w:val="both"/>
              <w:rPr>
                <w:rStyle w:val="rvts15"/>
                <w:color w:val="000000" w:themeColor="text1"/>
                <w:sz w:val="28"/>
                <w:szCs w:val="28"/>
              </w:rPr>
            </w:pPr>
            <w:bookmarkStart w:id="4" w:name="n16145"/>
            <w:bookmarkEnd w:id="4"/>
            <w:r w:rsidRPr="005234A7">
              <w:rPr>
                <w:rStyle w:val="rvts15"/>
                <w:color w:val="000000" w:themeColor="text1"/>
                <w:sz w:val="28"/>
                <w:szCs w:val="28"/>
              </w:rPr>
              <w:t xml:space="preserve">У разі підтвердження до </w:t>
            </w:r>
            <w:r w:rsidRPr="005234A7">
              <w:rPr>
                <w:rStyle w:val="rvts15"/>
                <w:b/>
                <w:color w:val="000000" w:themeColor="text1"/>
                <w:sz w:val="28"/>
                <w:szCs w:val="28"/>
              </w:rPr>
              <w:t>15 серпня 2020 року (включно)</w:t>
            </w:r>
            <w:r w:rsidRPr="005234A7">
              <w:rPr>
                <w:rStyle w:val="rvts15"/>
                <w:color w:val="000000" w:themeColor="text1"/>
                <w:sz w:val="28"/>
                <w:szCs w:val="28"/>
              </w:rPr>
              <w:t xml:space="preserve"> імпортером або виробником, які видали податковий вексель, факту цільового використання бензинів авіаційних або палива для реактивних двигунів погашення таких податкових векселів здійснюється у встановленому </w:t>
            </w:r>
            <w:hyperlink r:id="rId13" w:anchor="n15340" w:history="1">
              <w:r w:rsidRPr="005234A7">
                <w:rPr>
                  <w:rStyle w:val="rvts15"/>
                  <w:color w:val="000000" w:themeColor="text1"/>
                  <w:sz w:val="28"/>
                  <w:szCs w:val="28"/>
                </w:rPr>
                <w:t>пунктом 229.8</w:t>
              </w:r>
            </w:hyperlink>
            <w:r w:rsidRPr="005234A7">
              <w:rPr>
                <w:rStyle w:val="rvts15"/>
                <w:color w:val="000000" w:themeColor="text1"/>
                <w:sz w:val="28"/>
                <w:szCs w:val="28"/>
              </w:rPr>
              <w:t xml:space="preserve"> статті 229 цього Кодексу порядку:</w:t>
            </w:r>
          </w:p>
          <w:p w14:paraId="6BEB2B74" w14:textId="77777777" w:rsidR="00594D4A" w:rsidRPr="005234A7" w:rsidRDefault="00594D4A" w:rsidP="00594D4A">
            <w:pPr>
              <w:pStyle w:val="rvps2"/>
              <w:spacing w:before="0" w:beforeAutospacing="0" w:after="0" w:afterAutospacing="0" w:line="276" w:lineRule="auto"/>
              <w:ind w:firstLine="397"/>
              <w:jc w:val="both"/>
              <w:rPr>
                <w:rStyle w:val="rvts15"/>
                <w:color w:val="000000" w:themeColor="text1"/>
                <w:sz w:val="28"/>
                <w:szCs w:val="28"/>
              </w:rPr>
            </w:pPr>
            <w:bookmarkStart w:id="5" w:name="n16146"/>
            <w:bookmarkEnd w:id="5"/>
            <w:r w:rsidRPr="005234A7">
              <w:rPr>
                <w:rStyle w:val="rvts15"/>
                <w:color w:val="000000" w:themeColor="text1"/>
                <w:sz w:val="28"/>
                <w:szCs w:val="28"/>
              </w:rPr>
              <w:t>без сплати коштами сум акцизного податку, зазначених у таких податкових векселях;</w:t>
            </w:r>
          </w:p>
          <w:p w14:paraId="37EEF73A" w14:textId="77777777" w:rsidR="00594D4A" w:rsidRPr="005234A7" w:rsidRDefault="00594D4A" w:rsidP="00594D4A">
            <w:pPr>
              <w:pStyle w:val="rvps2"/>
              <w:spacing w:before="0" w:beforeAutospacing="0" w:after="0" w:afterAutospacing="0" w:line="276" w:lineRule="auto"/>
              <w:ind w:firstLine="397"/>
              <w:jc w:val="both"/>
              <w:rPr>
                <w:rStyle w:val="rvts15"/>
                <w:color w:val="000000" w:themeColor="text1"/>
                <w:sz w:val="28"/>
                <w:szCs w:val="28"/>
              </w:rPr>
            </w:pPr>
            <w:bookmarkStart w:id="6" w:name="n16147"/>
            <w:bookmarkEnd w:id="6"/>
            <w:r w:rsidRPr="005234A7">
              <w:rPr>
                <w:rStyle w:val="rvts15"/>
                <w:color w:val="000000" w:themeColor="text1"/>
                <w:sz w:val="28"/>
                <w:szCs w:val="28"/>
              </w:rPr>
              <w:t xml:space="preserve">без застосування штрафів, встановлених </w:t>
            </w:r>
            <w:hyperlink r:id="rId14" w:anchor="n15362" w:history="1">
              <w:r w:rsidRPr="005234A7">
                <w:rPr>
                  <w:rStyle w:val="rvts15"/>
                  <w:color w:val="000000" w:themeColor="text1"/>
                  <w:sz w:val="28"/>
                  <w:szCs w:val="28"/>
                </w:rPr>
                <w:t>підпунктом 229.8.12</w:t>
              </w:r>
            </w:hyperlink>
            <w:r w:rsidRPr="005234A7">
              <w:rPr>
                <w:rStyle w:val="rvts15"/>
                <w:color w:val="000000" w:themeColor="text1"/>
                <w:sz w:val="28"/>
                <w:szCs w:val="28"/>
              </w:rPr>
              <w:t xml:space="preserve"> пункту 229.8 статті 229 цього Кодексу.</w:t>
            </w:r>
          </w:p>
          <w:p w14:paraId="658F5019" w14:textId="12105528" w:rsidR="00594D4A" w:rsidRDefault="00594D4A" w:rsidP="00594D4A">
            <w:pPr>
              <w:pStyle w:val="rvps2"/>
              <w:spacing w:before="0" w:beforeAutospacing="0" w:after="0" w:afterAutospacing="0" w:line="276" w:lineRule="auto"/>
              <w:ind w:firstLine="397"/>
              <w:jc w:val="both"/>
              <w:rPr>
                <w:rStyle w:val="rvts15"/>
                <w:color w:val="000000" w:themeColor="text1"/>
                <w:sz w:val="28"/>
                <w:szCs w:val="28"/>
              </w:rPr>
            </w:pPr>
            <w:bookmarkStart w:id="7" w:name="n16148"/>
            <w:bookmarkEnd w:id="7"/>
            <w:r w:rsidRPr="005234A7">
              <w:rPr>
                <w:rStyle w:val="rvts15"/>
                <w:color w:val="000000" w:themeColor="text1"/>
                <w:sz w:val="28"/>
                <w:szCs w:val="28"/>
              </w:rPr>
              <w:t xml:space="preserve">У разі якщо податковий вексель не погашено до </w:t>
            </w:r>
            <w:r w:rsidRPr="005234A7">
              <w:rPr>
                <w:rStyle w:val="rvts15"/>
                <w:b/>
                <w:color w:val="000000" w:themeColor="text1"/>
                <w:sz w:val="28"/>
                <w:szCs w:val="28"/>
              </w:rPr>
              <w:t>15 серпня 2020 року (включно)</w:t>
            </w:r>
            <w:r w:rsidRPr="005234A7">
              <w:rPr>
                <w:rStyle w:val="rvts15"/>
                <w:color w:val="000000" w:themeColor="text1"/>
                <w:sz w:val="28"/>
                <w:szCs w:val="28"/>
              </w:rPr>
              <w:t xml:space="preserve">, векселедержатель протягом п’яти робочих днів, наступних за визначеним цим пунктом </w:t>
            </w:r>
            <w:r w:rsidRPr="005234A7">
              <w:rPr>
                <w:rStyle w:val="rvts15"/>
                <w:color w:val="000000" w:themeColor="text1"/>
                <w:sz w:val="28"/>
                <w:szCs w:val="28"/>
              </w:rPr>
              <w:lastRenderedPageBreak/>
              <w:t>останнім днем терміну погашення податкового векселя, здійснює протест такого векселя у неплатежі згідно із законодавством та протягом одного робочого дня з дати вчинення протесту звертається до банку, який здійснив аваль векселя, з опротестованим податковим векселем. Банк-аваліст зобов’язаний не пізніше операційного дня, що настає за датою звернення векселедержателя з опротестованим податковим векселем, переказати суму, зазначену в податковому векселі, векселедержателю.</w:t>
            </w:r>
          </w:p>
          <w:p w14:paraId="179F8C31" w14:textId="77777777" w:rsidR="005234A7" w:rsidRPr="005234A7" w:rsidRDefault="005234A7" w:rsidP="00594D4A">
            <w:pPr>
              <w:pStyle w:val="rvps2"/>
              <w:spacing w:before="0" w:beforeAutospacing="0" w:after="0" w:afterAutospacing="0" w:line="276" w:lineRule="auto"/>
              <w:ind w:firstLine="397"/>
              <w:jc w:val="both"/>
              <w:rPr>
                <w:rStyle w:val="rvts15"/>
                <w:color w:val="000000" w:themeColor="text1"/>
                <w:sz w:val="28"/>
                <w:szCs w:val="28"/>
              </w:rPr>
            </w:pPr>
          </w:p>
          <w:p w14:paraId="059F4A99" w14:textId="7D6D686D" w:rsidR="00594D4A" w:rsidRPr="005234A7" w:rsidRDefault="00594D4A" w:rsidP="00594D4A">
            <w:pPr>
              <w:pStyle w:val="rvps2"/>
              <w:spacing w:before="0" w:beforeAutospacing="0" w:after="0" w:afterAutospacing="0" w:line="276" w:lineRule="auto"/>
              <w:ind w:firstLine="397"/>
              <w:jc w:val="both"/>
              <w:rPr>
                <w:rStyle w:val="rvts15"/>
                <w:color w:val="000000" w:themeColor="text1"/>
                <w:sz w:val="28"/>
                <w:szCs w:val="28"/>
              </w:rPr>
            </w:pPr>
            <w:bookmarkStart w:id="8" w:name="n16149"/>
            <w:bookmarkEnd w:id="8"/>
            <w:r w:rsidRPr="005234A7">
              <w:rPr>
                <w:rStyle w:val="rvts15"/>
                <w:color w:val="000000" w:themeColor="text1"/>
                <w:sz w:val="28"/>
                <w:szCs w:val="28"/>
              </w:rPr>
              <w:t xml:space="preserve">У разі відсутності підтвердження до </w:t>
            </w:r>
            <w:r w:rsidRPr="005234A7">
              <w:rPr>
                <w:rStyle w:val="rvts15"/>
                <w:b/>
                <w:color w:val="000000" w:themeColor="text1"/>
                <w:sz w:val="28"/>
                <w:szCs w:val="28"/>
              </w:rPr>
              <w:t>15 серпня 2020 року (включно)</w:t>
            </w:r>
            <w:r w:rsidRPr="005234A7">
              <w:rPr>
                <w:rStyle w:val="rvts15"/>
                <w:color w:val="000000" w:themeColor="text1"/>
                <w:sz w:val="28"/>
                <w:szCs w:val="28"/>
              </w:rPr>
              <w:t xml:space="preserve"> цільового використання імпортером або виробником, які видали податковий вексель, бензинів авіаційних або палива для реактивних двигунів з таких імпортера або виробника справляється штраф у розмірі 50 відсотків суми акцизного податку, яка обчислюється виходячи з обсягів бензинів авіаційних або палива для реактивних двигунів, за якими відсутнє підтвердження цільового використання, та ставки акцизного податку, встановленої </w:t>
            </w:r>
            <w:hyperlink r:id="rId15" w:anchor="n5506" w:history="1">
              <w:r w:rsidRPr="005234A7">
                <w:rPr>
                  <w:rStyle w:val="rvts15"/>
                  <w:color w:val="000000" w:themeColor="text1"/>
                  <w:sz w:val="28"/>
                  <w:szCs w:val="28"/>
                </w:rPr>
                <w:t>підпунктом 215.3.4</w:t>
              </w:r>
            </w:hyperlink>
            <w:r w:rsidRPr="005234A7">
              <w:rPr>
                <w:rStyle w:val="rvts15"/>
                <w:color w:val="000000" w:themeColor="text1"/>
                <w:sz w:val="28"/>
                <w:szCs w:val="28"/>
              </w:rPr>
              <w:t xml:space="preserve"> пункту 215.3 статті 215 цього Кодексу із застосуванням підвищувального коефіцієнта 10.</w:t>
            </w:r>
          </w:p>
        </w:tc>
        <w:tc>
          <w:tcPr>
            <w:tcW w:w="7285" w:type="dxa"/>
          </w:tcPr>
          <w:p w14:paraId="27267F0F" w14:textId="2206628C" w:rsidR="00594D4A" w:rsidRPr="005234A7" w:rsidRDefault="00594D4A" w:rsidP="00594D4A">
            <w:pPr>
              <w:pStyle w:val="rvps2"/>
              <w:spacing w:before="0" w:beforeAutospacing="0" w:after="0" w:afterAutospacing="0" w:line="276" w:lineRule="auto"/>
              <w:ind w:firstLine="397"/>
              <w:jc w:val="both"/>
              <w:rPr>
                <w:rStyle w:val="rvts15"/>
                <w:color w:val="000000" w:themeColor="text1"/>
                <w:sz w:val="28"/>
                <w:szCs w:val="28"/>
              </w:rPr>
            </w:pPr>
            <w:r w:rsidRPr="005234A7">
              <w:rPr>
                <w:rStyle w:val="rvts15"/>
                <w:color w:val="000000" w:themeColor="text1"/>
                <w:sz w:val="28"/>
                <w:szCs w:val="28"/>
              </w:rPr>
              <w:lastRenderedPageBreak/>
              <w:t xml:space="preserve">29-2. Терміни погашення податкових векселів, виданих відповідно до </w:t>
            </w:r>
            <w:hyperlink r:id="rId16" w:anchor="n15340" w:history="1">
              <w:r w:rsidRPr="005234A7">
                <w:rPr>
                  <w:rStyle w:val="rvts15"/>
                  <w:color w:val="000000" w:themeColor="text1"/>
                  <w:sz w:val="28"/>
                  <w:szCs w:val="28"/>
                </w:rPr>
                <w:t>пункту 229.8</w:t>
              </w:r>
            </w:hyperlink>
            <w:r w:rsidRPr="005234A7">
              <w:rPr>
                <w:rStyle w:val="rvts15"/>
                <w:color w:val="000000" w:themeColor="text1"/>
                <w:sz w:val="28"/>
                <w:szCs w:val="28"/>
              </w:rPr>
              <w:t xml:space="preserve"> статті 229 цього Кодексу виробниками або імпортерами палива для реактивних двигунів (коди згідно з</w:t>
            </w:r>
            <w:hyperlink r:id="rId17" w:anchor="n621" w:tgtFrame="_blank" w:history="1">
              <w:r w:rsidRPr="005234A7">
                <w:rPr>
                  <w:rStyle w:val="rvts15"/>
                  <w:color w:val="000000" w:themeColor="text1"/>
                  <w:sz w:val="28"/>
                  <w:szCs w:val="28"/>
                </w:rPr>
                <w:t xml:space="preserve"> УКТ ЗЕД</w:t>
              </w:r>
            </w:hyperlink>
            <w:r w:rsidRPr="005234A7">
              <w:rPr>
                <w:rStyle w:val="rvts15"/>
                <w:color w:val="000000" w:themeColor="text1"/>
                <w:sz w:val="28"/>
                <w:szCs w:val="28"/>
              </w:rPr>
              <w:t xml:space="preserve"> 2710 12 70 00, 2710 19 21 00) та/або бензинів авіаційних (код згідно з </w:t>
            </w:r>
            <w:hyperlink r:id="rId18" w:anchor="n621" w:tgtFrame="_blank" w:history="1">
              <w:r w:rsidRPr="005234A7">
                <w:rPr>
                  <w:rStyle w:val="rvts15"/>
                  <w:color w:val="000000" w:themeColor="text1"/>
                  <w:sz w:val="28"/>
                  <w:szCs w:val="28"/>
                </w:rPr>
                <w:t>УКТ ЗЕД</w:t>
              </w:r>
            </w:hyperlink>
            <w:r w:rsidRPr="005234A7">
              <w:rPr>
                <w:rStyle w:val="rvts15"/>
                <w:color w:val="000000" w:themeColor="text1"/>
                <w:sz w:val="28"/>
                <w:szCs w:val="28"/>
              </w:rPr>
              <w:t xml:space="preserve"> 2710 12 31 00), які припадають на період з 1 березня по </w:t>
            </w:r>
            <w:r w:rsidRPr="005234A7">
              <w:rPr>
                <w:rStyle w:val="rvts15"/>
                <w:b/>
                <w:color w:val="000000" w:themeColor="text1"/>
                <w:sz w:val="28"/>
                <w:szCs w:val="28"/>
              </w:rPr>
              <w:t>30 червня</w:t>
            </w:r>
            <w:r w:rsidRPr="005234A7">
              <w:rPr>
                <w:rStyle w:val="rvts15"/>
                <w:color w:val="000000" w:themeColor="text1"/>
                <w:sz w:val="28"/>
                <w:szCs w:val="28"/>
              </w:rPr>
              <w:t xml:space="preserve"> 2020 року, продовжуються </w:t>
            </w:r>
            <w:r w:rsidRPr="00801B1C">
              <w:rPr>
                <w:rStyle w:val="rvts0"/>
                <w:b/>
                <w:color w:val="000000" w:themeColor="text1"/>
                <w:sz w:val="28"/>
                <w:szCs w:val="28"/>
              </w:rPr>
              <w:t>по</w:t>
            </w:r>
            <w:r w:rsidRPr="005234A7">
              <w:rPr>
                <w:rStyle w:val="rvts0"/>
                <w:color w:val="000000" w:themeColor="text1"/>
                <w:sz w:val="28"/>
                <w:szCs w:val="28"/>
              </w:rPr>
              <w:t xml:space="preserve"> </w:t>
            </w:r>
            <w:r w:rsidRPr="005234A7">
              <w:rPr>
                <w:rStyle w:val="rvts0"/>
                <w:b/>
                <w:color w:val="000000" w:themeColor="text1"/>
                <w:sz w:val="28"/>
                <w:szCs w:val="28"/>
              </w:rPr>
              <w:t>дев'яностий календарний день з дня прийняття постанови Кабінету Міністрів України щодо відновлення міжнародних авіаційних перевезень в Україні.</w:t>
            </w:r>
          </w:p>
          <w:p w14:paraId="0AE53313" w14:textId="489D405E" w:rsidR="00594D4A" w:rsidRPr="005234A7" w:rsidRDefault="00594D4A" w:rsidP="00594D4A">
            <w:pPr>
              <w:pStyle w:val="rvps2"/>
              <w:spacing w:before="0" w:beforeAutospacing="0" w:after="0" w:afterAutospacing="0" w:line="276" w:lineRule="auto"/>
              <w:ind w:firstLine="397"/>
              <w:jc w:val="both"/>
              <w:rPr>
                <w:rStyle w:val="rvts15"/>
                <w:color w:val="000000" w:themeColor="text1"/>
                <w:sz w:val="28"/>
                <w:szCs w:val="28"/>
              </w:rPr>
            </w:pPr>
            <w:r w:rsidRPr="005234A7">
              <w:rPr>
                <w:rStyle w:val="rvts15"/>
                <w:color w:val="000000" w:themeColor="text1"/>
                <w:sz w:val="28"/>
                <w:szCs w:val="28"/>
              </w:rPr>
              <w:t xml:space="preserve">У разі підтвердження до </w:t>
            </w:r>
            <w:r w:rsidRPr="005234A7">
              <w:rPr>
                <w:rStyle w:val="rvts15"/>
                <w:b/>
                <w:color w:val="000000" w:themeColor="text1"/>
                <w:sz w:val="28"/>
                <w:szCs w:val="28"/>
              </w:rPr>
              <w:t>граничного строку встановленого цим пунктом</w:t>
            </w:r>
            <w:r w:rsidRPr="005234A7">
              <w:rPr>
                <w:rStyle w:val="rvts15"/>
                <w:color w:val="000000" w:themeColor="text1"/>
                <w:sz w:val="28"/>
                <w:szCs w:val="28"/>
              </w:rPr>
              <w:t xml:space="preserve"> імпортером або виробником, які видали податковий вексель, факту цільового використання бензинів авіаційних або палива для реактивних двигунів погашення таких податкових векселів здійснюється у встановленому </w:t>
            </w:r>
            <w:hyperlink r:id="rId19" w:anchor="n15340" w:history="1">
              <w:r w:rsidRPr="005234A7">
                <w:rPr>
                  <w:rStyle w:val="rvts15"/>
                  <w:color w:val="000000" w:themeColor="text1"/>
                  <w:sz w:val="28"/>
                  <w:szCs w:val="28"/>
                </w:rPr>
                <w:t>пунктом 229.8</w:t>
              </w:r>
            </w:hyperlink>
            <w:r w:rsidRPr="005234A7">
              <w:rPr>
                <w:rStyle w:val="rvts15"/>
                <w:color w:val="000000" w:themeColor="text1"/>
                <w:sz w:val="28"/>
                <w:szCs w:val="28"/>
              </w:rPr>
              <w:t xml:space="preserve"> статті 229 цього Кодексу порядку:</w:t>
            </w:r>
          </w:p>
          <w:p w14:paraId="15E52477" w14:textId="77777777" w:rsidR="00594D4A" w:rsidRPr="005234A7" w:rsidRDefault="00594D4A" w:rsidP="00594D4A">
            <w:pPr>
              <w:pStyle w:val="rvps2"/>
              <w:spacing w:before="0" w:beforeAutospacing="0" w:after="0" w:afterAutospacing="0" w:line="276" w:lineRule="auto"/>
              <w:ind w:firstLine="397"/>
              <w:jc w:val="both"/>
              <w:rPr>
                <w:rStyle w:val="rvts15"/>
                <w:color w:val="000000" w:themeColor="text1"/>
                <w:sz w:val="28"/>
                <w:szCs w:val="28"/>
              </w:rPr>
            </w:pPr>
            <w:r w:rsidRPr="005234A7">
              <w:rPr>
                <w:rStyle w:val="rvts15"/>
                <w:color w:val="000000" w:themeColor="text1"/>
                <w:sz w:val="28"/>
                <w:szCs w:val="28"/>
              </w:rPr>
              <w:t>без сплати коштами сум акцизного податку, зазначених у таких податкових векселях;</w:t>
            </w:r>
          </w:p>
          <w:p w14:paraId="12B4A46D" w14:textId="77777777" w:rsidR="00594D4A" w:rsidRPr="005234A7" w:rsidRDefault="00594D4A" w:rsidP="00594D4A">
            <w:pPr>
              <w:pStyle w:val="rvps2"/>
              <w:spacing w:before="0" w:beforeAutospacing="0" w:after="0" w:afterAutospacing="0" w:line="276" w:lineRule="auto"/>
              <w:ind w:firstLine="397"/>
              <w:jc w:val="both"/>
              <w:rPr>
                <w:rStyle w:val="rvts15"/>
                <w:color w:val="000000" w:themeColor="text1"/>
                <w:sz w:val="28"/>
                <w:szCs w:val="28"/>
              </w:rPr>
            </w:pPr>
            <w:r w:rsidRPr="005234A7">
              <w:rPr>
                <w:rStyle w:val="rvts15"/>
                <w:color w:val="000000" w:themeColor="text1"/>
                <w:sz w:val="28"/>
                <w:szCs w:val="28"/>
              </w:rPr>
              <w:t xml:space="preserve">без застосування штрафів, встановлених </w:t>
            </w:r>
            <w:hyperlink r:id="rId20" w:anchor="n15362" w:history="1">
              <w:r w:rsidRPr="005234A7">
                <w:rPr>
                  <w:rStyle w:val="rvts15"/>
                  <w:color w:val="000000" w:themeColor="text1"/>
                  <w:sz w:val="28"/>
                  <w:szCs w:val="28"/>
                </w:rPr>
                <w:t>підпунктом 229.8.12</w:t>
              </w:r>
            </w:hyperlink>
            <w:r w:rsidRPr="005234A7">
              <w:rPr>
                <w:rStyle w:val="rvts15"/>
                <w:color w:val="000000" w:themeColor="text1"/>
                <w:sz w:val="28"/>
                <w:szCs w:val="28"/>
              </w:rPr>
              <w:t xml:space="preserve"> пункту 229.8 статті 229 цього Кодексу.</w:t>
            </w:r>
          </w:p>
          <w:p w14:paraId="3714B01B" w14:textId="25D53549" w:rsidR="00594D4A" w:rsidRPr="005234A7" w:rsidRDefault="00594D4A" w:rsidP="00594D4A">
            <w:pPr>
              <w:pStyle w:val="rvps2"/>
              <w:spacing w:before="0" w:beforeAutospacing="0" w:after="0" w:afterAutospacing="0" w:line="276" w:lineRule="auto"/>
              <w:ind w:firstLine="397"/>
              <w:jc w:val="both"/>
              <w:rPr>
                <w:rStyle w:val="rvts15"/>
                <w:color w:val="000000" w:themeColor="text1"/>
                <w:sz w:val="28"/>
                <w:szCs w:val="28"/>
              </w:rPr>
            </w:pPr>
            <w:r w:rsidRPr="005234A7">
              <w:rPr>
                <w:rStyle w:val="rvts15"/>
                <w:color w:val="000000" w:themeColor="text1"/>
                <w:sz w:val="28"/>
                <w:szCs w:val="28"/>
              </w:rPr>
              <w:t xml:space="preserve">У разі якщо податковий вексель не погашено до </w:t>
            </w:r>
            <w:r w:rsidRPr="005234A7">
              <w:rPr>
                <w:rStyle w:val="rvts15"/>
                <w:b/>
                <w:color w:val="000000" w:themeColor="text1"/>
                <w:sz w:val="28"/>
                <w:szCs w:val="28"/>
              </w:rPr>
              <w:t>граничного строку встановленого цим пунктом</w:t>
            </w:r>
            <w:r w:rsidRPr="005234A7">
              <w:rPr>
                <w:rStyle w:val="rvts15"/>
                <w:color w:val="000000" w:themeColor="text1"/>
                <w:sz w:val="28"/>
                <w:szCs w:val="28"/>
              </w:rPr>
              <w:t xml:space="preserve">, векселедержатель протягом п’яти робочих днів, наступних </w:t>
            </w:r>
            <w:r w:rsidRPr="005234A7">
              <w:rPr>
                <w:rStyle w:val="rvts15"/>
                <w:color w:val="000000" w:themeColor="text1"/>
                <w:sz w:val="28"/>
                <w:szCs w:val="28"/>
              </w:rPr>
              <w:lastRenderedPageBreak/>
              <w:t>за визначеним цим пунктом останнім днем терміну погашення податкового векселя, здійснює протест такого векселя у неплатежі згідно із законодавством та протягом одного робочого дня з дати вчинення протесту звертається до банку, який здійснив аваль векселя, з опротестованим податковим векселем. Банк-аваліст зобов’язаний не пізніше операційного дня, що настає за датою звернення векселедержателя з опротестованим податковим векселем, переказати суму, зазначену в податковому векселі, векселедержателю.</w:t>
            </w:r>
          </w:p>
          <w:p w14:paraId="4AFD7306" w14:textId="0CF60D7C" w:rsidR="00594D4A" w:rsidRPr="005234A7" w:rsidRDefault="00594D4A" w:rsidP="00594D4A">
            <w:pPr>
              <w:pStyle w:val="rvps2"/>
              <w:spacing w:before="0" w:beforeAutospacing="0" w:after="0" w:afterAutospacing="0" w:line="276" w:lineRule="auto"/>
              <w:ind w:firstLine="397"/>
              <w:jc w:val="both"/>
              <w:rPr>
                <w:color w:val="000000" w:themeColor="text1"/>
                <w:sz w:val="28"/>
                <w:szCs w:val="28"/>
              </w:rPr>
            </w:pPr>
            <w:r w:rsidRPr="005234A7">
              <w:rPr>
                <w:rStyle w:val="rvts15"/>
                <w:color w:val="000000" w:themeColor="text1"/>
                <w:sz w:val="28"/>
                <w:szCs w:val="28"/>
              </w:rPr>
              <w:t xml:space="preserve">У разі відсутності підтвердження до </w:t>
            </w:r>
            <w:r w:rsidRPr="005234A7">
              <w:rPr>
                <w:rStyle w:val="rvts15"/>
                <w:b/>
                <w:color w:val="000000" w:themeColor="text1"/>
                <w:sz w:val="28"/>
                <w:szCs w:val="28"/>
              </w:rPr>
              <w:t>граничного строку встановленого цим пунктом</w:t>
            </w:r>
            <w:r w:rsidRPr="005234A7">
              <w:rPr>
                <w:rStyle w:val="rvts15"/>
                <w:color w:val="000000" w:themeColor="text1"/>
                <w:sz w:val="28"/>
                <w:szCs w:val="28"/>
              </w:rPr>
              <w:t xml:space="preserve"> цільового використання імпортером або виробником, які видали податковий вексель, бензинів авіаційних або палива для реактивних двигунів з таких імпортера або виробника справляється штраф у розмірі 50 відсотків суми акцизного податку, яка обчислюється виходячи з обсягів бензинів авіаційних або палива для реактивних двигунів, за якими відсутнє підтвердження цільового використання, та ставки акцизного податку, встановленої </w:t>
            </w:r>
            <w:hyperlink r:id="rId21" w:anchor="n5506" w:history="1">
              <w:r w:rsidRPr="005234A7">
                <w:rPr>
                  <w:rStyle w:val="rvts15"/>
                  <w:color w:val="000000" w:themeColor="text1"/>
                  <w:sz w:val="28"/>
                  <w:szCs w:val="28"/>
                </w:rPr>
                <w:t>підпунктом 215.3.4</w:t>
              </w:r>
            </w:hyperlink>
            <w:r w:rsidRPr="005234A7">
              <w:rPr>
                <w:rStyle w:val="rvts15"/>
                <w:color w:val="000000" w:themeColor="text1"/>
                <w:sz w:val="28"/>
                <w:szCs w:val="28"/>
              </w:rPr>
              <w:t xml:space="preserve"> пункту 215.3 статті 215 цього Кодексу із застосуванням підвищувального коефіцієнта 10.</w:t>
            </w:r>
          </w:p>
        </w:tc>
      </w:tr>
      <w:tr w:rsidR="00D64AF3" w:rsidRPr="005234A7" w14:paraId="3C5EEE44" w14:textId="77777777" w:rsidTr="009076B9">
        <w:tc>
          <w:tcPr>
            <w:tcW w:w="7286" w:type="dxa"/>
          </w:tcPr>
          <w:p w14:paraId="1C3C1EB1" w14:textId="29B4ADC0" w:rsidR="00594D4A" w:rsidRPr="005234A7" w:rsidRDefault="00594D4A" w:rsidP="00594D4A">
            <w:pPr>
              <w:spacing w:before="120" w:after="120"/>
              <w:ind w:firstLine="316"/>
              <w:jc w:val="center"/>
              <w:rPr>
                <w:rFonts w:ascii="Times New Roman" w:hAnsi="Times New Roman" w:cs="Times New Roman"/>
                <w:b/>
                <w:color w:val="000000" w:themeColor="text1"/>
                <w:sz w:val="28"/>
                <w:szCs w:val="28"/>
                <w:lang w:val="uk-UA" w:eastAsia="uk-UA"/>
              </w:rPr>
            </w:pPr>
            <w:r w:rsidRPr="005234A7">
              <w:rPr>
                <w:rFonts w:ascii="Times New Roman" w:hAnsi="Times New Roman" w:cs="Times New Roman"/>
                <w:b/>
                <w:color w:val="000000" w:themeColor="text1"/>
                <w:sz w:val="28"/>
                <w:szCs w:val="28"/>
                <w:lang w:val="uk-UA" w:eastAsia="uk-UA"/>
              </w:rPr>
              <w:lastRenderedPageBreak/>
              <w:t>Підрозділ 10. Інші перехідні положення</w:t>
            </w:r>
          </w:p>
        </w:tc>
        <w:tc>
          <w:tcPr>
            <w:tcW w:w="7285" w:type="dxa"/>
          </w:tcPr>
          <w:p w14:paraId="49722E16" w14:textId="4D514BDC" w:rsidR="00594D4A" w:rsidRPr="005234A7" w:rsidRDefault="00594D4A" w:rsidP="00594D4A">
            <w:pPr>
              <w:spacing w:before="120" w:after="120"/>
              <w:ind w:firstLine="316"/>
              <w:jc w:val="center"/>
              <w:rPr>
                <w:rFonts w:ascii="Times New Roman" w:hAnsi="Times New Roman" w:cs="Times New Roman"/>
                <w:b/>
                <w:color w:val="000000" w:themeColor="text1"/>
                <w:sz w:val="28"/>
                <w:szCs w:val="28"/>
                <w:lang w:val="uk-UA" w:eastAsia="uk-UA"/>
              </w:rPr>
            </w:pPr>
            <w:r w:rsidRPr="005234A7">
              <w:rPr>
                <w:rFonts w:ascii="Times New Roman" w:hAnsi="Times New Roman" w:cs="Times New Roman"/>
                <w:b/>
                <w:color w:val="000000" w:themeColor="text1"/>
                <w:sz w:val="28"/>
                <w:szCs w:val="28"/>
                <w:lang w:val="uk-UA" w:eastAsia="uk-UA"/>
              </w:rPr>
              <w:t>Підрозділ 10. Інші перехідні положення</w:t>
            </w:r>
          </w:p>
        </w:tc>
      </w:tr>
      <w:tr w:rsidR="00D64AF3" w:rsidRPr="00E85906" w14:paraId="35FCD100" w14:textId="77777777" w:rsidTr="009076B9">
        <w:tc>
          <w:tcPr>
            <w:tcW w:w="7286" w:type="dxa"/>
          </w:tcPr>
          <w:p w14:paraId="7BE066FE" w14:textId="4B7BB9F1"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r w:rsidRPr="005234A7">
              <w:rPr>
                <w:color w:val="000000" w:themeColor="text1"/>
                <w:sz w:val="28"/>
                <w:szCs w:val="28"/>
              </w:rPr>
              <w:lastRenderedPageBreak/>
              <w:t>52-</w:t>
            </w:r>
            <w:r w:rsidRPr="005234A7">
              <w:rPr>
                <w:rStyle w:val="rvts37"/>
                <w:color w:val="000000" w:themeColor="text1"/>
                <w:sz w:val="28"/>
                <w:szCs w:val="28"/>
              </w:rPr>
              <w:t>1</w:t>
            </w:r>
            <w:r w:rsidRPr="005234A7">
              <w:rPr>
                <w:color w:val="000000" w:themeColor="text1"/>
                <w:sz w:val="28"/>
                <w:szCs w:val="28"/>
              </w:rPr>
              <w:t xml:space="preserve">. За порушення податкового законодавства, вчинені протягом періоду з 1 березня по </w:t>
            </w:r>
            <w:r w:rsidRPr="005234A7">
              <w:rPr>
                <w:b/>
                <w:color w:val="000000" w:themeColor="text1"/>
                <w:sz w:val="28"/>
                <w:szCs w:val="28"/>
              </w:rPr>
              <w:t>31 травня 2020 року</w:t>
            </w:r>
            <w:r w:rsidRPr="005234A7">
              <w:rPr>
                <w:color w:val="000000" w:themeColor="text1"/>
                <w:sz w:val="28"/>
                <w:szCs w:val="28"/>
              </w:rPr>
              <w:t>, штрафні санкції не застосовуються, крім санкцій за:</w:t>
            </w:r>
          </w:p>
          <w:p w14:paraId="3FA295A5" w14:textId="2553D3BA" w:rsidR="00594D4A" w:rsidRDefault="00594D4A" w:rsidP="00594D4A">
            <w:pPr>
              <w:pStyle w:val="rvps2"/>
              <w:spacing w:before="0" w:beforeAutospacing="0" w:after="0" w:afterAutospacing="0" w:line="276" w:lineRule="auto"/>
              <w:ind w:firstLine="316"/>
              <w:jc w:val="both"/>
              <w:rPr>
                <w:color w:val="000000" w:themeColor="text1"/>
                <w:sz w:val="28"/>
                <w:szCs w:val="28"/>
              </w:rPr>
            </w:pPr>
          </w:p>
          <w:p w14:paraId="1BEE4B95" w14:textId="5030D4AB" w:rsidR="005234A7" w:rsidRDefault="005234A7" w:rsidP="00594D4A">
            <w:pPr>
              <w:pStyle w:val="rvps2"/>
              <w:spacing w:before="0" w:beforeAutospacing="0" w:after="0" w:afterAutospacing="0" w:line="276" w:lineRule="auto"/>
              <w:ind w:firstLine="316"/>
              <w:jc w:val="both"/>
              <w:rPr>
                <w:color w:val="000000" w:themeColor="text1"/>
                <w:sz w:val="28"/>
                <w:szCs w:val="28"/>
              </w:rPr>
            </w:pPr>
          </w:p>
          <w:p w14:paraId="7C5B775D" w14:textId="77777777" w:rsidR="005234A7" w:rsidRPr="005234A7" w:rsidRDefault="005234A7" w:rsidP="00594D4A">
            <w:pPr>
              <w:pStyle w:val="rvps2"/>
              <w:spacing w:before="0" w:beforeAutospacing="0" w:after="0" w:afterAutospacing="0" w:line="276" w:lineRule="auto"/>
              <w:ind w:firstLine="316"/>
              <w:jc w:val="both"/>
              <w:rPr>
                <w:color w:val="000000" w:themeColor="text1"/>
                <w:sz w:val="28"/>
                <w:szCs w:val="28"/>
              </w:rPr>
            </w:pPr>
          </w:p>
          <w:p w14:paraId="37679604" w14:textId="56269CD8"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p>
          <w:p w14:paraId="6ADC2884" w14:textId="77777777"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bookmarkStart w:id="9" w:name="n16090"/>
            <w:bookmarkEnd w:id="9"/>
            <w:r w:rsidRPr="005234A7">
              <w:rPr>
                <w:color w:val="000000" w:themeColor="text1"/>
                <w:sz w:val="28"/>
                <w:szCs w:val="28"/>
              </w:rPr>
              <w:t>порушення вимог до договорів довгострокового страхування життя чи договорів страхування в межах недержавного пенсійного забезпечення, зокрема страхування додаткової пенсії;</w:t>
            </w:r>
          </w:p>
          <w:p w14:paraId="1B0B2EBD" w14:textId="77777777"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bookmarkStart w:id="10" w:name="n16091"/>
            <w:bookmarkEnd w:id="10"/>
            <w:r w:rsidRPr="005234A7">
              <w:rPr>
                <w:color w:val="000000" w:themeColor="text1"/>
                <w:sz w:val="28"/>
                <w:szCs w:val="28"/>
              </w:rPr>
              <w:t>відчуження майна, що перебуває у податковій заставі, без згоди контролюючого органу;</w:t>
            </w:r>
          </w:p>
          <w:p w14:paraId="170CD9F6" w14:textId="77777777"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bookmarkStart w:id="11" w:name="n16092"/>
            <w:bookmarkEnd w:id="11"/>
            <w:r w:rsidRPr="005234A7">
              <w:rPr>
                <w:color w:val="000000" w:themeColor="text1"/>
                <w:sz w:val="28"/>
                <w:szCs w:val="28"/>
              </w:rPr>
              <w:t>порушення вимог законодавства в частині:</w:t>
            </w:r>
          </w:p>
          <w:p w14:paraId="544FBBD6" w14:textId="77777777"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bookmarkStart w:id="12" w:name="n16159"/>
            <w:bookmarkStart w:id="13" w:name="n16161"/>
            <w:bookmarkEnd w:id="12"/>
            <w:bookmarkEnd w:id="13"/>
            <w:r w:rsidRPr="005234A7">
              <w:rPr>
                <w:color w:val="000000" w:themeColor="text1"/>
                <w:sz w:val="28"/>
                <w:szCs w:val="28"/>
              </w:rPr>
              <w:t>обліку, виробництва, зберігання та транспортування пального, спирту етилового, алкогольних напоїв та тютюнових виробів;</w:t>
            </w:r>
          </w:p>
          <w:p w14:paraId="3D5AD122" w14:textId="77777777"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bookmarkStart w:id="14" w:name="n16169"/>
            <w:bookmarkStart w:id="15" w:name="n16162"/>
            <w:bookmarkEnd w:id="14"/>
            <w:bookmarkEnd w:id="15"/>
            <w:r w:rsidRPr="005234A7">
              <w:rPr>
                <w:color w:val="000000" w:themeColor="text1"/>
                <w:sz w:val="28"/>
                <w:szCs w:val="28"/>
              </w:rPr>
              <w:t>цільового використання пального, спирту етилового платниками податків;</w:t>
            </w:r>
          </w:p>
          <w:p w14:paraId="415F9523" w14:textId="77777777"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bookmarkStart w:id="16" w:name="n16168"/>
            <w:bookmarkStart w:id="17" w:name="n16163"/>
            <w:bookmarkEnd w:id="16"/>
            <w:bookmarkEnd w:id="17"/>
            <w:r w:rsidRPr="005234A7">
              <w:rPr>
                <w:color w:val="000000" w:themeColor="text1"/>
                <w:sz w:val="28"/>
                <w:szCs w:val="28"/>
              </w:rPr>
              <w:t>обладнання акцизних складів витратомірами-лічильниками та/або рівномірами-лічильниками;</w:t>
            </w:r>
          </w:p>
          <w:p w14:paraId="3162E1F9" w14:textId="77777777"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bookmarkStart w:id="18" w:name="n16167"/>
            <w:bookmarkStart w:id="19" w:name="n16164"/>
            <w:bookmarkEnd w:id="18"/>
            <w:bookmarkEnd w:id="19"/>
            <w:r w:rsidRPr="005234A7">
              <w:rPr>
                <w:color w:val="000000" w:themeColor="text1"/>
                <w:sz w:val="28"/>
                <w:szCs w:val="28"/>
              </w:rPr>
              <w:t>здійснення функцій, визначених законодавством у сфері виробництва і обігу спирту, алкогольних напоїв та тютюнових виробів, пального;</w:t>
            </w:r>
          </w:p>
          <w:p w14:paraId="130E0EA4" w14:textId="77777777"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bookmarkStart w:id="20" w:name="n16166"/>
            <w:bookmarkStart w:id="21" w:name="n16165"/>
            <w:bookmarkEnd w:id="20"/>
            <w:bookmarkEnd w:id="21"/>
            <w:r w:rsidRPr="005234A7">
              <w:rPr>
                <w:color w:val="000000" w:themeColor="text1"/>
                <w:sz w:val="28"/>
                <w:szCs w:val="28"/>
              </w:rPr>
              <w:lastRenderedPageBreak/>
              <w:t>здійснення суб’єктами господарювання операцій з реалізації пального або спирту етилового без реєстрації таких суб’єктів платниками акцизного податку;</w:t>
            </w:r>
          </w:p>
          <w:p w14:paraId="48015994" w14:textId="77777777"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bookmarkStart w:id="22" w:name="n16160"/>
            <w:bookmarkStart w:id="23" w:name="n16093"/>
            <w:bookmarkEnd w:id="22"/>
            <w:bookmarkEnd w:id="23"/>
            <w:r w:rsidRPr="005234A7">
              <w:rPr>
                <w:color w:val="000000" w:themeColor="text1"/>
                <w:sz w:val="28"/>
                <w:szCs w:val="28"/>
              </w:rPr>
              <w:t>порушення нарахування, декларування та сплати податку на додану вартість, акцизного податку, рентної плати.</w:t>
            </w:r>
          </w:p>
          <w:p w14:paraId="76D655C8" w14:textId="43B60927"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bookmarkStart w:id="24" w:name="n16094"/>
            <w:bookmarkEnd w:id="24"/>
            <w:r w:rsidRPr="005234A7">
              <w:rPr>
                <w:color w:val="000000" w:themeColor="text1"/>
                <w:sz w:val="28"/>
                <w:szCs w:val="28"/>
              </w:rPr>
              <w:t xml:space="preserve">Протягом періоду з 1 березня по </w:t>
            </w:r>
            <w:r w:rsidRPr="005234A7">
              <w:rPr>
                <w:b/>
                <w:color w:val="000000" w:themeColor="text1"/>
                <w:sz w:val="28"/>
                <w:szCs w:val="28"/>
              </w:rPr>
              <w:t>31 травня 2020 року</w:t>
            </w:r>
            <w:r w:rsidRPr="005234A7">
              <w:rPr>
                <w:color w:val="000000" w:themeColor="text1"/>
                <w:sz w:val="28"/>
                <w:szCs w:val="28"/>
              </w:rPr>
              <w:t xml:space="preserve"> платникам податків не нараховується пеня, а нарахована, але не сплачена за цей період пеня підлягає списанню.</w:t>
            </w:r>
          </w:p>
          <w:p w14:paraId="3989FD4D" w14:textId="79ABB195"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p>
          <w:p w14:paraId="4AC89DE2" w14:textId="0925019A"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p>
          <w:p w14:paraId="6BBB2F6F" w14:textId="7D22CAAF" w:rsidR="00594D4A" w:rsidRDefault="00594D4A" w:rsidP="00594D4A">
            <w:pPr>
              <w:pStyle w:val="rvps2"/>
              <w:spacing w:before="0" w:beforeAutospacing="0" w:after="0" w:afterAutospacing="0" w:line="276" w:lineRule="auto"/>
              <w:ind w:firstLine="316"/>
              <w:jc w:val="both"/>
              <w:rPr>
                <w:color w:val="000000" w:themeColor="text1"/>
                <w:sz w:val="28"/>
                <w:szCs w:val="28"/>
              </w:rPr>
            </w:pPr>
          </w:p>
          <w:p w14:paraId="3AC68633" w14:textId="5F518501" w:rsidR="005234A7" w:rsidRDefault="005234A7" w:rsidP="00594D4A">
            <w:pPr>
              <w:pStyle w:val="rvps2"/>
              <w:spacing w:before="0" w:beforeAutospacing="0" w:after="0" w:afterAutospacing="0" w:line="276" w:lineRule="auto"/>
              <w:ind w:firstLine="316"/>
              <w:jc w:val="both"/>
              <w:rPr>
                <w:color w:val="000000" w:themeColor="text1"/>
                <w:sz w:val="28"/>
                <w:szCs w:val="28"/>
              </w:rPr>
            </w:pPr>
          </w:p>
          <w:p w14:paraId="55686BF3" w14:textId="77777777" w:rsidR="00806E7B" w:rsidRPr="005234A7" w:rsidRDefault="00806E7B" w:rsidP="00594D4A">
            <w:pPr>
              <w:pStyle w:val="rvps2"/>
              <w:spacing w:before="0" w:beforeAutospacing="0" w:after="0" w:afterAutospacing="0" w:line="276" w:lineRule="auto"/>
              <w:ind w:firstLine="316"/>
              <w:jc w:val="both"/>
              <w:rPr>
                <w:color w:val="000000" w:themeColor="text1"/>
                <w:sz w:val="28"/>
                <w:szCs w:val="28"/>
              </w:rPr>
            </w:pPr>
          </w:p>
          <w:p w14:paraId="646A37D4" w14:textId="77777777"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p>
          <w:p w14:paraId="521F0D99" w14:textId="5451A575"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bookmarkStart w:id="25" w:name="n16110"/>
            <w:bookmarkStart w:id="26" w:name="n16095"/>
            <w:bookmarkEnd w:id="25"/>
            <w:bookmarkEnd w:id="26"/>
            <w:r w:rsidRPr="005234A7">
              <w:rPr>
                <w:color w:val="000000" w:themeColor="text1"/>
                <w:sz w:val="28"/>
                <w:szCs w:val="28"/>
              </w:rPr>
              <w:t>52-</w:t>
            </w:r>
            <w:r w:rsidRPr="005234A7">
              <w:rPr>
                <w:rStyle w:val="rvts37"/>
                <w:color w:val="000000" w:themeColor="text1"/>
                <w:sz w:val="28"/>
                <w:szCs w:val="28"/>
              </w:rPr>
              <w:t>2</w:t>
            </w:r>
            <w:r w:rsidRPr="005234A7">
              <w:rPr>
                <w:color w:val="000000" w:themeColor="text1"/>
                <w:sz w:val="28"/>
                <w:szCs w:val="28"/>
              </w:rPr>
              <w:t xml:space="preserve">. Установити мораторій на проведення документальних та фактичних перевірок на період з 18 березня по </w:t>
            </w:r>
            <w:r w:rsidRPr="005234A7">
              <w:rPr>
                <w:b/>
                <w:color w:val="000000" w:themeColor="text1"/>
                <w:sz w:val="28"/>
                <w:szCs w:val="28"/>
              </w:rPr>
              <w:t>31 травня 2020 року</w:t>
            </w:r>
            <w:r w:rsidRPr="005234A7">
              <w:rPr>
                <w:color w:val="000000" w:themeColor="text1"/>
                <w:sz w:val="28"/>
                <w:szCs w:val="28"/>
              </w:rPr>
              <w:t>, крім:</w:t>
            </w:r>
          </w:p>
          <w:p w14:paraId="5B454B8D" w14:textId="494B3FA0"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p>
          <w:p w14:paraId="66D4CC3E" w14:textId="26208252" w:rsidR="00594D4A" w:rsidRDefault="00594D4A" w:rsidP="00594D4A">
            <w:pPr>
              <w:pStyle w:val="rvps2"/>
              <w:spacing w:before="0" w:beforeAutospacing="0" w:after="0" w:afterAutospacing="0" w:line="276" w:lineRule="auto"/>
              <w:ind w:firstLine="316"/>
              <w:jc w:val="both"/>
              <w:rPr>
                <w:color w:val="000000" w:themeColor="text1"/>
                <w:sz w:val="28"/>
                <w:szCs w:val="28"/>
              </w:rPr>
            </w:pPr>
          </w:p>
          <w:p w14:paraId="48343D42" w14:textId="45AA778D" w:rsidR="005234A7" w:rsidRDefault="005234A7" w:rsidP="00594D4A">
            <w:pPr>
              <w:pStyle w:val="rvps2"/>
              <w:spacing w:before="0" w:beforeAutospacing="0" w:after="0" w:afterAutospacing="0" w:line="276" w:lineRule="auto"/>
              <w:ind w:firstLine="316"/>
              <w:jc w:val="both"/>
              <w:rPr>
                <w:color w:val="000000" w:themeColor="text1"/>
                <w:sz w:val="28"/>
                <w:szCs w:val="28"/>
              </w:rPr>
            </w:pPr>
          </w:p>
          <w:p w14:paraId="37B93670" w14:textId="77777777" w:rsidR="00806E7B" w:rsidRPr="005234A7" w:rsidRDefault="00806E7B" w:rsidP="00594D4A">
            <w:pPr>
              <w:pStyle w:val="rvps2"/>
              <w:spacing w:before="0" w:beforeAutospacing="0" w:after="0" w:afterAutospacing="0" w:line="276" w:lineRule="auto"/>
              <w:ind w:firstLine="316"/>
              <w:jc w:val="both"/>
              <w:rPr>
                <w:color w:val="000000" w:themeColor="text1"/>
                <w:sz w:val="28"/>
                <w:szCs w:val="28"/>
              </w:rPr>
            </w:pPr>
          </w:p>
          <w:p w14:paraId="7567AFCC" w14:textId="77777777"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p>
          <w:p w14:paraId="6092218D" w14:textId="77777777"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bookmarkStart w:id="27" w:name="n16170"/>
            <w:bookmarkStart w:id="28" w:name="n16172"/>
            <w:bookmarkEnd w:id="27"/>
            <w:bookmarkEnd w:id="28"/>
            <w:r w:rsidRPr="005234A7">
              <w:rPr>
                <w:color w:val="000000" w:themeColor="text1"/>
                <w:sz w:val="28"/>
                <w:szCs w:val="28"/>
              </w:rPr>
              <w:t xml:space="preserve">документальних позапланових перевірок з підстав, визначених </w:t>
            </w:r>
            <w:hyperlink r:id="rId22" w:anchor="n1798" w:history="1">
              <w:r w:rsidRPr="005234A7">
                <w:rPr>
                  <w:rStyle w:val="a9"/>
                  <w:color w:val="000000" w:themeColor="text1"/>
                  <w:sz w:val="28"/>
                  <w:szCs w:val="28"/>
                  <w:u w:val="none"/>
                </w:rPr>
                <w:t>підпунктом 78.1.8</w:t>
              </w:r>
            </w:hyperlink>
            <w:r w:rsidRPr="005234A7">
              <w:rPr>
                <w:color w:val="000000" w:themeColor="text1"/>
                <w:sz w:val="28"/>
                <w:szCs w:val="28"/>
              </w:rPr>
              <w:t xml:space="preserve"> пункту 78.1 статті 78 цього Кодексу;</w:t>
            </w:r>
          </w:p>
          <w:p w14:paraId="58C78CB2" w14:textId="77777777"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bookmarkStart w:id="29" w:name="n16182"/>
            <w:bookmarkStart w:id="30" w:name="n16173"/>
            <w:bookmarkEnd w:id="29"/>
            <w:bookmarkEnd w:id="30"/>
            <w:r w:rsidRPr="005234A7">
              <w:rPr>
                <w:color w:val="000000" w:themeColor="text1"/>
                <w:sz w:val="28"/>
                <w:szCs w:val="28"/>
              </w:rPr>
              <w:lastRenderedPageBreak/>
              <w:t>фактичних перевірок в частині порушення вимог законодавства в частині:</w:t>
            </w:r>
          </w:p>
          <w:p w14:paraId="51EFDA75" w14:textId="77777777"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bookmarkStart w:id="31" w:name="n16181"/>
            <w:bookmarkStart w:id="32" w:name="n16174"/>
            <w:bookmarkEnd w:id="31"/>
            <w:bookmarkEnd w:id="32"/>
            <w:r w:rsidRPr="005234A7">
              <w:rPr>
                <w:color w:val="000000" w:themeColor="text1"/>
                <w:sz w:val="28"/>
                <w:szCs w:val="28"/>
              </w:rPr>
              <w:t>обліку, ліцензування, виробництва, зберігання та транспортування пального, спирту етилового, алкогольних напоїв та тютюнових виробів;</w:t>
            </w:r>
          </w:p>
          <w:p w14:paraId="069D8986" w14:textId="77777777"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bookmarkStart w:id="33" w:name="n16180"/>
            <w:bookmarkStart w:id="34" w:name="n16175"/>
            <w:bookmarkEnd w:id="33"/>
            <w:bookmarkEnd w:id="34"/>
            <w:r w:rsidRPr="005234A7">
              <w:rPr>
                <w:color w:val="000000" w:themeColor="text1"/>
                <w:sz w:val="28"/>
                <w:szCs w:val="28"/>
              </w:rPr>
              <w:t>цільового використання пального та спирту етилового платниками податків;</w:t>
            </w:r>
          </w:p>
          <w:p w14:paraId="0BB77B3D" w14:textId="77777777"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bookmarkStart w:id="35" w:name="n16179"/>
            <w:bookmarkStart w:id="36" w:name="n16176"/>
            <w:bookmarkEnd w:id="35"/>
            <w:bookmarkEnd w:id="36"/>
            <w:r w:rsidRPr="005234A7">
              <w:rPr>
                <w:color w:val="000000" w:themeColor="text1"/>
                <w:sz w:val="28"/>
                <w:szCs w:val="28"/>
              </w:rPr>
              <w:t>обладнання акцизних складів витратомірами-лічильниками та/або рівномірами-лічильниками;</w:t>
            </w:r>
          </w:p>
          <w:p w14:paraId="20161348" w14:textId="4525D670"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bookmarkStart w:id="37" w:name="n16178"/>
            <w:bookmarkStart w:id="38" w:name="n16177"/>
            <w:bookmarkEnd w:id="37"/>
            <w:bookmarkEnd w:id="38"/>
            <w:r w:rsidRPr="005234A7">
              <w:rPr>
                <w:color w:val="000000" w:themeColor="text1"/>
                <w:sz w:val="28"/>
                <w:szCs w:val="28"/>
              </w:rPr>
              <w:t xml:space="preserve">здійснення функцій, визначених законодавством у сфері виробництва і обігу спирту етилового, алкогольних напоїв та тютюнових виробів, пального, з підстав, визначених підпунктами </w:t>
            </w:r>
            <w:hyperlink r:id="rId23" w:anchor="n1831" w:history="1">
              <w:r w:rsidRPr="005234A7">
                <w:rPr>
                  <w:rStyle w:val="a9"/>
                  <w:color w:val="000000" w:themeColor="text1"/>
                  <w:sz w:val="28"/>
                  <w:szCs w:val="28"/>
                  <w:u w:val="none"/>
                </w:rPr>
                <w:t>80.2.2</w:t>
              </w:r>
            </w:hyperlink>
            <w:r w:rsidRPr="005234A7">
              <w:rPr>
                <w:color w:val="000000" w:themeColor="text1"/>
                <w:sz w:val="28"/>
                <w:szCs w:val="28"/>
              </w:rPr>
              <w:t xml:space="preserve">, </w:t>
            </w:r>
            <w:hyperlink r:id="rId24" w:anchor="n1833" w:history="1">
              <w:r w:rsidRPr="005234A7">
                <w:rPr>
                  <w:rStyle w:val="a9"/>
                  <w:color w:val="000000" w:themeColor="text1"/>
                  <w:sz w:val="28"/>
                  <w:szCs w:val="28"/>
                  <w:u w:val="none"/>
                </w:rPr>
                <w:t>80.2.3</w:t>
              </w:r>
            </w:hyperlink>
            <w:r w:rsidRPr="005234A7">
              <w:rPr>
                <w:color w:val="000000" w:themeColor="text1"/>
                <w:sz w:val="28"/>
                <w:szCs w:val="28"/>
              </w:rPr>
              <w:t xml:space="preserve"> та </w:t>
            </w:r>
            <w:hyperlink r:id="rId25" w:anchor="n1835" w:history="1">
              <w:r w:rsidRPr="005234A7">
                <w:rPr>
                  <w:rStyle w:val="a9"/>
                  <w:color w:val="000000" w:themeColor="text1"/>
                  <w:sz w:val="28"/>
                  <w:szCs w:val="28"/>
                  <w:u w:val="none"/>
                </w:rPr>
                <w:t>80.2.5</w:t>
              </w:r>
            </w:hyperlink>
            <w:r w:rsidRPr="005234A7">
              <w:rPr>
                <w:color w:val="000000" w:themeColor="text1"/>
                <w:sz w:val="28"/>
                <w:szCs w:val="28"/>
              </w:rPr>
              <w:t xml:space="preserve"> пункту 80.2 статті 80 цього Кодексу.</w:t>
            </w:r>
          </w:p>
          <w:p w14:paraId="57A05177" w14:textId="77777777"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p>
          <w:p w14:paraId="1DB93CEF" w14:textId="77777777"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bookmarkStart w:id="39" w:name="n16171"/>
            <w:bookmarkStart w:id="40" w:name="n16096"/>
            <w:bookmarkEnd w:id="39"/>
            <w:bookmarkEnd w:id="40"/>
            <w:r w:rsidRPr="005234A7">
              <w:rPr>
                <w:color w:val="000000" w:themeColor="text1"/>
                <w:sz w:val="28"/>
                <w:szCs w:val="28"/>
              </w:rPr>
              <w:t xml:space="preserve">Інформація про перенесення документальних планових перевірок, які відповідно до плану-графіку проведення планових документальних перевірок мали розпочатися у період з 18 березня по </w:t>
            </w:r>
            <w:r w:rsidRPr="005234A7">
              <w:rPr>
                <w:b/>
                <w:color w:val="000000" w:themeColor="text1"/>
                <w:sz w:val="28"/>
                <w:szCs w:val="28"/>
              </w:rPr>
              <w:t>31 травня 2020 року</w:t>
            </w:r>
            <w:r w:rsidRPr="005234A7">
              <w:rPr>
                <w:color w:val="000000" w:themeColor="text1"/>
                <w:sz w:val="28"/>
                <w:szCs w:val="28"/>
              </w:rPr>
              <w:t xml:space="preserve"> та на день набрання чинності </w:t>
            </w:r>
            <w:hyperlink r:id="rId26" w:anchor="n2" w:tgtFrame="_blank" w:history="1">
              <w:r w:rsidRPr="005234A7">
                <w:rPr>
                  <w:rStyle w:val="a9"/>
                  <w:color w:val="000000" w:themeColor="text1"/>
                  <w:sz w:val="28"/>
                  <w:szCs w:val="28"/>
                  <w:u w:val="none"/>
                </w:rPr>
                <w:t>Законом України</w:t>
              </w:r>
            </w:hyperlink>
            <w:r w:rsidRPr="005234A7">
              <w:rPr>
                <w:color w:val="000000" w:themeColor="text1"/>
                <w:sz w:val="28"/>
                <w:szCs w:val="28"/>
              </w:rPr>
              <w:t xml:space="preserve"> "Про внесення змін до Податкового кодексу України та інших законів України щодо підтримки платників податків на період здійснення заходів, спрямованих на запобігання виникненню і поширенню коронавірусної хвороби (COVID-19)" не були розпочаті, включається до оновленого плану-графіку, який оприлюднюється на офіційному веб-сайті центрального </w:t>
            </w:r>
            <w:r w:rsidRPr="005234A7">
              <w:rPr>
                <w:color w:val="000000" w:themeColor="text1"/>
                <w:sz w:val="28"/>
                <w:szCs w:val="28"/>
              </w:rPr>
              <w:lastRenderedPageBreak/>
              <w:t xml:space="preserve">органу виконавчої влади, що реалізує державну податкову політику, </w:t>
            </w:r>
            <w:r w:rsidRPr="005234A7">
              <w:rPr>
                <w:b/>
                <w:color w:val="000000" w:themeColor="text1"/>
                <w:sz w:val="28"/>
                <w:szCs w:val="28"/>
              </w:rPr>
              <w:t>до 30 березня 2020 року</w:t>
            </w:r>
            <w:r w:rsidRPr="005234A7">
              <w:rPr>
                <w:color w:val="000000" w:themeColor="text1"/>
                <w:sz w:val="28"/>
                <w:szCs w:val="28"/>
              </w:rPr>
              <w:t>.</w:t>
            </w:r>
          </w:p>
          <w:p w14:paraId="6390C377" w14:textId="77777777"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bookmarkStart w:id="41" w:name="n16097"/>
            <w:bookmarkEnd w:id="41"/>
          </w:p>
          <w:p w14:paraId="2CA21908" w14:textId="77777777"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p>
          <w:p w14:paraId="45D07C59" w14:textId="77777777"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p>
          <w:p w14:paraId="50464978" w14:textId="77777777"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p>
          <w:p w14:paraId="1339C03B" w14:textId="05E5E113"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p>
          <w:p w14:paraId="5EF84A33" w14:textId="5FEAF492" w:rsidR="00594D4A" w:rsidRDefault="00594D4A" w:rsidP="00594D4A">
            <w:pPr>
              <w:pStyle w:val="rvps2"/>
              <w:spacing w:before="0" w:beforeAutospacing="0" w:after="0" w:afterAutospacing="0" w:line="276" w:lineRule="auto"/>
              <w:ind w:firstLine="316"/>
              <w:jc w:val="both"/>
              <w:rPr>
                <w:color w:val="000000" w:themeColor="text1"/>
                <w:sz w:val="28"/>
                <w:szCs w:val="28"/>
              </w:rPr>
            </w:pPr>
          </w:p>
          <w:p w14:paraId="53B57A3A" w14:textId="77777777" w:rsidR="005234A7" w:rsidRPr="005234A7" w:rsidRDefault="005234A7" w:rsidP="00594D4A">
            <w:pPr>
              <w:pStyle w:val="rvps2"/>
              <w:spacing w:before="0" w:beforeAutospacing="0" w:after="0" w:afterAutospacing="0" w:line="276" w:lineRule="auto"/>
              <w:ind w:firstLine="316"/>
              <w:jc w:val="both"/>
              <w:rPr>
                <w:color w:val="000000" w:themeColor="text1"/>
                <w:sz w:val="28"/>
                <w:szCs w:val="28"/>
              </w:rPr>
            </w:pPr>
          </w:p>
          <w:p w14:paraId="1E49D861" w14:textId="77777777"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p>
          <w:p w14:paraId="1D4CB2E1" w14:textId="77777777"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p>
          <w:p w14:paraId="666361D5" w14:textId="0932EB74"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r w:rsidRPr="005234A7">
              <w:rPr>
                <w:color w:val="000000" w:themeColor="text1"/>
                <w:sz w:val="28"/>
                <w:szCs w:val="28"/>
              </w:rPr>
              <w:t xml:space="preserve">Документальні та фактичні перевірки, що були розпочаті до 18 березня 2020 року та не були завершеними, тимчасово зупиняються на період </w:t>
            </w:r>
            <w:r w:rsidRPr="005234A7">
              <w:rPr>
                <w:b/>
                <w:color w:val="000000" w:themeColor="text1"/>
                <w:sz w:val="28"/>
                <w:szCs w:val="28"/>
              </w:rPr>
              <w:t>до 31 травня 2020 року</w:t>
            </w:r>
            <w:r w:rsidRPr="005234A7">
              <w:rPr>
                <w:color w:val="000000" w:themeColor="text1"/>
                <w:sz w:val="28"/>
                <w:szCs w:val="28"/>
              </w:rPr>
              <w:t>. Таке зупинення перериває термін проведення перевірки та не потребує прийняття будь-яких додаткових рішень контролюючим органом.</w:t>
            </w:r>
          </w:p>
          <w:p w14:paraId="017F8089" w14:textId="32F0D7BB"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p>
          <w:p w14:paraId="5C90F035" w14:textId="264811AD"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p>
          <w:p w14:paraId="35DAE6E0" w14:textId="05228E70" w:rsidR="00594D4A" w:rsidRDefault="00594D4A" w:rsidP="00594D4A">
            <w:pPr>
              <w:pStyle w:val="rvps2"/>
              <w:spacing w:before="0" w:beforeAutospacing="0" w:after="0" w:afterAutospacing="0" w:line="276" w:lineRule="auto"/>
              <w:ind w:firstLine="316"/>
              <w:jc w:val="both"/>
              <w:rPr>
                <w:color w:val="000000" w:themeColor="text1"/>
                <w:sz w:val="28"/>
                <w:szCs w:val="28"/>
              </w:rPr>
            </w:pPr>
          </w:p>
          <w:p w14:paraId="19BF06A0" w14:textId="77777777" w:rsidR="005234A7" w:rsidRPr="005234A7" w:rsidRDefault="005234A7" w:rsidP="00594D4A">
            <w:pPr>
              <w:pStyle w:val="rvps2"/>
              <w:spacing w:before="0" w:beforeAutospacing="0" w:after="0" w:afterAutospacing="0" w:line="276" w:lineRule="auto"/>
              <w:ind w:firstLine="316"/>
              <w:jc w:val="both"/>
              <w:rPr>
                <w:color w:val="000000" w:themeColor="text1"/>
                <w:sz w:val="28"/>
                <w:szCs w:val="28"/>
              </w:rPr>
            </w:pPr>
          </w:p>
          <w:p w14:paraId="029F66BB" w14:textId="089DCE41" w:rsidR="00594D4A" w:rsidRDefault="00594D4A" w:rsidP="00594D4A">
            <w:pPr>
              <w:pStyle w:val="rvps2"/>
              <w:spacing w:before="0" w:beforeAutospacing="0" w:after="0" w:afterAutospacing="0" w:line="276" w:lineRule="auto"/>
              <w:ind w:firstLine="316"/>
              <w:jc w:val="both"/>
              <w:rPr>
                <w:color w:val="000000" w:themeColor="text1"/>
                <w:sz w:val="28"/>
                <w:szCs w:val="28"/>
              </w:rPr>
            </w:pPr>
          </w:p>
          <w:p w14:paraId="28FE3A94" w14:textId="77777777" w:rsidR="003D23C5" w:rsidRPr="005234A7" w:rsidRDefault="003D23C5" w:rsidP="00594D4A">
            <w:pPr>
              <w:pStyle w:val="rvps2"/>
              <w:spacing w:before="0" w:beforeAutospacing="0" w:after="0" w:afterAutospacing="0" w:line="276" w:lineRule="auto"/>
              <w:ind w:firstLine="316"/>
              <w:jc w:val="both"/>
              <w:rPr>
                <w:color w:val="000000" w:themeColor="text1"/>
                <w:sz w:val="28"/>
                <w:szCs w:val="28"/>
              </w:rPr>
            </w:pPr>
          </w:p>
          <w:p w14:paraId="0DAD0D63" w14:textId="2FB500E9"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bookmarkStart w:id="42" w:name="n16098"/>
            <w:bookmarkEnd w:id="42"/>
            <w:r w:rsidRPr="005234A7">
              <w:rPr>
                <w:color w:val="000000" w:themeColor="text1"/>
                <w:sz w:val="28"/>
                <w:szCs w:val="28"/>
              </w:rPr>
              <w:t xml:space="preserve">На період з 18 березня по </w:t>
            </w:r>
            <w:r w:rsidRPr="005234A7">
              <w:rPr>
                <w:b/>
                <w:color w:val="000000" w:themeColor="text1"/>
                <w:sz w:val="28"/>
                <w:szCs w:val="28"/>
              </w:rPr>
              <w:t>31 травня 2020 року</w:t>
            </w:r>
            <w:r w:rsidRPr="005234A7">
              <w:rPr>
                <w:color w:val="000000" w:themeColor="text1"/>
                <w:sz w:val="28"/>
                <w:szCs w:val="28"/>
              </w:rPr>
              <w:t xml:space="preserve"> зупиняється перебіг строків давності, передбачених </w:t>
            </w:r>
            <w:hyperlink r:id="rId27" w:anchor="n2287" w:history="1">
              <w:r w:rsidRPr="005234A7">
                <w:rPr>
                  <w:rStyle w:val="a9"/>
                  <w:color w:val="000000" w:themeColor="text1"/>
                  <w:sz w:val="28"/>
                  <w:szCs w:val="28"/>
                  <w:u w:val="none"/>
                </w:rPr>
                <w:t>статтею 102</w:t>
              </w:r>
            </w:hyperlink>
            <w:r w:rsidRPr="005234A7">
              <w:rPr>
                <w:color w:val="000000" w:themeColor="text1"/>
                <w:sz w:val="28"/>
                <w:szCs w:val="28"/>
              </w:rPr>
              <w:t xml:space="preserve"> цього Кодексу.</w:t>
            </w:r>
          </w:p>
          <w:p w14:paraId="4DF0AFE1" w14:textId="3354B716"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p>
          <w:p w14:paraId="54008F13" w14:textId="5D52D604"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p>
          <w:p w14:paraId="556A9502" w14:textId="49E52EDD" w:rsidR="005234A7" w:rsidRDefault="005234A7" w:rsidP="005234A7">
            <w:pPr>
              <w:pStyle w:val="rvps2"/>
              <w:spacing w:before="0" w:beforeAutospacing="0" w:after="0" w:afterAutospacing="0" w:line="276" w:lineRule="auto"/>
              <w:jc w:val="both"/>
              <w:rPr>
                <w:color w:val="000000" w:themeColor="text1"/>
                <w:sz w:val="28"/>
                <w:szCs w:val="28"/>
              </w:rPr>
            </w:pPr>
          </w:p>
          <w:p w14:paraId="7843A5E1" w14:textId="77777777" w:rsidR="00E85906" w:rsidRDefault="00E85906" w:rsidP="005234A7">
            <w:pPr>
              <w:pStyle w:val="rvps2"/>
              <w:spacing w:before="0" w:beforeAutospacing="0" w:after="0" w:afterAutospacing="0" w:line="276" w:lineRule="auto"/>
              <w:jc w:val="both"/>
              <w:rPr>
                <w:color w:val="000000" w:themeColor="text1"/>
                <w:sz w:val="28"/>
                <w:szCs w:val="28"/>
              </w:rPr>
            </w:pPr>
          </w:p>
          <w:p w14:paraId="4C11CE3E" w14:textId="5D428B27"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r w:rsidRPr="005234A7">
              <w:rPr>
                <w:color w:val="000000" w:themeColor="text1"/>
                <w:sz w:val="28"/>
                <w:szCs w:val="28"/>
              </w:rPr>
              <w:t>…</w:t>
            </w:r>
          </w:p>
          <w:p w14:paraId="569009A2" w14:textId="77777777" w:rsidR="00594D4A" w:rsidRPr="005234A7" w:rsidRDefault="00594D4A" w:rsidP="00594D4A">
            <w:pPr>
              <w:pStyle w:val="rvps2"/>
              <w:spacing w:before="0" w:beforeAutospacing="0" w:after="0" w:afterAutospacing="0" w:line="276" w:lineRule="auto"/>
              <w:ind w:firstLine="316"/>
              <w:jc w:val="both"/>
              <w:rPr>
                <w:rStyle w:val="rvts0"/>
                <w:color w:val="000000" w:themeColor="text1"/>
                <w:sz w:val="28"/>
                <w:szCs w:val="28"/>
              </w:rPr>
            </w:pPr>
            <w:r w:rsidRPr="005234A7">
              <w:rPr>
                <w:rStyle w:val="rvts0"/>
                <w:color w:val="000000" w:themeColor="text1"/>
                <w:sz w:val="28"/>
                <w:szCs w:val="28"/>
              </w:rPr>
              <w:t>52</w:t>
            </w:r>
            <w:r w:rsidRPr="005234A7">
              <w:rPr>
                <w:rStyle w:val="rvts37"/>
                <w:color w:val="000000" w:themeColor="text1"/>
                <w:sz w:val="28"/>
                <w:szCs w:val="28"/>
              </w:rPr>
              <w:t>-8</w:t>
            </w:r>
            <w:r w:rsidRPr="005234A7">
              <w:rPr>
                <w:rStyle w:val="rvts0"/>
                <w:color w:val="000000" w:themeColor="text1"/>
                <w:sz w:val="28"/>
                <w:szCs w:val="28"/>
              </w:rPr>
              <w:t xml:space="preserve">. Тимчасово, на період до 31 травня 2020 року (включно), зупиняється перебіг строків, встановлених </w:t>
            </w:r>
            <w:hyperlink r:id="rId28" w:anchor="n1321" w:history="1">
              <w:r w:rsidRPr="005234A7">
                <w:rPr>
                  <w:rStyle w:val="a9"/>
                  <w:color w:val="000000" w:themeColor="text1"/>
                  <w:sz w:val="28"/>
                  <w:szCs w:val="28"/>
                  <w:u w:val="none"/>
                </w:rPr>
                <w:t>статтею 56</w:t>
              </w:r>
            </w:hyperlink>
            <w:r w:rsidRPr="005234A7">
              <w:rPr>
                <w:rStyle w:val="rvts0"/>
                <w:color w:val="000000" w:themeColor="text1"/>
                <w:sz w:val="28"/>
                <w:szCs w:val="28"/>
              </w:rPr>
              <w:t xml:space="preserve"> цього Кодексу (в частині процедури адміністративного оскарження), щодо скарг платників податків (крім скарг щодо законності декларування заявленого до відшкодування з бюджету податку на додану вартість та/або з від’ємного значення з податку на додану вартість), що надійшли (надійдуть) до 31 травня 2020 року та/або які не розглянуті станом на 18 березня 2020 року. Таке зупинення не породжує будь-яких наслідків, передбачених </w:t>
            </w:r>
            <w:hyperlink r:id="rId29" w:anchor="n1321" w:history="1">
              <w:r w:rsidRPr="005234A7">
                <w:rPr>
                  <w:rStyle w:val="a9"/>
                  <w:color w:val="000000" w:themeColor="text1"/>
                  <w:sz w:val="28"/>
                  <w:szCs w:val="28"/>
                  <w:u w:val="none"/>
                </w:rPr>
                <w:t>статтею 56</w:t>
              </w:r>
            </w:hyperlink>
            <w:r w:rsidRPr="005234A7">
              <w:rPr>
                <w:rStyle w:val="rvts0"/>
                <w:color w:val="000000" w:themeColor="text1"/>
                <w:sz w:val="28"/>
                <w:szCs w:val="28"/>
              </w:rPr>
              <w:t xml:space="preserve"> Податкового кодексу України, </w:t>
            </w:r>
            <w:hyperlink r:id="rId30" w:anchor="n1278" w:history="1">
              <w:r w:rsidRPr="005234A7">
                <w:rPr>
                  <w:rStyle w:val="a9"/>
                  <w:color w:val="000000" w:themeColor="text1"/>
                  <w:sz w:val="28"/>
                  <w:szCs w:val="28"/>
                  <w:u w:val="none"/>
                </w:rPr>
                <w:t>статтями 52-53</w:t>
              </w:r>
            </w:hyperlink>
            <w:r w:rsidRPr="005234A7">
              <w:rPr>
                <w:rStyle w:val="rvts0"/>
                <w:color w:val="000000" w:themeColor="text1"/>
                <w:sz w:val="28"/>
                <w:szCs w:val="28"/>
              </w:rPr>
              <w:t xml:space="preserve"> цього Кодексу щодо надання контролюючими органами індивідуальних податкових консультацій в письмовій формі, </w:t>
            </w:r>
            <w:hyperlink r:id="rId31" w:anchor="n1715" w:history="1">
              <w:r w:rsidRPr="005234A7">
                <w:rPr>
                  <w:rStyle w:val="a9"/>
                  <w:color w:val="000000" w:themeColor="text1"/>
                  <w:sz w:val="28"/>
                  <w:szCs w:val="28"/>
                  <w:u w:val="none"/>
                </w:rPr>
                <w:t>статтями 73</w:t>
              </w:r>
            </w:hyperlink>
            <w:r w:rsidRPr="005234A7">
              <w:rPr>
                <w:rStyle w:val="rvts0"/>
                <w:color w:val="000000" w:themeColor="text1"/>
                <w:sz w:val="28"/>
                <w:szCs w:val="28"/>
              </w:rPr>
              <w:t xml:space="preserve"> та </w:t>
            </w:r>
            <w:hyperlink r:id="rId32" w:anchor="n1788" w:history="1">
              <w:r w:rsidRPr="005234A7">
                <w:rPr>
                  <w:rStyle w:val="a9"/>
                  <w:color w:val="000000" w:themeColor="text1"/>
                  <w:sz w:val="28"/>
                  <w:szCs w:val="28"/>
                  <w:u w:val="none"/>
                </w:rPr>
                <w:t>78</w:t>
              </w:r>
            </w:hyperlink>
            <w:r w:rsidRPr="005234A7">
              <w:rPr>
                <w:rStyle w:val="rvts0"/>
                <w:color w:val="000000" w:themeColor="text1"/>
                <w:sz w:val="28"/>
                <w:szCs w:val="28"/>
              </w:rPr>
              <w:t xml:space="preserve"> цього Кодексу щодо надання платниками податків відповідей на запити контролюючих органів (крім запитів контролюючих органів щодо законності декларування заявленого до відшкодування з бюджету податку на додану вартість та/або з від’ємного значення з податку на додану вартість), що надійшли (надійдуть) платникам податків до 31 травня 2020 року. З 1 червня 2020 року перебіг строків, </w:t>
            </w:r>
            <w:r w:rsidRPr="005234A7">
              <w:rPr>
                <w:rStyle w:val="rvts0"/>
                <w:color w:val="000000" w:themeColor="text1"/>
                <w:sz w:val="28"/>
                <w:szCs w:val="28"/>
              </w:rPr>
              <w:lastRenderedPageBreak/>
              <w:t>які зупинялися відповідно до цього пункту, продовжується з урахуванням часу, що минув до такого зупинення.</w:t>
            </w:r>
            <w:bookmarkStart w:id="43" w:name="n16184"/>
            <w:bookmarkEnd w:id="43"/>
          </w:p>
          <w:p w14:paraId="2CDC2B2B" w14:textId="4B919FE9" w:rsidR="00594D4A" w:rsidRPr="005234A7" w:rsidRDefault="00594D4A" w:rsidP="00594D4A">
            <w:pPr>
              <w:pStyle w:val="rvps2"/>
              <w:spacing w:before="0" w:beforeAutospacing="0" w:after="0" w:afterAutospacing="0" w:line="276" w:lineRule="auto"/>
              <w:ind w:firstLine="316"/>
              <w:jc w:val="both"/>
              <w:rPr>
                <w:rStyle w:val="rvts0"/>
                <w:color w:val="000000" w:themeColor="text1"/>
                <w:sz w:val="28"/>
                <w:szCs w:val="28"/>
              </w:rPr>
            </w:pPr>
          </w:p>
          <w:p w14:paraId="2CB0968C" w14:textId="77777777" w:rsidR="00594D4A" w:rsidRPr="005234A7" w:rsidRDefault="00594D4A" w:rsidP="00594D4A">
            <w:pPr>
              <w:pStyle w:val="rvps2"/>
              <w:spacing w:before="0" w:beforeAutospacing="0" w:after="0" w:afterAutospacing="0" w:line="276" w:lineRule="auto"/>
              <w:ind w:firstLine="316"/>
              <w:jc w:val="both"/>
              <w:rPr>
                <w:rStyle w:val="rvts0"/>
                <w:color w:val="000000" w:themeColor="text1"/>
                <w:sz w:val="28"/>
                <w:szCs w:val="28"/>
              </w:rPr>
            </w:pPr>
          </w:p>
          <w:p w14:paraId="47CCB49E" w14:textId="7B537DBD" w:rsidR="00594D4A" w:rsidRPr="005234A7" w:rsidRDefault="00594D4A" w:rsidP="004B4853">
            <w:pPr>
              <w:pStyle w:val="rvps2"/>
              <w:spacing w:before="0" w:beforeAutospacing="0" w:after="0" w:afterAutospacing="0" w:line="276" w:lineRule="auto"/>
              <w:jc w:val="both"/>
              <w:rPr>
                <w:b/>
                <w:color w:val="000000" w:themeColor="text1"/>
                <w:sz w:val="28"/>
                <w:szCs w:val="28"/>
              </w:rPr>
            </w:pPr>
          </w:p>
        </w:tc>
        <w:tc>
          <w:tcPr>
            <w:tcW w:w="7285" w:type="dxa"/>
          </w:tcPr>
          <w:p w14:paraId="159B0524" w14:textId="298E0DAD"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r w:rsidRPr="005234A7">
              <w:rPr>
                <w:color w:val="000000" w:themeColor="text1"/>
                <w:sz w:val="28"/>
                <w:szCs w:val="28"/>
              </w:rPr>
              <w:lastRenderedPageBreak/>
              <w:t>52-</w:t>
            </w:r>
            <w:r w:rsidRPr="005234A7">
              <w:rPr>
                <w:rStyle w:val="rvts37"/>
                <w:color w:val="000000" w:themeColor="text1"/>
                <w:sz w:val="28"/>
                <w:szCs w:val="28"/>
              </w:rPr>
              <w:t>1</w:t>
            </w:r>
            <w:r w:rsidRPr="005234A7">
              <w:rPr>
                <w:color w:val="000000" w:themeColor="text1"/>
                <w:sz w:val="28"/>
                <w:szCs w:val="28"/>
              </w:rPr>
              <w:t xml:space="preserve">. За порушення податкового законодавства, вчинені протягом періоду з 1 березня </w:t>
            </w:r>
            <w:r w:rsidRPr="005234A7">
              <w:rPr>
                <w:rStyle w:val="rvts0"/>
                <w:color w:val="000000" w:themeColor="text1"/>
                <w:sz w:val="28"/>
                <w:szCs w:val="28"/>
              </w:rPr>
              <w:t xml:space="preserve">по </w:t>
            </w:r>
            <w:r w:rsidR="00806E7B">
              <w:rPr>
                <w:rStyle w:val="rvts0"/>
                <w:b/>
                <w:sz w:val="28"/>
              </w:rPr>
              <w:t xml:space="preserve">останній </w:t>
            </w:r>
            <w:r w:rsidR="00806E7B" w:rsidRPr="00806E7B">
              <w:rPr>
                <w:rStyle w:val="rvts0"/>
                <w:b/>
                <w:sz w:val="28"/>
              </w:rPr>
              <w:t xml:space="preserve">календарний день </w:t>
            </w:r>
            <w:r w:rsidR="00806E7B">
              <w:rPr>
                <w:rStyle w:val="rvts0"/>
                <w:b/>
                <w:sz w:val="28"/>
              </w:rPr>
              <w:t>місяця (включно),</w:t>
            </w:r>
            <w:r w:rsidR="00806E7B" w:rsidRPr="00806E7B">
              <w:rPr>
                <w:rStyle w:val="rvts0"/>
                <w:b/>
                <w:sz w:val="28"/>
              </w:rPr>
              <w:t xml:space="preserve"> в якому завершується дія карантину, встановленого Кабінетом Міністрів України на всій території України з метою запобігання поширенню на території України коронавірусної хвороби (COVID-19)</w:t>
            </w:r>
            <w:r w:rsidRPr="005234A7">
              <w:rPr>
                <w:rStyle w:val="rvts0"/>
                <w:color w:val="000000" w:themeColor="text1"/>
                <w:sz w:val="28"/>
                <w:szCs w:val="28"/>
              </w:rPr>
              <w:t>,</w:t>
            </w:r>
            <w:r w:rsidRPr="005234A7">
              <w:rPr>
                <w:color w:val="000000" w:themeColor="text1"/>
                <w:sz w:val="28"/>
                <w:szCs w:val="28"/>
              </w:rPr>
              <w:t xml:space="preserve"> штрафні санкції не застосовуються, крім санкцій за:</w:t>
            </w:r>
          </w:p>
          <w:p w14:paraId="7720F61A" w14:textId="77777777"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r w:rsidRPr="005234A7">
              <w:rPr>
                <w:color w:val="000000" w:themeColor="text1"/>
                <w:sz w:val="28"/>
                <w:szCs w:val="28"/>
              </w:rPr>
              <w:t>порушення вимог до договорів довгострокового страхування життя чи договорів страхування в межах недержавного пенсійного забезпечення, зокрема страхування додаткової пенсії;</w:t>
            </w:r>
          </w:p>
          <w:p w14:paraId="468E3898" w14:textId="77777777"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r w:rsidRPr="005234A7">
              <w:rPr>
                <w:color w:val="000000" w:themeColor="text1"/>
                <w:sz w:val="28"/>
                <w:szCs w:val="28"/>
              </w:rPr>
              <w:t>відчуження майна, що перебуває у податковій заставі, без згоди контролюючого органу;</w:t>
            </w:r>
          </w:p>
          <w:p w14:paraId="591E0C17" w14:textId="77777777"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r w:rsidRPr="005234A7">
              <w:rPr>
                <w:color w:val="000000" w:themeColor="text1"/>
                <w:sz w:val="28"/>
                <w:szCs w:val="28"/>
              </w:rPr>
              <w:t>порушення вимог законодавства в частині:</w:t>
            </w:r>
          </w:p>
          <w:p w14:paraId="70C2A545" w14:textId="77777777"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r w:rsidRPr="005234A7">
              <w:rPr>
                <w:color w:val="000000" w:themeColor="text1"/>
                <w:sz w:val="28"/>
                <w:szCs w:val="28"/>
              </w:rPr>
              <w:t>обліку, виробництва, зберігання та транспортування пального, спирту етилового, алкогольних напоїв та тютюнових виробів;</w:t>
            </w:r>
          </w:p>
          <w:p w14:paraId="764B3CE0" w14:textId="77777777"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r w:rsidRPr="005234A7">
              <w:rPr>
                <w:color w:val="000000" w:themeColor="text1"/>
                <w:sz w:val="28"/>
                <w:szCs w:val="28"/>
              </w:rPr>
              <w:t>цільового використання пального, спирту етилового платниками податків;</w:t>
            </w:r>
          </w:p>
          <w:p w14:paraId="3F6B6479" w14:textId="77777777"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r w:rsidRPr="005234A7">
              <w:rPr>
                <w:color w:val="000000" w:themeColor="text1"/>
                <w:sz w:val="28"/>
                <w:szCs w:val="28"/>
              </w:rPr>
              <w:t>обладнання акцизних складів витратомірами-лічильниками та/або рівномірами-лічильниками;</w:t>
            </w:r>
          </w:p>
          <w:p w14:paraId="15FA3C9E" w14:textId="77777777"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r w:rsidRPr="005234A7">
              <w:rPr>
                <w:color w:val="000000" w:themeColor="text1"/>
                <w:sz w:val="28"/>
                <w:szCs w:val="28"/>
              </w:rPr>
              <w:t>здійснення функцій, визначених законодавством у сфері виробництва і обігу спирту, алкогольних напоїв та тютюнових виробів, пального;</w:t>
            </w:r>
          </w:p>
          <w:p w14:paraId="3BF437E4" w14:textId="77777777"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r w:rsidRPr="005234A7">
              <w:rPr>
                <w:color w:val="000000" w:themeColor="text1"/>
                <w:sz w:val="28"/>
                <w:szCs w:val="28"/>
              </w:rPr>
              <w:lastRenderedPageBreak/>
              <w:t>здійснення суб’єктами господарювання операцій з реалізації пального або спирту етилового без реєстрації таких суб’єктів платниками акцизного податку;</w:t>
            </w:r>
          </w:p>
          <w:p w14:paraId="2310EC0A" w14:textId="77777777"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r w:rsidRPr="005234A7">
              <w:rPr>
                <w:color w:val="000000" w:themeColor="text1"/>
                <w:sz w:val="28"/>
                <w:szCs w:val="28"/>
              </w:rPr>
              <w:t>порушення нарахування, декларування та сплати податку на додану вартість, акцизного податку, рентної плати.</w:t>
            </w:r>
          </w:p>
          <w:p w14:paraId="5B3BF6AD" w14:textId="11E90F7C"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r w:rsidRPr="005234A7">
              <w:rPr>
                <w:color w:val="000000" w:themeColor="text1"/>
                <w:sz w:val="28"/>
                <w:szCs w:val="28"/>
              </w:rPr>
              <w:t xml:space="preserve">Протягом періоду з 1 березня по </w:t>
            </w:r>
            <w:r w:rsidR="00806E7B">
              <w:rPr>
                <w:rStyle w:val="rvts0"/>
                <w:b/>
                <w:sz w:val="28"/>
              </w:rPr>
              <w:t xml:space="preserve">останній </w:t>
            </w:r>
            <w:r w:rsidR="00806E7B" w:rsidRPr="00806E7B">
              <w:rPr>
                <w:rStyle w:val="rvts0"/>
                <w:b/>
                <w:sz w:val="28"/>
              </w:rPr>
              <w:t xml:space="preserve">календарний день </w:t>
            </w:r>
            <w:r w:rsidR="00806E7B">
              <w:rPr>
                <w:rStyle w:val="rvts0"/>
                <w:b/>
                <w:sz w:val="28"/>
              </w:rPr>
              <w:t>місяця (включно),</w:t>
            </w:r>
            <w:r w:rsidR="00806E7B" w:rsidRPr="00806E7B">
              <w:rPr>
                <w:rStyle w:val="rvts0"/>
                <w:b/>
                <w:sz w:val="28"/>
              </w:rPr>
              <w:t xml:space="preserve"> в якому завершується дія</w:t>
            </w:r>
            <w:r w:rsidRPr="005234A7">
              <w:rPr>
                <w:rStyle w:val="rvts0"/>
                <w:b/>
                <w:color w:val="000000" w:themeColor="text1"/>
                <w:sz w:val="28"/>
                <w:szCs w:val="28"/>
              </w:rPr>
              <w:t xml:space="preserve"> карантину, встановленого Кабінетом Міністрів України на всій території України з метою запобігання поширенню на території України коронавірусної хвороби (COVID-19) </w:t>
            </w:r>
            <w:r w:rsidRPr="005234A7">
              <w:rPr>
                <w:color w:val="000000" w:themeColor="text1"/>
                <w:sz w:val="28"/>
                <w:szCs w:val="28"/>
              </w:rPr>
              <w:t>платникам податків не нараховується пеня, а нарахована, але не сплачена за цей період пеня підлягає списанню.</w:t>
            </w:r>
          </w:p>
          <w:p w14:paraId="4FFFAD58" w14:textId="77777777"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p>
          <w:p w14:paraId="267329C9" w14:textId="72CF38DA"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r w:rsidRPr="005234A7">
              <w:rPr>
                <w:color w:val="000000" w:themeColor="text1"/>
                <w:sz w:val="28"/>
                <w:szCs w:val="28"/>
              </w:rPr>
              <w:t>52</w:t>
            </w:r>
            <w:r w:rsidRPr="005234A7">
              <w:rPr>
                <w:rStyle w:val="rvts37"/>
                <w:color w:val="000000" w:themeColor="text1"/>
                <w:sz w:val="28"/>
                <w:szCs w:val="28"/>
              </w:rPr>
              <w:t>-2</w:t>
            </w:r>
            <w:r w:rsidRPr="005234A7">
              <w:rPr>
                <w:color w:val="000000" w:themeColor="text1"/>
                <w:sz w:val="28"/>
                <w:szCs w:val="28"/>
              </w:rPr>
              <w:t xml:space="preserve">. Установити мораторій на проведення документальних та фактичних перевірок на період з 18 березня по </w:t>
            </w:r>
            <w:r w:rsidR="00806E7B">
              <w:rPr>
                <w:rStyle w:val="rvts0"/>
                <w:b/>
                <w:sz w:val="28"/>
              </w:rPr>
              <w:t xml:space="preserve">останній </w:t>
            </w:r>
            <w:r w:rsidR="00806E7B" w:rsidRPr="00806E7B">
              <w:rPr>
                <w:rStyle w:val="rvts0"/>
                <w:b/>
                <w:sz w:val="28"/>
              </w:rPr>
              <w:t xml:space="preserve">календарний день </w:t>
            </w:r>
            <w:r w:rsidR="00806E7B">
              <w:rPr>
                <w:rStyle w:val="rvts0"/>
                <w:b/>
                <w:sz w:val="28"/>
              </w:rPr>
              <w:t>місяця (включно),</w:t>
            </w:r>
            <w:r w:rsidR="00806E7B" w:rsidRPr="00806E7B">
              <w:rPr>
                <w:rStyle w:val="rvts0"/>
                <w:b/>
                <w:sz w:val="28"/>
              </w:rPr>
              <w:t xml:space="preserve"> в якому завершується дія</w:t>
            </w:r>
            <w:r w:rsidRPr="005234A7">
              <w:rPr>
                <w:rStyle w:val="rvts0"/>
                <w:b/>
                <w:color w:val="000000" w:themeColor="text1"/>
                <w:sz w:val="28"/>
                <w:szCs w:val="28"/>
              </w:rPr>
              <w:t xml:space="preserve"> карантину, встановленого Кабінетом Міністрів України на всій території України з метою запобігання поширенню на території України коронавірусної хвороби (COVID-19)</w:t>
            </w:r>
            <w:r w:rsidRPr="005234A7">
              <w:rPr>
                <w:color w:val="000000" w:themeColor="text1"/>
                <w:sz w:val="28"/>
                <w:szCs w:val="28"/>
              </w:rPr>
              <w:t>, крім:</w:t>
            </w:r>
          </w:p>
          <w:p w14:paraId="2B16BCD1" w14:textId="77777777"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r w:rsidRPr="005234A7">
              <w:rPr>
                <w:color w:val="000000" w:themeColor="text1"/>
                <w:sz w:val="28"/>
                <w:szCs w:val="28"/>
              </w:rPr>
              <w:t xml:space="preserve">документальних позапланових перевірок з підстав, визначених </w:t>
            </w:r>
            <w:hyperlink r:id="rId33" w:anchor="n1798" w:history="1">
              <w:r w:rsidRPr="005234A7">
                <w:rPr>
                  <w:rStyle w:val="a9"/>
                  <w:color w:val="000000" w:themeColor="text1"/>
                  <w:sz w:val="28"/>
                  <w:szCs w:val="28"/>
                  <w:u w:val="none"/>
                </w:rPr>
                <w:t>підпунктом 78.1.8</w:t>
              </w:r>
            </w:hyperlink>
            <w:r w:rsidRPr="005234A7">
              <w:rPr>
                <w:color w:val="000000" w:themeColor="text1"/>
                <w:sz w:val="28"/>
                <w:szCs w:val="28"/>
              </w:rPr>
              <w:t xml:space="preserve"> пункту 78.1 статті 78 цього Кодексу;</w:t>
            </w:r>
          </w:p>
          <w:p w14:paraId="22566BA1" w14:textId="77777777"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r w:rsidRPr="005234A7">
              <w:rPr>
                <w:color w:val="000000" w:themeColor="text1"/>
                <w:sz w:val="28"/>
                <w:szCs w:val="28"/>
              </w:rPr>
              <w:lastRenderedPageBreak/>
              <w:t>фактичних перевірок в частині порушення вимог законодавства в частині:</w:t>
            </w:r>
          </w:p>
          <w:p w14:paraId="686BC0D3" w14:textId="77777777"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r w:rsidRPr="005234A7">
              <w:rPr>
                <w:color w:val="000000" w:themeColor="text1"/>
                <w:sz w:val="28"/>
                <w:szCs w:val="28"/>
              </w:rPr>
              <w:t>обліку, ліцензування, виробництва, зберігання та транспортування пального, спирту етилового, алкогольних напоїв та тютюнових виробів;</w:t>
            </w:r>
          </w:p>
          <w:p w14:paraId="08D1477B" w14:textId="77777777"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r w:rsidRPr="005234A7">
              <w:rPr>
                <w:color w:val="000000" w:themeColor="text1"/>
                <w:sz w:val="28"/>
                <w:szCs w:val="28"/>
              </w:rPr>
              <w:t>цільового використання пального та спирту етилового платниками податків;</w:t>
            </w:r>
          </w:p>
          <w:p w14:paraId="5FAFF194" w14:textId="77777777"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r w:rsidRPr="005234A7">
              <w:rPr>
                <w:color w:val="000000" w:themeColor="text1"/>
                <w:sz w:val="28"/>
                <w:szCs w:val="28"/>
              </w:rPr>
              <w:t>обладнання акцизних складів витратомірами-лічильниками та/або рівномірами-лічильниками;</w:t>
            </w:r>
          </w:p>
          <w:p w14:paraId="7BD3A7EF" w14:textId="1991867D"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r w:rsidRPr="005234A7">
              <w:rPr>
                <w:color w:val="000000" w:themeColor="text1"/>
                <w:sz w:val="28"/>
                <w:szCs w:val="28"/>
              </w:rPr>
              <w:t xml:space="preserve">здійснення функцій, визначених законодавством у сфері виробництва і обігу спирту етилового, алкогольних напоїв та тютюнових виробів, пального, з підстав, визначених підпунктами </w:t>
            </w:r>
            <w:hyperlink r:id="rId34" w:anchor="n1831" w:history="1">
              <w:r w:rsidRPr="005234A7">
                <w:rPr>
                  <w:rStyle w:val="a9"/>
                  <w:color w:val="000000" w:themeColor="text1"/>
                  <w:sz w:val="28"/>
                  <w:szCs w:val="28"/>
                  <w:u w:val="none"/>
                </w:rPr>
                <w:t>80.2.2</w:t>
              </w:r>
            </w:hyperlink>
            <w:r w:rsidRPr="005234A7">
              <w:rPr>
                <w:color w:val="000000" w:themeColor="text1"/>
                <w:sz w:val="28"/>
                <w:szCs w:val="28"/>
              </w:rPr>
              <w:t xml:space="preserve">, </w:t>
            </w:r>
            <w:hyperlink r:id="rId35" w:anchor="n1833" w:history="1">
              <w:r w:rsidRPr="005234A7">
                <w:rPr>
                  <w:rStyle w:val="a9"/>
                  <w:color w:val="000000" w:themeColor="text1"/>
                  <w:sz w:val="28"/>
                  <w:szCs w:val="28"/>
                  <w:u w:val="none"/>
                </w:rPr>
                <w:t>80.2.3</w:t>
              </w:r>
            </w:hyperlink>
            <w:r w:rsidRPr="005234A7">
              <w:rPr>
                <w:color w:val="000000" w:themeColor="text1"/>
                <w:sz w:val="28"/>
                <w:szCs w:val="28"/>
              </w:rPr>
              <w:t xml:space="preserve"> та </w:t>
            </w:r>
            <w:hyperlink r:id="rId36" w:anchor="n1835" w:history="1">
              <w:r w:rsidRPr="005234A7">
                <w:rPr>
                  <w:rStyle w:val="a9"/>
                  <w:color w:val="000000" w:themeColor="text1"/>
                  <w:sz w:val="28"/>
                  <w:szCs w:val="28"/>
                  <w:u w:val="none"/>
                </w:rPr>
                <w:t>80.2.5</w:t>
              </w:r>
            </w:hyperlink>
            <w:r w:rsidRPr="005234A7">
              <w:rPr>
                <w:color w:val="000000" w:themeColor="text1"/>
                <w:sz w:val="28"/>
                <w:szCs w:val="28"/>
              </w:rPr>
              <w:t xml:space="preserve"> пункту 80.2 статті 80 цього Кодексу.</w:t>
            </w:r>
          </w:p>
          <w:p w14:paraId="7EE12CC4" w14:textId="77777777"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p>
          <w:p w14:paraId="01DE6E9E" w14:textId="671A2A83"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r w:rsidRPr="005234A7">
              <w:rPr>
                <w:color w:val="000000" w:themeColor="text1"/>
                <w:sz w:val="28"/>
                <w:szCs w:val="28"/>
              </w:rPr>
              <w:t xml:space="preserve">Інформація про перенесення документальних планових перевірок, які відповідно до плану-графіку проведення планових документальних перевірок мали розпочатися у період з 18 березня по </w:t>
            </w:r>
            <w:r w:rsidR="00806E7B">
              <w:rPr>
                <w:rStyle w:val="rvts0"/>
                <w:b/>
                <w:sz w:val="28"/>
              </w:rPr>
              <w:t xml:space="preserve">останній </w:t>
            </w:r>
            <w:r w:rsidR="00806E7B" w:rsidRPr="00806E7B">
              <w:rPr>
                <w:rStyle w:val="rvts0"/>
                <w:b/>
                <w:sz w:val="28"/>
              </w:rPr>
              <w:t xml:space="preserve">календарний день </w:t>
            </w:r>
            <w:r w:rsidR="00806E7B">
              <w:rPr>
                <w:rStyle w:val="rvts0"/>
                <w:b/>
                <w:sz w:val="28"/>
              </w:rPr>
              <w:t>місяця (включно),</w:t>
            </w:r>
            <w:r w:rsidR="00806E7B" w:rsidRPr="00806E7B">
              <w:rPr>
                <w:rStyle w:val="rvts0"/>
                <w:b/>
                <w:sz w:val="28"/>
              </w:rPr>
              <w:t xml:space="preserve"> в якому завершується дія</w:t>
            </w:r>
            <w:r w:rsidRPr="005234A7">
              <w:rPr>
                <w:rStyle w:val="rvts0"/>
                <w:b/>
                <w:color w:val="000000" w:themeColor="text1"/>
                <w:sz w:val="28"/>
                <w:szCs w:val="28"/>
              </w:rPr>
              <w:t xml:space="preserve"> карантину, встановленого Кабінетом Міністрів України на всій території України з метою запобігання поширенню на території України коронавірусної хвороби (COVID-19)</w:t>
            </w:r>
            <w:r w:rsidRPr="005234A7">
              <w:rPr>
                <w:color w:val="000000" w:themeColor="text1"/>
                <w:sz w:val="28"/>
                <w:szCs w:val="28"/>
              </w:rPr>
              <w:t xml:space="preserve"> та на день набрання чинності </w:t>
            </w:r>
            <w:hyperlink r:id="rId37" w:anchor="n2" w:tgtFrame="_blank" w:history="1">
              <w:r w:rsidRPr="005234A7">
                <w:rPr>
                  <w:rStyle w:val="a9"/>
                  <w:color w:val="000000" w:themeColor="text1"/>
                  <w:sz w:val="28"/>
                  <w:szCs w:val="28"/>
                  <w:u w:val="none"/>
                </w:rPr>
                <w:t>Законом України</w:t>
              </w:r>
            </w:hyperlink>
            <w:r w:rsidRPr="005234A7">
              <w:rPr>
                <w:color w:val="000000" w:themeColor="text1"/>
                <w:sz w:val="28"/>
                <w:szCs w:val="28"/>
              </w:rPr>
              <w:t xml:space="preserve"> "Про внесення змін до Податкового кодексу України та інших законів України щодо підтримки платників податків на </w:t>
            </w:r>
            <w:r w:rsidRPr="005234A7">
              <w:rPr>
                <w:color w:val="000000" w:themeColor="text1"/>
                <w:sz w:val="28"/>
                <w:szCs w:val="28"/>
              </w:rPr>
              <w:lastRenderedPageBreak/>
              <w:t xml:space="preserve">період здійснення заходів, спрямованих на запобігання виникненню і поширенню коронавірусної хвороби (COVID-19)" не були розпочаті, включається до оновленого плану-графіку, який оприлюднюється на офіційному веб-сайті центрального органу виконавчої влади, що реалізує державну податкову політику, </w:t>
            </w:r>
            <w:r w:rsidRPr="005234A7">
              <w:rPr>
                <w:rStyle w:val="rvts0"/>
                <w:b/>
                <w:color w:val="000000" w:themeColor="text1"/>
                <w:sz w:val="28"/>
                <w:szCs w:val="28"/>
              </w:rPr>
              <w:t>протягом 10 календарних днів з дня завершення дії карантину, встановленого Кабінетом Міністрів України на всій території України з метою запобігання поширенню на території України коронавірусної хвороби (COVID-19)</w:t>
            </w:r>
            <w:r w:rsidRPr="005234A7">
              <w:rPr>
                <w:color w:val="000000" w:themeColor="text1"/>
                <w:sz w:val="28"/>
                <w:szCs w:val="28"/>
              </w:rPr>
              <w:t>.</w:t>
            </w:r>
          </w:p>
          <w:p w14:paraId="4D46615D" w14:textId="7DA25408"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r w:rsidRPr="005234A7">
              <w:rPr>
                <w:color w:val="000000" w:themeColor="text1"/>
                <w:sz w:val="28"/>
                <w:szCs w:val="28"/>
              </w:rPr>
              <w:t xml:space="preserve">Документальні та фактичні перевірки, що були розпочаті до 18 березня 2020 року та не були завершеними, тимчасово зупиняються на період </w:t>
            </w:r>
            <w:r w:rsidRPr="0072185F">
              <w:rPr>
                <w:rStyle w:val="rvts0"/>
                <w:b/>
                <w:sz w:val="28"/>
              </w:rPr>
              <w:t>по</w:t>
            </w:r>
            <w:r w:rsidRPr="0072185F">
              <w:rPr>
                <w:rStyle w:val="rvts0"/>
                <w:b/>
              </w:rPr>
              <w:t xml:space="preserve"> </w:t>
            </w:r>
            <w:r w:rsidR="0072185F" w:rsidRPr="0072185F">
              <w:rPr>
                <w:rStyle w:val="rvts0"/>
                <w:b/>
                <w:color w:val="000000" w:themeColor="text1"/>
                <w:sz w:val="28"/>
                <w:szCs w:val="28"/>
              </w:rPr>
              <w:t>оста</w:t>
            </w:r>
            <w:r w:rsidR="0072185F">
              <w:rPr>
                <w:rStyle w:val="rvts0"/>
                <w:b/>
                <w:color w:val="000000" w:themeColor="text1"/>
                <w:sz w:val="28"/>
                <w:szCs w:val="28"/>
              </w:rPr>
              <w:t>нній  календарний день місяця (включно),</w:t>
            </w:r>
            <w:r w:rsidR="0072185F" w:rsidRPr="0072185F">
              <w:rPr>
                <w:rStyle w:val="rvts0"/>
                <w:b/>
                <w:color w:val="000000" w:themeColor="text1"/>
                <w:sz w:val="28"/>
                <w:szCs w:val="28"/>
              </w:rPr>
              <w:t xml:space="preserve"> в якому завершується дія</w:t>
            </w:r>
            <w:r w:rsidR="0072185F">
              <w:rPr>
                <w:b/>
              </w:rPr>
              <w:t xml:space="preserve"> </w:t>
            </w:r>
            <w:r w:rsidRPr="005234A7">
              <w:rPr>
                <w:rStyle w:val="rvts0"/>
                <w:b/>
                <w:color w:val="000000" w:themeColor="text1"/>
                <w:sz w:val="28"/>
                <w:szCs w:val="28"/>
              </w:rPr>
              <w:t>карантину, встановленого Кабінетом Міністрів України на всій території України з метою запобігання поширенню на території України коронавірусної хвороби (COVID-19)</w:t>
            </w:r>
            <w:r w:rsidRPr="005234A7">
              <w:rPr>
                <w:color w:val="000000" w:themeColor="text1"/>
                <w:sz w:val="28"/>
                <w:szCs w:val="28"/>
              </w:rPr>
              <w:t>. Таке зупинення перериває термін проведення перевірки та не потребує прийняття будь-яких додаткових рішень контролюючим органом.</w:t>
            </w:r>
          </w:p>
          <w:p w14:paraId="5FEFCF22" w14:textId="77777777"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p>
          <w:p w14:paraId="1FD140E3" w14:textId="273E6D08"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r w:rsidRPr="005234A7">
              <w:rPr>
                <w:color w:val="000000" w:themeColor="text1"/>
                <w:sz w:val="28"/>
                <w:szCs w:val="28"/>
              </w:rPr>
              <w:t xml:space="preserve">На період з 18 березня по </w:t>
            </w:r>
            <w:r w:rsidR="003D23C5" w:rsidRPr="0072185F">
              <w:rPr>
                <w:rStyle w:val="rvts0"/>
                <w:b/>
                <w:color w:val="000000" w:themeColor="text1"/>
                <w:sz w:val="28"/>
                <w:szCs w:val="28"/>
              </w:rPr>
              <w:t>оста</w:t>
            </w:r>
            <w:r w:rsidR="00E85906">
              <w:rPr>
                <w:rStyle w:val="rvts0"/>
                <w:b/>
                <w:color w:val="000000" w:themeColor="text1"/>
                <w:sz w:val="28"/>
                <w:szCs w:val="28"/>
              </w:rPr>
              <w:t xml:space="preserve">нній </w:t>
            </w:r>
            <w:r w:rsidR="003D23C5">
              <w:rPr>
                <w:rStyle w:val="rvts0"/>
                <w:b/>
                <w:color w:val="000000" w:themeColor="text1"/>
                <w:sz w:val="28"/>
                <w:szCs w:val="28"/>
              </w:rPr>
              <w:t>календарний день місяця (включно),</w:t>
            </w:r>
            <w:r w:rsidR="003D23C5" w:rsidRPr="0072185F">
              <w:rPr>
                <w:rStyle w:val="rvts0"/>
                <w:b/>
                <w:color w:val="000000" w:themeColor="text1"/>
                <w:sz w:val="28"/>
                <w:szCs w:val="28"/>
              </w:rPr>
              <w:t xml:space="preserve"> в якому завершується дія</w:t>
            </w:r>
            <w:r w:rsidRPr="005234A7">
              <w:rPr>
                <w:rStyle w:val="rvts0"/>
                <w:b/>
                <w:color w:val="000000" w:themeColor="text1"/>
                <w:sz w:val="28"/>
                <w:szCs w:val="28"/>
              </w:rPr>
              <w:t xml:space="preserve"> карантину, встановленого Кабінетом Міністрів України на всій </w:t>
            </w:r>
            <w:r w:rsidRPr="005234A7">
              <w:rPr>
                <w:rStyle w:val="rvts0"/>
                <w:b/>
                <w:color w:val="000000" w:themeColor="text1"/>
                <w:sz w:val="28"/>
                <w:szCs w:val="28"/>
              </w:rPr>
              <w:lastRenderedPageBreak/>
              <w:t xml:space="preserve">території України з метою запобігання поширенню на території України коронавірусної хвороби (COVID-19) </w:t>
            </w:r>
            <w:r w:rsidRPr="005234A7">
              <w:rPr>
                <w:color w:val="000000" w:themeColor="text1"/>
                <w:sz w:val="28"/>
                <w:szCs w:val="28"/>
              </w:rPr>
              <w:t xml:space="preserve">зупиняється перебіг строків давності, передбачених </w:t>
            </w:r>
            <w:hyperlink r:id="rId38" w:anchor="n2287" w:history="1">
              <w:r w:rsidRPr="005234A7">
                <w:rPr>
                  <w:rStyle w:val="a9"/>
                  <w:color w:val="000000" w:themeColor="text1"/>
                  <w:sz w:val="28"/>
                  <w:szCs w:val="28"/>
                  <w:u w:val="none"/>
                </w:rPr>
                <w:t>статтею 102</w:t>
              </w:r>
            </w:hyperlink>
            <w:r w:rsidRPr="005234A7">
              <w:rPr>
                <w:color w:val="000000" w:themeColor="text1"/>
                <w:sz w:val="28"/>
                <w:szCs w:val="28"/>
              </w:rPr>
              <w:t xml:space="preserve"> цього Кодексу.</w:t>
            </w:r>
          </w:p>
          <w:p w14:paraId="15E15A50" w14:textId="77777777"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r w:rsidRPr="005234A7">
              <w:rPr>
                <w:color w:val="000000" w:themeColor="text1"/>
                <w:sz w:val="28"/>
                <w:szCs w:val="28"/>
              </w:rPr>
              <w:t>…</w:t>
            </w:r>
          </w:p>
          <w:p w14:paraId="5494B06D" w14:textId="15AA8C35" w:rsidR="00594D4A" w:rsidRPr="005234A7" w:rsidRDefault="00594D4A" w:rsidP="00594D4A">
            <w:pPr>
              <w:pStyle w:val="rvps2"/>
              <w:spacing w:before="0" w:beforeAutospacing="0" w:after="0" w:afterAutospacing="0" w:line="276" w:lineRule="auto"/>
              <w:ind w:firstLine="316"/>
              <w:jc w:val="both"/>
              <w:rPr>
                <w:rStyle w:val="rvts0"/>
                <w:b/>
                <w:color w:val="000000" w:themeColor="text1"/>
                <w:sz w:val="28"/>
                <w:szCs w:val="28"/>
              </w:rPr>
            </w:pPr>
            <w:r w:rsidRPr="005234A7">
              <w:rPr>
                <w:rStyle w:val="rvts0"/>
                <w:b/>
                <w:color w:val="000000" w:themeColor="text1"/>
                <w:sz w:val="28"/>
                <w:szCs w:val="28"/>
              </w:rPr>
              <w:t>52</w:t>
            </w:r>
            <w:r w:rsidRPr="005234A7">
              <w:rPr>
                <w:rStyle w:val="rvts37"/>
                <w:b/>
                <w:color w:val="000000" w:themeColor="text1"/>
                <w:sz w:val="28"/>
                <w:szCs w:val="28"/>
              </w:rPr>
              <w:t>-8</w:t>
            </w:r>
            <w:r w:rsidRPr="005234A7">
              <w:rPr>
                <w:rStyle w:val="rvts0"/>
                <w:b/>
                <w:color w:val="000000" w:themeColor="text1"/>
                <w:sz w:val="28"/>
                <w:szCs w:val="28"/>
              </w:rPr>
              <w:t>. Тимчасово, на період до 3</w:t>
            </w:r>
            <w:r w:rsidR="00E85906">
              <w:rPr>
                <w:rStyle w:val="rvts0"/>
                <w:b/>
                <w:color w:val="000000" w:themeColor="text1"/>
                <w:sz w:val="28"/>
                <w:szCs w:val="28"/>
              </w:rPr>
              <w:t>0</w:t>
            </w:r>
            <w:r w:rsidRPr="005234A7">
              <w:rPr>
                <w:rStyle w:val="rvts0"/>
                <w:b/>
                <w:color w:val="000000" w:themeColor="text1"/>
                <w:sz w:val="28"/>
                <w:szCs w:val="28"/>
              </w:rPr>
              <w:t xml:space="preserve"> </w:t>
            </w:r>
            <w:r w:rsidR="00E85906">
              <w:rPr>
                <w:rStyle w:val="rvts0"/>
                <w:b/>
                <w:color w:val="000000" w:themeColor="text1"/>
                <w:sz w:val="28"/>
                <w:szCs w:val="28"/>
              </w:rPr>
              <w:t>червня</w:t>
            </w:r>
            <w:r w:rsidRPr="005234A7">
              <w:rPr>
                <w:rStyle w:val="rvts0"/>
                <w:b/>
                <w:color w:val="000000" w:themeColor="text1"/>
                <w:sz w:val="28"/>
                <w:szCs w:val="28"/>
              </w:rPr>
              <w:t xml:space="preserve"> 2020 року (включно), зупиняється перебіг строків, встановлених:</w:t>
            </w:r>
          </w:p>
          <w:p w14:paraId="5486A490" w14:textId="762C92B4" w:rsidR="00594D4A" w:rsidRPr="005234A7" w:rsidRDefault="00594D4A" w:rsidP="00594D4A">
            <w:pPr>
              <w:pStyle w:val="rvps2"/>
              <w:spacing w:before="0" w:beforeAutospacing="0" w:after="0" w:afterAutospacing="0" w:line="276" w:lineRule="auto"/>
              <w:ind w:firstLine="316"/>
              <w:jc w:val="both"/>
              <w:rPr>
                <w:rStyle w:val="rvts0"/>
                <w:b/>
                <w:color w:val="000000" w:themeColor="text1"/>
                <w:sz w:val="28"/>
                <w:szCs w:val="28"/>
              </w:rPr>
            </w:pPr>
            <w:r w:rsidRPr="005234A7">
              <w:rPr>
                <w:rStyle w:val="rvts0"/>
                <w:b/>
                <w:color w:val="000000" w:themeColor="text1"/>
                <w:sz w:val="28"/>
                <w:szCs w:val="28"/>
              </w:rPr>
              <w:t xml:space="preserve"> - </w:t>
            </w:r>
            <w:hyperlink r:id="rId39" w:anchor="n1321" w:history="1">
              <w:r w:rsidRPr="005234A7">
                <w:rPr>
                  <w:rStyle w:val="a9"/>
                  <w:b/>
                  <w:color w:val="000000" w:themeColor="text1"/>
                  <w:sz w:val="28"/>
                  <w:szCs w:val="28"/>
                  <w:u w:val="none"/>
                </w:rPr>
                <w:t>статтею 56</w:t>
              </w:r>
            </w:hyperlink>
            <w:r w:rsidRPr="005234A7">
              <w:rPr>
                <w:rStyle w:val="rvts0"/>
                <w:b/>
                <w:color w:val="000000" w:themeColor="text1"/>
                <w:sz w:val="28"/>
                <w:szCs w:val="28"/>
              </w:rPr>
              <w:t xml:space="preserve"> цього Кодексу (в частині процедури адміністративного оскарження), щодо скарг платників податків (крім скарг щодо законності декларування заявленого до відшкодування з бюджету податку на додану вартість та/або з від’ємного значення з податку на додану вартість</w:t>
            </w:r>
            <w:r w:rsidR="00E85906">
              <w:rPr>
                <w:rStyle w:val="rvts0"/>
                <w:b/>
                <w:color w:val="000000" w:themeColor="text1"/>
                <w:sz w:val="28"/>
                <w:szCs w:val="28"/>
              </w:rPr>
              <w:t>), що надійшли (надійдуть) до 30</w:t>
            </w:r>
            <w:r w:rsidRPr="005234A7">
              <w:rPr>
                <w:rStyle w:val="rvts0"/>
                <w:b/>
                <w:color w:val="000000" w:themeColor="text1"/>
                <w:sz w:val="28"/>
                <w:szCs w:val="28"/>
              </w:rPr>
              <w:t xml:space="preserve"> </w:t>
            </w:r>
            <w:r w:rsidR="00E85906">
              <w:rPr>
                <w:rStyle w:val="rvts0"/>
                <w:b/>
                <w:color w:val="000000" w:themeColor="text1"/>
                <w:sz w:val="28"/>
                <w:szCs w:val="28"/>
              </w:rPr>
              <w:t>червня</w:t>
            </w:r>
            <w:r w:rsidRPr="005234A7">
              <w:rPr>
                <w:rStyle w:val="rvts0"/>
                <w:b/>
                <w:color w:val="000000" w:themeColor="text1"/>
                <w:sz w:val="28"/>
                <w:szCs w:val="28"/>
              </w:rPr>
              <w:t xml:space="preserve"> 2020 року та/або які не розглянуті станом на 18 березня 2020 року. Таке зупинення не породжує будь-яких наслідків, передбачених </w:t>
            </w:r>
            <w:hyperlink r:id="rId40" w:anchor="n1321" w:history="1">
              <w:r w:rsidRPr="005234A7">
                <w:rPr>
                  <w:rStyle w:val="a9"/>
                  <w:b/>
                  <w:color w:val="000000" w:themeColor="text1"/>
                  <w:sz w:val="28"/>
                  <w:szCs w:val="28"/>
                  <w:u w:val="none"/>
                </w:rPr>
                <w:t>статтею 56</w:t>
              </w:r>
            </w:hyperlink>
            <w:r w:rsidRPr="005234A7">
              <w:rPr>
                <w:rStyle w:val="rvts0"/>
                <w:b/>
                <w:color w:val="000000" w:themeColor="text1"/>
                <w:sz w:val="28"/>
                <w:szCs w:val="28"/>
              </w:rPr>
              <w:t xml:space="preserve"> Податкового кодексу України;</w:t>
            </w:r>
          </w:p>
          <w:p w14:paraId="788A5FD8" w14:textId="77777777" w:rsidR="00594D4A" w:rsidRPr="005234A7" w:rsidRDefault="00594D4A" w:rsidP="00594D4A">
            <w:pPr>
              <w:pStyle w:val="rvps2"/>
              <w:spacing w:before="0" w:beforeAutospacing="0" w:after="0" w:afterAutospacing="0" w:line="276" w:lineRule="auto"/>
              <w:ind w:firstLine="316"/>
              <w:jc w:val="both"/>
              <w:rPr>
                <w:rStyle w:val="rvts0"/>
                <w:b/>
                <w:color w:val="000000" w:themeColor="text1"/>
                <w:sz w:val="28"/>
                <w:szCs w:val="28"/>
              </w:rPr>
            </w:pPr>
            <w:r w:rsidRPr="005234A7">
              <w:rPr>
                <w:rStyle w:val="rvts0"/>
                <w:b/>
                <w:color w:val="000000" w:themeColor="text1"/>
                <w:sz w:val="28"/>
                <w:szCs w:val="28"/>
              </w:rPr>
              <w:t xml:space="preserve">- </w:t>
            </w:r>
            <w:hyperlink r:id="rId41" w:anchor="n1278" w:history="1">
              <w:r w:rsidRPr="005234A7">
                <w:rPr>
                  <w:rStyle w:val="a9"/>
                  <w:b/>
                  <w:color w:val="000000" w:themeColor="text1"/>
                  <w:sz w:val="28"/>
                  <w:szCs w:val="28"/>
                  <w:u w:val="none"/>
                </w:rPr>
                <w:t>статтями 52-53</w:t>
              </w:r>
            </w:hyperlink>
            <w:r w:rsidRPr="005234A7">
              <w:rPr>
                <w:rStyle w:val="rvts0"/>
                <w:b/>
                <w:color w:val="000000" w:themeColor="text1"/>
                <w:sz w:val="28"/>
                <w:szCs w:val="28"/>
              </w:rPr>
              <w:t xml:space="preserve"> цього Кодексу щодо надання контролюючими органами індивідуальних податкових консультацій в письмовій формі;</w:t>
            </w:r>
          </w:p>
          <w:p w14:paraId="08116253" w14:textId="77777777" w:rsidR="00594D4A" w:rsidRPr="005234A7" w:rsidRDefault="00594D4A" w:rsidP="00594D4A">
            <w:pPr>
              <w:pStyle w:val="rvps2"/>
              <w:spacing w:before="0" w:beforeAutospacing="0" w:after="0" w:afterAutospacing="0" w:line="276" w:lineRule="auto"/>
              <w:ind w:firstLine="316"/>
              <w:jc w:val="both"/>
              <w:rPr>
                <w:rStyle w:val="rvts0"/>
                <w:b/>
                <w:color w:val="000000" w:themeColor="text1"/>
                <w:sz w:val="28"/>
                <w:szCs w:val="28"/>
              </w:rPr>
            </w:pPr>
            <w:r w:rsidRPr="005234A7">
              <w:rPr>
                <w:rStyle w:val="rvts0"/>
                <w:b/>
                <w:color w:val="000000" w:themeColor="text1"/>
                <w:sz w:val="28"/>
                <w:szCs w:val="28"/>
              </w:rPr>
              <w:t xml:space="preserve">- </w:t>
            </w:r>
            <w:hyperlink r:id="rId42" w:anchor="n1715" w:history="1">
              <w:r w:rsidRPr="005234A7">
                <w:rPr>
                  <w:rStyle w:val="a9"/>
                  <w:b/>
                  <w:color w:val="000000" w:themeColor="text1"/>
                  <w:sz w:val="28"/>
                  <w:szCs w:val="28"/>
                  <w:u w:val="none"/>
                </w:rPr>
                <w:t>статтями 73</w:t>
              </w:r>
            </w:hyperlink>
            <w:r w:rsidRPr="005234A7">
              <w:rPr>
                <w:rStyle w:val="rvts0"/>
                <w:b/>
                <w:color w:val="000000" w:themeColor="text1"/>
                <w:sz w:val="28"/>
                <w:szCs w:val="28"/>
              </w:rPr>
              <w:t xml:space="preserve"> та </w:t>
            </w:r>
            <w:hyperlink r:id="rId43" w:anchor="n1788" w:history="1">
              <w:r w:rsidRPr="005234A7">
                <w:rPr>
                  <w:rStyle w:val="a9"/>
                  <w:b/>
                  <w:color w:val="000000" w:themeColor="text1"/>
                  <w:sz w:val="28"/>
                  <w:szCs w:val="28"/>
                  <w:u w:val="none"/>
                </w:rPr>
                <w:t>78</w:t>
              </w:r>
            </w:hyperlink>
            <w:r w:rsidRPr="005234A7">
              <w:rPr>
                <w:rStyle w:val="rvts0"/>
                <w:b/>
                <w:color w:val="000000" w:themeColor="text1"/>
                <w:sz w:val="28"/>
                <w:szCs w:val="28"/>
              </w:rPr>
              <w:t xml:space="preserve"> цього Кодексу щодо надання платниками податків відповідей на запити контролюючих органів (крім запитів контролюючих органів щодо законності декларування заявленого до відшкодування з бюджету податку на додану вартість та/або з від’ємного значення з податку на додану </w:t>
            </w:r>
            <w:r w:rsidRPr="005234A7">
              <w:rPr>
                <w:rStyle w:val="rvts0"/>
                <w:b/>
                <w:color w:val="000000" w:themeColor="text1"/>
                <w:sz w:val="28"/>
                <w:szCs w:val="28"/>
              </w:rPr>
              <w:lastRenderedPageBreak/>
              <w:t>вартість), що надійшли (надійдуть) платникам податків до 31 травня 2020 року.</w:t>
            </w:r>
          </w:p>
          <w:p w14:paraId="47983A2E" w14:textId="101A7127" w:rsidR="00594D4A" w:rsidRPr="005234A7" w:rsidRDefault="00594D4A" w:rsidP="00E85906">
            <w:pPr>
              <w:pStyle w:val="rvps2"/>
              <w:spacing w:before="0" w:beforeAutospacing="0" w:after="0" w:afterAutospacing="0" w:line="276" w:lineRule="auto"/>
              <w:ind w:firstLine="316"/>
              <w:jc w:val="both"/>
              <w:rPr>
                <w:b/>
                <w:color w:val="000000" w:themeColor="text1"/>
                <w:sz w:val="28"/>
                <w:szCs w:val="28"/>
              </w:rPr>
            </w:pPr>
            <w:r w:rsidRPr="005234A7">
              <w:rPr>
                <w:rStyle w:val="rvts0"/>
                <w:b/>
                <w:color w:val="000000" w:themeColor="text1"/>
                <w:sz w:val="28"/>
                <w:szCs w:val="28"/>
              </w:rPr>
              <w:t xml:space="preserve">З 1 </w:t>
            </w:r>
            <w:r w:rsidR="00E85906">
              <w:rPr>
                <w:rStyle w:val="rvts0"/>
                <w:b/>
                <w:color w:val="000000" w:themeColor="text1"/>
                <w:sz w:val="28"/>
                <w:szCs w:val="28"/>
              </w:rPr>
              <w:t>липня</w:t>
            </w:r>
            <w:r w:rsidRPr="005234A7">
              <w:rPr>
                <w:rStyle w:val="rvts0"/>
                <w:b/>
                <w:color w:val="000000" w:themeColor="text1"/>
                <w:sz w:val="28"/>
                <w:szCs w:val="28"/>
              </w:rPr>
              <w:t xml:space="preserve"> 2020 року перебіг строків, які зупинялися відповідно до цього пункту, продовжується з урахуванням часу, що минув до такого зупинення.</w:t>
            </w:r>
          </w:p>
        </w:tc>
      </w:tr>
      <w:tr w:rsidR="00D64AF3" w:rsidRPr="005234A7" w14:paraId="62B55BF1" w14:textId="77777777" w:rsidTr="001A7946">
        <w:tc>
          <w:tcPr>
            <w:tcW w:w="14571" w:type="dxa"/>
            <w:gridSpan w:val="2"/>
            <w:vAlign w:val="center"/>
          </w:tcPr>
          <w:p w14:paraId="62CCB7D5" w14:textId="634A8FED" w:rsidR="00594D4A" w:rsidRPr="005234A7" w:rsidRDefault="00594D4A" w:rsidP="00594D4A">
            <w:pPr>
              <w:pStyle w:val="rvps2"/>
              <w:spacing w:before="0" w:beforeAutospacing="0" w:after="0" w:afterAutospacing="0" w:line="276" w:lineRule="auto"/>
              <w:ind w:firstLine="316"/>
              <w:jc w:val="center"/>
              <w:rPr>
                <w:color w:val="000000" w:themeColor="text1"/>
                <w:sz w:val="28"/>
                <w:szCs w:val="28"/>
              </w:rPr>
            </w:pPr>
            <w:r w:rsidRPr="005234A7">
              <w:rPr>
                <w:b/>
                <w:color w:val="000000" w:themeColor="text1"/>
                <w:sz w:val="28"/>
                <w:szCs w:val="28"/>
              </w:rPr>
              <w:lastRenderedPageBreak/>
              <w:t xml:space="preserve">Закон України </w:t>
            </w:r>
            <w:r w:rsidR="00D64AF3" w:rsidRPr="005234A7">
              <w:rPr>
                <w:b/>
                <w:color w:val="000000" w:themeColor="text1"/>
                <w:sz w:val="28"/>
                <w:szCs w:val="28"/>
              </w:rPr>
              <w:t>"</w:t>
            </w:r>
            <w:r w:rsidRPr="005234A7">
              <w:rPr>
                <w:b/>
                <w:color w:val="000000" w:themeColor="text1"/>
                <w:sz w:val="28"/>
                <w:szCs w:val="28"/>
              </w:rPr>
              <w:t>Про збір та облік єдиного внеску на загальнообов’язкове державне соціальне страхування</w:t>
            </w:r>
            <w:r w:rsidR="00D64AF3" w:rsidRPr="005234A7">
              <w:rPr>
                <w:b/>
                <w:color w:val="000000" w:themeColor="text1"/>
                <w:sz w:val="28"/>
                <w:szCs w:val="28"/>
              </w:rPr>
              <w:t>"</w:t>
            </w:r>
          </w:p>
        </w:tc>
      </w:tr>
      <w:tr w:rsidR="00D64AF3" w:rsidRPr="005234A7" w14:paraId="1E34B2B8" w14:textId="77777777" w:rsidTr="009076B9">
        <w:tc>
          <w:tcPr>
            <w:tcW w:w="7286" w:type="dxa"/>
          </w:tcPr>
          <w:p w14:paraId="181A6866" w14:textId="10A64D4E" w:rsidR="00594D4A" w:rsidRPr="005234A7" w:rsidRDefault="00594D4A" w:rsidP="00594D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ind w:left="113" w:right="113" w:firstLine="316"/>
              <w:jc w:val="both"/>
              <w:rPr>
                <w:rFonts w:ascii="Times New Roman" w:hAnsi="Times New Roman" w:cs="Times New Roman"/>
                <w:bCs/>
                <w:color w:val="000000" w:themeColor="text1"/>
                <w:sz w:val="28"/>
                <w:szCs w:val="28"/>
                <w:lang w:val="uk-UA"/>
              </w:rPr>
            </w:pPr>
            <w:r w:rsidRPr="005234A7">
              <w:rPr>
                <w:rFonts w:ascii="Times New Roman" w:hAnsi="Times New Roman" w:cs="Times New Roman"/>
                <w:bCs/>
                <w:color w:val="000000" w:themeColor="text1"/>
                <w:sz w:val="28"/>
                <w:szCs w:val="28"/>
                <w:lang w:val="uk-UA"/>
              </w:rPr>
              <w:t>Розділ VIII ПРИКІНЦЕВІ ТА ПЕРЕХІДНІ ПОЛОЖЕННЯ</w:t>
            </w:r>
          </w:p>
        </w:tc>
        <w:tc>
          <w:tcPr>
            <w:tcW w:w="7285" w:type="dxa"/>
          </w:tcPr>
          <w:p w14:paraId="4823BDC9" w14:textId="6452A40B" w:rsidR="00594D4A" w:rsidRPr="005234A7" w:rsidRDefault="00594D4A" w:rsidP="00594D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ind w:left="113" w:right="113" w:firstLine="316"/>
              <w:jc w:val="both"/>
              <w:rPr>
                <w:rFonts w:ascii="Times New Roman" w:hAnsi="Times New Roman" w:cs="Times New Roman"/>
                <w:bCs/>
                <w:color w:val="000000" w:themeColor="text1"/>
                <w:sz w:val="28"/>
                <w:szCs w:val="28"/>
                <w:lang w:val="uk-UA"/>
              </w:rPr>
            </w:pPr>
            <w:r w:rsidRPr="005234A7">
              <w:rPr>
                <w:rFonts w:ascii="Times New Roman" w:hAnsi="Times New Roman" w:cs="Times New Roman"/>
                <w:bCs/>
                <w:color w:val="000000" w:themeColor="text1"/>
                <w:sz w:val="28"/>
                <w:szCs w:val="28"/>
                <w:lang w:val="uk-UA"/>
              </w:rPr>
              <w:t>Розділ VIII ПРИКІНЦЕВІ ТА ПЕРЕХІДНІ ПОЛОЖЕННЯ</w:t>
            </w:r>
          </w:p>
        </w:tc>
      </w:tr>
      <w:tr w:rsidR="00D64AF3" w:rsidRPr="005234A7" w14:paraId="41FD4A10" w14:textId="77777777" w:rsidTr="009076B9">
        <w:tc>
          <w:tcPr>
            <w:tcW w:w="7286" w:type="dxa"/>
          </w:tcPr>
          <w:p w14:paraId="273613F9" w14:textId="71318A1D"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r w:rsidRPr="005234A7">
              <w:rPr>
                <w:color w:val="000000" w:themeColor="text1"/>
                <w:sz w:val="28"/>
                <w:szCs w:val="28"/>
              </w:rPr>
              <w:t>9</w:t>
            </w:r>
            <w:r w:rsidRPr="005234A7">
              <w:rPr>
                <w:rStyle w:val="rvts37"/>
                <w:color w:val="000000" w:themeColor="text1"/>
                <w:sz w:val="28"/>
                <w:szCs w:val="28"/>
              </w:rPr>
              <w:t>-10</w:t>
            </w:r>
            <w:r w:rsidRPr="005234A7">
              <w:rPr>
                <w:color w:val="000000" w:themeColor="text1"/>
                <w:sz w:val="28"/>
                <w:szCs w:val="28"/>
              </w:rPr>
              <w:t>. Тимчасово звільняються від нарахування, обчислення та сплати єдиного внеску особи, зазначені у</w:t>
            </w:r>
            <w:hyperlink r:id="rId44" w:anchor="n85" w:history="1">
              <w:r w:rsidRPr="005234A7">
                <w:rPr>
                  <w:rStyle w:val="a9"/>
                  <w:color w:val="000000" w:themeColor="text1"/>
                  <w:sz w:val="28"/>
                  <w:szCs w:val="28"/>
                  <w:u w:val="none"/>
                </w:rPr>
                <w:t xml:space="preserve"> пунктах 4</w:t>
              </w:r>
            </w:hyperlink>
            <w:r w:rsidRPr="005234A7">
              <w:rPr>
                <w:color w:val="000000" w:themeColor="text1"/>
                <w:sz w:val="28"/>
                <w:szCs w:val="28"/>
              </w:rPr>
              <w:t xml:space="preserve">, </w:t>
            </w:r>
            <w:hyperlink r:id="rId45" w:anchor="n87" w:history="1">
              <w:r w:rsidRPr="005234A7">
                <w:rPr>
                  <w:rStyle w:val="a9"/>
                  <w:color w:val="000000" w:themeColor="text1"/>
                  <w:sz w:val="28"/>
                  <w:szCs w:val="28"/>
                  <w:u w:val="none"/>
                </w:rPr>
                <w:t>5</w:t>
              </w:r>
            </w:hyperlink>
            <w:r w:rsidRPr="005234A7">
              <w:rPr>
                <w:color w:val="000000" w:themeColor="text1"/>
                <w:sz w:val="28"/>
                <w:szCs w:val="28"/>
              </w:rPr>
              <w:t xml:space="preserve"> та </w:t>
            </w:r>
            <w:hyperlink r:id="rId46" w:anchor="n1079" w:history="1">
              <w:r w:rsidRPr="005234A7">
                <w:rPr>
                  <w:rStyle w:val="a9"/>
                  <w:color w:val="000000" w:themeColor="text1"/>
                  <w:sz w:val="28"/>
                  <w:szCs w:val="28"/>
                  <w:u w:val="none"/>
                </w:rPr>
                <w:t>5</w:t>
              </w:r>
            </w:hyperlink>
            <w:hyperlink r:id="rId47" w:anchor="n1079" w:history="1">
              <w:r w:rsidRPr="005234A7">
                <w:rPr>
                  <w:rStyle w:val="a9"/>
                  <w:color w:val="000000" w:themeColor="text1"/>
                  <w:sz w:val="28"/>
                  <w:szCs w:val="28"/>
                  <w:u w:val="none"/>
                </w:rPr>
                <w:t>-1</w:t>
              </w:r>
            </w:hyperlink>
            <w:r w:rsidRPr="005234A7">
              <w:rPr>
                <w:color w:val="000000" w:themeColor="text1"/>
                <w:sz w:val="28"/>
                <w:szCs w:val="28"/>
              </w:rPr>
              <w:t xml:space="preserve"> частини першої статті 4 цього Закону, в частині сум, що підлягають нарахуванню, обчисленню та сплаті такими особами за періоди з 1 по 31 березня </w:t>
            </w:r>
            <w:r w:rsidRPr="005234A7">
              <w:rPr>
                <w:b/>
                <w:color w:val="000000" w:themeColor="text1"/>
                <w:sz w:val="28"/>
                <w:szCs w:val="28"/>
              </w:rPr>
              <w:t>та</w:t>
            </w:r>
            <w:r w:rsidRPr="005234A7">
              <w:rPr>
                <w:color w:val="000000" w:themeColor="text1"/>
                <w:sz w:val="28"/>
                <w:szCs w:val="28"/>
              </w:rPr>
              <w:t xml:space="preserve"> </w:t>
            </w:r>
            <w:r w:rsidRPr="005234A7">
              <w:rPr>
                <w:b/>
                <w:color w:val="000000" w:themeColor="text1"/>
                <w:sz w:val="28"/>
                <w:szCs w:val="28"/>
              </w:rPr>
              <w:t xml:space="preserve">з 1 по 30 квітня </w:t>
            </w:r>
            <w:r w:rsidRPr="005234A7">
              <w:rPr>
                <w:color w:val="000000" w:themeColor="text1"/>
                <w:sz w:val="28"/>
                <w:szCs w:val="28"/>
              </w:rPr>
              <w:t xml:space="preserve">2020 року за себе. При цьому положення </w:t>
            </w:r>
            <w:hyperlink r:id="rId48" w:anchor="n179" w:history="1">
              <w:r w:rsidRPr="005234A7">
                <w:rPr>
                  <w:rStyle w:val="a9"/>
                  <w:color w:val="000000" w:themeColor="text1"/>
                  <w:sz w:val="28"/>
                  <w:szCs w:val="28"/>
                  <w:u w:val="none"/>
                </w:rPr>
                <w:t>абзацу другого</w:t>
              </w:r>
            </w:hyperlink>
            <w:r w:rsidRPr="005234A7">
              <w:rPr>
                <w:color w:val="000000" w:themeColor="text1"/>
                <w:sz w:val="28"/>
                <w:szCs w:val="28"/>
              </w:rPr>
              <w:t xml:space="preserve"> пункту 2 частини першої статті 7 цього Закону щодо таких періодів для таких осіб не застосовуються.</w:t>
            </w:r>
          </w:p>
          <w:p w14:paraId="60A91125" w14:textId="2FC0ABA6"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bookmarkStart w:id="44" w:name="n1195"/>
            <w:bookmarkEnd w:id="44"/>
            <w:r w:rsidRPr="005234A7">
              <w:rPr>
                <w:color w:val="000000" w:themeColor="text1"/>
                <w:sz w:val="28"/>
                <w:szCs w:val="28"/>
              </w:rPr>
              <w:t xml:space="preserve">Такі особи можуть прийняти рішення про нарахування, обчислення та сплату єдиного внеску за періоди з 1 по 31 березня </w:t>
            </w:r>
            <w:r w:rsidRPr="005234A7">
              <w:rPr>
                <w:b/>
                <w:color w:val="000000" w:themeColor="text1"/>
                <w:sz w:val="28"/>
                <w:szCs w:val="28"/>
              </w:rPr>
              <w:t xml:space="preserve">та з 1 по 30 квітня </w:t>
            </w:r>
            <w:r w:rsidRPr="005234A7">
              <w:rPr>
                <w:color w:val="000000" w:themeColor="text1"/>
                <w:sz w:val="28"/>
                <w:szCs w:val="28"/>
              </w:rPr>
              <w:t>2020 року в розмірах та порядку, визначених цим Законом. У такому разі інформація про сплачені суми зазначається у звітності про нарахування єдиного внеску за звітний період, визначений для таких осіб цим Законом.</w:t>
            </w:r>
          </w:p>
          <w:p w14:paraId="0D85BF5F" w14:textId="77777777"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p>
          <w:p w14:paraId="137F69C4" w14:textId="3302667C"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bookmarkStart w:id="45" w:name="n1203"/>
            <w:bookmarkStart w:id="46" w:name="n1196"/>
            <w:bookmarkEnd w:id="45"/>
            <w:bookmarkEnd w:id="46"/>
            <w:r w:rsidRPr="005234A7">
              <w:rPr>
                <w:color w:val="000000" w:themeColor="text1"/>
                <w:sz w:val="28"/>
                <w:szCs w:val="28"/>
              </w:rPr>
              <w:lastRenderedPageBreak/>
              <w:t>9</w:t>
            </w:r>
            <w:r w:rsidRPr="005234A7">
              <w:rPr>
                <w:rStyle w:val="rvts37"/>
                <w:color w:val="000000" w:themeColor="text1"/>
                <w:sz w:val="28"/>
                <w:szCs w:val="28"/>
              </w:rPr>
              <w:t>-11</w:t>
            </w:r>
            <w:r w:rsidRPr="005234A7">
              <w:rPr>
                <w:color w:val="000000" w:themeColor="text1"/>
                <w:sz w:val="28"/>
                <w:szCs w:val="28"/>
              </w:rPr>
              <w:t xml:space="preserve">.1. Тимчасово штрафні санкції, визначені </w:t>
            </w:r>
            <w:hyperlink r:id="rId49" w:anchor="n593" w:history="1">
              <w:r w:rsidRPr="005234A7">
                <w:rPr>
                  <w:rStyle w:val="a9"/>
                  <w:color w:val="000000" w:themeColor="text1"/>
                  <w:sz w:val="28"/>
                  <w:szCs w:val="28"/>
                  <w:u w:val="none"/>
                </w:rPr>
                <w:t>частиною одинадцятою</w:t>
              </w:r>
            </w:hyperlink>
            <w:r w:rsidRPr="005234A7">
              <w:rPr>
                <w:color w:val="000000" w:themeColor="text1"/>
                <w:sz w:val="28"/>
                <w:szCs w:val="28"/>
              </w:rPr>
              <w:t xml:space="preserve"> статті 25 цього Закону, не застосовуються за такі порушення, вчинені у періоди з 1 по 31 березня, </w:t>
            </w:r>
            <w:r w:rsidRPr="005234A7">
              <w:rPr>
                <w:b/>
                <w:color w:val="000000" w:themeColor="text1"/>
                <w:sz w:val="28"/>
                <w:szCs w:val="28"/>
              </w:rPr>
              <w:t>з 1 по 30 квітня та з 1 по 31 травня 2020 року</w:t>
            </w:r>
            <w:r w:rsidRPr="005234A7">
              <w:rPr>
                <w:color w:val="000000" w:themeColor="text1"/>
                <w:sz w:val="28"/>
                <w:szCs w:val="28"/>
              </w:rPr>
              <w:t xml:space="preserve">: </w:t>
            </w:r>
          </w:p>
          <w:p w14:paraId="7E2261E9" w14:textId="268FD286"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p>
          <w:p w14:paraId="768C3046" w14:textId="6EEA203D" w:rsidR="00594D4A" w:rsidRDefault="00594D4A" w:rsidP="00594D4A">
            <w:pPr>
              <w:pStyle w:val="rvps2"/>
              <w:spacing w:before="0" w:beforeAutospacing="0" w:after="0" w:afterAutospacing="0" w:line="276" w:lineRule="auto"/>
              <w:ind w:firstLine="316"/>
              <w:jc w:val="both"/>
              <w:rPr>
                <w:color w:val="000000" w:themeColor="text1"/>
                <w:sz w:val="28"/>
                <w:szCs w:val="28"/>
              </w:rPr>
            </w:pPr>
          </w:p>
          <w:p w14:paraId="26E3A6D8" w14:textId="77777777" w:rsidR="005234A7" w:rsidRPr="005234A7" w:rsidRDefault="005234A7" w:rsidP="00594D4A">
            <w:pPr>
              <w:pStyle w:val="rvps2"/>
              <w:spacing w:before="0" w:beforeAutospacing="0" w:after="0" w:afterAutospacing="0" w:line="276" w:lineRule="auto"/>
              <w:ind w:firstLine="316"/>
              <w:jc w:val="both"/>
              <w:rPr>
                <w:color w:val="000000" w:themeColor="text1"/>
                <w:sz w:val="28"/>
                <w:szCs w:val="28"/>
              </w:rPr>
            </w:pPr>
          </w:p>
          <w:p w14:paraId="2C8B5FA8" w14:textId="10A20C55"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p>
          <w:p w14:paraId="1A0951AE" w14:textId="77777777"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bookmarkStart w:id="47" w:name="n1197"/>
            <w:bookmarkEnd w:id="47"/>
            <w:r w:rsidRPr="005234A7">
              <w:rPr>
                <w:color w:val="000000" w:themeColor="text1"/>
                <w:sz w:val="28"/>
                <w:szCs w:val="28"/>
              </w:rPr>
              <w:t>несвоєчасна сплата (несвоєчасне перерахування) єдиного внеску;</w:t>
            </w:r>
          </w:p>
          <w:p w14:paraId="728F5301" w14:textId="77777777"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bookmarkStart w:id="48" w:name="n1198"/>
            <w:bookmarkEnd w:id="48"/>
            <w:r w:rsidRPr="005234A7">
              <w:rPr>
                <w:color w:val="000000" w:themeColor="text1"/>
                <w:sz w:val="28"/>
                <w:szCs w:val="28"/>
              </w:rPr>
              <w:t>неповна сплата або несвоєчасна сплата суми єдиного внеску одночасно з видачею сум виплат, на які нараховується єдиний внесок (авансових платежів);</w:t>
            </w:r>
          </w:p>
          <w:p w14:paraId="3038400C" w14:textId="514FAC60"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bookmarkStart w:id="49" w:name="n1199"/>
            <w:bookmarkEnd w:id="49"/>
            <w:r w:rsidRPr="005234A7">
              <w:rPr>
                <w:color w:val="000000" w:themeColor="text1"/>
                <w:sz w:val="28"/>
                <w:szCs w:val="28"/>
              </w:rPr>
              <w:t xml:space="preserve">несвоєчасне подання звітності, передбаченої цим Законом, до податкових органів. При цьому </w:t>
            </w:r>
            <w:hyperlink r:id="rId50" w:anchor="n604" w:history="1">
              <w:r w:rsidRPr="005234A7">
                <w:rPr>
                  <w:rStyle w:val="a9"/>
                  <w:color w:val="000000" w:themeColor="text1"/>
                  <w:sz w:val="28"/>
                  <w:szCs w:val="28"/>
                  <w:u w:val="none"/>
                </w:rPr>
                <w:t>абзаци другий</w:t>
              </w:r>
            </w:hyperlink>
            <w:r w:rsidRPr="005234A7">
              <w:rPr>
                <w:color w:val="000000" w:themeColor="text1"/>
                <w:sz w:val="28"/>
                <w:szCs w:val="28"/>
              </w:rPr>
              <w:t xml:space="preserve"> та </w:t>
            </w:r>
            <w:hyperlink r:id="rId51" w:anchor="n605" w:history="1">
              <w:r w:rsidRPr="005234A7">
                <w:rPr>
                  <w:rStyle w:val="a9"/>
                  <w:color w:val="000000" w:themeColor="text1"/>
                  <w:sz w:val="28"/>
                  <w:szCs w:val="28"/>
                  <w:u w:val="none"/>
                </w:rPr>
                <w:t>третій</w:t>
              </w:r>
            </w:hyperlink>
            <w:r w:rsidRPr="005234A7">
              <w:rPr>
                <w:color w:val="000000" w:themeColor="text1"/>
                <w:sz w:val="28"/>
                <w:szCs w:val="28"/>
              </w:rPr>
              <w:t xml:space="preserve"> пункту 7 частини одинадцятої статті 25 цього Закону щодо такого порушення, вчиненого у періоди з 1 по 31 березня, </w:t>
            </w:r>
            <w:r w:rsidRPr="005234A7">
              <w:rPr>
                <w:b/>
                <w:color w:val="000000" w:themeColor="text1"/>
                <w:sz w:val="28"/>
                <w:szCs w:val="28"/>
              </w:rPr>
              <w:t>з 1 по 30 квітня</w:t>
            </w:r>
            <w:r w:rsidRPr="005234A7">
              <w:rPr>
                <w:color w:val="000000" w:themeColor="text1"/>
                <w:sz w:val="28"/>
                <w:szCs w:val="28"/>
              </w:rPr>
              <w:t xml:space="preserve"> </w:t>
            </w:r>
            <w:r w:rsidRPr="005234A7">
              <w:rPr>
                <w:b/>
                <w:color w:val="000000" w:themeColor="text1"/>
                <w:sz w:val="28"/>
                <w:szCs w:val="28"/>
              </w:rPr>
              <w:t>та з 1 по 31 травня 2020 року</w:t>
            </w:r>
            <w:r w:rsidRPr="005234A7">
              <w:rPr>
                <w:color w:val="000000" w:themeColor="text1"/>
                <w:sz w:val="28"/>
                <w:szCs w:val="28"/>
              </w:rPr>
              <w:t>, не застосовується.</w:t>
            </w:r>
            <w:bookmarkStart w:id="50" w:name="n1204"/>
            <w:bookmarkStart w:id="51" w:name="n1200"/>
            <w:bookmarkEnd w:id="50"/>
            <w:bookmarkEnd w:id="51"/>
          </w:p>
          <w:p w14:paraId="0F42E1FA" w14:textId="690BC7F7"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p>
          <w:p w14:paraId="0403506F" w14:textId="6F1C1CD7"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p>
          <w:p w14:paraId="248B4930" w14:textId="3BC45735"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p>
          <w:p w14:paraId="76526052" w14:textId="77777777"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p>
          <w:p w14:paraId="3005B2DF" w14:textId="7D36AECF"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r w:rsidRPr="005234A7">
              <w:rPr>
                <w:color w:val="000000" w:themeColor="text1"/>
                <w:sz w:val="28"/>
                <w:szCs w:val="28"/>
              </w:rPr>
              <w:t>9</w:t>
            </w:r>
            <w:r w:rsidRPr="005234A7">
              <w:rPr>
                <w:rStyle w:val="rvts37"/>
                <w:color w:val="000000" w:themeColor="text1"/>
                <w:sz w:val="28"/>
                <w:szCs w:val="28"/>
              </w:rPr>
              <w:t>-11</w:t>
            </w:r>
            <w:r w:rsidRPr="005234A7">
              <w:rPr>
                <w:color w:val="000000" w:themeColor="text1"/>
                <w:sz w:val="28"/>
                <w:szCs w:val="28"/>
              </w:rPr>
              <w:t xml:space="preserve">.2  Протягом періодів з 1 по 31 березня, </w:t>
            </w:r>
            <w:r w:rsidRPr="005234A7">
              <w:rPr>
                <w:b/>
                <w:color w:val="000000" w:themeColor="text1"/>
                <w:sz w:val="28"/>
                <w:szCs w:val="28"/>
              </w:rPr>
              <w:t>з 1 по 30 квітня</w:t>
            </w:r>
            <w:r w:rsidRPr="005234A7">
              <w:rPr>
                <w:color w:val="000000" w:themeColor="text1"/>
                <w:sz w:val="28"/>
                <w:szCs w:val="28"/>
              </w:rPr>
              <w:t xml:space="preserve"> </w:t>
            </w:r>
            <w:r w:rsidRPr="005234A7">
              <w:rPr>
                <w:b/>
                <w:color w:val="000000" w:themeColor="text1"/>
                <w:sz w:val="28"/>
                <w:szCs w:val="28"/>
              </w:rPr>
              <w:t>та з 1 по 31 травня</w:t>
            </w:r>
            <w:r w:rsidRPr="005234A7">
              <w:rPr>
                <w:color w:val="000000" w:themeColor="text1"/>
                <w:sz w:val="28"/>
                <w:szCs w:val="28"/>
              </w:rPr>
              <w:t xml:space="preserve"> </w:t>
            </w:r>
            <w:r w:rsidRPr="005234A7">
              <w:rPr>
                <w:b/>
                <w:color w:val="000000" w:themeColor="text1"/>
                <w:sz w:val="28"/>
                <w:szCs w:val="28"/>
              </w:rPr>
              <w:t>2020 року</w:t>
            </w:r>
            <w:r w:rsidRPr="005234A7">
              <w:rPr>
                <w:color w:val="000000" w:themeColor="text1"/>
                <w:sz w:val="28"/>
                <w:szCs w:val="28"/>
              </w:rPr>
              <w:t xml:space="preserve"> платникам єдиного </w:t>
            </w:r>
            <w:r w:rsidRPr="005234A7">
              <w:rPr>
                <w:color w:val="000000" w:themeColor="text1"/>
                <w:sz w:val="28"/>
                <w:szCs w:val="28"/>
              </w:rPr>
              <w:lastRenderedPageBreak/>
              <w:t>внеску не нараховується пеня, а нарахована пеня за ці періоди підлягає списанню.</w:t>
            </w:r>
          </w:p>
          <w:p w14:paraId="35DD44FE" w14:textId="28CF5A98"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p>
          <w:p w14:paraId="109BA712" w14:textId="397A9F13"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p>
          <w:p w14:paraId="30357897" w14:textId="5AB38FCC" w:rsidR="00594D4A" w:rsidRDefault="00594D4A" w:rsidP="00594D4A">
            <w:pPr>
              <w:pStyle w:val="rvps2"/>
              <w:spacing w:before="0" w:beforeAutospacing="0" w:after="0" w:afterAutospacing="0" w:line="276" w:lineRule="auto"/>
              <w:ind w:firstLine="316"/>
              <w:jc w:val="both"/>
              <w:rPr>
                <w:color w:val="000000" w:themeColor="text1"/>
                <w:sz w:val="28"/>
                <w:szCs w:val="28"/>
              </w:rPr>
            </w:pPr>
          </w:p>
          <w:p w14:paraId="35A07068" w14:textId="77777777" w:rsidR="005234A7" w:rsidRPr="005234A7" w:rsidRDefault="005234A7" w:rsidP="00594D4A">
            <w:pPr>
              <w:pStyle w:val="rvps2"/>
              <w:spacing w:before="0" w:beforeAutospacing="0" w:after="0" w:afterAutospacing="0" w:line="276" w:lineRule="auto"/>
              <w:ind w:firstLine="316"/>
              <w:jc w:val="both"/>
              <w:rPr>
                <w:color w:val="000000" w:themeColor="text1"/>
                <w:sz w:val="28"/>
                <w:szCs w:val="28"/>
              </w:rPr>
            </w:pPr>
          </w:p>
          <w:p w14:paraId="4B6C2533" w14:textId="677A48E7"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bookmarkStart w:id="52" w:name="n1205"/>
            <w:bookmarkStart w:id="53" w:name="n1201"/>
            <w:bookmarkEnd w:id="52"/>
            <w:bookmarkEnd w:id="53"/>
            <w:r w:rsidRPr="005234A7">
              <w:rPr>
                <w:color w:val="000000" w:themeColor="text1"/>
                <w:sz w:val="28"/>
                <w:szCs w:val="28"/>
              </w:rPr>
              <w:t>9</w:t>
            </w:r>
            <w:r w:rsidRPr="005234A7">
              <w:rPr>
                <w:rStyle w:val="rvts37"/>
                <w:color w:val="000000" w:themeColor="text1"/>
                <w:sz w:val="28"/>
                <w:szCs w:val="28"/>
              </w:rPr>
              <w:t>-12</w:t>
            </w:r>
            <w:r w:rsidRPr="005234A7">
              <w:rPr>
                <w:color w:val="000000" w:themeColor="text1"/>
                <w:sz w:val="28"/>
                <w:szCs w:val="28"/>
              </w:rPr>
              <w:t xml:space="preserve">. Установити мораторій на проведення документальних перевірок правильності нарахування, обчислення та сплати єдиного внеску на період з 18 березня </w:t>
            </w:r>
            <w:r w:rsidRPr="005234A7">
              <w:rPr>
                <w:b/>
                <w:color w:val="000000" w:themeColor="text1"/>
                <w:sz w:val="28"/>
                <w:szCs w:val="28"/>
              </w:rPr>
              <w:t>по 31 травня 2020 року</w:t>
            </w:r>
            <w:r w:rsidRPr="005234A7">
              <w:rPr>
                <w:color w:val="000000" w:themeColor="text1"/>
                <w:sz w:val="28"/>
                <w:szCs w:val="28"/>
              </w:rPr>
              <w:t>.</w:t>
            </w:r>
          </w:p>
          <w:p w14:paraId="594BC18C" w14:textId="4583327A"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p>
          <w:p w14:paraId="55345812" w14:textId="4780E197"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p>
          <w:p w14:paraId="365B40FD" w14:textId="77777777"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p>
          <w:p w14:paraId="67CEA06D" w14:textId="77777777"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p>
          <w:p w14:paraId="41508FDD" w14:textId="51F4DF6A"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bookmarkStart w:id="54" w:name="n1202"/>
            <w:bookmarkEnd w:id="54"/>
            <w:r w:rsidRPr="005234A7">
              <w:rPr>
                <w:color w:val="000000" w:themeColor="text1"/>
                <w:sz w:val="28"/>
                <w:szCs w:val="28"/>
              </w:rPr>
              <w:t xml:space="preserve">Документальні перевірки правильності нарахування, обчислення та сплати єдиного внеску, що були розпочаті до 18 березня 2020 року та не були завершеними, зупиняються </w:t>
            </w:r>
            <w:r w:rsidRPr="005234A7">
              <w:rPr>
                <w:b/>
                <w:color w:val="000000" w:themeColor="text1"/>
                <w:sz w:val="28"/>
                <w:szCs w:val="28"/>
              </w:rPr>
              <w:t>до 31 травня 2020 року</w:t>
            </w:r>
            <w:r w:rsidRPr="005234A7">
              <w:rPr>
                <w:color w:val="000000" w:themeColor="text1"/>
                <w:sz w:val="28"/>
                <w:szCs w:val="28"/>
              </w:rPr>
              <w:t>.</w:t>
            </w:r>
          </w:p>
        </w:tc>
        <w:tc>
          <w:tcPr>
            <w:tcW w:w="7285" w:type="dxa"/>
          </w:tcPr>
          <w:p w14:paraId="47D71243" w14:textId="2F1D6A6B"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r w:rsidRPr="005234A7">
              <w:rPr>
                <w:color w:val="000000" w:themeColor="text1"/>
                <w:sz w:val="28"/>
                <w:szCs w:val="28"/>
              </w:rPr>
              <w:lastRenderedPageBreak/>
              <w:t>9</w:t>
            </w:r>
            <w:r w:rsidRPr="005234A7">
              <w:rPr>
                <w:rStyle w:val="rvts37"/>
                <w:color w:val="000000" w:themeColor="text1"/>
                <w:sz w:val="28"/>
                <w:szCs w:val="28"/>
              </w:rPr>
              <w:t>-10</w:t>
            </w:r>
            <w:r w:rsidRPr="005234A7">
              <w:rPr>
                <w:color w:val="000000" w:themeColor="text1"/>
                <w:sz w:val="28"/>
                <w:szCs w:val="28"/>
              </w:rPr>
              <w:t>. Тимчасово звільняються від нарахування, обчислення та сплати єдиного внеску особи, зазначені у</w:t>
            </w:r>
            <w:hyperlink r:id="rId52" w:anchor="n85" w:history="1">
              <w:r w:rsidRPr="005234A7">
                <w:rPr>
                  <w:rStyle w:val="a9"/>
                  <w:color w:val="000000" w:themeColor="text1"/>
                  <w:sz w:val="28"/>
                  <w:szCs w:val="28"/>
                  <w:u w:val="none"/>
                </w:rPr>
                <w:t xml:space="preserve"> пунктах 4</w:t>
              </w:r>
            </w:hyperlink>
            <w:r w:rsidRPr="005234A7">
              <w:rPr>
                <w:color w:val="000000" w:themeColor="text1"/>
                <w:sz w:val="28"/>
                <w:szCs w:val="28"/>
              </w:rPr>
              <w:t xml:space="preserve">, </w:t>
            </w:r>
            <w:hyperlink r:id="rId53" w:anchor="n87" w:history="1">
              <w:r w:rsidRPr="005234A7">
                <w:rPr>
                  <w:rStyle w:val="a9"/>
                  <w:color w:val="000000" w:themeColor="text1"/>
                  <w:sz w:val="28"/>
                  <w:szCs w:val="28"/>
                  <w:u w:val="none"/>
                </w:rPr>
                <w:t>5</w:t>
              </w:r>
            </w:hyperlink>
            <w:r w:rsidRPr="005234A7">
              <w:rPr>
                <w:color w:val="000000" w:themeColor="text1"/>
                <w:sz w:val="28"/>
                <w:szCs w:val="28"/>
              </w:rPr>
              <w:t xml:space="preserve"> та </w:t>
            </w:r>
            <w:hyperlink r:id="rId54" w:anchor="n1079" w:history="1">
              <w:r w:rsidRPr="005234A7">
                <w:rPr>
                  <w:rStyle w:val="a9"/>
                  <w:color w:val="000000" w:themeColor="text1"/>
                  <w:sz w:val="28"/>
                  <w:szCs w:val="28"/>
                  <w:u w:val="none"/>
                </w:rPr>
                <w:t>5</w:t>
              </w:r>
            </w:hyperlink>
            <w:hyperlink r:id="rId55" w:anchor="n1079" w:history="1">
              <w:r w:rsidRPr="005234A7">
                <w:rPr>
                  <w:rStyle w:val="a9"/>
                  <w:color w:val="000000" w:themeColor="text1"/>
                  <w:sz w:val="28"/>
                  <w:szCs w:val="28"/>
                  <w:u w:val="none"/>
                </w:rPr>
                <w:t>-1</w:t>
              </w:r>
            </w:hyperlink>
            <w:r w:rsidRPr="005234A7">
              <w:rPr>
                <w:color w:val="000000" w:themeColor="text1"/>
                <w:sz w:val="28"/>
                <w:szCs w:val="28"/>
              </w:rPr>
              <w:t xml:space="preserve"> частини першої статті 4 цього Закону, в частині сум, що підлягають нарахуванню, обчисленню та сплаті такими особами за періоди з 1 по 31 березня, </w:t>
            </w:r>
            <w:r w:rsidRPr="005234A7">
              <w:rPr>
                <w:b/>
                <w:color w:val="000000" w:themeColor="text1"/>
                <w:sz w:val="28"/>
                <w:szCs w:val="28"/>
              </w:rPr>
              <w:t xml:space="preserve">з 1 по 30 квітня та з 1 по 31 травня </w:t>
            </w:r>
            <w:r w:rsidRPr="005234A7">
              <w:rPr>
                <w:color w:val="000000" w:themeColor="text1"/>
                <w:sz w:val="28"/>
                <w:szCs w:val="28"/>
              </w:rPr>
              <w:t xml:space="preserve">2020 року за себе. При цьому положення </w:t>
            </w:r>
            <w:hyperlink r:id="rId56" w:anchor="n179" w:history="1">
              <w:r w:rsidRPr="005234A7">
                <w:rPr>
                  <w:rStyle w:val="a9"/>
                  <w:color w:val="000000" w:themeColor="text1"/>
                  <w:sz w:val="28"/>
                  <w:szCs w:val="28"/>
                  <w:u w:val="none"/>
                </w:rPr>
                <w:t>абзацу другого</w:t>
              </w:r>
            </w:hyperlink>
            <w:r w:rsidRPr="005234A7">
              <w:rPr>
                <w:color w:val="000000" w:themeColor="text1"/>
                <w:sz w:val="28"/>
                <w:szCs w:val="28"/>
              </w:rPr>
              <w:t xml:space="preserve"> пункту 2 частини першої статті 7 цього Закону щодо таких періодів для таких осіб не застосовуються.</w:t>
            </w:r>
          </w:p>
          <w:p w14:paraId="20E45F7F" w14:textId="7453764C"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r w:rsidRPr="005234A7">
              <w:rPr>
                <w:color w:val="000000" w:themeColor="text1"/>
                <w:sz w:val="28"/>
                <w:szCs w:val="28"/>
              </w:rPr>
              <w:t xml:space="preserve">Такі особи можуть прийняти рішення про нарахування, обчислення та сплату єдиного внеску за періоди з 1 по 31 березня, </w:t>
            </w:r>
            <w:r w:rsidRPr="005234A7">
              <w:rPr>
                <w:b/>
                <w:color w:val="000000" w:themeColor="text1"/>
                <w:sz w:val="28"/>
                <w:szCs w:val="28"/>
              </w:rPr>
              <w:t xml:space="preserve">з 1 по 30 квітня та з 1 по 31 травня </w:t>
            </w:r>
            <w:r w:rsidRPr="005234A7">
              <w:rPr>
                <w:color w:val="000000" w:themeColor="text1"/>
                <w:sz w:val="28"/>
                <w:szCs w:val="28"/>
              </w:rPr>
              <w:t>2020 року в розмірах та порядку, визначених цим Законом. У такому разі інформація про сплачені суми зазначається у звітності про нарахування єдиного внеску за звітний період, визначений для таких осіб цим Законом.</w:t>
            </w:r>
          </w:p>
          <w:p w14:paraId="570EFFFF" w14:textId="77777777"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p>
          <w:p w14:paraId="743045BA" w14:textId="20454633"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r w:rsidRPr="005234A7">
              <w:rPr>
                <w:color w:val="000000" w:themeColor="text1"/>
                <w:sz w:val="28"/>
                <w:szCs w:val="28"/>
              </w:rPr>
              <w:lastRenderedPageBreak/>
              <w:t>9</w:t>
            </w:r>
            <w:r w:rsidRPr="005234A7">
              <w:rPr>
                <w:rStyle w:val="rvts37"/>
                <w:color w:val="000000" w:themeColor="text1"/>
                <w:sz w:val="28"/>
                <w:szCs w:val="28"/>
              </w:rPr>
              <w:t>-11</w:t>
            </w:r>
            <w:r w:rsidRPr="005234A7">
              <w:rPr>
                <w:color w:val="000000" w:themeColor="text1"/>
                <w:sz w:val="28"/>
                <w:szCs w:val="28"/>
              </w:rPr>
              <w:t xml:space="preserve">.1. Тимчасово штрафні санкції, визначені </w:t>
            </w:r>
            <w:hyperlink r:id="rId57" w:anchor="n593" w:history="1">
              <w:r w:rsidRPr="005234A7">
                <w:rPr>
                  <w:rStyle w:val="a9"/>
                  <w:color w:val="000000" w:themeColor="text1"/>
                  <w:sz w:val="28"/>
                  <w:szCs w:val="28"/>
                  <w:u w:val="none"/>
                </w:rPr>
                <w:t>частиною одинадцятою</w:t>
              </w:r>
            </w:hyperlink>
            <w:r w:rsidRPr="005234A7">
              <w:rPr>
                <w:color w:val="000000" w:themeColor="text1"/>
                <w:sz w:val="28"/>
                <w:szCs w:val="28"/>
              </w:rPr>
              <w:t xml:space="preserve"> статті 25 цього Закону, не застосовуються за такі порушення, вчинені у періоди з 1 по 31 березня </w:t>
            </w:r>
            <w:r w:rsidRPr="005234A7">
              <w:rPr>
                <w:b/>
                <w:color w:val="000000" w:themeColor="text1"/>
                <w:sz w:val="28"/>
                <w:szCs w:val="28"/>
              </w:rPr>
              <w:t>2020 року</w:t>
            </w:r>
            <w:r w:rsidRPr="005234A7">
              <w:rPr>
                <w:color w:val="000000" w:themeColor="text1"/>
                <w:sz w:val="28"/>
                <w:szCs w:val="28"/>
              </w:rPr>
              <w:t xml:space="preserve"> </w:t>
            </w:r>
            <w:r w:rsidRPr="005234A7">
              <w:rPr>
                <w:b/>
                <w:color w:val="000000" w:themeColor="text1"/>
                <w:sz w:val="28"/>
                <w:szCs w:val="28"/>
              </w:rPr>
              <w:t>та наступні періоди</w:t>
            </w:r>
            <w:r w:rsidRPr="005234A7">
              <w:rPr>
                <w:rStyle w:val="rvts0"/>
                <w:b/>
                <w:color w:val="000000" w:themeColor="text1"/>
                <w:sz w:val="28"/>
                <w:szCs w:val="28"/>
              </w:rPr>
              <w:t xml:space="preserve"> по період в якому завершується дія карантину, встановленого Кабінетом Міністрів України на всій території України з метою запобігання поширенню на території України коронавірусної хвороби (COVID-19)</w:t>
            </w:r>
            <w:r w:rsidRPr="005234A7">
              <w:rPr>
                <w:color w:val="000000" w:themeColor="text1"/>
                <w:sz w:val="28"/>
                <w:szCs w:val="28"/>
              </w:rPr>
              <w:t xml:space="preserve">: </w:t>
            </w:r>
          </w:p>
          <w:p w14:paraId="7AEFF26B" w14:textId="77777777"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r w:rsidRPr="005234A7">
              <w:rPr>
                <w:color w:val="000000" w:themeColor="text1"/>
                <w:sz w:val="28"/>
                <w:szCs w:val="28"/>
              </w:rPr>
              <w:t>несвоєчасна сплата (несвоєчасне перерахування) єдиного внеску;</w:t>
            </w:r>
          </w:p>
          <w:p w14:paraId="6233EAD4" w14:textId="77777777"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r w:rsidRPr="005234A7">
              <w:rPr>
                <w:color w:val="000000" w:themeColor="text1"/>
                <w:sz w:val="28"/>
                <w:szCs w:val="28"/>
              </w:rPr>
              <w:t>неповна сплата або несвоєчасна сплата суми єдиного внеску одночасно з видачею сум виплат, на які нараховується єдиний внесок (авансових платежів);</w:t>
            </w:r>
          </w:p>
          <w:p w14:paraId="7CC4BFDF" w14:textId="5288A91A"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r w:rsidRPr="005234A7">
              <w:rPr>
                <w:color w:val="000000" w:themeColor="text1"/>
                <w:sz w:val="28"/>
                <w:szCs w:val="28"/>
              </w:rPr>
              <w:t xml:space="preserve">несвоєчасне подання звітності, передбаченої цим Законом, до податкових органів. При цьому </w:t>
            </w:r>
            <w:hyperlink r:id="rId58" w:anchor="n604" w:history="1">
              <w:r w:rsidRPr="005234A7">
                <w:rPr>
                  <w:rStyle w:val="a9"/>
                  <w:color w:val="000000" w:themeColor="text1"/>
                  <w:sz w:val="28"/>
                  <w:szCs w:val="28"/>
                  <w:u w:val="none"/>
                </w:rPr>
                <w:t>абзаци другий</w:t>
              </w:r>
            </w:hyperlink>
            <w:r w:rsidRPr="005234A7">
              <w:rPr>
                <w:color w:val="000000" w:themeColor="text1"/>
                <w:sz w:val="28"/>
                <w:szCs w:val="28"/>
              </w:rPr>
              <w:t xml:space="preserve"> та </w:t>
            </w:r>
            <w:hyperlink r:id="rId59" w:anchor="n605" w:history="1">
              <w:r w:rsidRPr="005234A7">
                <w:rPr>
                  <w:rStyle w:val="a9"/>
                  <w:color w:val="000000" w:themeColor="text1"/>
                  <w:sz w:val="28"/>
                  <w:szCs w:val="28"/>
                  <w:u w:val="none"/>
                </w:rPr>
                <w:t>третій</w:t>
              </w:r>
            </w:hyperlink>
            <w:r w:rsidRPr="005234A7">
              <w:rPr>
                <w:color w:val="000000" w:themeColor="text1"/>
                <w:sz w:val="28"/>
                <w:szCs w:val="28"/>
              </w:rPr>
              <w:t xml:space="preserve"> пункту 7 частини одинадцятої статті 25 цього Закону щодо такого порушення, вчиненого у періоди з 1 по 31 березня</w:t>
            </w:r>
            <w:r w:rsidR="00B4753B" w:rsidRPr="005234A7">
              <w:rPr>
                <w:color w:val="000000" w:themeColor="text1"/>
                <w:sz w:val="28"/>
                <w:szCs w:val="28"/>
              </w:rPr>
              <w:t xml:space="preserve"> </w:t>
            </w:r>
            <w:r w:rsidR="00B4753B" w:rsidRPr="005234A7">
              <w:rPr>
                <w:b/>
                <w:color w:val="000000" w:themeColor="text1"/>
                <w:sz w:val="28"/>
                <w:szCs w:val="28"/>
              </w:rPr>
              <w:t>2020 року</w:t>
            </w:r>
            <w:r w:rsidRPr="005234A7">
              <w:rPr>
                <w:color w:val="000000" w:themeColor="text1"/>
                <w:sz w:val="28"/>
                <w:szCs w:val="28"/>
              </w:rPr>
              <w:t xml:space="preserve"> </w:t>
            </w:r>
            <w:r w:rsidRPr="005234A7">
              <w:rPr>
                <w:b/>
                <w:color w:val="000000" w:themeColor="text1"/>
                <w:sz w:val="28"/>
                <w:szCs w:val="28"/>
              </w:rPr>
              <w:t>та наступні періоди</w:t>
            </w:r>
            <w:r w:rsidRPr="005234A7">
              <w:rPr>
                <w:rStyle w:val="rvts0"/>
                <w:b/>
                <w:color w:val="000000" w:themeColor="text1"/>
                <w:sz w:val="28"/>
                <w:szCs w:val="28"/>
              </w:rPr>
              <w:t xml:space="preserve"> по період в якому завершується дія карантину, встановленого Кабінетом Міністрів України на всій території України з метою запобігання поширенню на території України коронавірусної хвороби (COVID-19)</w:t>
            </w:r>
            <w:r w:rsidRPr="005234A7">
              <w:rPr>
                <w:color w:val="000000" w:themeColor="text1"/>
                <w:sz w:val="28"/>
                <w:szCs w:val="28"/>
              </w:rPr>
              <w:t>, не застосовується.</w:t>
            </w:r>
          </w:p>
          <w:p w14:paraId="0A5667A7" w14:textId="77777777"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p>
          <w:p w14:paraId="2301CDB1" w14:textId="14326AED"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r w:rsidRPr="005234A7">
              <w:rPr>
                <w:color w:val="000000" w:themeColor="text1"/>
                <w:sz w:val="28"/>
                <w:szCs w:val="28"/>
              </w:rPr>
              <w:t>9</w:t>
            </w:r>
            <w:r w:rsidRPr="005234A7">
              <w:rPr>
                <w:rStyle w:val="rvts37"/>
                <w:color w:val="000000" w:themeColor="text1"/>
                <w:sz w:val="28"/>
                <w:szCs w:val="28"/>
              </w:rPr>
              <w:t>-11</w:t>
            </w:r>
            <w:r w:rsidRPr="005234A7">
              <w:rPr>
                <w:color w:val="000000" w:themeColor="text1"/>
                <w:sz w:val="28"/>
                <w:szCs w:val="28"/>
              </w:rPr>
              <w:t xml:space="preserve">.2  Протягом періодів з 1 по 31 березня </w:t>
            </w:r>
            <w:r w:rsidR="00B4753B" w:rsidRPr="005234A7">
              <w:rPr>
                <w:b/>
                <w:color w:val="000000" w:themeColor="text1"/>
                <w:sz w:val="28"/>
                <w:szCs w:val="28"/>
              </w:rPr>
              <w:t>2020 року</w:t>
            </w:r>
            <w:r w:rsidR="00B4753B" w:rsidRPr="005234A7">
              <w:rPr>
                <w:color w:val="000000" w:themeColor="text1"/>
                <w:sz w:val="28"/>
                <w:szCs w:val="28"/>
              </w:rPr>
              <w:t xml:space="preserve"> </w:t>
            </w:r>
            <w:r w:rsidRPr="005234A7">
              <w:rPr>
                <w:b/>
                <w:color w:val="000000" w:themeColor="text1"/>
                <w:sz w:val="28"/>
                <w:szCs w:val="28"/>
              </w:rPr>
              <w:t>та наступні періоди</w:t>
            </w:r>
            <w:r w:rsidRPr="005234A7">
              <w:rPr>
                <w:rStyle w:val="rvts0"/>
                <w:b/>
                <w:color w:val="000000" w:themeColor="text1"/>
                <w:sz w:val="28"/>
                <w:szCs w:val="28"/>
              </w:rPr>
              <w:t xml:space="preserve"> по період в якому завершується дія карантину, встановленого Кабінетом Міністрів </w:t>
            </w:r>
            <w:r w:rsidRPr="005234A7">
              <w:rPr>
                <w:rStyle w:val="rvts0"/>
                <w:b/>
                <w:color w:val="000000" w:themeColor="text1"/>
                <w:sz w:val="28"/>
                <w:szCs w:val="28"/>
              </w:rPr>
              <w:lastRenderedPageBreak/>
              <w:t>України на всій території України з метою запобігання поширенню на території України коронавірусної хвороби (COVID-19)</w:t>
            </w:r>
            <w:r w:rsidRPr="005234A7">
              <w:rPr>
                <w:color w:val="000000" w:themeColor="text1"/>
                <w:sz w:val="28"/>
                <w:szCs w:val="28"/>
              </w:rPr>
              <w:t xml:space="preserve"> платникам єдиного внеску не нараховується пеня, а нарахована пеня за ці періоди підлягає списанню.</w:t>
            </w:r>
          </w:p>
          <w:p w14:paraId="7BDED255" w14:textId="77777777"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p>
          <w:p w14:paraId="173CC68F" w14:textId="3B076A0E"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r w:rsidRPr="005234A7">
              <w:rPr>
                <w:color w:val="000000" w:themeColor="text1"/>
                <w:sz w:val="28"/>
                <w:szCs w:val="28"/>
              </w:rPr>
              <w:t>9</w:t>
            </w:r>
            <w:r w:rsidRPr="005234A7">
              <w:rPr>
                <w:rStyle w:val="rvts37"/>
                <w:color w:val="000000" w:themeColor="text1"/>
                <w:sz w:val="28"/>
                <w:szCs w:val="28"/>
              </w:rPr>
              <w:t>-12</w:t>
            </w:r>
            <w:r w:rsidRPr="005234A7">
              <w:rPr>
                <w:color w:val="000000" w:themeColor="text1"/>
                <w:sz w:val="28"/>
                <w:szCs w:val="28"/>
              </w:rPr>
              <w:t xml:space="preserve">. Установити мораторій на проведення документальних перевірок правильності нарахування, обчислення та сплати єдиного внеску на період з 18 березня </w:t>
            </w:r>
            <w:r w:rsidR="00B4753B" w:rsidRPr="005234A7">
              <w:rPr>
                <w:b/>
                <w:color w:val="000000" w:themeColor="text1"/>
                <w:sz w:val="28"/>
                <w:szCs w:val="28"/>
              </w:rPr>
              <w:t xml:space="preserve">2020 року </w:t>
            </w:r>
            <w:r w:rsidR="00E85906">
              <w:rPr>
                <w:b/>
                <w:sz w:val="28"/>
              </w:rPr>
              <w:t>по останній календарний день місяця  (включно),</w:t>
            </w:r>
            <w:r w:rsidR="00E85906" w:rsidRPr="00E85906">
              <w:rPr>
                <w:b/>
                <w:sz w:val="28"/>
              </w:rPr>
              <w:t xml:space="preserve"> в якому завершується дія </w:t>
            </w:r>
            <w:r w:rsidRPr="005234A7">
              <w:rPr>
                <w:rStyle w:val="rvts0"/>
                <w:b/>
                <w:color w:val="000000" w:themeColor="text1"/>
                <w:sz w:val="28"/>
                <w:szCs w:val="28"/>
              </w:rPr>
              <w:t>карантину, встановленого Кабінетом Міністрів України на всій території України з метою запобігання поширенню на території України коронавірусної хвороби (COVID-19)</w:t>
            </w:r>
            <w:r w:rsidRPr="005234A7">
              <w:rPr>
                <w:color w:val="000000" w:themeColor="text1"/>
                <w:sz w:val="28"/>
                <w:szCs w:val="28"/>
              </w:rPr>
              <w:t>.</w:t>
            </w:r>
          </w:p>
          <w:p w14:paraId="4AABF5B0" w14:textId="672356B0"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r w:rsidRPr="005234A7">
              <w:rPr>
                <w:color w:val="000000" w:themeColor="text1"/>
                <w:sz w:val="28"/>
                <w:szCs w:val="28"/>
              </w:rPr>
              <w:t xml:space="preserve">Документальні перевірки правильності нарахування, обчислення та сплати єдиного внеску, що були розпочаті до 18 березня 2020 року та не були завершеними, зупиняються </w:t>
            </w:r>
            <w:r w:rsidR="00531EA2">
              <w:rPr>
                <w:b/>
                <w:sz w:val="28"/>
              </w:rPr>
              <w:t>по останній календарний день місяця (включно),</w:t>
            </w:r>
            <w:r w:rsidR="00531EA2" w:rsidRPr="00E85906">
              <w:rPr>
                <w:b/>
                <w:sz w:val="28"/>
              </w:rPr>
              <w:t xml:space="preserve"> в якому завершується дія </w:t>
            </w:r>
            <w:r w:rsidRPr="005234A7">
              <w:rPr>
                <w:rStyle w:val="rvts0"/>
                <w:b/>
                <w:color w:val="000000" w:themeColor="text1"/>
                <w:sz w:val="28"/>
                <w:szCs w:val="28"/>
              </w:rPr>
              <w:t>карантину, встановленого Кабінетом Міністрів України на всій території України з метою запобігання поширенню на території України коронавірусної хвороби (COVID-19)</w:t>
            </w:r>
            <w:r w:rsidRPr="005234A7">
              <w:rPr>
                <w:color w:val="000000" w:themeColor="text1"/>
                <w:sz w:val="28"/>
                <w:szCs w:val="28"/>
              </w:rPr>
              <w:t>.</w:t>
            </w:r>
          </w:p>
        </w:tc>
      </w:tr>
      <w:tr w:rsidR="00D64AF3" w:rsidRPr="005234A7" w14:paraId="6102AA61" w14:textId="77777777" w:rsidTr="003E0B2E">
        <w:tc>
          <w:tcPr>
            <w:tcW w:w="14571" w:type="dxa"/>
            <w:gridSpan w:val="2"/>
          </w:tcPr>
          <w:p w14:paraId="2EF0A550" w14:textId="5F14D1AC" w:rsidR="00594D4A" w:rsidRPr="005234A7" w:rsidRDefault="00594D4A" w:rsidP="00594D4A">
            <w:pPr>
              <w:pStyle w:val="rvps2"/>
              <w:spacing w:before="0" w:beforeAutospacing="0" w:after="0" w:afterAutospacing="0" w:line="276" w:lineRule="auto"/>
              <w:ind w:firstLine="316"/>
              <w:jc w:val="center"/>
              <w:rPr>
                <w:color w:val="000000" w:themeColor="text1"/>
                <w:sz w:val="28"/>
                <w:szCs w:val="28"/>
              </w:rPr>
            </w:pPr>
            <w:r w:rsidRPr="005234A7">
              <w:rPr>
                <w:b/>
                <w:bCs/>
                <w:color w:val="000000" w:themeColor="text1"/>
                <w:sz w:val="28"/>
                <w:szCs w:val="28"/>
              </w:rPr>
              <w:lastRenderedPageBreak/>
              <w:t xml:space="preserve">Закон України </w:t>
            </w:r>
            <w:r w:rsidR="00D64AF3" w:rsidRPr="005234A7">
              <w:rPr>
                <w:b/>
                <w:bCs/>
                <w:color w:val="000000" w:themeColor="text1"/>
                <w:sz w:val="28"/>
                <w:szCs w:val="28"/>
              </w:rPr>
              <w:t>"</w:t>
            </w:r>
            <w:r w:rsidRPr="005234A7">
              <w:rPr>
                <w:b/>
                <w:bCs/>
                <w:color w:val="000000" w:themeColor="text1"/>
                <w:sz w:val="28"/>
                <w:szCs w:val="28"/>
              </w:rPr>
              <w:t>Про загальнообов'язкове державне пенсійне страхування</w:t>
            </w:r>
            <w:r w:rsidR="00D64AF3" w:rsidRPr="005234A7">
              <w:rPr>
                <w:b/>
                <w:bCs/>
                <w:color w:val="000000" w:themeColor="text1"/>
                <w:sz w:val="28"/>
                <w:szCs w:val="28"/>
              </w:rPr>
              <w:t>"</w:t>
            </w:r>
          </w:p>
        </w:tc>
      </w:tr>
      <w:tr w:rsidR="00D64AF3" w:rsidRPr="005234A7" w14:paraId="69C213B5" w14:textId="77777777" w:rsidTr="009076B9">
        <w:tc>
          <w:tcPr>
            <w:tcW w:w="7286" w:type="dxa"/>
          </w:tcPr>
          <w:p w14:paraId="3D0777EF" w14:textId="4146E9EB" w:rsidR="00594D4A" w:rsidRPr="005234A7" w:rsidRDefault="00C0338A" w:rsidP="00594D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ind w:left="113" w:right="113" w:firstLine="316"/>
              <w:jc w:val="both"/>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 xml:space="preserve">Розділ XV </w:t>
            </w:r>
            <w:r w:rsidR="00594D4A" w:rsidRPr="005234A7">
              <w:rPr>
                <w:rFonts w:ascii="Times New Roman" w:hAnsi="Times New Roman" w:cs="Times New Roman"/>
                <w:color w:val="000000" w:themeColor="text1"/>
                <w:sz w:val="28"/>
                <w:szCs w:val="28"/>
                <w:lang w:val="uk-UA"/>
              </w:rPr>
              <w:t>ПРИКІНЦЕВІ ПОЛОЖЕННЯ</w:t>
            </w:r>
          </w:p>
        </w:tc>
        <w:tc>
          <w:tcPr>
            <w:tcW w:w="7285" w:type="dxa"/>
          </w:tcPr>
          <w:p w14:paraId="6290D82D" w14:textId="76BAA3E0" w:rsidR="00594D4A" w:rsidRPr="005234A7" w:rsidRDefault="00C0338A" w:rsidP="00594D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ind w:left="113" w:right="113" w:firstLine="316"/>
              <w:jc w:val="both"/>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Розділ XV</w:t>
            </w:r>
            <w:r w:rsidR="00594D4A" w:rsidRPr="005234A7">
              <w:rPr>
                <w:rFonts w:ascii="Times New Roman" w:hAnsi="Times New Roman" w:cs="Times New Roman"/>
                <w:color w:val="000000" w:themeColor="text1"/>
                <w:sz w:val="28"/>
                <w:szCs w:val="28"/>
                <w:lang w:val="uk-UA"/>
              </w:rPr>
              <w:t xml:space="preserve"> ПРИКІНЦЕВІ ПОЛОЖЕННЯ</w:t>
            </w:r>
          </w:p>
        </w:tc>
      </w:tr>
      <w:tr w:rsidR="00D64AF3" w:rsidRPr="005234A7" w14:paraId="2C907A90" w14:textId="77777777" w:rsidTr="009076B9">
        <w:tc>
          <w:tcPr>
            <w:tcW w:w="7286" w:type="dxa"/>
          </w:tcPr>
          <w:p w14:paraId="1E2771D3" w14:textId="7BAA3235"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r w:rsidRPr="005234A7">
              <w:rPr>
                <w:rStyle w:val="rvts0"/>
                <w:color w:val="000000" w:themeColor="text1"/>
                <w:sz w:val="28"/>
                <w:szCs w:val="28"/>
              </w:rPr>
              <w:lastRenderedPageBreak/>
              <w:t>14</w:t>
            </w:r>
            <w:r w:rsidRPr="005234A7">
              <w:rPr>
                <w:rStyle w:val="rvts37"/>
                <w:color w:val="000000" w:themeColor="text1"/>
                <w:sz w:val="28"/>
                <w:szCs w:val="28"/>
              </w:rPr>
              <w:t>-5</w:t>
            </w:r>
            <w:r w:rsidRPr="005234A7">
              <w:rPr>
                <w:rStyle w:val="rvts0"/>
                <w:color w:val="000000" w:themeColor="text1"/>
                <w:sz w:val="28"/>
                <w:szCs w:val="28"/>
              </w:rPr>
              <w:t xml:space="preserve">. Для осіб, зазначених у </w:t>
            </w:r>
            <w:hyperlink r:id="rId60" w:anchor="n186" w:history="1">
              <w:r w:rsidRPr="005234A7">
                <w:rPr>
                  <w:rStyle w:val="a9"/>
                  <w:color w:val="000000" w:themeColor="text1"/>
                  <w:sz w:val="28"/>
                  <w:szCs w:val="28"/>
                  <w:u w:val="none"/>
                </w:rPr>
                <w:t>пунктах 2</w:t>
              </w:r>
            </w:hyperlink>
            <w:r w:rsidRPr="005234A7">
              <w:rPr>
                <w:rStyle w:val="rvts0"/>
                <w:color w:val="000000" w:themeColor="text1"/>
                <w:sz w:val="28"/>
                <w:szCs w:val="28"/>
              </w:rPr>
              <w:t xml:space="preserve">, </w:t>
            </w:r>
            <w:hyperlink r:id="rId61" w:anchor="n188" w:history="1">
              <w:r w:rsidRPr="005234A7">
                <w:rPr>
                  <w:rStyle w:val="a9"/>
                  <w:color w:val="000000" w:themeColor="text1"/>
                  <w:sz w:val="28"/>
                  <w:szCs w:val="28"/>
                  <w:u w:val="none"/>
                </w:rPr>
                <w:t>3</w:t>
              </w:r>
            </w:hyperlink>
            <w:r w:rsidRPr="005234A7">
              <w:rPr>
                <w:rStyle w:val="rvts0"/>
                <w:color w:val="000000" w:themeColor="text1"/>
                <w:sz w:val="28"/>
                <w:szCs w:val="28"/>
              </w:rPr>
              <w:t xml:space="preserve">, </w:t>
            </w:r>
            <w:hyperlink r:id="rId62" w:anchor="n202" w:history="1">
              <w:r w:rsidRPr="005234A7">
                <w:rPr>
                  <w:rStyle w:val="a9"/>
                  <w:color w:val="000000" w:themeColor="text1"/>
                  <w:sz w:val="28"/>
                  <w:szCs w:val="28"/>
                  <w:u w:val="none"/>
                </w:rPr>
                <w:t>13</w:t>
              </w:r>
            </w:hyperlink>
            <w:r w:rsidRPr="005234A7">
              <w:rPr>
                <w:rStyle w:val="rvts0"/>
                <w:color w:val="000000" w:themeColor="text1"/>
                <w:sz w:val="28"/>
                <w:szCs w:val="28"/>
              </w:rPr>
              <w:t xml:space="preserve"> частини першої статті 11 цього Закону, які не сплачували страхові внески за періоди з 1 по 31 березня </w:t>
            </w:r>
            <w:r w:rsidRPr="005234A7">
              <w:rPr>
                <w:rStyle w:val="rvts0"/>
                <w:b/>
                <w:color w:val="000000" w:themeColor="text1"/>
                <w:sz w:val="28"/>
                <w:szCs w:val="28"/>
              </w:rPr>
              <w:t>та з 1 по 30 квітня</w:t>
            </w:r>
            <w:r w:rsidRPr="005234A7">
              <w:rPr>
                <w:rStyle w:val="rvts0"/>
                <w:color w:val="000000" w:themeColor="text1"/>
                <w:sz w:val="28"/>
                <w:szCs w:val="28"/>
              </w:rPr>
              <w:t xml:space="preserve"> 2020 року на підставі </w:t>
            </w:r>
            <w:hyperlink r:id="rId63" w:anchor="n1194" w:tgtFrame="_blank" w:history="1">
              <w:r w:rsidRPr="005234A7">
                <w:rPr>
                  <w:rStyle w:val="a9"/>
                  <w:color w:val="000000" w:themeColor="text1"/>
                  <w:sz w:val="28"/>
                  <w:szCs w:val="28"/>
                  <w:u w:val="none"/>
                </w:rPr>
                <w:t>пункту 9</w:t>
              </w:r>
            </w:hyperlink>
            <w:hyperlink r:id="rId64" w:anchor="n1194" w:tgtFrame="_blank" w:history="1">
              <w:r w:rsidRPr="005234A7">
                <w:rPr>
                  <w:rStyle w:val="a9"/>
                  <w:color w:val="000000" w:themeColor="text1"/>
                  <w:sz w:val="28"/>
                  <w:szCs w:val="28"/>
                  <w:u w:val="none"/>
                </w:rPr>
                <w:t>-10</w:t>
              </w:r>
            </w:hyperlink>
            <w:r w:rsidRPr="005234A7">
              <w:rPr>
                <w:rStyle w:val="rvts0"/>
                <w:color w:val="000000" w:themeColor="text1"/>
                <w:sz w:val="28"/>
                <w:szCs w:val="28"/>
              </w:rPr>
              <w:t xml:space="preserve"> розділу VIII "Прикінцеві та перехідні положення" Закону України "Про збір та облік єдиного внеску на загальнообов’язкове державне соціальне страхування", такі періоди включаються до страхового стажу та вважається, що страхові суми було сплачено у розмірі мінімального страхового внеску, визначеного законодавством для кожного з таких періодів.</w:t>
            </w:r>
          </w:p>
        </w:tc>
        <w:tc>
          <w:tcPr>
            <w:tcW w:w="7285" w:type="dxa"/>
          </w:tcPr>
          <w:p w14:paraId="6A4678AD" w14:textId="0F7C29D3" w:rsidR="00594D4A" w:rsidRPr="005234A7" w:rsidRDefault="00594D4A" w:rsidP="00E0615B">
            <w:pPr>
              <w:pStyle w:val="rvps2"/>
              <w:spacing w:before="0" w:beforeAutospacing="0" w:after="0" w:afterAutospacing="0" w:line="276" w:lineRule="auto"/>
              <w:ind w:firstLine="316"/>
              <w:jc w:val="both"/>
              <w:rPr>
                <w:color w:val="000000" w:themeColor="text1"/>
                <w:sz w:val="28"/>
                <w:szCs w:val="28"/>
              </w:rPr>
            </w:pPr>
            <w:r w:rsidRPr="005234A7">
              <w:rPr>
                <w:rStyle w:val="rvts0"/>
                <w:color w:val="000000" w:themeColor="text1"/>
                <w:sz w:val="28"/>
                <w:szCs w:val="28"/>
              </w:rPr>
              <w:t>14</w:t>
            </w:r>
            <w:r w:rsidRPr="005234A7">
              <w:rPr>
                <w:rStyle w:val="rvts37"/>
                <w:color w:val="000000" w:themeColor="text1"/>
                <w:sz w:val="28"/>
                <w:szCs w:val="28"/>
              </w:rPr>
              <w:t>-5</w:t>
            </w:r>
            <w:r w:rsidRPr="005234A7">
              <w:rPr>
                <w:rStyle w:val="rvts0"/>
                <w:color w:val="000000" w:themeColor="text1"/>
                <w:sz w:val="28"/>
                <w:szCs w:val="28"/>
              </w:rPr>
              <w:t xml:space="preserve">. Для осіб, зазначених у </w:t>
            </w:r>
            <w:hyperlink r:id="rId65" w:anchor="n186" w:history="1">
              <w:r w:rsidRPr="005234A7">
                <w:rPr>
                  <w:rStyle w:val="a9"/>
                  <w:color w:val="000000" w:themeColor="text1"/>
                  <w:sz w:val="28"/>
                  <w:szCs w:val="28"/>
                  <w:u w:val="none"/>
                </w:rPr>
                <w:t>пунктах 2</w:t>
              </w:r>
            </w:hyperlink>
            <w:r w:rsidRPr="005234A7">
              <w:rPr>
                <w:rStyle w:val="rvts0"/>
                <w:color w:val="000000" w:themeColor="text1"/>
                <w:sz w:val="28"/>
                <w:szCs w:val="28"/>
              </w:rPr>
              <w:t xml:space="preserve">, </w:t>
            </w:r>
            <w:hyperlink r:id="rId66" w:anchor="n188" w:history="1">
              <w:r w:rsidRPr="005234A7">
                <w:rPr>
                  <w:rStyle w:val="a9"/>
                  <w:color w:val="000000" w:themeColor="text1"/>
                  <w:sz w:val="28"/>
                  <w:szCs w:val="28"/>
                  <w:u w:val="none"/>
                </w:rPr>
                <w:t>3</w:t>
              </w:r>
            </w:hyperlink>
            <w:r w:rsidRPr="005234A7">
              <w:rPr>
                <w:rStyle w:val="rvts0"/>
                <w:color w:val="000000" w:themeColor="text1"/>
                <w:sz w:val="28"/>
                <w:szCs w:val="28"/>
              </w:rPr>
              <w:t xml:space="preserve">, </w:t>
            </w:r>
            <w:hyperlink r:id="rId67" w:anchor="n202" w:history="1">
              <w:r w:rsidRPr="005234A7">
                <w:rPr>
                  <w:rStyle w:val="a9"/>
                  <w:color w:val="000000" w:themeColor="text1"/>
                  <w:sz w:val="28"/>
                  <w:szCs w:val="28"/>
                  <w:u w:val="none"/>
                </w:rPr>
                <w:t>13</w:t>
              </w:r>
            </w:hyperlink>
            <w:r w:rsidRPr="005234A7">
              <w:rPr>
                <w:rStyle w:val="rvts0"/>
                <w:color w:val="000000" w:themeColor="text1"/>
                <w:sz w:val="28"/>
                <w:szCs w:val="28"/>
              </w:rPr>
              <w:t xml:space="preserve"> частини першої статті 11 цього Закону, які не сплачували страхові внески за періоди з </w:t>
            </w:r>
            <w:r w:rsidRPr="005234A7">
              <w:rPr>
                <w:color w:val="000000" w:themeColor="text1"/>
                <w:sz w:val="28"/>
                <w:szCs w:val="28"/>
              </w:rPr>
              <w:t xml:space="preserve">1 по 31 березня, </w:t>
            </w:r>
            <w:r w:rsidR="00E0615B" w:rsidRPr="005234A7">
              <w:rPr>
                <w:b/>
                <w:color w:val="000000" w:themeColor="text1"/>
                <w:sz w:val="28"/>
                <w:szCs w:val="28"/>
              </w:rPr>
              <w:t xml:space="preserve">з 1 по 30 квітня та </w:t>
            </w:r>
            <w:r w:rsidRPr="005234A7">
              <w:rPr>
                <w:b/>
                <w:color w:val="000000" w:themeColor="text1"/>
                <w:sz w:val="28"/>
                <w:szCs w:val="28"/>
              </w:rPr>
              <w:t xml:space="preserve">з 1 травня по 31 травня </w:t>
            </w:r>
            <w:r w:rsidRPr="005234A7">
              <w:rPr>
                <w:rStyle w:val="rvts0"/>
                <w:color w:val="000000" w:themeColor="text1"/>
                <w:sz w:val="28"/>
                <w:szCs w:val="28"/>
              </w:rPr>
              <w:t xml:space="preserve">2020 року на підставі </w:t>
            </w:r>
            <w:hyperlink r:id="rId68" w:anchor="n1194" w:tgtFrame="_blank" w:history="1">
              <w:r w:rsidRPr="005234A7">
                <w:rPr>
                  <w:rStyle w:val="a9"/>
                  <w:color w:val="000000" w:themeColor="text1"/>
                  <w:sz w:val="28"/>
                  <w:szCs w:val="28"/>
                  <w:u w:val="none"/>
                </w:rPr>
                <w:t>пункту 9</w:t>
              </w:r>
            </w:hyperlink>
            <w:hyperlink r:id="rId69" w:anchor="n1194" w:tgtFrame="_blank" w:history="1">
              <w:r w:rsidRPr="005234A7">
                <w:rPr>
                  <w:rStyle w:val="a9"/>
                  <w:color w:val="000000" w:themeColor="text1"/>
                  <w:sz w:val="28"/>
                  <w:szCs w:val="28"/>
                  <w:u w:val="none"/>
                </w:rPr>
                <w:t>-10</w:t>
              </w:r>
            </w:hyperlink>
            <w:r w:rsidRPr="005234A7">
              <w:rPr>
                <w:rStyle w:val="rvts0"/>
                <w:color w:val="000000" w:themeColor="text1"/>
                <w:sz w:val="28"/>
                <w:szCs w:val="28"/>
              </w:rPr>
              <w:t xml:space="preserve"> розділу VIII "Прикінцеві та перехідні положення" Закону України "Про збір та облік єдиного внеску на загальнообов’язкове державне соціальне страхування", такі періоди включаються до страхового стажу та вважається, що страхові суми було сплачено у розмірі мінімального страхового внеску, визначеного законодавством для кожного з таких періодів.</w:t>
            </w:r>
          </w:p>
        </w:tc>
      </w:tr>
      <w:tr w:rsidR="00D64AF3" w:rsidRPr="005234A7" w14:paraId="2525B695" w14:textId="77777777" w:rsidTr="001423D4">
        <w:tc>
          <w:tcPr>
            <w:tcW w:w="14571" w:type="dxa"/>
            <w:gridSpan w:val="2"/>
          </w:tcPr>
          <w:p w14:paraId="6396A430" w14:textId="5D07E90E" w:rsidR="00594D4A" w:rsidRPr="005234A7" w:rsidRDefault="00594D4A" w:rsidP="00594D4A">
            <w:pPr>
              <w:pStyle w:val="rvps2"/>
              <w:spacing w:before="0" w:beforeAutospacing="0" w:after="0" w:afterAutospacing="0" w:line="276" w:lineRule="auto"/>
              <w:ind w:firstLine="316"/>
              <w:jc w:val="center"/>
              <w:rPr>
                <w:b/>
                <w:color w:val="000000" w:themeColor="text1"/>
                <w:sz w:val="28"/>
                <w:szCs w:val="28"/>
              </w:rPr>
            </w:pPr>
            <w:r w:rsidRPr="005234A7">
              <w:rPr>
                <w:b/>
                <w:color w:val="000000" w:themeColor="text1"/>
                <w:sz w:val="28"/>
                <w:szCs w:val="28"/>
              </w:rPr>
              <w:t>Закон України "Про споживче кредитування"</w:t>
            </w:r>
          </w:p>
        </w:tc>
      </w:tr>
      <w:tr w:rsidR="00D64AF3" w:rsidRPr="005234A7" w14:paraId="022E012F" w14:textId="77777777" w:rsidTr="009076B9">
        <w:tc>
          <w:tcPr>
            <w:tcW w:w="7286" w:type="dxa"/>
          </w:tcPr>
          <w:p w14:paraId="588F2DAA" w14:textId="77777777" w:rsidR="00594D4A" w:rsidRPr="005234A7" w:rsidRDefault="00594D4A" w:rsidP="00594D4A">
            <w:pPr>
              <w:ind w:firstLine="316"/>
              <w:jc w:val="center"/>
              <w:rPr>
                <w:rFonts w:ascii="Times New Roman" w:hAnsi="Times New Roman" w:cs="Times New Roman"/>
                <w:color w:val="000000" w:themeColor="text1"/>
                <w:sz w:val="28"/>
                <w:szCs w:val="28"/>
                <w:lang w:val="uk-UA"/>
              </w:rPr>
            </w:pPr>
            <w:r w:rsidRPr="005234A7">
              <w:rPr>
                <w:rFonts w:ascii="Times New Roman" w:hAnsi="Times New Roman" w:cs="Times New Roman"/>
                <w:color w:val="000000" w:themeColor="text1"/>
                <w:sz w:val="28"/>
                <w:szCs w:val="28"/>
                <w:lang w:val="uk-UA"/>
              </w:rPr>
              <w:t>Розділ IV</w:t>
            </w:r>
          </w:p>
          <w:p w14:paraId="33DDFD24" w14:textId="5ED5E6C4" w:rsidR="00594D4A" w:rsidRPr="005234A7" w:rsidRDefault="00594D4A" w:rsidP="00594D4A">
            <w:pPr>
              <w:ind w:firstLine="316"/>
              <w:jc w:val="center"/>
              <w:rPr>
                <w:rFonts w:ascii="Times New Roman" w:hAnsi="Times New Roman" w:cs="Times New Roman"/>
                <w:color w:val="000000" w:themeColor="text1"/>
                <w:sz w:val="28"/>
                <w:szCs w:val="28"/>
                <w:lang w:val="uk-UA"/>
              </w:rPr>
            </w:pPr>
            <w:r w:rsidRPr="005234A7">
              <w:rPr>
                <w:rFonts w:ascii="Times New Roman" w:hAnsi="Times New Roman" w:cs="Times New Roman"/>
                <w:color w:val="000000" w:themeColor="text1"/>
                <w:sz w:val="28"/>
                <w:szCs w:val="28"/>
                <w:lang w:val="uk-UA"/>
              </w:rPr>
              <w:t>ПРИКІНЦЕВІ ТА ПЕРЕХІДНІ ПОЛОЖЕННЯ</w:t>
            </w:r>
          </w:p>
        </w:tc>
        <w:tc>
          <w:tcPr>
            <w:tcW w:w="7285" w:type="dxa"/>
          </w:tcPr>
          <w:p w14:paraId="38ED47C2" w14:textId="77777777" w:rsidR="00594D4A" w:rsidRPr="005234A7" w:rsidRDefault="00594D4A" w:rsidP="00594D4A">
            <w:pPr>
              <w:ind w:firstLine="316"/>
              <w:jc w:val="center"/>
              <w:rPr>
                <w:rFonts w:ascii="Times New Roman" w:hAnsi="Times New Roman" w:cs="Times New Roman"/>
                <w:color w:val="000000" w:themeColor="text1"/>
                <w:sz w:val="28"/>
                <w:szCs w:val="28"/>
                <w:lang w:val="uk-UA"/>
              </w:rPr>
            </w:pPr>
            <w:r w:rsidRPr="005234A7">
              <w:rPr>
                <w:rFonts w:ascii="Times New Roman" w:hAnsi="Times New Roman" w:cs="Times New Roman"/>
                <w:color w:val="000000" w:themeColor="text1"/>
                <w:sz w:val="28"/>
                <w:szCs w:val="28"/>
                <w:lang w:val="uk-UA"/>
              </w:rPr>
              <w:t>Розділ IV</w:t>
            </w:r>
          </w:p>
          <w:p w14:paraId="66450DC4" w14:textId="6E354FED" w:rsidR="00594D4A" w:rsidRPr="005234A7" w:rsidRDefault="00594D4A" w:rsidP="00594D4A">
            <w:pPr>
              <w:ind w:firstLine="316"/>
              <w:jc w:val="center"/>
              <w:rPr>
                <w:rFonts w:ascii="Times New Roman" w:hAnsi="Times New Roman" w:cs="Times New Roman"/>
                <w:color w:val="000000" w:themeColor="text1"/>
                <w:sz w:val="28"/>
                <w:szCs w:val="28"/>
                <w:lang w:val="uk-UA"/>
              </w:rPr>
            </w:pPr>
            <w:r w:rsidRPr="005234A7">
              <w:rPr>
                <w:rFonts w:ascii="Times New Roman" w:hAnsi="Times New Roman" w:cs="Times New Roman"/>
                <w:color w:val="000000" w:themeColor="text1"/>
                <w:sz w:val="28"/>
                <w:szCs w:val="28"/>
                <w:lang w:val="uk-UA"/>
              </w:rPr>
              <w:t>ПРИКІНЦЕВІ ТА ПЕРЕХІДНІ ПОЛОЖЕННЯ</w:t>
            </w:r>
          </w:p>
        </w:tc>
      </w:tr>
      <w:tr w:rsidR="00D64AF3" w:rsidRPr="005234A7" w14:paraId="44C9883D" w14:textId="77777777" w:rsidTr="009076B9">
        <w:tc>
          <w:tcPr>
            <w:tcW w:w="7286" w:type="dxa"/>
          </w:tcPr>
          <w:p w14:paraId="1C2125A8" w14:textId="3027C0E8"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r w:rsidRPr="005234A7">
              <w:rPr>
                <w:rStyle w:val="rvts0"/>
                <w:color w:val="000000" w:themeColor="text1"/>
                <w:sz w:val="28"/>
                <w:szCs w:val="28"/>
              </w:rPr>
              <w:t xml:space="preserve">6. У разі прострочення споживачем у період з 01 березня 2020 року по 30 </w:t>
            </w:r>
            <w:r w:rsidRPr="005234A7">
              <w:rPr>
                <w:rStyle w:val="rvts0"/>
                <w:b/>
                <w:color w:val="000000" w:themeColor="text1"/>
                <w:sz w:val="28"/>
                <w:szCs w:val="28"/>
              </w:rPr>
              <w:t>квітня</w:t>
            </w:r>
            <w:r w:rsidRPr="005234A7">
              <w:rPr>
                <w:rStyle w:val="rvts0"/>
                <w:color w:val="000000" w:themeColor="text1"/>
                <w:sz w:val="28"/>
                <w:szCs w:val="28"/>
              </w:rPr>
              <w:t xml:space="preserve"> 2020 року виконання зобов’язань за договором про споживчий кредит (в тому числі, але не виключно, прострочення споживачем у період з 01 березня 2020 року по 30 </w:t>
            </w:r>
            <w:r w:rsidRPr="005234A7">
              <w:rPr>
                <w:rStyle w:val="rvts0"/>
                <w:b/>
                <w:color w:val="000000" w:themeColor="text1"/>
                <w:sz w:val="28"/>
                <w:szCs w:val="28"/>
              </w:rPr>
              <w:t>квітня</w:t>
            </w:r>
            <w:r w:rsidRPr="005234A7">
              <w:rPr>
                <w:rStyle w:val="rvts0"/>
                <w:color w:val="000000" w:themeColor="text1"/>
                <w:sz w:val="28"/>
                <w:szCs w:val="28"/>
              </w:rPr>
              <w:t xml:space="preserve"> 2020 року виконання зобов’язань зі сплати платежів) споживач звільняється від відповідальності перед кредитодавцем за таке прострочення. В тому числі, але не виключно, споживач в разі допущення такого прострочення звільняється від обов’язків сплачувати кредитодавцю неустойку (штраф, пеню) та інші платежі, сплата яких передбачена договором про споживчий кредит за прострочення виконання </w:t>
            </w:r>
            <w:r w:rsidRPr="005234A7">
              <w:rPr>
                <w:rStyle w:val="rvts0"/>
                <w:color w:val="000000" w:themeColor="text1"/>
                <w:sz w:val="28"/>
                <w:szCs w:val="28"/>
              </w:rPr>
              <w:lastRenderedPageBreak/>
              <w:t xml:space="preserve">(невиконання, часткове виконання) споживачем зобов’язань за таким договором. Забороняється збільшення процентної ставки за користування кредитом з причин, інших ніж передбачені </w:t>
            </w:r>
            <w:hyperlink r:id="rId70" w:anchor="n4948" w:tgtFrame="_blank" w:history="1">
              <w:r w:rsidRPr="005234A7">
                <w:rPr>
                  <w:rStyle w:val="a9"/>
                  <w:color w:val="000000" w:themeColor="text1"/>
                  <w:sz w:val="28"/>
                  <w:szCs w:val="28"/>
                  <w:u w:val="none"/>
                </w:rPr>
                <w:t>частиною четвертою</w:t>
              </w:r>
            </w:hyperlink>
            <w:r w:rsidRPr="005234A7">
              <w:rPr>
                <w:rStyle w:val="rvts0"/>
                <w:color w:val="000000" w:themeColor="text1"/>
                <w:sz w:val="28"/>
                <w:szCs w:val="28"/>
              </w:rPr>
              <w:t xml:space="preserve"> статті 1056-1 Цивільного кодексу України, у разі невиконання зобов’язань за договором про споживчий кредит у період з 01 березня 2020 року по 31 </w:t>
            </w:r>
            <w:r w:rsidRPr="005234A7">
              <w:rPr>
                <w:rStyle w:val="rvts0"/>
                <w:b/>
                <w:color w:val="000000" w:themeColor="text1"/>
                <w:sz w:val="28"/>
                <w:szCs w:val="28"/>
              </w:rPr>
              <w:t>травня</w:t>
            </w:r>
            <w:r w:rsidRPr="005234A7">
              <w:rPr>
                <w:rStyle w:val="rvts0"/>
                <w:color w:val="000000" w:themeColor="text1"/>
                <w:sz w:val="28"/>
                <w:szCs w:val="28"/>
              </w:rPr>
              <w:t xml:space="preserve"> 2020 року (в тому числі, але не виключно, прострочення споживачем у період з 01 березня 2020 року по 31 </w:t>
            </w:r>
            <w:r w:rsidRPr="005234A7">
              <w:rPr>
                <w:rStyle w:val="rvts0"/>
                <w:b/>
                <w:color w:val="000000" w:themeColor="text1"/>
                <w:sz w:val="28"/>
                <w:szCs w:val="28"/>
              </w:rPr>
              <w:t>травня</w:t>
            </w:r>
            <w:r w:rsidRPr="005234A7">
              <w:rPr>
                <w:rStyle w:val="rvts0"/>
                <w:color w:val="000000" w:themeColor="text1"/>
                <w:sz w:val="28"/>
                <w:szCs w:val="28"/>
              </w:rPr>
              <w:t xml:space="preserve"> 2020 року виконання зобов’язань зі сплати платежів). Норми цього пункту поширюються у тому числі на кредити, визначені </w:t>
            </w:r>
            <w:hyperlink r:id="rId71" w:anchor="n24" w:history="1">
              <w:r w:rsidRPr="005234A7">
                <w:rPr>
                  <w:rStyle w:val="a9"/>
                  <w:color w:val="000000" w:themeColor="text1"/>
                  <w:sz w:val="28"/>
                  <w:szCs w:val="28"/>
                  <w:u w:val="none"/>
                </w:rPr>
                <w:t>частиною другою</w:t>
              </w:r>
            </w:hyperlink>
            <w:r w:rsidRPr="005234A7">
              <w:rPr>
                <w:rStyle w:val="rvts0"/>
                <w:color w:val="000000" w:themeColor="text1"/>
                <w:sz w:val="28"/>
                <w:szCs w:val="28"/>
              </w:rPr>
              <w:t xml:space="preserve"> статті 3 цього Закону.</w:t>
            </w:r>
          </w:p>
        </w:tc>
        <w:tc>
          <w:tcPr>
            <w:tcW w:w="7285" w:type="dxa"/>
          </w:tcPr>
          <w:p w14:paraId="3EAE6E48" w14:textId="5CAA24BB"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r w:rsidRPr="005234A7">
              <w:rPr>
                <w:rStyle w:val="rvts0"/>
                <w:color w:val="000000" w:themeColor="text1"/>
                <w:sz w:val="28"/>
                <w:szCs w:val="28"/>
              </w:rPr>
              <w:lastRenderedPageBreak/>
              <w:t xml:space="preserve">6. У разі прострочення споживачем у період з 01 березня 2020 року по 30 </w:t>
            </w:r>
            <w:r w:rsidRPr="005234A7">
              <w:rPr>
                <w:rStyle w:val="rvts0"/>
                <w:b/>
                <w:color w:val="000000" w:themeColor="text1"/>
                <w:sz w:val="28"/>
                <w:szCs w:val="28"/>
              </w:rPr>
              <w:t xml:space="preserve">червня </w:t>
            </w:r>
            <w:r w:rsidRPr="005234A7">
              <w:rPr>
                <w:rStyle w:val="rvts0"/>
                <w:color w:val="000000" w:themeColor="text1"/>
                <w:sz w:val="28"/>
                <w:szCs w:val="28"/>
              </w:rPr>
              <w:t xml:space="preserve">2020 року виконання зобов’язань за договором про споживчий кредит (в тому числі, але не виключно, прострочення споживачем у період з 01 березня 2020 року по 30 </w:t>
            </w:r>
            <w:r w:rsidRPr="005234A7">
              <w:rPr>
                <w:rStyle w:val="rvts0"/>
                <w:b/>
                <w:color w:val="000000" w:themeColor="text1"/>
                <w:sz w:val="28"/>
                <w:szCs w:val="28"/>
              </w:rPr>
              <w:t xml:space="preserve">червня </w:t>
            </w:r>
            <w:r w:rsidRPr="005234A7">
              <w:rPr>
                <w:rStyle w:val="rvts0"/>
                <w:color w:val="000000" w:themeColor="text1"/>
                <w:sz w:val="28"/>
                <w:szCs w:val="28"/>
              </w:rPr>
              <w:t xml:space="preserve">2020 року виконання зобов’язань зі сплати платежів) споживач звільняється від відповідальності перед кредитодавцем за таке прострочення. В тому числі, але не виключно, споживач в разі допущення такого прострочення звільняється від обов’язків сплачувати кредитодавцю неустойку (штраф, пеню) та інші платежі, сплата яких передбачена договором про споживчий кредит за прострочення виконання </w:t>
            </w:r>
            <w:r w:rsidRPr="005234A7">
              <w:rPr>
                <w:rStyle w:val="rvts0"/>
                <w:color w:val="000000" w:themeColor="text1"/>
                <w:sz w:val="28"/>
                <w:szCs w:val="28"/>
              </w:rPr>
              <w:lastRenderedPageBreak/>
              <w:t xml:space="preserve">(невиконання, часткове виконання) споживачем зобов’язань за таким договором. Забороняється збільшення процентної ставки за користування кредитом з причин, інших ніж передбачені </w:t>
            </w:r>
            <w:hyperlink r:id="rId72" w:anchor="n4948" w:tgtFrame="_blank" w:history="1">
              <w:r w:rsidRPr="005234A7">
                <w:rPr>
                  <w:rStyle w:val="a9"/>
                  <w:color w:val="000000" w:themeColor="text1"/>
                  <w:sz w:val="28"/>
                  <w:szCs w:val="28"/>
                  <w:u w:val="none"/>
                </w:rPr>
                <w:t>частиною четвертою</w:t>
              </w:r>
            </w:hyperlink>
            <w:r w:rsidRPr="005234A7">
              <w:rPr>
                <w:rStyle w:val="rvts0"/>
                <w:color w:val="000000" w:themeColor="text1"/>
                <w:sz w:val="28"/>
                <w:szCs w:val="28"/>
              </w:rPr>
              <w:t xml:space="preserve"> статті 1056-1 Цивільного кодексу України, у разі невиконання зобов’язань за договором про споживчий кредит у період з 01 березня 2020 року по 31 </w:t>
            </w:r>
            <w:r w:rsidRPr="005234A7">
              <w:rPr>
                <w:rStyle w:val="rvts0"/>
                <w:b/>
                <w:color w:val="000000" w:themeColor="text1"/>
                <w:sz w:val="28"/>
                <w:szCs w:val="28"/>
              </w:rPr>
              <w:t>липня</w:t>
            </w:r>
            <w:r w:rsidRPr="005234A7">
              <w:rPr>
                <w:rStyle w:val="rvts0"/>
                <w:color w:val="000000" w:themeColor="text1"/>
                <w:sz w:val="28"/>
                <w:szCs w:val="28"/>
              </w:rPr>
              <w:t xml:space="preserve"> 2020 року (в тому числі, але не виключно, прострочення споживачем у період з 01 березня 2020 року по 31 </w:t>
            </w:r>
            <w:r w:rsidRPr="005234A7">
              <w:rPr>
                <w:rStyle w:val="rvts0"/>
                <w:b/>
                <w:color w:val="000000" w:themeColor="text1"/>
                <w:sz w:val="28"/>
                <w:szCs w:val="28"/>
              </w:rPr>
              <w:t>липня</w:t>
            </w:r>
            <w:r w:rsidRPr="005234A7">
              <w:rPr>
                <w:rStyle w:val="rvts0"/>
                <w:color w:val="000000" w:themeColor="text1"/>
                <w:sz w:val="28"/>
                <w:szCs w:val="28"/>
              </w:rPr>
              <w:t xml:space="preserve"> 2020 року виконання зобов’язань зі сплати платежів). Норми цього пункту поширюються у тому числі на кредити, визначені </w:t>
            </w:r>
            <w:hyperlink r:id="rId73" w:anchor="n24" w:history="1">
              <w:r w:rsidRPr="005234A7">
                <w:rPr>
                  <w:rStyle w:val="a9"/>
                  <w:color w:val="000000" w:themeColor="text1"/>
                  <w:sz w:val="28"/>
                  <w:szCs w:val="28"/>
                  <w:u w:val="none"/>
                </w:rPr>
                <w:t>частиною другою</w:t>
              </w:r>
            </w:hyperlink>
            <w:r w:rsidRPr="005234A7">
              <w:rPr>
                <w:rStyle w:val="rvts0"/>
                <w:color w:val="000000" w:themeColor="text1"/>
                <w:sz w:val="28"/>
                <w:szCs w:val="28"/>
              </w:rPr>
              <w:t xml:space="preserve"> статті 3 цього Закону.</w:t>
            </w:r>
          </w:p>
        </w:tc>
      </w:tr>
      <w:tr w:rsidR="00D64AF3" w:rsidRPr="005234A7" w14:paraId="4B719759" w14:textId="77777777" w:rsidTr="00B87B8A">
        <w:tc>
          <w:tcPr>
            <w:tcW w:w="14571" w:type="dxa"/>
            <w:gridSpan w:val="2"/>
          </w:tcPr>
          <w:p w14:paraId="0F870FB0" w14:textId="046ABC01" w:rsidR="00594D4A" w:rsidRPr="005234A7" w:rsidRDefault="00594D4A" w:rsidP="00594D4A">
            <w:pPr>
              <w:pStyle w:val="rvps2"/>
              <w:spacing w:before="0" w:beforeAutospacing="0" w:after="0" w:afterAutospacing="0" w:line="276" w:lineRule="auto"/>
              <w:ind w:firstLine="316"/>
              <w:jc w:val="center"/>
              <w:rPr>
                <w:color w:val="000000" w:themeColor="text1"/>
                <w:sz w:val="28"/>
                <w:szCs w:val="28"/>
              </w:rPr>
            </w:pPr>
            <w:r w:rsidRPr="005234A7">
              <w:rPr>
                <w:b/>
                <w:color w:val="000000" w:themeColor="text1"/>
                <w:sz w:val="28"/>
                <w:szCs w:val="28"/>
              </w:rPr>
              <w:lastRenderedPageBreak/>
              <w:t xml:space="preserve">Закон України "Про банки і банківську діяльність" </w:t>
            </w:r>
          </w:p>
        </w:tc>
      </w:tr>
      <w:tr w:rsidR="00D64AF3" w:rsidRPr="005234A7" w14:paraId="61E19E95" w14:textId="77777777" w:rsidTr="009076B9">
        <w:tc>
          <w:tcPr>
            <w:tcW w:w="7286" w:type="dxa"/>
          </w:tcPr>
          <w:p w14:paraId="3948B8DD" w14:textId="77777777" w:rsidR="00594D4A" w:rsidRPr="005234A7" w:rsidRDefault="00594D4A" w:rsidP="00594D4A">
            <w:pPr>
              <w:pStyle w:val="rvps2"/>
              <w:spacing w:before="0" w:beforeAutospacing="0" w:after="0" w:afterAutospacing="0" w:line="276" w:lineRule="auto"/>
              <w:ind w:firstLine="316"/>
              <w:jc w:val="both"/>
              <w:rPr>
                <w:rStyle w:val="rvts0"/>
                <w:b/>
                <w:color w:val="000000" w:themeColor="text1"/>
                <w:sz w:val="28"/>
                <w:szCs w:val="28"/>
              </w:rPr>
            </w:pPr>
            <w:r w:rsidRPr="005234A7">
              <w:rPr>
                <w:rStyle w:val="rvts0"/>
                <w:b/>
                <w:color w:val="000000" w:themeColor="text1"/>
                <w:sz w:val="28"/>
                <w:szCs w:val="28"/>
              </w:rPr>
              <w:t>Стаття 31. Розмір статутного капіталу на момент державної реєстрації юридичної особи, яка має намір здійснювати банківську діяльність</w:t>
            </w:r>
          </w:p>
          <w:p w14:paraId="35E8BDC5" w14:textId="77777777" w:rsidR="00594D4A" w:rsidRPr="005234A7" w:rsidRDefault="00594D4A" w:rsidP="00594D4A">
            <w:pPr>
              <w:pStyle w:val="rvps2"/>
              <w:spacing w:before="0" w:beforeAutospacing="0" w:after="0" w:afterAutospacing="0" w:line="276" w:lineRule="auto"/>
              <w:ind w:firstLine="316"/>
              <w:jc w:val="both"/>
              <w:rPr>
                <w:rStyle w:val="rvts0"/>
                <w:b/>
                <w:color w:val="000000" w:themeColor="text1"/>
                <w:sz w:val="28"/>
                <w:szCs w:val="28"/>
              </w:rPr>
            </w:pPr>
            <w:bookmarkStart w:id="55" w:name="n544"/>
            <w:bookmarkEnd w:id="55"/>
            <w:r w:rsidRPr="005234A7">
              <w:rPr>
                <w:rStyle w:val="rvts0"/>
                <w:b/>
                <w:color w:val="000000" w:themeColor="text1"/>
                <w:sz w:val="28"/>
                <w:szCs w:val="28"/>
              </w:rPr>
              <w:t>Мінімальний розмір статутного капіталу на момент державної реєстрації юридичної особи, яка має намір здійснювати банківську діяльність, не може бути меншим 500 мільйонів гривень.</w:t>
            </w:r>
          </w:p>
          <w:p w14:paraId="2D36F4C5" w14:textId="332F49DE" w:rsidR="00594D4A" w:rsidRPr="005234A7" w:rsidRDefault="00594D4A" w:rsidP="00594D4A">
            <w:pPr>
              <w:pStyle w:val="rvps2"/>
              <w:spacing w:before="0" w:beforeAutospacing="0" w:after="0" w:afterAutospacing="0" w:line="276" w:lineRule="auto"/>
              <w:ind w:firstLine="316"/>
              <w:jc w:val="both"/>
              <w:rPr>
                <w:rStyle w:val="rvts0"/>
                <w:color w:val="000000" w:themeColor="text1"/>
                <w:sz w:val="28"/>
                <w:szCs w:val="28"/>
              </w:rPr>
            </w:pPr>
            <w:bookmarkStart w:id="56" w:name="n545"/>
            <w:bookmarkStart w:id="57" w:name="n546"/>
            <w:bookmarkEnd w:id="56"/>
            <w:bookmarkEnd w:id="57"/>
            <w:r w:rsidRPr="005234A7">
              <w:rPr>
                <w:rStyle w:val="rvts0"/>
                <w:b/>
                <w:color w:val="000000" w:themeColor="text1"/>
                <w:sz w:val="28"/>
                <w:szCs w:val="28"/>
              </w:rPr>
              <w:t>Національний банк України має право встановлювати для окремих юридичних осіб, які мають намір здійснювати банківську діяльність, залежно від їх спеціалізації диференційований мінімальний розмір статутного капіталу на момент їх державної реєстрації, але не нижче розміру, передбаченого цією статтею.</w:t>
            </w:r>
          </w:p>
        </w:tc>
        <w:tc>
          <w:tcPr>
            <w:tcW w:w="7285" w:type="dxa"/>
          </w:tcPr>
          <w:p w14:paraId="2F2D7E54" w14:textId="2AD69DF1" w:rsidR="00594D4A" w:rsidRPr="005234A7" w:rsidRDefault="00594D4A" w:rsidP="00594D4A">
            <w:pPr>
              <w:pStyle w:val="StyleZakonu"/>
              <w:spacing w:after="120" w:line="240" w:lineRule="auto"/>
              <w:ind w:firstLine="316"/>
              <w:rPr>
                <w:rStyle w:val="rvts0"/>
                <w:b/>
                <w:color w:val="000000" w:themeColor="text1"/>
                <w:sz w:val="28"/>
                <w:szCs w:val="28"/>
                <w:lang w:eastAsia="uk-UA"/>
              </w:rPr>
            </w:pPr>
            <w:r w:rsidRPr="005234A7">
              <w:rPr>
                <w:rStyle w:val="rvts0"/>
                <w:b/>
                <w:color w:val="000000" w:themeColor="text1"/>
                <w:sz w:val="28"/>
                <w:szCs w:val="28"/>
                <w:lang w:eastAsia="uk-UA"/>
              </w:rPr>
              <w:t>Стаття 31. Мінімальний розмір статутного капіталу</w:t>
            </w:r>
          </w:p>
          <w:p w14:paraId="0675DE87" w14:textId="77777777" w:rsidR="00594D4A" w:rsidRPr="005234A7" w:rsidRDefault="00594D4A" w:rsidP="00594D4A">
            <w:pPr>
              <w:pStyle w:val="StyleZakonu"/>
              <w:spacing w:after="120" w:line="240" w:lineRule="auto"/>
              <w:ind w:firstLine="316"/>
              <w:rPr>
                <w:rStyle w:val="rvts0"/>
                <w:b/>
                <w:color w:val="000000" w:themeColor="text1"/>
                <w:sz w:val="28"/>
                <w:szCs w:val="28"/>
                <w:lang w:eastAsia="uk-UA"/>
              </w:rPr>
            </w:pPr>
          </w:p>
          <w:p w14:paraId="7F542A70" w14:textId="6351E439" w:rsidR="00594D4A" w:rsidRPr="005234A7" w:rsidRDefault="00594D4A" w:rsidP="00594D4A">
            <w:pPr>
              <w:pStyle w:val="StyleZakonu"/>
              <w:spacing w:after="120" w:line="240" w:lineRule="auto"/>
              <w:ind w:firstLine="316"/>
              <w:rPr>
                <w:rStyle w:val="rvts0"/>
                <w:b/>
                <w:color w:val="000000" w:themeColor="text1"/>
                <w:sz w:val="28"/>
                <w:szCs w:val="28"/>
                <w:lang w:eastAsia="uk-UA"/>
              </w:rPr>
            </w:pPr>
            <w:r w:rsidRPr="005234A7">
              <w:rPr>
                <w:rStyle w:val="rvts0"/>
                <w:b/>
                <w:color w:val="000000" w:themeColor="text1"/>
                <w:sz w:val="28"/>
                <w:szCs w:val="28"/>
                <w:lang w:eastAsia="uk-UA"/>
              </w:rPr>
              <w:t>Мінімальний розмір статутного капіталу на момент державної реєстрації юридичної особи, яка має намір здійснювати банківську діяльність, а також мінімальний розмір статутного капіталу банку не може бути меншим 200 мільйонів гривень.</w:t>
            </w:r>
          </w:p>
          <w:p w14:paraId="30590355" w14:textId="3AF7C3FA" w:rsidR="00594D4A" w:rsidRPr="005234A7" w:rsidRDefault="00594D4A" w:rsidP="00594D4A">
            <w:pPr>
              <w:pStyle w:val="rvps2"/>
              <w:spacing w:before="0" w:beforeAutospacing="0" w:after="0" w:afterAutospacing="0" w:line="276" w:lineRule="auto"/>
              <w:ind w:firstLine="316"/>
              <w:jc w:val="both"/>
              <w:rPr>
                <w:rStyle w:val="rvts0"/>
                <w:b/>
                <w:color w:val="000000" w:themeColor="text1"/>
                <w:sz w:val="28"/>
                <w:szCs w:val="28"/>
              </w:rPr>
            </w:pPr>
            <w:r w:rsidRPr="005234A7">
              <w:rPr>
                <w:rStyle w:val="rvts0"/>
                <w:b/>
                <w:color w:val="000000" w:themeColor="text1"/>
                <w:sz w:val="28"/>
                <w:szCs w:val="28"/>
              </w:rPr>
              <w:t>Національний банк України має право встановлювати для окремих банків та юридичних осіб, які мають намір здійснювати банківську діяльність, диференційований мінімальний розмір статутного капіталу, але не нижче розміру, передбаченого цією статтею.</w:t>
            </w:r>
          </w:p>
        </w:tc>
      </w:tr>
      <w:tr w:rsidR="00D64AF3" w:rsidRPr="005234A7" w14:paraId="70BDBCD4" w14:textId="77777777" w:rsidTr="00800A18">
        <w:tc>
          <w:tcPr>
            <w:tcW w:w="14571" w:type="dxa"/>
            <w:gridSpan w:val="2"/>
          </w:tcPr>
          <w:p w14:paraId="7C55557E" w14:textId="5FF447E2" w:rsidR="00594D4A" w:rsidRPr="005234A7" w:rsidRDefault="00265B44" w:rsidP="00594D4A">
            <w:pPr>
              <w:pStyle w:val="rvps2"/>
              <w:spacing w:before="0" w:beforeAutospacing="0" w:after="0" w:afterAutospacing="0" w:line="276" w:lineRule="auto"/>
              <w:ind w:firstLine="316"/>
              <w:jc w:val="center"/>
              <w:rPr>
                <w:b/>
                <w:color w:val="000000" w:themeColor="text1"/>
                <w:sz w:val="28"/>
                <w:szCs w:val="28"/>
              </w:rPr>
            </w:pPr>
            <w:r w:rsidRPr="005234A7">
              <w:rPr>
                <w:b/>
                <w:color w:val="000000" w:themeColor="text1"/>
                <w:sz w:val="28"/>
                <w:szCs w:val="28"/>
              </w:rPr>
              <w:lastRenderedPageBreak/>
              <w:t xml:space="preserve">Закон </w:t>
            </w:r>
            <w:r w:rsidR="00594D4A" w:rsidRPr="005234A7">
              <w:rPr>
                <w:b/>
                <w:color w:val="000000" w:themeColor="text1"/>
                <w:sz w:val="28"/>
                <w:szCs w:val="28"/>
              </w:rPr>
              <w:t>України "Про спрощення процедур реорганізації та капіталізації банків"</w:t>
            </w:r>
          </w:p>
        </w:tc>
      </w:tr>
      <w:tr w:rsidR="00D64AF3" w:rsidRPr="005234A7" w14:paraId="7AFD63E4" w14:textId="77777777" w:rsidTr="009076B9">
        <w:tc>
          <w:tcPr>
            <w:tcW w:w="7286" w:type="dxa"/>
          </w:tcPr>
          <w:p w14:paraId="3D017211" w14:textId="77777777"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r w:rsidRPr="005234A7">
              <w:rPr>
                <w:rStyle w:val="rvts9"/>
                <w:color w:val="000000" w:themeColor="text1"/>
                <w:sz w:val="28"/>
                <w:szCs w:val="28"/>
              </w:rPr>
              <w:t xml:space="preserve">Стаття 5. </w:t>
            </w:r>
            <w:r w:rsidRPr="005234A7">
              <w:rPr>
                <w:color w:val="000000" w:themeColor="text1"/>
                <w:sz w:val="28"/>
                <w:szCs w:val="28"/>
              </w:rPr>
              <w:t>Прикінцеві та перехідні положення</w:t>
            </w:r>
          </w:p>
          <w:p w14:paraId="78ED4092" w14:textId="35C4F2E7"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bookmarkStart w:id="58" w:name="n158"/>
            <w:bookmarkEnd w:id="58"/>
            <w:r w:rsidRPr="005234A7">
              <w:rPr>
                <w:color w:val="000000" w:themeColor="text1"/>
                <w:sz w:val="28"/>
                <w:szCs w:val="28"/>
              </w:rPr>
              <w:t xml:space="preserve">1. Цей Закон набирає чинності з дня, наступного за днем його опублікування, та діє до 1 серпня </w:t>
            </w:r>
            <w:r w:rsidRPr="005234A7">
              <w:rPr>
                <w:b/>
                <w:color w:val="000000" w:themeColor="text1"/>
                <w:sz w:val="28"/>
                <w:szCs w:val="28"/>
              </w:rPr>
              <w:t>2020</w:t>
            </w:r>
            <w:r w:rsidRPr="005234A7">
              <w:rPr>
                <w:color w:val="000000" w:themeColor="text1"/>
                <w:sz w:val="28"/>
                <w:szCs w:val="28"/>
              </w:rPr>
              <w:t xml:space="preserve"> року.</w:t>
            </w:r>
          </w:p>
        </w:tc>
        <w:tc>
          <w:tcPr>
            <w:tcW w:w="7285" w:type="dxa"/>
          </w:tcPr>
          <w:p w14:paraId="1D233B3B" w14:textId="77777777"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r w:rsidRPr="005234A7">
              <w:rPr>
                <w:rStyle w:val="rvts9"/>
                <w:color w:val="000000" w:themeColor="text1"/>
                <w:sz w:val="28"/>
                <w:szCs w:val="28"/>
              </w:rPr>
              <w:t xml:space="preserve">Стаття 5. </w:t>
            </w:r>
            <w:r w:rsidRPr="005234A7">
              <w:rPr>
                <w:color w:val="000000" w:themeColor="text1"/>
                <w:sz w:val="28"/>
                <w:szCs w:val="28"/>
              </w:rPr>
              <w:t>Прикінцеві та перехідні положення</w:t>
            </w:r>
          </w:p>
          <w:p w14:paraId="40D30897" w14:textId="127DDA58"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r w:rsidRPr="005234A7">
              <w:rPr>
                <w:color w:val="000000" w:themeColor="text1"/>
                <w:sz w:val="28"/>
                <w:szCs w:val="28"/>
              </w:rPr>
              <w:t xml:space="preserve">1. Цей Закон набирає чинності з дня, наступного за днем його опублікування, та діє до 1 серпня </w:t>
            </w:r>
            <w:r w:rsidRPr="005234A7">
              <w:rPr>
                <w:b/>
                <w:color w:val="000000" w:themeColor="text1"/>
                <w:sz w:val="28"/>
                <w:szCs w:val="28"/>
              </w:rPr>
              <w:t>2024</w:t>
            </w:r>
            <w:r w:rsidRPr="005234A7">
              <w:rPr>
                <w:color w:val="000000" w:themeColor="text1"/>
                <w:sz w:val="28"/>
                <w:szCs w:val="28"/>
              </w:rPr>
              <w:t xml:space="preserve"> року.</w:t>
            </w:r>
          </w:p>
        </w:tc>
      </w:tr>
      <w:tr w:rsidR="00D64AF3" w:rsidRPr="005234A7" w14:paraId="30E9C9D5" w14:textId="77777777" w:rsidTr="00606E38">
        <w:tc>
          <w:tcPr>
            <w:tcW w:w="14571" w:type="dxa"/>
            <w:gridSpan w:val="2"/>
          </w:tcPr>
          <w:p w14:paraId="5BFA6B0D" w14:textId="40BDDDC7" w:rsidR="00594D4A" w:rsidRPr="005234A7" w:rsidRDefault="00594D4A" w:rsidP="00594D4A">
            <w:pPr>
              <w:pStyle w:val="rvps2"/>
              <w:spacing w:before="0" w:beforeAutospacing="0" w:after="0" w:afterAutospacing="0" w:line="276" w:lineRule="auto"/>
              <w:ind w:firstLine="316"/>
              <w:jc w:val="center"/>
              <w:rPr>
                <w:b/>
                <w:color w:val="000000" w:themeColor="text1"/>
                <w:sz w:val="28"/>
                <w:szCs w:val="28"/>
              </w:rPr>
            </w:pPr>
            <w:r w:rsidRPr="005234A7">
              <w:rPr>
                <w:rStyle w:val="rvts23"/>
                <w:b/>
                <w:color w:val="000000" w:themeColor="text1"/>
                <w:sz w:val="28"/>
                <w:szCs w:val="28"/>
              </w:rPr>
              <w:t>Закон України "Про внесення змін до Податкового кодексу України та інших законів України щодо підтримки платників податків на період здійснення заходів, спрямованих на запобігання виникненню і поширенню коронавірусної хвороби (COVID-19)"</w:t>
            </w:r>
          </w:p>
        </w:tc>
      </w:tr>
      <w:tr w:rsidR="00D64AF3" w:rsidRPr="005234A7" w14:paraId="2AAB7A93" w14:textId="77777777" w:rsidTr="009076B9">
        <w:tc>
          <w:tcPr>
            <w:tcW w:w="7286" w:type="dxa"/>
          </w:tcPr>
          <w:p w14:paraId="421E871D" w14:textId="59496D64"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r w:rsidRPr="005234A7">
              <w:rPr>
                <w:rStyle w:val="rvts0"/>
                <w:color w:val="000000" w:themeColor="text1"/>
                <w:sz w:val="28"/>
                <w:szCs w:val="28"/>
              </w:rPr>
              <w:t>II. Прикінцеві та перехідні положення</w:t>
            </w:r>
          </w:p>
        </w:tc>
        <w:tc>
          <w:tcPr>
            <w:tcW w:w="7285" w:type="dxa"/>
          </w:tcPr>
          <w:p w14:paraId="28323F19" w14:textId="12157CFF"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r w:rsidRPr="005234A7">
              <w:rPr>
                <w:rStyle w:val="rvts0"/>
                <w:color w:val="000000" w:themeColor="text1"/>
                <w:sz w:val="28"/>
                <w:szCs w:val="28"/>
              </w:rPr>
              <w:t>II. Прикінцеві та перехідні положення</w:t>
            </w:r>
          </w:p>
        </w:tc>
      </w:tr>
      <w:tr w:rsidR="00D64AF3" w:rsidRPr="005234A7" w14:paraId="75685F82" w14:textId="77777777" w:rsidTr="009076B9">
        <w:tc>
          <w:tcPr>
            <w:tcW w:w="7286" w:type="dxa"/>
          </w:tcPr>
          <w:p w14:paraId="7E001657" w14:textId="77777777" w:rsidR="00594D4A" w:rsidRPr="005234A7" w:rsidRDefault="00594D4A" w:rsidP="00594D4A">
            <w:pPr>
              <w:spacing w:line="276" w:lineRule="auto"/>
              <w:ind w:firstLine="316"/>
              <w:jc w:val="both"/>
              <w:rPr>
                <w:rFonts w:ascii="Times New Roman" w:eastAsia="Times New Roman" w:hAnsi="Times New Roman" w:cs="Times New Roman"/>
                <w:color w:val="000000" w:themeColor="text1"/>
                <w:sz w:val="28"/>
                <w:szCs w:val="28"/>
                <w:lang w:val="uk-UA" w:eastAsia="uk-UA"/>
              </w:rPr>
            </w:pPr>
            <w:r w:rsidRPr="005234A7">
              <w:rPr>
                <w:rFonts w:ascii="Times New Roman" w:eastAsia="Times New Roman" w:hAnsi="Times New Roman" w:cs="Times New Roman"/>
                <w:color w:val="000000" w:themeColor="text1"/>
                <w:sz w:val="28"/>
                <w:szCs w:val="28"/>
                <w:lang w:val="uk-UA" w:eastAsia="uk-UA"/>
              </w:rPr>
              <w:t xml:space="preserve">3. Тимчасово, </w:t>
            </w:r>
            <w:r w:rsidRPr="005234A7">
              <w:rPr>
                <w:rFonts w:ascii="Times New Roman" w:eastAsia="Times New Roman" w:hAnsi="Times New Roman" w:cs="Times New Roman"/>
                <w:b/>
                <w:color w:val="000000" w:themeColor="text1"/>
                <w:sz w:val="28"/>
                <w:szCs w:val="28"/>
                <w:lang w:val="uk-UA" w:eastAsia="uk-UA"/>
              </w:rPr>
              <w:t>до 30 червня 2020 року</w:t>
            </w:r>
            <w:r w:rsidRPr="005234A7">
              <w:rPr>
                <w:rFonts w:ascii="Times New Roman" w:eastAsia="Times New Roman" w:hAnsi="Times New Roman" w:cs="Times New Roman"/>
                <w:color w:val="000000" w:themeColor="text1"/>
                <w:sz w:val="28"/>
                <w:szCs w:val="28"/>
                <w:lang w:val="uk-UA" w:eastAsia="uk-UA"/>
              </w:rPr>
              <w:t>, забороняється проведення органами державного нагляду (контролю) планових заходів із здійснення державного нагляду (контролю) у сфері господарської діяльності, крім державного нагляду (контролю):</w:t>
            </w:r>
          </w:p>
          <w:p w14:paraId="646602F0" w14:textId="77777777" w:rsidR="00594D4A" w:rsidRPr="005234A7" w:rsidRDefault="00594D4A" w:rsidP="00594D4A">
            <w:pPr>
              <w:spacing w:line="276" w:lineRule="auto"/>
              <w:ind w:firstLine="316"/>
              <w:jc w:val="both"/>
              <w:rPr>
                <w:rFonts w:ascii="Times New Roman" w:eastAsia="Times New Roman" w:hAnsi="Times New Roman" w:cs="Times New Roman"/>
                <w:color w:val="000000" w:themeColor="text1"/>
                <w:sz w:val="28"/>
                <w:szCs w:val="28"/>
                <w:lang w:val="uk-UA" w:eastAsia="uk-UA"/>
              </w:rPr>
            </w:pPr>
            <w:bookmarkStart w:id="59" w:name="n86"/>
            <w:bookmarkEnd w:id="59"/>
            <w:r w:rsidRPr="005234A7">
              <w:rPr>
                <w:rFonts w:ascii="Times New Roman" w:eastAsia="Times New Roman" w:hAnsi="Times New Roman" w:cs="Times New Roman"/>
                <w:color w:val="000000" w:themeColor="text1"/>
                <w:sz w:val="28"/>
                <w:szCs w:val="28"/>
                <w:lang w:val="uk-UA" w:eastAsia="uk-UA"/>
              </w:rPr>
              <w:t>за діяльністю суб’єктів господарювання, які відповідно до затверджених Кабінетом Міністрів України критеріїв оцінки ступеня ризику від провадження господарської діяльності віднесені до суб’єктів господарювання з високим ступенем ризику;</w:t>
            </w:r>
          </w:p>
          <w:p w14:paraId="388B8A6E" w14:textId="77777777" w:rsidR="00594D4A" w:rsidRPr="005234A7" w:rsidRDefault="00594D4A" w:rsidP="00594D4A">
            <w:pPr>
              <w:spacing w:line="276" w:lineRule="auto"/>
              <w:ind w:firstLine="316"/>
              <w:jc w:val="both"/>
              <w:rPr>
                <w:rFonts w:ascii="Times New Roman" w:eastAsia="Times New Roman" w:hAnsi="Times New Roman" w:cs="Times New Roman"/>
                <w:color w:val="000000" w:themeColor="text1"/>
                <w:sz w:val="28"/>
                <w:szCs w:val="28"/>
                <w:lang w:val="uk-UA" w:eastAsia="uk-UA"/>
              </w:rPr>
            </w:pPr>
            <w:bookmarkStart w:id="60" w:name="n87"/>
            <w:bookmarkEnd w:id="60"/>
            <w:r w:rsidRPr="005234A7">
              <w:rPr>
                <w:rFonts w:ascii="Times New Roman" w:eastAsia="Times New Roman" w:hAnsi="Times New Roman" w:cs="Times New Roman"/>
                <w:color w:val="000000" w:themeColor="text1"/>
                <w:sz w:val="28"/>
                <w:szCs w:val="28"/>
                <w:lang w:val="uk-UA" w:eastAsia="uk-UA"/>
              </w:rPr>
              <w:t>у сфері дотримання вимог щодо формування, встановлення та застосування державних регульованих цін;</w:t>
            </w:r>
          </w:p>
          <w:p w14:paraId="116149BB" w14:textId="0C187161" w:rsidR="00594D4A" w:rsidRPr="005234A7" w:rsidRDefault="00594D4A" w:rsidP="00594D4A">
            <w:pPr>
              <w:spacing w:line="276" w:lineRule="auto"/>
              <w:ind w:firstLine="316"/>
              <w:jc w:val="both"/>
              <w:rPr>
                <w:rFonts w:ascii="Times New Roman" w:eastAsia="Times New Roman" w:hAnsi="Times New Roman" w:cs="Times New Roman"/>
                <w:color w:val="000000" w:themeColor="text1"/>
                <w:sz w:val="28"/>
                <w:szCs w:val="28"/>
                <w:lang w:val="uk-UA" w:eastAsia="uk-UA"/>
              </w:rPr>
            </w:pPr>
            <w:bookmarkStart w:id="61" w:name="n88"/>
            <w:bookmarkEnd w:id="61"/>
            <w:r w:rsidRPr="005234A7">
              <w:rPr>
                <w:rFonts w:ascii="Times New Roman" w:eastAsia="Times New Roman" w:hAnsi="Times New Roman" w:cs="Times New Roman"/>
                <w:color w:val="000000" w:themeColor="text1"/>
                <w:sz w:val="28"/>
                <w:szCs w:val="28"/>
                <w:lang w:val="uk-UA" w:eastAsia="uk-UA"/>
              </w:rPr>
              <w:t>у сфері санітарного та епідемічного благополуччя населення.</w:t>
            </w:r>
          </w:p>
        </w:tc>
        <w:tc>
          <w:tcPr>
            <w:tcW w:w="7285" w:type="dxa"/>
          </w:tcPr>
          <w:p w14:paraId="70713D24" w14:textId="520CEA1F" w:rsidR="00594D4A" w:rsidRPr="005234A7" w:rsidRDefault="00594D4A" w:rsidP="00594D4A">
            <w:pPr>
              <w:spacing w:line="276" w:lineRule="auto"/>
              <w:ind w:firstLine="316"/>
              <w:jc w:val="both"/>
              <w:rPr>
                <w:rFonts w:ascii="Times New Roman" w:eastAsia="Times New Roman" w:hAnsi="Times New Roman" w:cs="Times New Roman"/>
                <w:color w:val="000000" w:themeColor="text1"/>
                <w:sz w:val="28"/>
                <w:szCs w:val="28"/>
                <w:lang w:val="uk-UA" w:eastAsia="uk-UA"/>
              </w:rPr>
            </w:pPr>
            <w:r w:rsidRPr="005234A7">
              <w:rPr>
                <w:rFonts w:ascii="Times New Roman" w:eastAsia="Times New Roman" w:hAnsi="Times New Roman" w:cs="Times New Roman"/>
                <w:color w:val="000000" w:themeColor="text1"/>
                <w:sz w:val="28"/>
                <w:szCs w:val="28"/>
                <w:lang w:val="uk-UA" w:eastAsia="uk-UA"/>
              </w:rPr>
              <w:t xml:space="preserve">3. Тимчасово, </w:t>
            </w:r>
            <w:r w:rsidR="00DD4870" w:rsidRPr="00DD4870">
              <w:rPr>
                <w:rFonts w:ascii="Times New Roman" w:hAnsi="Times New Roman" w:cs="Times New Roman"/>
                <w:b/>
                <w:sz w:val="28"/>
                <w:szCs w:val="24"/>
                <w:lang w:val="uk-UA"/>
              </w:rPr>
              <w:t>по останній календар</w:t>
            </w:r>
            <w:r w:rsidR="00DD4870">
              <w:rPr>
                <w:rFonts w:ascii="Times New Roman" w:hAnsi="Times New Roman" w:cs="Times New Roman"/>
                <w:b/>
                <w:sz w:val="28"/>
                <w:szCs w:val="24"/>
                <w:lang w:val="uk-UA"/>
              </w:rPr>
              <w:t>ний день місяця  (включно),</w:t>
            </w:r>
            <w:r w:rsidR="00DD4870" w:rsidRPr="00DD4870">
              <w:rPr>
                <w:rFonts w:ascii="Times New Roman" w:hAnsi="Times New Roman" w:cs="Times New Roman"/>
                <w:b/>
                <w:sz w:val="28"/>
                <w:szCs w:val="24"/>
                <w:lang w:val="uk-UA"/>
              </w:rPr>
              <w:t xml:space="preserve"> в якому завершується дія </w:t>
            </w:r>
            <w:r w:rsidRPr="005234A7">
              <w:rPr>
                <w:rStyle w:val="rvts0"/>
                <w:rFonts w:ascii="Times New Roman" w:hAnsi="Times New Roman" w:cs="Times New Roman"/>
                <w:b/>
                <w:color w:val="000000" w:themeColor="text1"/>
                <w:sz w:val="28"/>
                <w:szCs w:val="28"/>
                <w:lang w:val="uk-UA"/>
              </w:rPr>
              <w:t>карантину, встановленого Кабінетом Міністрів України на всій території України з метою запобігання поширенню на території України коронавірусної хвороби (COVID-19)</w:t>
            </w:r>
            <w:r w:rsidRPr="005234A7">
              <w:rPr>
                <w:rFonts w:ascii="Times New Roman" w:eastAsia="Times New Roman" w:hAnsi="Times New Roman" w:cs="Times New Roman"/>
                <w:b/>
                <w:color w:val="000000" w:themeColor="text1"/>
                <w:sz w:val="28"/>
                <w:szCs w:val="28"/>
                <w:lang w:val="uk-UA" w:eastAsia="uk-UA"/>
              </w:rPr>
              <w:t xml:space="preserve">, </w:t>
            </w:r>
            <w:r w:rsidRPr="005234A7">
              <w:rPr>
                <w:rFonts w:ascii="Times New Roman" w:eastAsia="Times New Roman" w:hAnsi="Times New Roman" w:cs="Times New Roman"/>
                <w:color w:val="000000" w:themeColor="text1"/>
                <w:sz w:val="28"/>
                <w:szCs w:val="28"/>
                <w:lang w:val="uk-UA" w:eastAsia="uk-UA"/>
              </w:rPr>
              <w:t>забороняється проведення органами державного нагляду (контролю) планових заходів із здійснення державного нагляду (контролю) у сфері господарської діяльності, крім державного нагляду (контролю):</w:t>
            </w:r>
          </w:p>
          <w:p w14:paraId="4343763B" w14:textId="77777777" w:rsidR="00594D4A" w:rsidRPr="005234A7" w:rsidRDefault="00594D4A" w:rsidP="00594D4A">
            <w:pPr>
              <w:spacing w:line="276" w:lineRule="auto"/>
              <w:ind w:firstLine="316"/>
              <w:jc w:val="both"/>
              <w:rPr>
                <w:rFonts w:ascii="Times New Roman" w:eastAsia="Times New Roman" w:hAnsi="Times New Roman" w:cs="Times New Roman"/>
                <w:color w:val="000000" w:themeColor="text1"/>
                <w:sz w:val="28"/>
                <w:szCs w:val="28"/>
                <w:lang w:val="uk-UA" w:eastAsia="uk-UA"/>
              </w:rPr>
            </w:pPr>
            <w:r w:rsidRPr="005234A7">
              <w:rPr>
                <w:rFonts w:ascii="Times New Roman" w:eastAsia="Times New Roman" w:hAnsi="Times New Roman" w:cs="Times New Roman"/>
                <w:color w:val="000000" w:themeColor="text1"/>
                <w:sz w:val="28"/>
                <w:szCs w:val="28"/>
                <w:lang w:val="uk-UA" w:eastAsia="uk-UA"/>
              </w:rPr>
              <w:t>за діяльністю суб’єктів господарювання, які відповідно до затверджених Кабінетом Міністрів України критеріїв оцінки ступеня ризику від провадження господарської діяльності віднесені до суб’єктів господарювання з високим ступенем ризику;</w:t>
            </w:r>
          </w:p>
          <w:p w14:paraId="0E1B7B7F" w14:textId="77777777" w:rsidR="00594D4A" w:rsidRPr="005234A7" w:rsidRDefault="00594D4A" w:rsidP="00594D4A">
            <w:pPr>
              <w:spacing w:line="276" w:lineRule="auto"/>
              <w:ind w:firstLine="316"/>
              <w:jc w:val="both"/>
              <w:rPr>
                <w:rFonts w:ascii="Times New Roman" w:eastAsia="Times New Roman" w:hAnsi="Times New Roman" w:cs="Times New Roman"/>
                <w:color w:val="000000" w:themeColor="text1"/>
                <w:sz w:val="28"/>
                <w:szCs w:val="28"/>
                <w:lang w:val="uk-UA" w:eastAsia="uk-UA"/>
              </w:rPr>
            </w:pPr>
            <w:r w:rsidRPr="005234A7">
              <w:rPr>
                <w:rFonts w:ascii="Times New Roman" w:eastAsia="Times New Roman" w:hAnsi="Times New Roman" w:cs="Times New Roman"/>
                <w:color w:val="000000" w:themeColor="text1"/>
                <w:sz w:val="28"/>
                <w:szCs w:val="28"/>
                <w:lang w:val="uk-UA" w:eastAsia="uk-UA"/>
              </w:rPr>
              <w:t>у сфері дотримання вимог щодо формування, встановлення та застосування державних регульованих цін;</w:t>
            </w:r>
          </w:p>
          <w:p w14:paraId="5C564A2C" w14:textId="1D0E4905" w:rsidR="00594D4A" w:rsidRPr="005234A7" w:rsidRDefault="00594D4A" w:rsidP="00594D4A">
            <w:pPr>
              <w:spacing w:line="276" w:lineRule="auto"/>
              <w:ind w:firstLine="316"/>
              <w:jc w:val="both"/>
              <w:rPr>
                <w:rFonts w:ascii="Times New Roman" w:eastAsia="Times New Roman" w:hAnsi="Times New Roman" w:cs="Times New Roman"/>
                <w:color w:val="000000" w:themeColor="text1"/>
                <w:sz w:val="28"/>
                <w:szCs w:val="28"/>
                <w:lang w:val="uk-UA" w:eastAsia="uk-UA"/>
              </w:rPr>
            </w:pPr>
            <w:r w:rsidRPr="005234A7">
              <w:rPr>
                <w:rFonts w:ascii="Times New Roman" w:eastAsia="Times New Roman" w:hAnsi="Times New Roman" w:cs="Times New Roman"/>
                <w:color w:val="000000" w:themeColor="text1"/>
                <w:sz w:val="28"/>
                <w:szCs w:val="28"/>
                <w:lang w:val="uk-UA" w:eastAsia="uk-UA"/>
              </w:rPr>
              <w:lastRenderedPageBreak/>
              <w:t>у сфері санітарного та епідемічного благополуччя населення.</w:t>
            </w:r>
          </w:p>
        </w:tc>
      </w:tr>
      <w:tr w:rsidR="00D64AF3" w:rsidRPr="005234A7" w14:paraId="20235619" w14:textId="77777777" w:rsidTr="00FB3B9D">
        <w:tc>
          <w:tcPr>
            <w:tcW w:w="14571" w:type="dxa"/>
            <w:gridSpan w:val="2"/>
          </w:tcPr>
          <w:p w14:paraId="66F6ABA2" w14:textId="209A147D" w:rsidR="00594D4A" w:rsidRPr="005234A7" w:rsidRDefault="00594D4A" w:rsidP="00594D4A">
            <w:pPr>
              <w:pStyle w:val="rvps2"/>
              <w:spacing w:before="0" w:beforeAutospacing="0" w:after="0" w:afterAutospacing="0" w:line="276" w:lineRule="auto"/>
              <w:ind w:firstLine="316"/>
              <w:jc w:val="center"/>
              <w:rPr>
                <w:rStyle w:val="rvts23"/>
                <w:color w:val="000000" w:themeColor="text1"/>
                <w:sz w:val="28"/>
                <w:szCs w:val="28"/>
              </w:rPr>
            </w:pPr>
            <w:r w:rsidRPr="005234A7">
              <w:rPr>
                <w:rStyle w:val="rvts23"/>
                <w:b/>
                <w:color w:val="000000" w:themeColor="text1"/>
                <w:sz w:val="28"/>
                <w:szCs w:val="28"/>
              </w:rPr>
              <w:lastRenderedPageBreak/>
              <w:t>Закон України "Про внесення змін до Закону України "Про Державний бюджет України на 2020 рік" (Відомості Верховної Ради України, 2020 р., № 5, ст. 31;</w:t>
            </w:r>
            <w:r w:rsidR="00265B44" w:rsidRPr="005234A7">
              <w:rPr>
                <w:rStyle w:val="rvts23"/>
                <w:b/>
                <w:color w:val="000000" w:themeColor="text1"/>
                <w:sz w:val="28"/>
                <w:szCs w:val="28"/>
              </w:rPr>
              <w:t>)</w:t>
            </w:r>
          </w:p>
        </w:tc>
      </w:tr>
      <w:tr w:rsidR="00D64AF3" w:rsidRPr="005234A7" w14:paraId="2EB412D7" w14:textId="77777777" w:rsidTr="009076B9">
        <w:tc>
          <w:tcPr>
            <w:tcW w:w="7286" w:type="dxa"/>
          </w:tcPr>
          <w:p w14:paraId="732DF7A4" w14:textId="0785F5F7" w:rsidR="00AF7969" w:rsidRPr="005234A7" w:rsidRDefault="00AF7969" w:rsidP="00AF7969">
            <w:pPr>
              <w:pStyle w:val="rvps2"/>
              <w:spacing w:before="0" w:beforeAutospacing="0" w:after="0" w:afterAutospacing="0" w:line="276" w:lineRule="auto"/>
              <w:ind w:firstLine="316"/>
              <w:jc w:val="center"/>
              <w:rPr>
                <w:color w:val="000000" w:themeColor="text1"/>
                <w:sz w:val="28"/>
                <w:szCs w:val="28"/>
              </w:rPr>
            </w:pPr>
            <w:r w:rsidRPr="005234A7">
              <w:rPr>
                <w:color w:val="000000" w:themeColor="text1"/>
                <w:sz w:val="28"/>
                <w:szCs w:val="28"/>
              </w:rPr>
              <w:t>Розділ ІІ Прикінцеві положення</w:t>
            </w:r>
          </w:p>
        </w:tc>
        <w:tc>
          <w:tcPr>
            <w:tcW w:w="7285" w:type="dxa"/>
          </w:tcPr>
          <w:p w14:paraId="4582318F" w14:textId="179A7BB9" w:rsidR="00AF7969" w:rsidRPr="005234A7" w:rsidRDefault="00AF7969" w:rsidP="00AF7969">
            <w:pPr>
              <w:pStyle w:val="rvps2"/>
              <w:spacing w:before="0" w:beforeAutospacing="0" w:after="0" w:afterAutospacing="0" w:line="276" w:lineRule="auto"/>
              <w:ind w:firstLine="316"/>
              <w:jc w:val="center"/>
              <w:rPr>
                <w:color w:val="000000" w:themeColor="text1"/>
                <w:sz w:val="28"/>
                <w:szCs w:val="28"/>
              </w:rPr>
            </w:pPr>
            <w:r w:rsidRPr="005234A7">
              <w:rPr>
                <w:color w:val="000000" w:themeColor="text1"/>
                <w:sz w:val="28"/>
                <w:szCs w:val="28"/>
              </w:rPr>
              <w:t>Розділ ІІ Прикінцеві положення</w:t>
            </w:r>
          </w:p>
        </w:tc>
      </w:tr>
      <w:tr w:rsidR="00D64AF3" w:rsidRPr="005234A7" w14:paraId="32A3AC52" w14:textId="77777777" w:rsidTr="009076B9">
        <w:tc>
          <w:tcPr>
            <w:tcW w:w="7286" w:type="dxa"/>
          </w:tcPr>
          <w:p w14:paraId="42C39AD7" w14:textId="77777777"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r w:rsidRPr="005234A7">
              <w:rPr>
                <w:color w:val="000000" w:themeColor="text1"/>
                <w:sz w:val="28"/>
                <w:szCs w:val="28"/>
              </w:rPr>
              <w:t xml:space="preserve">8. Тимчасово, на період дії карантину, установленого Кабінетом Міністрів України з метою запобігання поширенню на території України гострої респіраторної хвороби COVID-19, спричиненої коронавірусом SARS-CoV-2, </w:t>
            </w:r>
            <w:r w:rsidRPr="005234A7">
              <w:rPr>
                <w:b/>
                <w:strike/>
                <w:color w:val="000000" w:themeColor="text1"/>
                <w:sz w:val="28"/>
                <w:szCs w:val="28"/>
              </w:rPr>
              <w:t>та протягом 30 днів з дня відміни цього карантину</w:t>
            </w:r>
            <w:r w:rsidRPr="005234A7">
              <w:rPr>
                <w:color w:val="000000" w:themeColor="text1"/>
                <w:sz w:val="28"/>
                <w:szCs w:val="28"/>
              </w:rPr>
              <w:t xml:space="preserve">, зупинити дію положень </w:t>
            </w:r>
            <w:hyperlink r:id="rId74" w:tgtFrame="_blank" w:history="1">
              <w:r w:rsidRPr="005234A7">
                <w:rPr>
                  <w:color w:val="000000" w:themeColor="text1"/>
                  <w:sz w:val="28"/>
                  <w:szCs w:val="28"/>
                </w:rPr>
                <w:t>Закону України</w:t>
              </w:r>
            </w:hyperlink>
            <w:r w:rsidRPr="005234A7">
              <w:rPr>
                <w:color w:val="000000" w:themeColor="text1"/>
                <w:sz w:val="28"/>
                <w:szCs w:val="28"/>
              </w:rPr>
              <w:t xml:space="preserve"> "Про державну службу" (Відомості Верховної Ради України, 2016 р., № 4, ст. 43 із наступними змінами) та </w:t>
            </w:r>
            <w:hyperlink r:id="rId75" w:tgtFrame="_blank" w:history="1">
              <w:r w:rsidRPr="005234A7">
                <w:rPr>
                  <w:color w:val="000000" w:themeColor="text1"/>
                  <w:sz w:val="28"/>
                  <w:szCs w:val="28"/>
                </w:rPr>
                <w:t>Закону України</w:t>
              </w:r>
            </w:hyperlink>
            <w:r w:rsidRPr="005234A7">
              <w:rPr>
                <w:color w:val="000000" w:themeColor="text1"/>
                <w:sz w:val="28"/>
                <w:szCs w:val="28"/>
              </w:rPr>
              <w:t xml:space="preserve"> "Про центральні органи виконавчої влади" (Відомості Верховної Ради України, 2011 р., № 38, ст. 385 із наступними змінами) в частині проведення конкурсів на посади державної служби та призначення на посади державної служби за результатами конкурсу.</w:t>
            </w:r>
          </w:p>
          <w:p w14:paraId="6517FEFF" w14:textId="77777777"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bookmarkStart w:id="62" w:name="n98"/>
            <w:bookmarkEnd w:id="62"/>
            <w:r w:rsidRPr="005234A7">
              <w:rPr>
                <w:color w:val="000000" w:themeColor="text1"/>
                <w:sz w:val="28"/>
                <w:szCs w:val="28"/>
              </w:rPr>
              <w:t>Установити, що у період, визначений в абзаці першому цього пункту:</w:t>
            </w:r>
          </w:p>
          <w:p w14:paraId="649E751F" w14:textId="77777777"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bookmarkStart w:id="63" w:name="n99"/>
            <w:bookmarkEnd w:id="63"/>
            <w:r w:rsidRPr="005234A7">
              <w:rPr>
                <w:color w:val="000000" w:themeColor="text1"/>
                <w:sz w:val="28"/>
                <w:szCs w:val="28"/>
              </w:rPr>
              <w:t xml:space="preserve">для призначення на посади державної служби суб’єктом призначення або керівником державної служби першочергово розглядаються кандидатури, запропоновані Комісією з питань вищого корпусу державної служби або конкурсною комісією за результатами процедур конкурсного відбору, зокрема у разі, коли строк </w:t>
            </w:r>
            <w:r w:rsidRPr="005234A7">
              <w:rPr>
                <w:color w:val="000000" w:themeColor="text1"/>
                <w:sz w:val="28"/>
                <w:szCs w:val="28"/>
              </w:rPr>
              <w:lastRenderedPageBreak/>
              <w:t>оприлюднення результатів конкурсу перевищує 45 календарних днів з дня оприлюднення інформації про проведення такого конкурсу. Інші оголошені конкурси на посади державної служби, результати яких не оприлюднені, скасовуються;</w:t>
            </w:r>
          </w:p>
          <w:p w14:paraId="2E000319" w14:textId="77777777"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bookmarkStart w:id="64" w:name="n100"/>
            <w:bookmarkEnd w:id="64"/>
            <w:r w:rsidRPr="005234A7">
              <w:rPr>
                <w:color w:val="000000" w:themeColor="text1"/>
                <w:sz w:val="28"/>
                <w:szCs w:val="28"/>
              </w:rPr>
              <w:t xml:space="preserve">у разі відсутності або відхилення суб’єктом призначення або керівником державної служби кандидатур, запропонованих Комісією з питань вищого корпусу державної служби або конкурсною комісією за результатами процедур конкурсного відбору, суб’єкт призначення або керівник державної служби може призначити на посади державної служби особу шляхом укладення контракту про проходження державної служби на період дії карантину, установленого Кабінетом Міністрів України з метою запобігання поширенню на території України гострої респіраторної хвороби COVID-19, спричиненої коронавірусом SARS-CoV-2, та до дня визначення суб’єктом призначення або керівником державної служби переможця (переможців) конкурсу, оголошеного згідно з абзацом шостим цього пункту. </w:t>
            </w:r>
          </w:p>
          <w:p w14:paraId="5183B1F2" w14:textId="72334A2A" w:rsidR="00594D4A" w:rsidRDefault="00594D4A" w:rsidP="00594D4A">
            <w:pPr>
              <w:pStyle w:val="rvps2"/>
              <w:spacing w:before="0" w:beforeAutospacing="0" w:after="0" w:afterAutospacing="0" w:line="276" w:lineRule="auto"/>
              <w:ind w:firstLine="316"/>
              <w:jc w:val="both"/>
              <w:rPr>
                <w:color w:val="000000" w:themeColor="text1"/>
                <w:sz w:val="28"/>
                <w:szCs w:val="28"/>
              </w:rPr>
            </w:pPr>
            <w:bookmarkStart w:id="65" w:name="n101"/>
            <w:bookmarkEnd w:id="65"/>
            <w:r w:rsidRPr="005234A7">
              <w:rPr>
                <w:color w:val="000000" w:themeColor="text1"/>
                <w:sz w:val="28"/>
                <w:szCs w:val="28"/>
              </w:rPr>
              <w:t>Призначення на посади державної служби здійснюється в установленому Кабінетом Міністрів України порядку, який визначає механізм добору на посади державної служби шляхом проведення співбесід з визначеними суб’єктом призначення посадовими особами.</w:t>
            </w:r>
          </w:p>
          <w:p w14:paraId="34B11329" w14:textId="77777777" w:rsidR="00DD4870" w:rsidRPr="005234A7" w:rsidRDefault="00DD4870" w:rsidP="00594D4A">
            <w:pPr>
              <w:pStyle w:val="rvps2"/>
              <w:spacing w:before="0" w:beforeAutospacing="0" w:after="0" w:afterAutospacing="0" w:line="276" w:lineRule="auto"/>
              <w:ind w:firstLine="316"/>
              <w:jc w:val="both"/>
              <w:rPr>
                <w:color w:val="000000" w:themeColor="text1"/>
                <w:sz w:val="28"/>
                <w:szCs w:val="28"/>
              </w:rPr>
            </w:pPr>
          </w:p>
          <w:p w14:paraId="51E34885" w14:textId="309317FC" w:rsidR="00594D4A" w:rsidRPr="005234A7" w:rsidRDefault="00594D4A" w:rsidP="00594D4A">
            <w:pPr>
              <w:pStyle w:val="rvps2"/>
              <w:spacing w:before="0" w:beforeAutospacing="0" w:after="0" w:afterAutospacing="0" w:line="276" w:lineRule="auto"/>
              <w:ind w:firstLine="316"/>
              <w:jc w:val="both"/>
              <w:rPr>
                <w:b/>
                <w:color w:val="000000" w:themeColor="text1"/>
                <w:sz w:val="28"/>
                <w:szCs w:val="28"/>
              </w:rPr>
            </w:pPr>
            <w:r w:rsidRPr="005234A7">
              <w:rPr>
                <w:b/>
                <w:color w:val="000000" w:themeColor="text1"/>
                <w:sz w:val="28"/>
                <w:szCs w:val="28"/>
              </w:rPr>
              <w:lastRenderedPageBreak/>
              <w:t>Відсутній</w:t>
            </w:r>
          </w:p>
          <w:p w14:paraId="01134F41" w14:textId="4DAB33FF"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p>
          <w:p w14:paraId="3BF699E0" w14:textId="30CB15CE"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p>
          <w:p w14:paraId="7A10589F" w14:textId="21DF2F21"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p>
          <w:p w14:paraId="0A1FD11E" w14:textId="5692255B" w:rsidR="009F4660" w:rsidRDefault="009F4660" w:rsidP="005234A7">
            <w:pPr>
              <w:pStyle w:val="rvps2"/>
              <w:spacing w:before="0" w:beforeAutospacing="0" w:after="0" w:afterAutospacing="0" w:line="276" w:lineRule="auto"/>
              <w:jc w:val="both"/>
              <w:rPr>
                <w:color w:val="000000" w:themeColor="text1"/>
                <w:sz w:val="28"/>
                <w:szCs w:val="28"/>
              </w:rPr>
            </w:pPr>
          </w:p>
          <w:p w14:paraId="3FB00247" w14:textId="77777777" w:rsidR="005234A7" w:rsidRPr="005234A7" w:rsidRDefault="005234A7" w:rsidP="005234A7">
            <w:pPr>
              <w:pStyle w:val="rvps2"/>
              <w:spacing w:before="0" w:beforeAutospacing="0" w:after="0" w:afterAutospacing="0" w:line="276" w:lineRule="auto"/>
              <w:jc w:val="both"/>
              <w:rPr>
                <w:color w:val="000000" w:themeColor="text1"/>
                <w:sz w:val="28"/>
                <w:szCs w:val="28"/>
              </w:rPr>
            </w:pPr>
          </w:p>
          <w:p w14:paraId="74C6E9A1" w14:textId="77777777"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p>
          <w:p w14:paraId="17BE4D66" w14:textId="411D583A"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bookmarkStart w:id="66" w:name="n102"/>
            <w:bookmarkEnd w:id="66"/>
            <w:r w:rsidRPr="005234A7">
              <w:rPr>
                <w:color w:val="000000" w:themeColor="text1"/>
                <w:sz w:val="28"/>
                <w:szCs w:val="28"/>
              </w:rPr>
              <w:t xml:space="preserve">Кабінету Міністрів України в </w:t>
            </w:r>
            <w:r w:rsidRPr="005234A7">
              <w:rPr>
                <w:b/>
                <w:color w:val="000000" w:themeColor="text1"/>
                <w:sz w:val="28"/>
                <w:szCs w:val="28"/>
              </w:rPr>
              <w:t>двомісячний</w:t>
            </w:r>
            <w:r w:rsidRPr="005234A7">
              <w:rPr>
                <w:color w:val="000000" w:themeColor="text1"/>
                <w:sz w:val="28"/>
                <w:szCs w:val="28"/>
              </w:rPr>
              <w:t xml:space="preserve"> строк після відміни карантину, установленого Кабінетом Міністрів України з метою запобігання поширенню на території України гострої респіраторної хвороби COVID-19, спричиненої коронавірусом SARS-CoV-2, забезпечити оголошення конкурсів на посади державної служби, призначення на які відбулися відповідно до порядку, встановленого цим пунктом.</w:t>
            </w:r>
          </w:p>
        </w:tc>
        <w:tc>
          <w:tcPr>
            <w:tcW w:w="7285" w:type="dxa"/>
          </w:tcPr>
          <w:p w14:paraId="3121DB03" w14:textId="50FC9C31"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r w:rsidRPr="005234A7">
              <w:rPr>
                <w:color w:val="000000" w:themeColor="text1"/>
                <w:sz w:val="28"/>
                <w:szCs w:val="28"/>
              </w:rPr>
              <w:lastRenderedPageBreak/>
              <w:t xml:space="preserve">8. Тимчасово, на період дії карантину, установленого Кабінетом Міністрів України з метою запобігання поширенню на території України гострої респіраторної хвороби COVID-19, спричиненої коронавірусом SARS-CoV-2, зупинити дію положень </w:t>
            </w:r>
            <w:hyperlink r:id="rId76" w:tgtFrame="_blank" w:history="1">
              <w:r w:rsidRPr="005234A7">
                <w:rPr>
                  <w:color w:val="000000" w:themeColor="text1"/>
                  <w:sz w:val="28"/>
                  <w:szCs w:val="28"/>
                </w:rPr>
                <w:t>Закону України</w:t>
              </w:r>
            </w:hyperlink>
            <w:r w:rsidRPr="005234A7">
              <w:rPr>
                <w:color w:val="000000" w:themeColor="text1"/>
                <w:sz w:val="28"/>
                <w:szCs w:val="28"/>
              </w:rPr>
              <w:t xml:space="preserve"> "Про державну службу" (Відомості Верховної Ради України, 2016 р., № 4, ст. 43 із наступними змінами) та </w:t>
            </w:r>
            <w:hyperlink r:id="rId77" w:tgtFrame="_blank" w:history="1">
              <w:r w:rsidRPr="005234A7">
                <w:rPr>
                  <w:color w:val="000000" w:themeColor="text1"/>
                  <w:sz w:val="28"/>
                  <w:szCs w:val="28"/>
                </w:rPr>
                <w:t>Закону України</w:t>
              </w:r>
            </w:hyperlink>
            <w:r w:rsidRPr="005234A7">
              <w:rPr>
                <w:color w:val="000000" w:themeColor="text1"/>
                <w:sz w:val="28"/>
                <w:szCs w:val="28"/>
              </w:rPr>
              <w:t xml:space="preserve"> "Про центральні органи виконавчої влади" (Відомості Верховної Ради України, 2011 р., № 38, ст. 385 із наступними змінами) в частині проведення конкурсів на посади державної служби та призначення на посади державної служби за результатами конкурсу.</w:t>
            </w:r>
          </w:p>
          <w:p w14:paraId="51D005BC" w14:textId="77777777" w:rsidR="009F4660" w:rsidRPr="005234A7" w:rsidRDefault="009F4660" w:rsidP="00594D4A">
            <w:pPr>
              <w:pStyle w:val="rvps2"/>
              <w:spacing w:before="0" w:beforeAutospacing="0" w:after="0" w:afterAutospacing="0" w:line="276" w:lineRule="auto"/>
              <w:ind w:firstLine="316"/>
              <w:jc w:val="both"/>
              <w:rPr>
                <w:color w:val="000000" w:themeColor="text1"/>
                <w:sz w:val="28"/>
                <w:szCs w:val="28"/>
              </w:rPr>
            </w:pPr>
          </w:p>
          <w:p w14:paraId="7ADBC0CD" w14:textId="0BA8479D"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r w:rsidRPr="005234A7">
              <w:rPr>
                <w:color w:val="000000" w:themeColor="text1"/>
                <w:sz w:val="28"/>
                <w:szCs w:val="28"/>
              </w:rPr>
              <w:t>Установити, що у період, визначений в абзаці першому цього пункту:</w:t>
            </w:r>
          </w:p>
          <w:p w14:paraId="5B8079F3" w14:textId="77777777"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r w:rsidRPr="005234A7">
              <w:rPr>
                <w:color w:val="000000" w:themeColor="text1"/>
                <w:sz w:val="28"/>
                <w:szCs w:val="28"/>
              </w:rPr>
              <w:t xml:space="preserve">для призначення на посади державної служби суб’єктом призначення або керівником державної служби першочергово розглядаються кандидатури, запропоновані Комісією з питань вищого корпусу державної служби або конкурсною комісією за результатами процедур конкурсного відбору, зокрема у разі, коли строк </w:t>
            </w:r>
            <w:r w:rsidRPr="005234A7">
              <w:rPr>
                <w:color w:val="000000" w:themeColor="text1"/>
                <w:sz w:val="28"/>
                <w:szCs w:val="28"/>
              </w:rPr>
              <w:lastRenderedPageBreak/>
              <w:t>оприлюднення результатів конкурсу перевищує 45 календарних днів з дня оприлюднення інформації про проведення такого конкурсу. Інші оголошені конкурси на посади державної служби, результати яких не оприлюднені, скасовуються;</w:t>
            </w:r>
          </w:p>
          <w:p w14:paraId="6AD33452" w14:textId="77777777"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r w:rsidRPr="005234A7">
              <w:rPr>
                <w:color w:val="000000" w:themeColor="text1"/>
                <w:sz w:val="28"/>
                <w:szCs w:val="28"/>
              </w:rPr>
              <w:t xml:space="preserve">у разі відсутності або відхилення суб’єктом призначення або керівником державної служби кандидатур, запропонованих Комісією з питань вищого корпусу державної служби або конкурсною комісією за результатами процедур конкурсного відбору, суб’єкт призначення або керівник державної служби може призначити на посади державної служби особу шляхом укладення контракту про проходження державної служби на період дії карантину, установленого Кабінетом Міністрів України з метою запобігання поширенню на території України гострої респіраторної хвороби COVID-19, спричиненої коронавірусом SARS-CoV-2, та до дня визначення суб’єктом призначення або керівником державної служби переможця (переможців) конкурсу, оголошеного згідно з абзацом шостим цього пункту. </w:t>
            </w:r>
          </w:p>
          <w:p w14:paraId="438B0DD9" w14:textId="19631E6C"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r w:rsidRPr="005234A7">
              <w:rPr>
                <w:color w:val="000000" w:themeColor="text1"/>
                <w:sz w:val="28"/>
                <w:szCs w:val="28"/>
              </w:rPr>
              <w:t>Призначення на посади державної служби здійснюється в установленому Кабінетом Міністрів України порядку, який визначає механізм добору на посади державної служби шляхом проведення співбесід з визначеними суб’єктом призначення посадовими особами.</w:t>
            </w:r>
          </w:p>
          <w:p w14:paraId="59615D19" w14:textId="65E05BD5" w:rsidR="00594D4A" w:rsidRPr="005234A7" w:rsidRDefault="00594D4A" w:rsidP="00594D4A">
            <w:pPr>
              <w:pStyle w:val="af0"/>
              <w:spacing w:before="0" w:line="276" w:lineRule="auto"/>
              <w:ind w:firstLine="316"/>
              <w:jc w:val="both"/>
              <w:rPr>
                <w:rFonts w:ascii="Times New Roman" w:hAnsi="Times New Roman"/>
                <w:b/>
                <w:color w:val="000000" w:themeColor="text1"/>
                <w:sz w:val="28"/>
                <w:szCs w:val="28"/>
              </w:rPr>
            </w:pPr>
            <w:r w:rsidRPr="005234A7">
              <w:rPr>
                <w:rFonts w:ascii="Times New Roman" w:hAnsi="Times New Roman"/>
                <w:b/>
                <w:color w:val="000000" w:themeColor="text1"/>
                <w:sz w:val="28"/>
                <w:szCs w:val="28"/>
              </w:rPr>
              <w:lastRenderedPageBreak/>
              <w:t>Граничний строк перебування особи на зазначеній посаді державної служби становить не більше одного місяця після відміни карантину, установленого Кабінетом Міністрів України з метою запобігання поширенню на території України гострої респіраторної хвороби COVID-19, спричиненої коронавірусом SARS-CoV-2.</w:t>
            </w:r>
          </w:p>
          <w:p w14:paraId="7AABFA06" w14:textId="77E433A3"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r w:rsidRPr="005234A7">
              <w:rPr>
                <w:color w:val="000000" w:themeColor="text1"/>
                <w:sz w:val="28"/>
                <w:szCs w:val="28"/>
              </w:rPr>
              <w:t xml:space="preserve">Кабінету Міністрів України в </w:t>
            </w:r>
            <w:r w:rsidRPr="005234A7">
              <w:rPr>
                <w:b/>
                <w:color w:val="000000" w:themeColor="text1"/>
                <w:sz w:val="28"/>
                <w:szCs w:val="28"/>
              </w:rPr>
              <w:t>двотижневий</w:t>
            </w:r>
            <w:r w:rsidRPr="005234A7">
              <w:rPr>
                <w:color w:val="000000" w:themeColor="text1"/>
                <w:sz w:val="28"/>
                <w:szCs w:val="28"/>
              </w:rPr>
              <w:t xml:space="preserve"> строк після відміни карантину, установленого Кабінетом Міністрів України з метою запобігання поширенню на території України гострої респіраторної хвороби COVID-19, спричиненої коронавірусом SARS-CoV-2, забезпечити оголошення конкурсів на посади державної служби, призначення на які відбулися відповідно до порядку, встановленого цим пунктом.</w:t>
            </w:r>
          </w:p>
        </w:tc>
      </w:tr>
      <w:tr w:rsidR="00D64AF3" w:rsidRPr="005234A7" w14:paraId="15C0C8A7" w14:textId="77777777" w:rsidTr="0082524A">
        <w:tc>
          <w:tcPr>
            <w:tcW w:w="14571" w:type="dxa"/>
            <w:gridSpan w:val="2"/>
          </w:tcPr>
          <w:p w14:paraId="185BD32B" w14:textId="7D4521D5" w:rsidR="00A06D01" w:rsidRPr="005234A7" w:rsidRDefault="00A06D01" w:rsidP="00A06D01">
            <w:pPr>
              <w:pStyle w:val="rvps2"/>
              <w:spacing w:before="0" w:beforeAutospacing="0" w:after="0" w:afterAutospacing="0" w:line="276" w:lineRule="auto"/>
              <w:jc w:val="center"/>
              <w:rPr>
                <w:b/>
                <w:color w:val="000000" w:themeColor="text1"/>
                <w:sz w:val="28"/>
                <w:szCs w:val="28"/>
              </w:rPr>
            </w:pPr>
            <w:r w:rsidRPr="005234A7">
              <w:rPr>
                <w:b/>
                <w:color w:val="000000" w:themeColor="text1"/>
                <w:sz w:val="28"/>
                <w:szCs w:val="28"/>
              </w:rPr>
              <w:lastRenderedPageBreak/>
              <w:t>Закон України "Про цінні папери та фондовий ринок"</w:t>
            </w:r>
          </w:p>
        </w:tc>
      </w:tr>
      <w:tr w:rsidR="00D64AF3" w:rsidRPr="005234A7" w14:paraId="596F1732" w14:textId="77777777" w:rsidTr="009076B9">
        <w:tc>
          <w:tcPr>
            <w:tcW w:w="7286" w:type="dxa"/>
          </w:tcPr>
          <w:p w14:paraId="40E246D5" w14:textId="2CE04833" w:rsidR="00A06D01" w:rsidRPr="005234A7" w:rsidRDefault="00A06D01" w:rsidP="00A06D01">
            <w:pPr>
              <w:pStyle w:val="rvps2"/>
              <w:spacing w:before="0" w:beforeAutospacing="0" w:after="0" w:afterAutospacing="0" w:line="276" w:lineRule="auto"/>
              <w:ind w:firstLine="316"/>
              <w:jc w:val="center"/>
              <w:rPr>
                <w:color w:val="000000" w:themeColor="text1"/>
                <w:sz w:val="28"/>
                <w:szCs w:val="28"/>
              </w:rPr>
            </w:pPr>
            <w:r w:rsidRPr="005234A7">
              <w:rPr>
                <w:color w:val="000000" w:themeColor="text1"/>
                <w:sz w:val="28"/>
                <w:szCs w:val="28"/>
              </w:rPr>
              <w:t>Розділ VII ПРИКІНЦЕВІ ПОЛОЖЕННЯ</w:t>
            </w:r>
          </w:p>
        </w:tc>
        <w:tc>
          <w:tcPr>
            <w:tcW w:w="7285" w:type="dxa"/>
          </w:tcPr>
          <w:p w14:paraId="43C43697" w14:textId="23FA8C89" w:rsidR="00A06D01" w:rsidRPr="005234A7" w:rsidRDefault="00A06D01" w:rsidP="00A06D01">
            <w:pPr>
              <w:pStyle w:val="rvps2"/>
              <w:spacing w:before="0" w:beforeAutospacing="0" w:after="0" w:afterAutospacing="0" w:line="276" w:lineRule="auto"/>
              <w:ind w:firstLine="316"/>
              <w:jc w:val="both"/>
              <w:rPr>
                <w:color w:val="000000" w:themeColor="text1"/>
                <w:sz w:val="28"/>
                <w:szCs w:val="28"/>
              </w:rPr>
            </w:pPr>
            <w:r w:rsidRPr="005234A7">
              <w:rPr>
                <w:color w:val="000000" w:themeColor="text1"/>
                <w:sz w:val="28"/>
                <w:szCs w:val="28"/>
              </w:rPr>
              <w:t>Розділ VII ПРИКІНЦЕВІ ПОЛОЖЕННЯ</w:t>
            </w:r>
          </w:p>
        </w:tc>
      </w:tr>
      <w:tr w:rsidR="00D64AF3" w:rsidRPr="005234A7" w14:paraId="2F4956C3" w14:textId="77777777" w:rsidTr="009076B9">
        <w:tc>
          <w:tcPr>
            <w:tcW w:w="7286" w:type="dxa"/>
          </w:tcPr>
          <w:p w14:paraId="64DA7048" w14:textId="77777777" w:rsidR="00A06D01" w:rsidRPr="005234A7" w:rsidRDefault="00A06D01" w:rsidP="00A06D01">
            <w:pPr>
              <w:pStyle w:val="rvps2"/>
              <w:spacing w:before="0" w:beforeAutospacing="0" w:after="0" w:afterAutospacing="0" w:line="276" w:lineRule="auto"/>
              <w:ind w:firstLine="316"/>
              <w:jc w:val="both"/>
              <w:rPr>
                <w:color w:val="000000" w:themeColor="text1"/>
                <w:sz w:val="28"/>
                <w:szCs w:val="28"/>
              </w:rPr>
            </w:pPr>
            <w:r w:rsidRPr="005234A7">
              <w:rPr>
                <w:color w:val="000000" w:themeColor="text1"/>
                <w:sz w:val="28"/>
                <w:szCs w:val="28"/>
              </w:rPr>
              <w:t xml:space="preserve">7. Тимчасово, у зв’язку з проведенням заходів, спрямованих на запобігання виникненню та поширенню коронавірусної хвороби (COVID-19), положення </w:t>
            </w:r>
            <w:hyperlink r:id="rId78" w:anchor="n899" w:history="1">
              <w:r w:rsidRPr="005234A7">
                <w:rPr>
                  <w:color w:val="000000" w:themeColor="text1"/>
                  <w:sz w:val="28"/>
                  <w:szCs w:val="28"/>
                </w:rPr>
                <w:t>статті 40</w:t>
              </w:r>
            </w:hyperlink>
            <w:r w:rsidRPr="005234A7">
              <w:rPr>
                <w:color w:val="000000" w:themeColor="text1"/>
                <w:sz w:val="28"/>
                <w:szCs w:val="28"/>
              </w:rPr>
              <w:t xml:space="preserve"> цього Закону щодо строків розкриття річної інформації про емітента за 2019 рік не застосовуються у 2020 році. Така річна інформація може бути розкрита емітентами цінних паперів до 30 квітня 2020 року, а після зазначеної дати розкривається протягом п’яти робочих днів після:</w:t>
            </w:r>
          </w:p>
          <w:p w14:paraId="2B1261DC" w14:textId="77777777" w:rsidR="00A06D01" w:rsidRPr="005234A7" w:rsidRDefault="00A06D01" w:rsidP="00A06D01">
            <w:pPr>
              <w:pStyle w:val="rvps2"/>
              <w:spacing w:before="0" w:beforeAutospacing="0" w:after="0" w:afterAutospacing="0" w:line="276" w:lineRule="auto"/>
              <w:ind w:firstLine="316"/>
              <w:jc w:val="both"/>
              <w:rPr>
                <w:color w:val="000000" w:themeColor="text1"/>
                <w:sz w:val="28"/>
                <w:szCs w:val="28"/>
              </w:rPr>
            </w:pPr>
            <w:bookmarkStart w:id="67" w:name="n1710"/>
            <w:bookmarkEnd w:id="67"/>
            <w:r w:rsidRPr="005234A7">
              <w:rPr>
                <w:color w:val="000000" w:themeColor="text1"/>
                <w:sz w:val="28"/>
                <w:szCs w:val="28"/>
              </w:rPr>
              <w:lastRenderedPageBreak/>
              <w:t>проведення загальних зборів акціонерів в порядку, встановленому пунктом 10 розділу XVII Закону України "Про акціонерні товариства";</w:t>
            </w:r>
          </w:p>
          <w:p w14:paraId="72ECFF19" w14:textId="77777777" w:rsidR="00A06D01" w:rsidRPr="005234A7" w:rsidRDefault="00A06D01" w:rsidP="00A06D01">
            <w:pPr>
              <w:pStyle w:val="rvps2"/>
              <w:spacing w:before="0" w:beforeAutospacing="0" w:after="0" w:afterAutospacing="0" w:line="276" w:lineRule="auto"/>
              <w:ind w:firstLine="316"/>
              <w:jc w:val="both"/>
              <w:rPr>
                <w:color w:val="000000" w:themeColor="text1"/>
                <w:sz w:val="28"/>
                <w:szCs w:val="28"/>
              </w:rPr>
            </w:pPr>
            <w:bookmarkStart w:id="68" w:name="n1711"/>
            <w:bookmarkEnd w:id="68"/>
            <w:r w:rsidRPr="005234A7">
              <w:rPr>
                <w:color w:val="000000" w:themeColor="text1"/>
                <w:sz w:val="28"/>
                <w:szCs w:val="28"/>
              </w:rPr>
              <w:t>проведення загальних зборів учасників товариств з обмеженою відповідальністю, які є емітентами цінних паперів, в порядку, встановленому пунктом 5-1 глави VIII Закону України "Про товариства з обмеженою та додатковою відповідальністю.</w:t>
            </w:r>
          </w:p>
          <w:p w14:paraId="1FDE72B5" w14:textId="70DEC04A" w:rsidR="00A06D01" w:rsidRPr="005234A7" w:rsidRDefault="00A06D01" w:rsidP="00A06D01">
            <w:pPr>
              <w:pStyle w:val="rvps2"/>
              <w:spacing w:before="0" w:beforeAutospacing="0" w:after="0" w:afterAutospacing="0" w:line="276" w:lineRule="auto"/>
              <w:ind w:firstLine="316"/>
              <w:jc w:val="both"/>
              <w:rPr>
                <w:b/>
                <w:color w:val="000000" w:themeColor="text1"/>
                <w:sz w:val="28"/>
                <w:szCs w:val="28"/>
              </w:rPr>
            </w:pPr>
            <w:r w:rsidRPr="005234A7">
              <w:rPr>
                <w:b/>
                <w:color w:val="000000" w:themeColor="text1"/>
                <w:sz w:val="28"/>
                <w:szCs w:val="28"/>
              </w:rPr>
              <w:t>Відсутній</w:t>
            </w:r>
          </w:p>
        </w:tc>
        <w:tc>
          <w:tcPr>
            <w:tcW w:w="7285" w:type="dxa"/>
          </w:tcPr>
          <w:p w14:paraId="68CFF3AC" w14:textId="77777777" w:rsidR="00A06D01" w:rsidRPr="005234A7" w:rsidRDefault="00A06D01" w:rsidP="00A06D01">
            <w:pPr>
              <w:pStyle w:val="rvps2"/>
              <w:spacing w:before="0" w:beforeAutospacing="0" w:after="0" w:afterAutospacing="0" w:line="276" w:lineRule="auto"/>
              <w:ind w:firstLine="316"/>
              <w:jc w:val="both"/>
              <w:rPr>
                <w:color w:val="000000" w:themeColor="text1"/>
                <w:sz w:val="28"/>
                <w:szCs w:val="28"/>
              </w:rPr>
            </w:pPr>
            <w:r w:rsidRPr="005234A7">
              <w:rPr>
                <w:color w:val="000000" w:themeColor="text1"/>
                <w:sz w:val="28"/>
                <w:szCs w:val="28"/>
              </w:rPr>
              <w:lastRenderedPageBreak/>
              <w:t xml:space="preserve">7. Тимчасово, у зв’язку з проведенням заходів, спрямованих на запобігання виникненню та поширенню коронавірусної хвороби (COVID-19), положення </w:t>
            </w:r>
            <w:hyperlink r:id="rId79" w:anchor="n899" w:history="1">
              <w:r w:rsidRPr="005234A7">
                <w:rPr>
                  <w:color w:val="000000" w:themeColor="text1"/>
                  <w:sz w:val="28"/>
                  <w:szCs w:val="28"/>
                </w:rPr>
                <w:t>статті 40</w:t>
              </w:r>
            </w:hyperlink>
            <w:r w:rsidRPr="005234A7">
              <w:rPr>
                <w:color w:val="000000" w:themeColor="text1"/>
                <w:sz w:val="28"/>
                <w:szCs w:val="28"/>
              </w:rPr>
              <w:t xml:space="preserve"> цього Закону щодо строків розкриття річної інформації про емітента за 2019 рік не застосовуються у 2020 році. Така річна інформація може бути розкрита емітентами цінних паперів до 30 квітня 2020 року, а після зазначеної дати розкривається протягом п’яти робочих днів після:</w:t>
            </w:r>
          </w:p>
          <w:p w14:paraId="0CC3F02B" w14:textId="77777777" w:rsidR="00A06D01" w:rsidRPr="005234A7" w:rsidRDefault="00A06D01" w:rsidP="00A06D01">
            <w:pPr>
              <w:pStyle w:val="rvps2"/>
              <w:spacing w:before="0" w:beforeAutospacing="0" w:after="0" w:afterAutospacing="0" w:line="276" w:lineRule="auto"/>
              <w:ind w:firstLine="316"/>
              <w:jc w:val="both"/>
              <w:rPr>
                <w:color w:val="000000" w:themeColor="text1"/>
                <w:sz w:val="28"/>
                <w:szCs w:val="28"/>
              </w:rPr>
            </w:pPr>
            <w:r w:rsidRPr="005234A7">
              <w:rPr>
                <w:color w:val="000000" w:themeColor="text1"/>
                <w:sz w:val="28"/>
                <w:szCs w:val="28"/>
              </w:rPr>
              <w:lastRenderedPageBreak/>
              <w:t>проведення загальних зборів акціонерів в порядку, встановленому пунктом 10 розділу XVII Закону України "Про акціонерні товариства";</w:t>
            </w:r>
          </w:p>
          <w:p w14:paraId="30D668BA" w14:textId="77777777" w:rsidR="00A06D01" w:rsidRPr="005234A7" w:rsidRDefault="00A06D01" w:rsidP="00A06D01">
            <w:pPr>
              <w:pStyle w:val="rvps2"/>
              <w:spacing w:before="0" w:beforeAutospacing="0" w:after="0" w:afterAutospacing="0" w:line="276" w:lineRule="auto"/>
              <w:ind w:firstLine="255"/>
              <w:jc w:val="both"/>
              <w:rPr>
                <w:color w:val="000000" w:themeColor="text1"/>
                <w:sz w:val="28"/>
                <w:szCs w:val="28"/>
              </w:rPr>
            </w:pPr>
            <w:r w:rsidRPr="005234A7">
              <w:rPr>
                <w:color w:val="000000" w:themeColor="text1"/>
                <w:sz w:val="28"/>
                <w:szCs w:val="28"/>
              </w:rPr>
              <w:t>проведення загальних зборів учасників товариств з обмеженою відповідальністю, які є емітентами цінних паперів, в порядку, встановленому пунктом 5-1 глави VIII Закону України "Про товариства з обмеженою та додатковою відповідальністю.</w:t>
            </w:r>
          </w:p>
          <w:p w14:paraId="33E33A89" w14:textId="69AABC55" w:rsidR="00A06D01" w:rsidRPr="005234A7" w:rsidRDefault="00A06D01" w:rsidP="00A06D01">
            <w:pPr>
              <w:pStyle w:val="rvps2"/>
              <w:spacing w:before="0" w:beforeAutospacing="0" w:after="0" w:afterAutospacing="0" w:line="276" w:lineRule="auto"/>
              <w:ind w:firstLine="255"/>
              <w:jc w:val="both"/>
              <w:rPr>
                <w:b/>
                <w:color w:val="000000" w:themeColor="text1"/>
                <w:sz w:val="28"/>
                <w:szCs w:val="28"/>
              </w:rPr>
            </w:pPr>
            <w:r w:rsidRPr="005234A7">
              <w:rPr>
                <w:b/>
                <w:color w:val="000000" w:themeColor="text1"/>
                <w:sz w:val="28"/>
                <w:szCs w:val="28"/>
              </w:rPr>
              <w:t>Розкриття проміжної інформації про емітента, в тому числі проміжної фінансової звітності, за відповідні періоди 2020 року відбувається у строки встановлені законодавством, але не пізніше дати розкриття річної інформації за 2019 рік.</w:t>
            </w:r>
          </w:p>
        </w:tc>
      </w:tr>
      <w:tr w:rsidR="00D64AF3" w:rsidRPr="005234A7" w14:paraId="48BDBF95" w14:textId="77777777" w:rsidTr="006E7FBC">
        <w:tc>
          <w:tcPr>
            <w:tcW w:w="14571" w:type="dxa"/>
            <w:gridSpan w:val="2"/>
          </w:tcPr>
          <w:p w14:paraId="26593E74" w14:textId="590F14E0" w:rsidR="00C00AC4" w:rsidRPr="005234A7" w:rsidRDefault="00C00AC4" w:rsidP="00C00AC4">
            <w:pPr>
              <w:pStyle w:val="rvps2"/>
              <w:spacing w:before="0" w:beforeAutospacing="0" w:after="0" w:afterAutospacing="0" w:line="276" w:lineRule="auto"/>
              <w:jc w:val="center"/>
              <w:rPr>
                <w:b/>
                <w:color w:val="000000" w:themeColor="text1"/>
                <w:sz w:val="28"/>
                <w:szCs w:val="28"/>
              </w:rPr>
            </w:pPr>
            <w:r w:rsidRPr="005234A7">
              <w:rPr>
                <w:b/>
                <w:color w:val="000000" w:themeColor="text1"/>
                <w:sz w:val="28"/>
                <w:szCs w:val="28"/>
              </w:rPr>
              <w:lastRenderedPageBreak/>
              <w:t>Закон України " Про бухгалтерський облік та фінансову звітність в Україні"</w:t>
            </w:r>
          </w:p>
        </w:tc>
      </w:tr>
      <w:tr w:rsidR="00D64AF3" w:rsidRPr="005234A7" w14:paraId="3DC51704" w14:textId="77777777" w:rsidTr="009076B9">
        <w:tc>
          <w:tcPr>
            <w:tcW w:w="7286" w:type="dxa"/>
          </w:tcPr>
          <w:p w14:paraId="326B8FFF" w14:textId="2A9E0906" w:rsidR="00163E4B" w:rsidRPr="005234A7" w:rsidRDefault="00163E4B" w:rsidP="00163E4B">
            <w:pPr>
              <w:pStyle w:val="rvps2"/>
              <w:spacing w:before="0" w:beforeAutospacing="0" w:after="0" w:afterAutospacing="0" w:line="276" w:lineRule="auto"/>
              <w:jc w:val="center"/>
              <w:rPr>
                <w:b/>
                <w:color w:val="000000" w:themeColor="text1"/>
                <w:sz w:val="28"/>
                <w:szCs w:val="28"/>
              </w:rPr>
            </w:pPr>
            <w:r w:rsidRPr="005234A7">
              <w:rPr>
                <w:b/>
                <w:color w:val="000000" w:themeColor="text1"/>
                <w:sz w:val="28"/>
                <w:szCs w:val="28"/>
              </w:rPr>
              <w:t>Розділ V ПРИКІНЦЕВІ ПОЛОЖЕННЯ</w:t>
            </w:r>
          </w:p>
        </w:tc>
        <w:tc>
          <w:tcPr>
            <w:tcW w:w="7285" w:type="dxa"/>
          </w:tcPr>
          <w:p w14:paraId="637FED72" w14:textId="28489D7F" w:rsidR="00163E4B" w:rsidRPr="005234A7" w:rsidRDefault="00163E4B" w:rsidP="00163E4B">
            <w:pPr>
              <w:pStyle w:val="rvps2"/>
              <w:spacing w:before="0" w:beforeAutospacing="0" w:after="0" w:afterAutospacing="0" w:line="276" w:lineRule="auto"/>
              <w:jc w:val="center"/>
              <w:rPr>
                <w:color w:val="000000" w:themeColor="text1"/>
                <w:sz w:val="28"/>
                <w:szCs w:val="28"/>
              </w:rPr>
            </w:pPr>
            <w:r w:rsidRPr="005234A7">
              <w:rPr>
                <w:b/>
                <w:color w:val="000000" w:themeColor="text1"/>
                <w:sz w:val="28"/>
                <w:szCs w:val="28"/>
              </w:rPr>
              <w:t>Розділ V ПРИКІНЦЕВІ ПОЛОЖЕННЯ</w:t>
            </w:r>
          </w:p>
        </w:tc>
      </w:tr>
      <w:tr w:rsidR="00D64AF3" w:rsidRPr="005234A7" w14:paraId="5CC5E4D0" w14:textId="77777777" w:rsidTr="009076B9">
        <w:tc>
          <w:tcPr>
            <w:tcW w:w="7286" w:type="dxa"/>
          </w:tcPr>
          <w:p w14:paraId="0FD676F1" w14:textId="77777777" w:rsidR="00877CCE" w:rsidRPr="005234A7" w:rsidRDefault="00877CCE" w:rsidP="00877CCE">
            <w:pPr>
              <w:pStyle w:val="rvps2"/>
              <w:spacing w:before="0" w:beforeAutospacing="0" w:after="0" w:afterAutospacing="0" w:line="276" w:lineRule="auto"/>
              <w:ind w:firstLine="316"/>
              <w:jc w:val="both"/>
              <w:rPr>
                <w:rStyle w:val="rvts0"/>
                <w:b/>
                <w:color w:val="000000" w:themeColor="text1"/>
                <w:sz w:val="28"/>
                <w:szCs w:val="28"/>
              </w:rPr>
            </w:pPr>
            <w:r w:rsidRPr="005234A7">
              <w:rPr>
                <w:rStyle w:val="rvts0"/>
                <w:color w:val="000000" w:themeColor="text1"/>
                <w:sz w:val="28"/>
                <w:szCs w:val="28"/>
              </w:rPr>
              <w:t>1</w:t>
            </w:r>
            <w:r w:rsidRPr="005234A7">
              <w:rPr>
                <w:rStyle w:val="rvts37"/>
                <w:color w:val="000000" w:themeColor="text1"/>
                <w:sz w:val="28"/>
                <w:szCs w:val="28"/>
              </w:rPr>
              <w:t>-2</w:t>
            </w:r>
            <w:r w:rsidRPr="005234A7">
              <w:rPr>
                <w:rStyle w:val="rvts0"/>
                <w:color w:val="000000" w:themeColor="text1"/>
                <w:sz w:val="28"/>
                <w:szCs w:val="28"/>
              </w:rPr>
              <w:t xml:space="preserve">. Особи, відповідальні за своєчасне та у повному обсязі подання та оприлюднення фінансової звітності, визначені </w:t>
            </w:r>
            <w:hyperlink r:id="rId80" w:anchor="n192" w:history="1">
              <w:r w:rsidRPr="005234A7">
                <w:rPr>
                  <w:rStyle w:val="a9"/>
                  <w:color w:val="000000" w:themeColor="text1"/>
                  <w:sz w:val="28"/>
                  <w:szCs w:val="28"/>
                  <w:u w:val="none"/>
                </w:rPr>
                <w:t>статтею 11</w:t>
              </w:r>
            </w:hyperlink>
            <w:r w:rsidRPr="005234A7">
              <w:rPr>
                <w:rStyle w:val="rvts0"/>
                <w:color w:val="000000" w:themeColor="text1"/>
                <w:sz w:val="28"/>
                <w:szCs w:val="28"/>
              </w:rPr>
              <w:t xml:space="preserve"> цього Закону, звільняються від відповідальності за порушення строків оприлюднення фінансової звітності за 2019 рік або консолідованої фінансової звітності за 2019 рік разом з аудиторським звітом у разі, якщо така звітність буде оприлюднена у період дії карантину, встановленого з метою запобігання поширенню на території України коронавірусної хвороби (COVID-19), або протягом 90 календарних днів з дня, наступного за днем завершення такого карантину, але не </w:t>
            </w:r>
            <w:r w:rsidRPr="005234A7">
              <w:rPr>
                <w:rStyle w:val="rvts0"/>
                <w:color w:val="000000" w:themeColor="text1"/>
                <w:sz w:val="28"/>
                <w:szCs w:val="28"/>
              </w:rPr>
              <w:lastRenderedPageBreak/>
              <w:t xml:space="preserve">пізніше 31 грудня 2020 року, а для підприємств, які є емітентами цінних паперів, протягом строку, встановленого </w:t>
            </w:r>
            <w:hyperlink r:id="rId81" w:anchor="n1709" w:tgtFrame="_blank" w:history="1">
              <w:r w:rsidRPr="005234A7">
                <w:rPr>
                  <w:rStyle w:val="a9"/>
                  <w:color w:val="000000" w:themeColor="text1"/>
                  <w:sz w:val="28"/>
                  <w:szCs w:val="28"/>
                  <w:u w:val="none"/>
                </w:rPr>
                <w:t>пунктом 7</w:t>
              </w:r>
            </w:hyperlink>
            <w:r w:rsidRPr="005234A7">
              <w:rPr>
                <w:rStyle w:val="rvts0"/>
                <w:color w:val="000000" w:themeColor="text1"/>
                <w:sz w:val="28"/>
                <w:szCs w:val="28"/>
              </w:rPr>
              <w:t xml:space="preserve"> розділу VII "Прикінцеві положення" Закону України "Про цінні папери та фондовий ринок</w:t>
            </w:r>
            <w:r w:rsidRPr="00350542">
              <w:rPr>
                <w:rStyle w:val="rvts0"/>
                <w:strike/>
                <w:color w:val="000000" w:themeColor="text1"/>
                <w:sz w:val="28"/>
                <w:szCs w:val="28"/>
              </w:rPr>
              <w:t>"</w:t>
            </w:r>
            <w:r w:rsidRPr="00350542">
              <w:rPr>
                <w:rStyle w:val="rvts0"/>
                <w:b/>
                <w:strike/>
                <w:color w:val="000000" w:themeColor="text1"/>
                <w:sz w:val="28"/>
                <w:szCs w:val="28"/>
              </w:rPr>
              <w:t>, але не пізніше 31 грудня 2020 року.</w:t>
            </w:r>
          </w:p>
          <w:p w14:paraId="4D10BDCF" w14:textId="0280F910" w:rsidR="00877CCE" w:rsidRPr="005234A7" w:rsidRDefault="00877CCE" w:rsidP="00877CCE">
            <w:pPr>
              <w:pStyle w:val="rvps2"/>
              <w:spacing w:before="0" w:beforeAutospacing="0" w:after="0" w:afterAutospacing="0" w:line="276" w:lineRule="auto"/>
              <w:ind w:firstLine="316"/>
              <w:jc w:val="both"/>
              <w:rPr>
                <w:color w:val="000000" w:themeColor="text1"/>
                <w:sz w:val="28"/>
                <w:szCs w:val="28"/>
              </w:rPr>
            </w:pPr>
            <w:r w:rsidRPr="005234A7">
              <w:rPr>
                <w:rStyle w:val="rvts0"/>
                <w:b/>
                <w:color w:val="000000" w:themeColor="text1"/>
                <w:sz w:val="28"/>
                <w:szCs w:val="28"/>
              </w:rPr>
              <w:t>Відсутній</w:t>
            </w:r>
          </w:p>
        </w:tc>
        <w:tc>
          <w:tcPr>
            <w:tcW w:w="7285" w:type="dxa"/>
          </w:tcPr>
          <w:p w14:paraId="06B77680" w14:textId="77777777" w:rsidR="00877CCE" w:rsidRPr="005234A7" w:rsidRDefault="00877CCE" w:rsidP="00877CCE">
            <w:pPr>
              <w:pStyle w:val="rvps2"/>
              <w:spacing w:before="0" w:beforeAutospacing="0" w:after="0" w:afterAutospacing="0" w:line="276" w:lineRule="auto"/>
              <w:ind w:firstLine="316"/>
              <w:jc w:val="both"/>
              <w:rPr>
                <w:rStyle w:val="rvts0"/>
                <w:color w:val="000000" w:themeColor="text1"/>
                <w:sz w:val="28"/>
                <w:szCs w:val="28"/>
              </w:rPr>
            </w:pPr>
            <w:r w:rsidRPr="005234A7">
              <w:rPr>
                <w:rStyle w:val="rvts0"/>
                <w:color w:val="000000" w:themeColor="text1"/>
                <w:sz w:val="28"/>
                <w:szCs w:val="28"/>
              </w:rPr>
              <w:lastRenderedPageBreak/>
              <w:t>1</w:t>
            </w:r>
            <w:r w:rsidRPr="005234A7">
              <w:rPr>
                <w:rStyle w:val="rvts37"/>
                <w:color w:val="000000" w:themeColor="text1"/>
                <w:sz w:val="28"/>
                <w:szCs w:val="28"/>
              </w:rPr>
              <w:t>-2</w:t>
            </w:r>
            <w:r w:rsidRPr="005234A7">
              <w:rPr>
                <w:rStyle w:val="rvts0"/>
                <w:color w:val="000000" w:themeColor="text1"/>
                <w:sz w:val="28"/>
                <w:szCs w:val="28"/>
              </w:rPr>
              <w:t xml:space="preserve">. Особи, відповідальні за своєчасне та у повному обсязі подання та оприлюднення фінансової звітності, визначені </w:t>
            </w:r>
            <w:hyperlink r:id="rId82" w:anchor="n192" w:history="1">
              <w:r w:rsidRPr="005234A7">
                <w:rPr>
                  <w:rStyle w:val="a9"/>
                  <w:color w:val="000000" w:themeColor="text1"/>
                  <w:sz w:val="28"/>
                  <w:szCs w:val="28"/>
                  <w:u w:val="none"/>
                </w:rPr>
                <w:t>статтею 11</w:t>
              </w:r>
            </w:hyperlink>
            <w:r w:rsidRPr="005234A7">
              <w:rPr>
                <w:rStyle w:val="rvts0"/>
                <w:color w:val="000000" w:themeColor="text1"/>
                <w:sz w:val="28"/>
                <w:szCs w:val="28"/>
              </w:rPr>
              <w:t xml:space="preserve"> цього Закону, звільняються від відповідальності за порушення строків оприлюднення фінансової звітності за 2019 рік або консолідованої фінансової звітності за 2019 рік разом з аудиторським звітом у разі, якщо така звітність буде оприлюднена у період дії карантину, встановленого з метою запобігання поширенню на території України коронавірусної хвороби (COVID-19), або протягом 90 календарних днів з дня, наступного за днем завершення такого карантину, але не </w:t>
            </w:r>
            <w:r w:rsidRPr="005234A7">
              <w:rPr>
                <w:rStyle w:val="rvts0"/>
                <w:color w:val="000000" w:themeColor="text1"/>
                <w:sz w:val="28"/>
                <w:szCs w:val="28"/>
              </w:rPr>
              <w:lastRenderedPageBreak/>
              <w:t xml:space="preserve">пізніше 31 грудня 2020 року, а для підприємств, які є емітентами цінних паперів, протягом строку, встановленого </w:t>
            </w:r>
            <w:hyperlink r:id="rId83" w:anchor="n1709" w:tgtFrame="_blank" w:history="1">
              <w:r w:rsidRPr="005234A7">
                <w:rPr>
                  <w:rStyle w:val="a9"/>
                  <w:color w:val="000000" w:themeColor="text1"/>
                  <w:sz w:val="28"/>
                  <w:szCs w:val="28"/>
                  <w:u w:val="none"/>
                </w:rPr>
                <w:t>пунктом 7</w:t>
              </w:r>
            </w:hyperlink>
            <w:r w:rsidRPr="005234A7">
              <w:rPr>
                <w:rStyle w:val="rvts0"/>
                <w:color w:val="000000" w:themeColor="text1"/>
                <w:sz w:val="28"/>
                <w:szCs w:val="28"/>
              </w:rPr>
              <w:t xml:space="preserve"> розділу VII "Прикінцеві положення" Закону України "Про цінні папери та фондовий ринок".</w:t>
            </w:r>
          </w:p>
          <w:p w14:paraId="164E815F" w14:textId="71D95FAE" w:rsidR="00877CCE" w:rsidRPr="005234A7" w:rsidRDefault="00877CCE" w:rsidP="00877CCE">
            <w:pPr>
              <w:pStyle w:val="rvps2"/>
              <w:spacing w:before="0" w:beforeAutospacing="0" w:after="0" w:afterAutospacing="0" w:line="276" w:lineRule="auto"/>
              <w:ind w:firstLine="316"/>
              <w:jc w:val="both"/>
              <w:rPr>
                <w:b/>
                <w:color w:val="000000" w:themeColor="text1"/>
                <w:sz w:val="28"/>
                <w:szCs w:val="28"/>
              </w:rPr>
            </w:pPr>
            <w:r w:rsidRPr="005234A7">
              <w:rPr>
                <w:rStyle w:val="rvts0"/>
                <w:b/>
                <w:color w:val="000000" w:themeColor="text1"/>
                <w:sz w:val="28"/>
                <w:szCs w:val="28"/>
              </w:rPr>
              <w:t>Особи, відповідальні за своєчасне та у повному обсязі подання та оприлюднення проміжної фінансової звітності, визначені статтею 11 цього Закону, звільняються від відповідальності за порушення строків оприлюднення проміжної фінансової звітності (в тому числі проміжної консолідованої фінансової звітності) за відповідні періоди 2020 року у разі, якщо така проміжна звітність буде оприлюднена не пізніше дати оприлюднення фінансової звітності (в тому числі консолідованої фінансової звітності)  за 2019 рік.</w:t>
            </w:r>
          </w:p>
        </w:tc>
      </w:tr>
    </w:tbl>
    <w:p w14:paraId="6550E9B0" w14:textId="77777777" w:rsidR="00FC2E78" w:rsidRPr="005234A7" w:rsidRDefault="00FC2E78" w:rsidP="00FC2E78">
      <w:pPr>
        <w:spacing w:before="120" w:after="120" w:line="240" w:lineRule="auto"/>
        <w:ind w:left="113" w:right="113" w:firstLine="567"/>
        <w:jc w:val="center"/>
        <w:rPr>
          <w:rFonts w:ascii="Times New Roman" w:hAnsi="Times New Roman" w:cs="Times New Roman"/>
          <w:b/>
          <w:color w:val="000000" w:themeColor="text1"/>
          <w:sz w:val="28"/>
          <w:szCs w:val="28"/>
          <w:lang w:val="uk-UA"/>
        </w:rPr>
      </w:pPr>
    </w:p>
    <w:p w14:paraId="2C0184EF" w14:textId="6F80EE21" w:rsidR="00FC2E78" w:rsidRPr="005234A7" w:rsidRDefault="005972D8" w:rsidP="00F778C9">
      <w:pPr>
        <w:pStyle w:val="a7"/>
        <w:spacing w:before="120" w:beforeAutospacing="0" w:after="120" w:afterAutospacing="0"/>
        <w:ind w:right="113"/>
        <w:jc w:val="both"/>
        <w:rPr>
          <w:b/>
          <w:color w:val="000000" w:themeColor="text1"/>
          <w:sz w:val="28"/>
          <w:szCs w:val="28"/>
        </w:rPr>
      </w:pPr>
      <w:r w:rsidRPr="005234A7">
        <w:rPr>
          <w:b/>
          <w:color w:val="000000" w:themeColor="text1"/>
          <w:sz w:val="28"/>
          <w:szCs w:val="28"/>
        </w:rPr>
        <w:t>Народні депутати України</w:t>
      </w:r>
    </w:p>
    <w:sectPr w:rsidR="00FC2E78" w:rsidRPr="005234A7" w:rsidSect="00A74E05">
      <w:headerReference w:type="default" r:id="rId84"/>
      <w:pgSz w:w="16838" w:h="11906" w:orient="landscape"/>
      <w:pgMar w:top="805" w:right="1134" w:bottom="850" w:left="1134"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F06C292" w14:textId="77777777" w:rsidR="009F0F19" w:rsidRDefault="009F0F19" w:rsidP="00E26824">
      <w:pPr>
        <w:spacing w:after="0" w:line="240" w:lineRule="auto"/>
      </w:pPr>
      <w:r>
        <w:separator/>
      </w:r>
    </w:p>
  </w:endnote>
  <w:endnote w:type="continuationSeparator" w:id="0">
    <w:p w14:paraId="77DED72A" w14:textId="77777777" w:rsidR="009F0F19" w:rsidRDefault="009F0F19" w:rsidP="00E268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ntiqua">
    <w:altName w:val="Century Gothic"/>
    <w:charset w:val="00"/>
    <w:family w:val="roman"/>
    <w:pitch w:val="default"/>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3FFF55" w14:textId="77777777" w:rsidR="009F0F19" w:rsidRDefault="009F0F19" w:rsidP="00E26824">
      <w:pPr>
        <w:spacing w:after="0" w:line="240" w:lineRule="auto"/>
      </w:pPr>
      <w:r>
        <w:separator/>
      </w:r>
    </w:p>
  </w:footnote>
  <w:footnote w:type="continuationSeparator" w:id="0">
    <w:p w14:paraId="1B792B2A" w14:textId="77777777" w:rsidR="009F0F19" w:rsidRDefault="009F0F19" w:rsidP="00E2682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sz w:val="24"/>
      </w:rPr>
      <w:id w:val="-1582673223"/>
      <w:docPartObj>
        <w:docPartGallery w:val="Page Numbers (Top of Page)"/>
        <w:docPartUnique/>
      </w:docPartObj>
    </w:sdtPr>
    <w:sdtEndPr/>
    <w:sdtContent>
      <w:p w14:paraId="4C3296D4" w14:textId="007B8DB0" w:rsidR="00A74E05" w:rsidRPr="00E64854" w:rsidRDefault="00A74E05">
        <w:pPr>
          <w:pStyle w:val="ac"/>
          <w:jc w:val="center"/>
          <w:rPr>
            <w:rFonts w:ascii="Times New Roman" w:hAnsi="Times New Roman" w:cs="Times New Roman"/>
            <w:sz w:val="24"/>
          </w:rPr>
        </w:pPr>
        <w:r w:rsidRPr="00E64854">
          <w:rPr>
            <w:rFonts w:ascii="Times New Roman" w:hAnsi="Times New Roman" w:cs="Times New Roman"/>
            <w:sz w:val="24"/>
          </w:rPr>
          <w:fldChar w:fldCharType="begin"/>
        </w:r>
        <w:r w:rsidRPr="00E64854">
          <w:rPr>
            <w:rFonts w:ascii="Times New Roman" w:hAnsi="Times New Roman" w:cs="Times New Roman"/>
            <w:sz w:val="24"/>
          </w:rPr>
          <w:instrText>PAGE   \* MERGEFORMAT</w:instrText>
        </w:r>
        <w:r w:rsidRPr="00E64854">
          <w:rPr>
            <w:rFonts w:ascii="Times New Roman" w:hAnsi="Times New Roman" w:cs="Times New Roman"/>
            <w:sz w:val="24"/>
          </w:rPr>
          <w:fldChar w:fldCharType="separate"/>
        </w:r>
        <w:r w:rsidR="00D35EB0" w:rsidRPr="00D35EB0">
          <w:rPr>
            <w:rFonts w:ascii="Times New Roman" w:hAnsi="Times New Roman" w:cs="Times New Roman"/>
            <w:noProof/>
            <w:sz w:val="24"/>
            <w:lang w:val="uk-UA"/>
          </w:rPr>
          <w:t>2</w:t>
        </w:r>
        <w:r w:rsidRPr="00E64854">
          <w:rPr>
            <w:rFonts w:ascii="Times New Roman" w:hAnsi="Times New Roman" w:cs="Times New Roman"/>
            <w:sz w:val="24"/>
          </w:rPr>
          <w:fldChar w:fldCharType="end"/>
        </w:r>
      </w:p>
    </w:sdtContent>
  </w:sdt>
  <w:p w14:paraId="12212150" w14:textId="77777777" w:rsidR="00A74E05" w:rsidRDefault="00A74E05">
    <w:pPr>
      <w:pStyle w:val="ac"/>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6824"/>
    <w:rsid w:val="000305B4"/>
    <w:rsid w:val="00053278"/>
    <w:rsid w:val="00056731"/>
    <w:rsid w:val="00070D96"/>
    <w:rsid w:val="00077F6A"/>
    <w:rsid w:val="0009777D"/>
    <w:rsid w:val="000A0DC6"/>
    <w:rsid w:val="000B44DA"/>
    <w:rsid w:val="000B6931"/>
    <w:rsid w:val="000D18C5"/>
    <w:rsid w:val="001277F7"/>
    <w:rsid w:val="00127BB4"/>
    <w:rsid w:val="00132AC9"/>
    <w:rsid w:val="00132DF1"/>
    <w:rsid w:val="00136948"/>
    <w:rsid w:val="001506B7"/>
    <w:rsid w:val="00163E4B"/>
    <w:rsid w:val="00191E01"/>
    <w:rsid w:val="00197A4D"/>
    <w:rsid w:val="001C2BAC"/>
    <w:rsid w:val="001E3A67"/>
    <w:rsid w:val="001F19B5"/>
    <w:rsid w:val="00230A3E"/>
    <w:rsid w:val="002602F5"/>
    <w:rsid w:val="00265B44"/>
    <w:rsid w:val="002678DD"/>
    <w:rsid w:val="00282746"/>
    <w:rsid w:val="003071D3"/>
    <w:rsid w:val="00322C09"/>
    <w:rsid w:val="00325AB1"/>
    <w:rsid w:val="00332456"/>
    <w:rsid w:val="00350542"/>
    <w:rsid w:val="0038522D"/>
    <w:rsid w:val="003B0EA8"/>
    <w:rsid w:val="003B7DDB"/>
    <w:rsid w:val="003C30F2"/>
    <w:rsid w:val="003D23C5"/>
    <w:rsid w:val="003D2B0F"/>
    <w:rsid w:val="003E1D81"/>
    <w:rsid w:val="003E4F6B"/>
    <w:rsid w:val="003F2B4E"/>
    <w:rsid w:val="00417F6E"/>
    <w:rsid w:val="00426F54"/>
    <w:rsid w:val="00437FD8"/>
    <w:rsid w:val="004412FE"/>
    <w:rsid w:val="004919C8"/>
    <w:rsid w:val="004A191A"/>
    <w:rsid w:val="004B4853"/>
    <w:rsid w:val="004C7393"/>
    <w:rsid w:val="004C7632"/>
    <w:rsid w:val="004F39CB"/>
    <w:rsid w:val="00507278"/>
    <w:rsid w:val="005234A7"/>
    <w:rsid w:val="00531EA2"/>
    <w:rsid w:val="00542957"/>
    <w:rsid w:val="00553F14"/>
    <w:rsid w:val="00584620"/>
    <w:rsid w:val="00594D4A"/>
    <w:rsid w:val="005972D8"/>
    <w:rsid w:val="005B7565"/>
    <w:rsid w:val="005C4F3D"/>
    <w:rsid w:val="005E2173"/>
    <w:rsid w:val="005E6D59"/>
    <w:rsid w:val="005F35D8"/>
    <w:rsid w:val="005F5BB8"/>
    <w:rsid w:val="00623F70"/>
    <w:rsid w:val="006656AE"/>
    <w:rsid w:val="006726CA"/>
    <w:rsid w:val="006872BF"/>
    <w:rsid w:val="006910B0"/>
    <w:rsid w:val="006B1907"/>
    <w:rsid w:val="006B3029"/>
    <w:rsid w:val="006B7142"/>
    <w:rsid w:val="006C4660"/>
    <w:rsid w:val="00714134"/>
    <w:rsid w:val="0072185F"/>
    <w:rsid w:val="00750D18"/>
    <w:rsid w:val="007802CB"/>
    <w:rsid w:val="007C235E"/>
    <w:rsid w:val="007E0CC8"/>
    <w:rsid w:val="007E6663"/>
    <w:rsid w:val="00801B1C"/>
    <w:rsid w:val="00806E7B"/>
    <w:rsid w:val="00816D7A"/>
    <w:rsid w:val="00832DE6"/>
    <w:rsid w:val="00842F92"/>
    <w:rsid w:val="0085087B"/>
    <w:rsid w:val="0086457B"/>
    <w:rsid w:val="00877CCE"/>
    <w:rsid w:val="00892D14"/>
    <w:rsid w:val="00895822"/>
    <w:rsid w:val="00897667"/>
    <w:rsid w:val="008D657F"/>
    <w:rsid w:val="00927CCA"/>
    <w:rsid w:val="0093646E"/>
    <w:rsid w:val="00943C6A"/>
    <w:rsid w:val="009E007F"/>
    <w:rsid w:val="009F0F19"/>
    <w:rsid w:val="009F4660"/>
    <w:rsid w:val="009F4E50"/>
    <w:rsid w:val="00A06D01"/>
    <w:rsid w:val="00A27ED9"/>
    <w:rsid w:val="00A351E1"/>
    <w:rsid w:val="00A568E2"/>
    <w:rsid w:val="00A71528"/>
    <w:rsid w:val="00A74E05"/>
    <w:rsid w:val="00A760E7"/>
    <w:rsid w:val="00A801B8"/>
    <w:rsid w:val="00A805F0"/>
    <w:rsid w:val="00A84AD1"/>
    <w:rsid w:val="00A8724D"/>
    <w:rsid w:val="00AA3439"/>
    <w:rsid w:val="00AB554C"/>
    <w:rsid w:val="00AF2F05"/>
    <w:rsid w:val="00AF7969"/>
    <w:rsid w:val="00B408DC"/>
    <w:rsid w:val="00B4753B"/>
    <w:rsid w:val="00B530A7"/>
    <w:rsid w:val="00B64AAA"/>
    <w:rsid w:val="00B70F7E"/>
    <w:rsid w:val="00B82593"/>
    <w:rsid w:val="00BA1DC8"/>
    <w:rsid w:val="00BA7A52"/>
    <w:rsid w:val="00BC4DC7"/>
    <w:rsid w:val="00BC6495"/>
    <w:rsid w:val="00BF31EA"/>
    <w:rsid w:val="00C00AC4"/>
    <w:rsid w:val="00C0338A"/>
    <w:rsid w:val="00C730C7"/>
    <w:rsid w:val="00C82DE6"/>
    <w:rsid w:val="00C9755D"/>
    <w:rsid w:val="00CE0722"/>
    <w:rsid w:val="00D0791C"/>
    <w:rsid w:val="00D26319"/>
    <w:rsid w:val="00D306E5"/>
    <w:rsid w:val="00D35EB0"/>
    <w:rsid w:val="00D45399"/>
    <w:rsid w:val="00D61C49"/>
    <w:rsid w:val="00D64AF3"/>
    <w:rsid w:val="00D64B17"/>
    <w:rsid w:val="00DB4CF3"/>
    <w:rsid w:val="00DD4870"/>
    <w:rsid w:val="00DF2C6F"/>
    <w:rsid w:val="00E0615B"/>
    <w:rsid w:val="00E07268"/>
    <w:rsid w:val="00E2673E"/>
    <w:rsid w:val="00E26824"/>
    <w:rsid w:val="00E3088E"/>
    <w:rsid w:val="00E57100"/>
    <w:rsid w:val="00E64854"/>
    <w:rsid w:val="00E66CF4"/>
    <w:rsid w:val="00E71C98"/>
    <w:rsid w:val="00E764BD"/>
    <w:rsid w:val="00E85906"/>
    <w:rsid w:val="00EB1279"/>
    <w:rsid w:val="00ED765F"/>
    <w:rsid w:val="00F228E5"/>
    <w:rsid w:val="00F23E0B"/>
    <w:rsid w:val="00F32608"/>
    <w:rsid w:val="00F518CD"/>
    <w:rsid w:val="00F67CDC"/>
    <w:rsid w:val="00F778C9"/>
    <w:rsid w:val="00FA1221"/>
    <w:rsid w:val="00FC2E7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083E03"/>
  <w15:chartTrackingRefBased/>
  <w15:docId w15:val="{B800769C-982A-438F-9A0A-E2608FE032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E26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footnote text"/>
    <w:basedOn w:val="a"/>
    <w:link w:val="a5"/>
    <w:uiPriority w:val="99"/>
    <w:semiHidden/>
    <w:unhideWhenUsed/>
    <w:rsid w:val="00E26824"/>
    <w:pPr>
      <w:spacing w:after="0" w:line="240" w:lineRule="auto"/>
    </w:pPr>
    <w:rPr>
      <w:sz w:val="20"/>
      <w:szCs w:val="20"/>
      <w:lang w:val="uk-UA"/>
    </w:rPr>
  </w:style>
  <w:style w:type="character" w:customStyle="1" w:styleId="a5">
    <w:name w:val="Текст виноски Знак"/>
    <w:basedOn w:val="a0"/>
    <w:link w:val="a4"/>
    <w:uiPriority w:val="99"/>
    <w:semiHidden/>
    <w:rsid w:val="00E26824"/>
    <w:rPr>
      <w:sz w:val="20"/>
      <w:szCs w:val="20"/>
      <w:lang w:val="uk-UA"/>
    </w:rPr>
  </w:style>
  <w:style w:type="character" w:styleId="a6">
    <w:name w:val="footnote reference"/>
    <w:basedOn w:val="a0"/>
    <w:uiPriority w:val="99"/>
    <w:semiHidden/>
    <w:unhideWhenUsed/>
    <w:rsid w:val="00E26824"/>
    <w:rPr>
      <w:vertAlign w:val="superscript"/>
    </w:rPr>
  </w:style>
  <w:style w:type="paragraph" w:styleId="a7">
    <w:name w:val="Normal (Web)"/>
    <w:aliases w:val="Обычный (веб) Знак Знак3,Знак1 Знак Знак3,Знак1 Знак11,Знак1 Знак Знак11,Обычный (веб) Знак Знак21,Знак1 Знак21,Обычный (веб) Знак2,Знак1 Знак4,Знак11,Знак2,Обычный (веб) Знак Знак2 Знак Знак Знак2,Обычный (веб) Знак Знак2 Знак Знак1,З"/>
    <w:basedOn w:val="a"/>
    <w:link w:val="a8"/>
    <w:uiPriority w:val="99"/>
    <w:qFormat/>
    <w:rsid w:val="00FC2E78"/>
    <w:pPr>
      <w:spacing w:before="100" w:beforeAutospacing="1" w:after="100" w:afterAutospacing="1" w:line="240" w:lineRule="auto"/>
    </w:pPr>
    <w:rPr>
      <w:rFonts w:ascii="Times New Roman" w:eastAsia="Times New Roman" w:hAnsi="Times New Roman" w:cs="Times New Roman"/>
      <w:sz w:val="24"/>
      <w:szCs w:val="24"/>
      <w:lang w:val="uk-UA" w:eastAsia="en-GB"/>
    </w:rPr>
  </w:style>
  <w:style w:type="character" w:customStyle="1" w:styleId="a8">
    <w:name w:val="Звичайний (веб) Знак"/>
    <w:aliases w:val="Обычный (веб) Знак Знак3 Знак,Знак1 Знак Знак3 Знак,Знак1 Знак11 Знак,Знак1 Знак Знак11 Знак,Обычный (веб) Знак Знак21 Знак,Знак1 Знак21 Знак,Обычный (веб) Знак2 Знак,Знак1 Знак4 Знак,Знак11 Знак,Знак2 Знак,З Знак"/>
    <w:link w:val="a7"/>
    <w:uiPriority w:val="99"/>
    <w:locked/>
    <w:rsid w:val="00FC2E78"/>
    <w:rPr>
      <w:rFonts w:ascii="Times New Roman" w:eastAsia="Times New Roman" w:hAnsi="Times New Roman" w:cs="Times New Roman"/>
      <w:sz w:val="24"/>
      <w:szCs w:val="24"/>
      <w:lang w:val="uk-UA" w:eastAsia="en-GB"/>
    </w:rPr>
  </w:style>
  <w:style w:type="table" w:customStyle="1" w:styleId="23">
    <w:name w:val="Стиль23"/>
    <w:basedOn w:val="a1"/>
    <w:rsid w:val="00FC2E78"/>
    <w:pPr>
      <w:spacing w:after="0" w:line="276" w:lineRule="auto"/>
      <w:ind w:hanging="1"/>
    </w:pPr>
    <w:rPr>
      <w:rFonts w:ascii="Arial" w:eastAsia="Times New Roman" w:hAnsi="Arial" w:cs="Arial"/>
      <w:lang w:val="uk-UA" w:eastAsia="uk-UA"/>
    </w:rPr>
    <w:tblPr>
      <w:tblStyleRowBandSize w:val="1"/>
      <w:tblStyleColBandSize w:val="1"/>
      <w:tblInd w:w="0" w:type="nil"/>
      <w:tblCellMar>
        <w:top w:w="15" w:type="dxa"/>
        <w:left w:w="15" w:type="dxa"/>
        <w:bottom w:w="15" w:type="dxa"/>
        <w:right w:w="15" w:type="dxa"/>
      </w:tblCellMar>
    </w:tblPr>
  </w:style>
  <w:style w:type="character" w:customStyle="1" w:styleId="rvts9">
    <w:name w:val="rvts9"/>
    <w:rsid w:val="00230A3E"/>
  </w:style>
  <w:style w:type="character" w:customStyle="1" w:styleId="rvts15">
    <w:name w:val="rvts15"/>
    <w:basedOn w:val="a0"/>
    <w:rsid w:val="007E6663"/>
  </w:style>
  <w:style w:type="character" w:customStyle="1" w:styleId="rvts0">
    <w:name w:val="rvts0"/>
    <w:basedOn w:val="a0"/>
    <w:rsid w:val="007E6663"/>
  </w:style>
  <w:style w:type="character" w:customStyle="1" w:styleId="rvts23">
    <w:name w:val="rvts23"/>
    <w:basedOn w:val="a0"/>
    <w:rsid w:val="007E6663"/>
  </w:style>
  <w:style w:type="paragraph" w:customStyle="1" w:styleId="rvps2">
    <w:name w:val="rvps2"/>
    <w:basedOn w:val="a"/>
    <w:rsid w:val="00437FD8"/>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character" w:styleId="a9">
    <w:name w:val="Hyperlink"/>
    <w:basedOn w:val="a0"/>
    <w:uiPriority w:val="99"/>
    <w:semiHidden/>
    <w:unhideWhenUsed/>
    <w:rsid w:val="00437FD8"/>
    <w:rPr>
      <w:color w:val="0000FF"/>
      <w:u w:val="single"/>
    </w:rPr>
  </w:style>
  <w:style w:type="character" w:customStyle="1" w:styleId="rvts46">
    <w:name w:val="rvts46"/>
    <w:basedOn w:val="a0"/>
    <w:rsid w:val="00437FD8"/>
  </w:style>
  <w:style w:type="paragraph" w:styleId="aa">
    <w:name w:val="Balloon Text"/>
    <w:basedOn w:val="a"/>
    <w:link w:val="ab"/>
    <w:uiPriority w:val="99"/>
    <w:semiHidden/>
    <w:unhideWhenUsed/>
    <w:rsid w:val="00A74E05"/>
    <w:pPr>
      <w:spacing w:after="0" w:line="240" w:lineRule="auto"/>
    </w:pPr>
    <w:rPr>
      <w:rFonts w:ascii="Segoe UI" w:hAnsi="Segoe UI" w:cs="Segoe UI"/>
      <w:sz w:val="18"/>
      <w:szCs w:val="18"/>
    </w:rPr>
  </w:style>
  <w:style w:type="character" w:customStyle="1" w:styleId="ab">
    <w:name w:val="Текст у виносці Знак"/>
    <w:basedOn w:val="a0"/>
    <w:link w:val="aa"/>
    <w:uiPriority w:val="99"/>
    <w:semiHidden/>
    <w:rsid w:val="00A74E05"/>
    <w:rPr>
      <w:rFonts w:ascii="Segoe UI" w:hAnsi="Segoe UI" w:cs="Segoe UI"/>
      <w:sz w:val="18"/>
      <w:szCs w:val="18"/>
    </w:rPr>
  </w:style>
  <w:style w:type="paragraph" w:styleId="ac">
    <w:name w:val="header"/>
    <w:basedOn w:val="a"/>
    <w:link w:val="ad"/>
    <w:uiPriority w:val="99"/>
    <w:unhideWhenUsed/>
    <w:rsid w:val="00A74E05"/>
    <w:pPr>
      <w:tabs>
        <w:tab w:val="center" w:pos="4819"/>
        <w:tab w:val="right" w:pos="9639"/>
      </w:tabs>
      <w:spacing w:after="0" w:line="240" w:lineRule="auto"/>
    </w:pPr>
  </w:style>
  <w:style w:type="character" w:customStyle="1" w:styleId="ad">
    <w:name w:val="Верхній колонтитул Знак"/>
    <w:basedOn w:val="a0"/>
    <w:link w:val="ac"/>
    <w:uiPriority w:val="99"/>
    <w:rsid w:val="00A74E05"/>
  </w:style>
  <w:style w:type="paragraph" w:styleId="ae">
    <w:name w:val="footer"/>
    <w:basedOn w:val="a"/>
    <w:link w:val="af"/>
    <w:uiPriority w:val="99"/>
    <w:unhideWhenUsed/>
    <w:rsid w:val="00A74E05"/>
    <w:pPr>
      <w:tabs>
        <w:tab w:val="center" w:pos="4819"/>
        <w:tab w:val="right" w:pos="9639"/>
      </w:tabs>
      <w:spacing w:after="0" w:line="240" w:lineRule="auto"/>
    </w:pPr>
  </w:style>
  <w:style w:type="character" w:customStyle="1" w:styleId="af">
    <w:name w:val="Нижній колонтитул Знак"/>
    <w:basedOn w:val="a0"/>
    <w:link w:val="ae"/>
    <w:uiPriority w:val="99"/>
    <w:rsid w:val="00A74E05"/>
  </w:style>
  <w:style w:type="character" w:customStyle="1" w:styleId="rvts37">
    <w:name w:val="rvts37"/>
    <w:basedOn w:val="a0"/>
    <w:rsid w:val="006B7142"/>
  </w:style>
  <w:style w:type="paragraph" w:customStyle="1" w:styleId="StyleZakonu">
    <w:name w:val="StyleZakonu"/>
    <w:basedOn w:val="a"/>
    <w:link w:val="StyleZakonu0"/>
    <w:rsid w:val="00C82DE6"/>
    <w:pPr>
      <w:spacing w:after="60" w:line="220" w:lineRule="exact"/>
      <w:ind w:firstLine="284"/>
      <w:jc w:val="both"/>
    </w:pPr>
    <w:rPr>
      <w:rFonts w:ascii="Times New Roman" w:eastAsia="Times New Roman" w:hAnsi="Times New Roman" w:cs="Times New Roman"/>
      <w:sz w:val="20"/>
      <w:szCs w:val="20"/>
      <w:lang w:val="uk-UA" w:eastAsia="ru-RU"/>
    </w:rPr>
  </w:style>
  <w:style w:type="paragraph" w:customStyle="1" w:styleId="StyleStorinka">
    <w:name w:val="StyleStorinka"/>
    <w:basedOn w:val="a"/>
    <w:rsid w:val="00C82DE6"/>
    <w:pPr>
      <w:spacing w:after="0" w:line="220" w:lineRule="exact"/>
      <w:jc w:val="right"/>
    </w:pPr>
    <w:rPr>
      <w:rFonts w:ascii="Times New Roman" w:eastAsia="Times New Roman" w:hAnsi="Times New Roman" w:cs="Times New Roman"/>
      <w:sz w:val="18"/>
      <w:szCs w:val="20"/>
      <w:lang w:val="uk-UA" w:eastAsia="ru-RU"/>
    </w:rPr>
  </w:style>
  <w:style w:type="character" w:customStyle="1" w:styleId="StyleZakonu0">
    <w:name w:val="StyleZakonu Знак"/>
    <w:link w:val="StyleZakonu"/>
    <w:locked/>
    <w:rsid w:val="00C82DE6"/>
    <w:rPr>
      <w:rFonts w:ascii="Times New Roman" w:eastAsia="Times New Roman" w:hAnsi="Times New Roman" w:cs="Times New Roman"/>
      <w:sz w:val="20"/>
      <w:szCs w:val="20"/>
      <w:lang w:val="uk-UA" w:eastAsia="ru-RU"/>
    </w:rPr>
  </w:style>
  <w:style w:type="paragraph" w:customStyle="1" w:styleId="af0">
    <w:name w:val="Нормальний текст"/>
    <w:basedOn w:val="a"/>
    <w:rsid w:val="00E64854"/>
    <w:pPr>
      <w:spacing w:before="120" w:after="0" w:line="240" w:lineRule="auto"/>
      <w:ind w:firstLine="567"/>
    </w:pPr>
    <w:rPr>
      <w:rFonts w:ascii="Antiqua" w:eastAsia="Times New Roman" w:hAnsi="Antiqua" w:cs="Times New Roman"/>
      <w:sz w:val="26"/>
      <w:szCs w:val="20"/>
      <w:lang w:val="uk-UA" w:eastAsia="ru-RU"/>
    </w:rPr>
  </w:style>
  <w:style w:type="character" w:styleId="af1">
    <w:name w:val="FollowedHyperlink"/>
    <w:basedOn w:val="a0"/>
    <w:uiPriority w:val="99"/>
    <w:semiHidden/>
    <w:unhideWhenUsed/>
    <w:rsid w:val="00594D4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05395">
      <w:bodyDiv w:val="1"/>
      <w:marLeft w:val="0"/>
      <w:marRight w:val="0"/>
      <w:marTop w:val="0"/>
      <w:marBottom w:val="0"/>
      <w:divBdr>
        <w:top w:val="none" w:sz="0" w:space="0" w:color="auto"/>
        <w:left w:val="none" w:sz="0" w:space="0" w:color="auto"/>
        <w:bottom w:val="none" w:sz="0" w:space="0" w:color="auto"/>
        <w:right w:val="none" w:sz="0" w:space="0" w:color="auto"/>
      </w:divBdr>
    </w:div>
    <w:div w:id="56638081">
      <w:bodyDiv w:val="1"/>
      <w:marLeft w:val="0"/>
      <w:marRight w:val="0"/>
      <w:marTop w:val="0"/>
      <w:marBottom w:val="0"/>
      <w:divBdr>
        <w:top w:val="none" w:sz="0" w:space="0" w:color="auto"/>
        <w:left w:val="none" w:sz="0" w:space="0" w:color="auto"/>
        <w:bottom w:val="none" w:sz="0" w:space="0" w:color="auto"/>
        <w:right w:val="none" w:sz="0" w:space="0" w:color="auto"/>
      </w:divBdr>
    </w:div>
    <w:div w:id="472724016">
      <w:bodyDiv w:val="1"/>
      <w:marLeft w:val="0"/>
      <w:marRight w:val="0"/>
      <w:marTop w:val="0"/>
      <w:marBottom w:val="0"/>
      <w:divBdr>
        <w:top w:val="none" w:sz="0" w:space="0" w:color="auto"/>
        <w:left w:val="none" w:sz="0" w:space="0" w:color="auto"/>
        <w:bottom w:val="none" w:sz="0" w:space="0" w:color="auto"/>
        <w:right w:val="none" w:sz="0" w:space="0" w:color="auto"/>
      </w:divBdr>
    </w:div>
    <w:div w:id="536430957">
      <w:bodyDiv w:val="1"/>
      <w:marLeft w:val="0"/>
      <w:marRight w:val="0"/>
      <w:marTop w:val="0"/>
      <w:marBottom w:val="0"/>
      <w:divBdr>
        <w:top w:val="none" w:sz="0" w:space="0" w:color="auto"/>
        <w:left w:val="none" w:sz="0" w:space="0" w:color="auto"/>
        <w:bottom w:val="none" w:sz="0" w:space="0" w:color="auto"/>
        <w:right w:val="none" w:sz="0" w:space="0" w:color="auto"/>
      </w:divBdr>
    </w:div>
    <w:div w:id="645551809">
      <w:bodyDiv w:val="1"/>
      <w:marLeft w:val="0"/>
      <w:marRight w:val="0"/>
      <w:marTop w:val="0"/>
      <w:marBottom w:val="0"/>
      <w:divBdr>
        <w:top w:val="none" w:sz="0" w:space="0" w:color="auto"/>
        <w:left w:val="none" w:sz="0" w:space="0" w:color="auto"/>
        <w:bottom w:val="none" w:sz="0" w:space="0" w:color="auto"/>
        <w:right w:val="none" w:sz="0" w:space="0" w:color="auto"/>
      </w:divBdr>
    </w:div>
    <w:div w:id="654991948">
      <w:bodyDiv w:val="1"/>
      <w:marLeft w:val="0"/>
      <w:marRight w:val="0"/>
      <w:marTop w:val="0"/>
      <w:marBottom w:val="0"/>
      <w:divBdr>
        <w:top w:val="none" w:sz="0" w:space="0" w:color="auto"/>
        <w:left w:val="none" w:sz="0" w:space="0" w:color="auto"/>
        <w:bottom w:val="none" w:sz="0" w:space="0" w:color="auto"/>
        <w:right w:val="none" w:sz="0" w:space="0" w:color="auto"/>
      </w:divBdr>
    </w:div>
    <w:div w:id="748234443">
      <w:bodyDiv w:val="1"/>
      <w:marLeft w:val="0"/>
      <w:marRight w:val="0"/>
      <w:marTop w:val="0"/>
      <w:marBottom w:val="0"/>
      <w:divBdr>
        <w:top w:val="none" w:sz="0" w:space="0" w:color="auto"/>
        <w:left w:val="none" w:sz="0" w:space="0" w:color="auto"/>
        <w:bottom w:val="none" w:sz="0" w:space="0" w:color="auto"/>
        <w:right w:val="none" w:sz="0" w:space="0" w:color="auto"/>
      </w:divBdr>
    </w:div>
    <w:div w:id="1159923267">
      <w:bodyDiv w:val="1"/>
      <w:marLeft w:val="0"/>
      <w:marRight w:val="0"/>
      <w:marTop w:val="0"/>
      <w:marBottom w:val="0"/>
      <w:divBdr>
        <w:top w:val="none" w:sz="0" w:space="0" w:color="auto"/>
        <w:left w:val="none" w:sz="0" w:space="0" w:color="auto"/>
        <w:bottom w:val="none" w:sz="0" w:space="0" w:color="auto"/>
        <w:right w:val="none" w:sz="0" w:space="0" w:color="auto"/>
      </w:divBdr>
    </w:div>
    <w:div w:id="1236285118">
      <w:bodyDiv w:val="1"/>
      <w:marLeft w:val="0"/>
      <w:marRight w:val="0"/>
      <w:marTop w:val="0"/>
      <w:marBottom w:val="0"/>
      <w:divBdr>
        <w:top w:val="none" w:sz="0" w:space="0" w:color="auto"/>
        <w:left w:val="none" w:sz="0" w:space="0" w:color="auto"/>
        <w:bottom w:val="none" w:sz="0" w:space="0" w:color="auto"/>
        <w:right w:val="none" w:sz="0" w:space="0" w:color="auto"/>
      </w:divBdr>
    </w:div>
    <w:div w:id="1421876187">
      <w:bodyDiv w:val="1"/>
      <w:marLeft w:val="0"/>
      <w:marRight w:val="0"/>
      <w:marTop w:val="0"/>
      <w:marBottom w:val="0"/>
      <w:divBdr>
        <w:top w:val="none" w:sz="0" w:space="0" w:color="auto"/>
        <w:left w:val="none" w:sz="0" w:space="0" w:color="auto"/>
        <w:bottom w:val="none" w:sz="0" w:space="0" w:color="auto"/>
        <w:right w:val="none" w:sz="0" w:space="0" w:color="auto"/>
      </w:divBdr>
    </w:div>
    <w:div w:id="2010253225">
      <w:bodyDiv w:val="1"/>
      <w:marLeft w:val="0"/>
      <w:marRight w:val="0"/>
      <w:marTop w:val="0"/>
      <w:marBottom w:val="0"/>
      <w:divBdr>
        <w:top w:val="none" w:sz="0" w:space="0" w:color="auto"/>
        <w:left w:val="none" w:sz="0" w:space="0" w:color="auto"/>
        <w:bottom w:val="none" w:sz="0" w:space="0" w:color="auto"/>
        <w:right w:val="none" w:sz="0" w:space="0" w:color="auto"/>
      </w:divBdr>
    </w:div>
    <w:div w:id="2100053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zakon.rada.gov.ua/laws/show/533-20" TargetMode="External"/><Relationship Id="rId21" Type="http://schemas.openxmlformats.org/officeDocument/2006/relationships/hyperlink" Target="https://zakon.rada.gov.ua/laws/show/2755-17" TargetMode="External"/><Relationship Id="rId42" Type="http://schemas.openxmlformats.org/officeDocument/2006/relationships/hyperlink" Target="https://zakon.rada.gov.ua/laws/show/2755-17" TargetMode="External"/><Relationship Id="rId47" Type="http://schemas.openxmlformats.org/officeDocument/2006/relationships/hyperlink" Target="https://zakon.rada.gov.ua/laws/show/2464-17" TargetMode="External"/><Relationship Id="rId63" Type="http://schemas.openxmlformats.org/officeDocument/2006/relationships/hyperlink" Target="https://zakon.rada.gov.ua/laws/show/2464-17" TargetMode="External"/><Relationship Id="rId68" Type="http://schemas.openxmlformats.org/officeDocument/2006/relationships/hyperlink" Target="https://zakon.rada.gov.ua/laws/show/2464-17" TargetMode="External"/><Relationship Id="rId84" Type="http://schemas.openxmlformats.org/officeDocument/2006/relationships/header" Target="header1.xml"/><Relationship Id="rId16" Type="http://schemas.openxmlformats.org/officeDocument/2006/relationships/hyperlink" Target="https://zakon.rada.gov.ua/laws/show/2755-17" TargetMode="External"/><Relationship Id="rId11" Type="http://schemas.openxmlformats.org/officeDocument/2006/relationships/hyperlink" Target="https://zakon.rada.gov.ua/laws/show/584%D0%B0-18" TargetMode="External"/><Relationship Id="rId32" Type="http://schemas.openxmlformats.org/officeDocument/2006/relationships/hyperlink" Target="https://zakon.rada.gov.ua/laws/show/2755-17" TargetMode="External"/><Relationship Id="rId37" Type="http://schemas.openxmlformats.org/officeDocument/2006/relationships/hyperlink" Target="https://zakon.rada.gov.ua/laws/show/533-20" TargetMode="External"/><Relationship Id="rId53" Type="http://schemas.openxmlformats.org/officeDocument/2006/relationships/hyperlink" Target="https://zakon.rada.gov.ua/laws/show/2464-17" TargetMode="External"/><Relationship Id="rId58" Type="http://schemas.openxmlformats.org/officeDocument/2006/relationships/hyperlink" Target="https://zakon.rada.gov.ua/laws/show/2464-17" TargetMode="External"/><Relationship Id="rId74" Type="http://schemas.openxmlformats.org/officeDocument/2006/relationships/hyperlink" Target="https://zakon.rada.gov.ua/laws/show/889-19" TargetMode="External"/><Relationship Id="rId79" Type="http://schemas.openxmlformats.org/officeDocument/2006/relationships/hyperlink" Target="https://zakon.rada.gov.ua/laws/show/3480-15" TargetMode="External"/><Relationship Id="rId5" Type="http://schemas.openxmlformats.org/officeDocument/2006/relationships/styles" Target="styles.xml"/><Relationship Id="rId19" Type="http://schemas.openxmlformats.org/officeDocument/2006/relationships/hyperlink" Target="https://zakon.rada.gov.ua/laws/show/2755-17" TargetMode="External"/><Relationship Id="rId14" Type="http://schemas.openxmlformats.org/officeDocument/2006/relationships/hyperlink" Target="https://zakon.rada.gov.ua/laws/show/2755-17" TargetMode="External"/><Relationship Id="rId22" Type="http://schemas.openxmlformats.org/officeDocument/2006/relationships/hyperlink" Target="https://zakon.rada.gov.ua/laws/show/2755-17" TargetMode="External"/><Relationship Id="rId27" Type="http://schemas.openxmlformats.org/officeDocument/2006/relationships/hyperlink" Target="https://zakon.rada.gov.ua/laws/show/2755-17" TargetMode="External"/><Relationship Id="rId30" Type="http://schemas.openxmlformats.org/officeDocument/2006/relationships/hyperlink" Target="https://zakon.rada.gov.ua/laws/show/2755-17" TargetMode="External"/><Relationship Id="rId35" Type="http://schemas.openxmlformats.org/officeDocument/2006/relationships/hyperlink" Target="https://zakon.rada.gov.ua/laws/show/2755-17" TargetMode="External"/><Relationship Id="rId43" Type="http://schemas.openxmlformats.org/officeDocument/2006/relationships/hyperlink" Target="https://zakon.rada.gov.ua/laws/show/2755-17" TargetMode="External"/><Relationship Id="rId48" Type="http://schemas.openxmlformats.org/officeDocument/2006/relationships/hyperlink" Target="https://zakon.rada.gov.ua/laws/show/2464-17" TargetMode="External"/><Relationship Id="rId56" Type="http://schemas.openxmlformats.org/officeDocument/2006/relationships/hyperlink" Target="https://zakon.rada.gov.ua/laws/show/2464-17" TargetMode="External"/><Relationship Id="rId64" Type="http://schemas.openxmlformats.org/officeDocument/2006/relationships/hyperlink" Target="https://zakon.rada.gov.ua/laws/show/2464-17" TargetMode="External"/><Relationship Id="rId69" Type="http://schemas.openxmlformats.org/officeDocument/2006/relationships/hyperlink" Target="https://zakon.rada.gov.ua/laws/show/2464-17" TargetMode="External"/><Relationship Id="rId77" Type="http://schemas.openxmlformats.org/officeDocument/2006/relationships/hyperlink" Target="https://zakon.rada.gov.ua/laws/show/3166-17" TargetMode="External"/><Relationship Id="rId8" Type="http://schemas.openxmlformats.org/officeDocument/2006/relationships/footnotes" Target="footnotes.xml"/><Relationship Id="rId51" Type="http://schemas.openxmlformats.org/officeDocument/2006/relationships/hyperlink" Target="https://zakon.rada.gov.ua/laws/show/2464-17" TargetMode="External"/><Relationship Id="rId72" Type="http://schemas.openxmlformats.org/officeDocument/2006/relationships/hyperlink" Target="https://zakon.rada.gov.ua/laws/show/435-15" TargetMode="External"/><Relationship Id="rId80" Type="http://schemas.openxmlformats.org/officeDocument/2006/relationships/hyperlink" Target="https://zakon.rada.gov.ua/laws/show/996-14" TargetMode="External"/><Relationship Id="rId85"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hyperlink" Target="https://zakon.rada.gov.ua/laws/show/584%D0%B0-18" TargetMode="External"/><Relationship Id="rId17" Type="http://schemas.openxmlformats.org/officeDocument/2006/relationships/hyperlink" Target="https://zakon.rada.gov.ua/laws/show/584%D0%B0-18" TargetMode="External"/><Relationship Id="rId25" Type="http://schemas.openxmlformats.org/officeDocument/2006/relationships/hyperlink" Target="https://zakon.rada.gov.ua/laws/show/2755-17" TargetMode="External"/><Relationship Id="rId33" Type="http://schemas.openxmlformats.org/officeDocument/2006/relationships/hyperlink" Target="https://zakon.rada.gov.ua/laws/show/2755-17" TargetMode="External"/><Relationship Id="rId38" Type="http://schemas.openxmlformats.org/officeDocument/2006/relationships/hyperlink" Target="https://zakon.rada.gov.ua/laws/show/2755-17" TargetMode="External"/><Relationship Id="rId46" Type="http://schemas.openxmlformats.org/officeDocument/2006/relationships/hyperlink" Target="https://zakon.rada.gov.ua/laws/show/2464-17" TargetMode="External"/><Relationship Id="rId59" Type="http://schemas.openxmlformats.org/officeDocument/2006/relationships/hyperlink" Target="https://zakon.rada.gov.ua/laws/show/2464-17" TargetMode="External"/><Relationship Id="rId67" Type="http://schemas.openxmlformats.org/officeDocument/2006/relationships/hyperlink" Target="https://zakon.rada.gov.ua/laws/show/1058-15" TargetMode="External"/><Relationship Id="rId20" Type="http://schemas.openxmlformats.org/officeDocument/2006/relationships/hyperlink" Target="https://zakon.rada.gov.ua/laws/show/2755-17" TargetMode="External"/><Relationship Id="rId41" Type="http://schemas.openxmlformats.org/officeDocument/2006/relationships/hyperlink" Target="https://zakon.rada.gov.ua/laws/show/2755-17" TargetMode="External"/><Relationship Id="rId54" Type="http://schemas.openxmlformats.org/officeDocument/2006/relationships/hyperlink" Target="https://zakon.rada.gov.ua/laws/show/2464-17" TargetMode="External"/><Relationship Id="rId62" Type="http://schemas.openxmlformats.org/officeDocument/2006/relationships/hyperlink" Target="https://zakon.rada.gov.ua/laws/show/1058-15" TargetMode="External"/><Relationship Id="rId70" Type="http://schemas.openxmlformats.org/officeDocument/2006/relationships/hyperlink" Target="https://zakon.rada.gov.ua/laws/show/435-15" TargetMode="External"/><Relationship Id="rId75" Type="http://schemas.openxmlformats.org/officeDocument/2006/relationships/hyperlink" Target="https://zakon.rada.gov.ua/laws/show/3166-17" TargetMode="External"/><Relationship Id="rId83" Type="http://schemas.openxmlformats.org/officeDocument/2006/relationships/hyperlink" Target="https://zakon.rada.gov.ua/laws/show/3480-15" TargetMode="Externa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zakon.rada.gov.ua/laws/show/2755-17" TargetMode="External"/><Relationship Id="rId23" Type="http://schemas.openxmlformats.org/officeDocument/2006/relationships/hyperlink" Target="https://zakon.rada.gov.ua/laws/show/2755-17" TargetMode="External"/><Relationship Id="rId28" Type="http://schemas.openxmlformats.org/officeDocument/2006/relationships/hyperlink" Target="https://zakon.rada.gov.ua/laws/show/2755-17" TargetMode="External"/><Relationship Id="rId36" Type="http://schemas.openxmlformats.org/officeDocument/2006/relationships/hyperlink" Target="https://zakon.rada.gov.ua/laws/show/2755-17" TargetMode="External"/><Relationship Id="rId49" Type="http://schemas.openxmlformats.org/officeDocument/2006/relationships/hyperlink" Target="https://zakon.rada.gov.ua/laws/show/2464-17" TargetMode="External"/><Relationship Id="rId57" Type="http://schemas.openxmlformats.org/officeDocument/2006/relationships/hyperlink" Target="https://zakon.rada.gov.ua/laws/show/2464-17" TargetMode="External"/><Relationship Id="rId10" Type="http://schemas.openxmlformats.org/officeDocument/2006/relationships/hyperlink" Target="https://zakon.rada.gov.ua/laws/show/2755-17" TargetMode="External"/><Relationship Id="rId31" Type="http://schemas.openxmlformats.org/officeDocument/2006/relationships/hyperlink" Target="https://zakon.rada.gov.ua/laws/show/2755-17" TargetMode="External"/><Relationship Id="rId44" Type="http://schemas.openxmlformats.org/officeDocument/2006/relationships/hyperlink" Target="https://zakon.rada.gov.ua/laws/show/2464-17" TargetMode="External"/><Relationship Id="rId52" Type="http://schemas.openxmlformats.org/officeDocument/2006/relationships/hyperlink" Target="https://zakon.rada.gov.ua/laws/show/2464-17" TargetMode="External"/><Relationship Id="rId60" Type="http://schemas.openxmlformats.org/officeDocument/2006/relationships/hyperlink" Target="https://zakon.rada.gov.ua/laws/show/1058-15" TargetMode="External"/><Relationship Id="rId65" Type="http://schemas.openxmlformats.org/officeDocument/2006/relationships/hyperlink" Target="https://zakon.rada.gov.ua/laws/show/1058-15" TargetMode="External"/><Relationship Id="rId73" Type="http://schemas.openxmlformats.org/officeDocument/2006/relationships/hyperlink" Target="https://zakon.rada.gov.ua/laws/show/1734-19" TargetMode="External"/><Relationship Id="rId78" Type="http://schemas.openxmlformats.org/officeDocument/2006/relationships/hyperlink" Target="https://zakon.rada.gov.ua/laws/show/3480-15" TargetMode="External"/><Relationship Id="rId81" Type="http://schemas.openxmlformats.org/officeDocument/2006/relationships/hyperlink" Target="https://zakon.rada.gov.ua/laws/show/3480-15" TargetMode="External"/><Relationship Id="rId86"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endnotes" Target="endnotes.xml"/><Relationship Id="rId13" Type="http://schemas.openxmlformats.org/officeDocument/2006/relationships/hyperlink" Target="https://zakon.rada.gov.ua/laws/show/2755-17" TargetMode="External"/><Relationship Id="rId18" Type="http://schemas.openxmlformats.org/officeDocument/2006/relationships/hyperlink" Target="https://zakon.rada.gov.ua/laws/show/584%D0%B0-18" TargetMode="External"/><Relationship Id="rId39" Type="http://schemas.openxmlformats.org/officeDocument/2006/relationships/hyperlink" Target="https://zakon.rada.gov.ua/laws/show/2755-17" TargetMode="External"/><Relationship Id="rId34" Type="http://schemas.openxmlformats.org/officeDocument/2006/relationships/hyperlink" Target="https://zakon.rada.gov.ua/laws/show/2755-17" TargetMode="External"/><Relationship Id="rId50" Type="http://schemas.openxmlformats.org/officeDocument/2006/relationships/hyperlink" Target="https://zakon.rada.gov.ua/laws/show/2464-17" TargetMode="External"/><Relationship Id="rId55" Type="http://schemas.openxmlformats.org/officeDocument/2006/relationships/hyperlink" Target="https://zakon.rada.gov.ua/laws/show/2464-17" TargetMode="External"/><Relationship Id="rId76" Type="http://schemas.openxmlformats.org/officeDocument/2006/relationships/hyperlink" Target="https://zakon.rada.gov.ua/laws/show/889-19" TargetMode="External"/><Relationship Id="rId7" Type="http://schemas.openxmlformats.org/officeDocument/2006/relationships/webSettings" Target="webSettings.xml"/><Relationship Id="rId71" Type="http://schemas.openxmlformats.org/officeDocument/2006/relationships/hyperlink" Target="https://zakon.rada.gov.ua/laws/show/1734-19" TargetMode="External"/><Relationship Id="rId2" Type="http://schemas.openxmlformats.org/officeDocument/2006/relationships/customXml" Target="../customXml/item2.xml"/><Relationship Id="rId29" Type="http://schemas.openxmlformats.org/officeDocument/2006/relationships/hyperlink" Target="https://zakon.rada.gov.ua/laws/show/2755-17" TargetMode="External"/><Relationship Id="rId24" Type="http://schemas.openxmlformats.org/officeDocument/2006/relationships/hyperlink" Target="https://zakon.rada.gov.ua/laws/show/2755-17" TargetMode="External"/><Relationship Id="rId40" Type="http://schemas.openxmlformats.org/officeDocument/2006/relationships/hyperlink" Target="https://zakon.rada.gov.ua/laws/show/2755-17" TargetMode="External"/><Relationship Id="rId45" Type="http://schemas.openxmlformats.org/officeDocument/2006/relationships/hyperlink" Target="https://zakon.rada.gov.ua/laws/show/2464-17" TargetMode="External"/><Relationship Id="rId66" Type="http://schemas.openxmlformats.org/officeDocument/2006/relationships/hyperlink" Target="https://zakon.rada.gov.ua/laws/show/1058-15" TargetMode="External"/><Relationship Id="rId61" Type="http://schemas.openxmlformats.org/officeDocument/2006/relationships/hyperlink" Target="https://zakon.rada.gov.ua/laws/show/1058-15" TargetMode="External"/><Relationship Id="rId82" Type="http://schemas.openxmlformats.org/officeDocument/2006/relationships/hyperlink" Target="https://zakon.rada.gov.ua/laws/show/996-1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9B22EF-EE8B-4476-8840-4772D48B160C}">
  <ds:schemaRefs>
    <ds:schemaRef ds:uri="http://schemas.microsoft.com/sharepoint/v3/contenttype/forms"/>
  </ds:schemaRefs>
</ds:datastoreItem>
</file>

<file path=customXml/itemProps2.xml><?xml version="1.0" encoding="utf-8"?>
<ds:datastoreItem xmlns:ds="http://schemas.openxmlformats.org/officeDocument/2006/customXml" ds:itemID="{050CA5DE-006E-433A-BC2B-61D4730D436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495DD29-7250-445F-9CAC-0A25E98B30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9484CD2-2BC7-49EA-A9BD-D65FD5C6F9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28280</Words>
  <Characters>16121</Characters>
  <Application>Microsoft Office Word</Application>
  <DocSecurity>0</DocSecurity>
  <Lines>134</Lines>
  <Paragraphs>88</Paragraphs>
  <ScaleCrop>false</ScaleCrop>
  <HeadingPairs>
    <vt:vector size="6" baseType="variant">
      <vt:variant>
        <vt:lpstr>Назва</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44313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dcterms:created xsi:type="dcterms:W3CDTF">2020-04-29T07:13:00Z</dcterms:created>
  <dcterms:modified xsi:type="dcterms:W3CDTF">2020-04-29T07:13:00Z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