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3E55" w:rsidRPr="007B3087" w:rsidRDefault="00933E55" w:rsidP="007B3087">
      <w:pPr>
        <w:spacing w:before="240" w:line="276" w:lineRule="auto"/>
        <w:jc w:val="right"/>
        <w:rPr>
          <w:rFonts w:ascii="Times New Roman" w:hAnsi="Times New Roman"/>
          <w:b/>
          <w:bCs/>
          <w:sz w:val="28"/>
          <w:szCs w:val="28"/>
        </w:rPr>
      </w:pPr>
      <w:bookmarkStart w:id="0" w:name="_GoBack"/>
      <w:bookmarkEnd w:id="0"/>
      <w:r w:rsidRPr="007B3087">
        <w:rPr>
          <w:rFonts w:ascii="Times New Roman" w:hAnsi="Times New Roman"/>
          <w:b/>
          <w:bCs/>
          <w:sz w:val="28"/>
          <w:szCs w:val="28"/>
        </w:rPr>
        <w:t>Проект</w:t>
      </w:r>
    </w:p>
    <w:p w:rsidR="000B6B9B" w:rsidRPr="007B3087" w:rsidRDefault="003B2C3E" w:rsidP="007B3087">
      <w:pPr>
        <w:spacing w:before="240" w:line="276" w:lineRule="auto"/>
        <w:ind w:firstLine="5103"/>
        <w:jc w:val="right"/>
        <w:rPr>
          <w:rFonts w:ascii="Times New Roman" w:hAnsi="Times New Roman"/>
          <w:b/>
          <w:bCs/>
          <w:sz w:val="28"/>
          <w:szCs w:val="28"/>
        </w:rPr>
      </w:pPr>
      <w:r w:rsidRPr="007B3087">
        <w:rPr>
          <w:rFonts w:ascii="Times New Roman" w:hAnsi="Times New Roman"/>
          <w:b/>
          <w:bCs/>
          <w:sz w:val="28"/>
          <w:szCs w:val="28"/>
          <w:lang w:val="ru-RU"/>
        </w:rPr>
        <w:t xml:space="preserve">  </w:t>
      </w:r>
      <w:r w:rsidRPr="00AB5842">
        <w:rPr>
          <w:rFonts w:ascii="Times New Roman" w:hAnsi="Times New Roman"/>
          <w:b/>
          <w:bCs/>
          <w:sz w:val="28"/>
          <w:szCs w:val="28"/>
          <w:lang w:val="ru-RU"/>
        </w:rPr>
        <w:t xml:space="preserve"> </w:t>
      </w:r>
      <w:r w:rsidR="00933E55" w:rsidRPr="007B3087">
        <w:rPr>
          <w:rFonts w:ascii="Times New Roman" w:hAnsi="Times New Roman"/>
          <w:b/>
          <w:bCs/>
          <w:sz w:val="28"/>
          <w:szCs w:val="28"/>
        </w:rPr>
        <w:t xml:space="preserve">Вноситься </w:t>
      </w:r>
      <w:r w:rsidR="00933E55" w:rsidRPr="009C0E0F">
        <w:rPr>
          <w:rFonts w:ascii="Times New Roman" w:hAnsi="Times New Roman"/>
          <w:b/>
          <w:bCs/>
          <w:sz w:val="28"/>
          <w:szCs w:val="28"/>
        </w:rPr>
        <w:t>народним</w:t>
      </w:r>
      <w:r w:rsidR="00C53CFF" w:rsidRPr="009C0E0F">
        <w:rPr>
          <w:rFonts w:ascii="Times New Roman" w:hAnsi="Times New Roman"/>
          <w:b/>
          <w:bCs/>
          <w:sz w:val="28"/>
          <w:szCs w:val="28"/>
        </w:rPr>
        <w:t xml:space="preserve">и </w:t>
      </w:r>
      <w:r w:rsidR="00363CEA" w:rsidRPr="009C0E0F">
        <w:rPr>
          <w:rFonts w:ascii="Times New Roman" w:hAnsi="Times New Roman"/>
          <w:b/>
          <w:bCs/>
          <w:sz w:val="28"/>
          <w:szCs w:val="28"/>
        </w:rPr>
        <w:t>депутатами</w:t>
      </w:r>
      <w:r w:rsidR="00407540" w:rsidRPr="009C0E0F">
        <w:rPr>
          <w:rFonts w:ascii="Times New Roman" w:hAnsi="Times New Roman"/>
          <w:b/>
          <w:bCs/>
          <w:sz w:val="28"/>
          <w:szCs w:val="28"/>
        </w:rPr>
        <w:t xml:space="preserve"> </w:t>
      </w:r>
      <w:r w:rsidR="00933E55" w:rsidRPr="009C0E0F">
        <w:rPr>
          <w:rFonts w:ascii="Times New Roman" w:hAnsi="Times New Roman"/>
          <w:b/>
          <w:bCs/>
          <w:sz w:val="28"/>
          <w:szCs w:val="28"/>
        </w:rPr>
        <w:t>України</w:t>
      </w:r>
    </w:p>
    <w:p w:rsidR="00FA0166" w:rsidRDefault="00FA0166" w:rsidP="00FA0166">
      <w:pPr>
        <w:tabs>
          <w:tab w:val="right" w:pos="8931"/>
        </w:tabs>
        <w:jc w:val="right"/>
        <w:rPr>
          <w:rFonts w:ascii="Times New Roman" w:hAnsi="Times New Roman"/>
          <w:b/>
          <w:bCs/>
          <w:sz w:val="28"/>
          <w:szCs w:val="28"/>
        </w:rPr>
      </w:pPr>
      <w:r>
        <w:rPr>
          <w:rFonts w:ascii="Times New Roman" w:hAnsi="Times New Roman"/>
          <w:b/>
          <w:bCs/>
          <w:sz w:val="28"/>
          <w:szCs w:val="28"/>
        </w:rPr>
        <w:t>Федієнко О.П. (89)</w:t>
      </w:r>
    </w:p>
    <w:p w:rsidR="00FA0166" w:rsidRDefault="00FA0166" w:rsidP="00FA0166">
      <w:pPr>
        <w:tabs>
          <w:tab w:val="right" w:pos="8931"/>
        </w:tabs>
        <w:jc w:val="right"/>
        <w:rPr>
          <w:rFonts w:ascii="Times New Roman" w:hAnsi="Times New Roman"/>
          <w:b/>
          <w:bCs/>
          <w:sz w:val="28"/>
          <w:szCs w:val="28"/>
        </w:rPr>
      </w:pPr>
      <w:r>
        <w:rPr>
          <w:rFonts w:ascii="Times New Roman" w:hAnsi="Times New Roman"/>
          <w:b/>
          <w:bCs/>
          <w:sz w:val="28"/>
          <w:szCs w:val="28"/>
        </w:rPr>
        <w:t>Крячко М.В. (60)</w:t>
      </w:r>
    </w:p>
    <w:p w:rsidR="00FA0166" w:rsidRDefault="00FA0166" w:rsidP="00FA0166">
      <w:pPr>
        <w:tabs>
          <w:tab w:val="right" w:pos="8931"/>
        </w:tabs>
        <w:jc w:val="right"/>
        <w:rPr>
          <w:rFonts w:ascii="Times New Roman" w:hAnsi="Times New Roman"/>
          <w:b/>
          <w:bCs/>
          <w:sz w:val="28"/>
          <w:szCs w:val="28"/>
          <w:lang w:val="ru-RU"/>
        </w:rPr>
      </w:pPr>
      <w:r>
        <w:rPr>
          <w:rFonts w:ascii="Times New Roman" w:hAnsi="Times New Roman"/>
          <w:b/>
          <w:bCs/>
          <w:sz w:val="28"/>
          <w:szCs w:val="28"/>
          <w:lang w:val="ru-RU"/>
        </w:rPr>
        <w:t>Соха Р.В. (281)</w:t>
      </w:r>
    </w:p>
    <w:p w:rsidR="00FA0166" w:rsidRDefault="00FA0166" w:rsidP="00FA0166">
      <w:pPr>
        <w:tabs>
          <w:tab w:val="right" w:pos="8931"/>
        </w:tabs>
        <w:jc w:val="right"/>
        <w:rPr>
          <w:rFonts w:ascii="Times New Roman" w:hAnsi="Times New Roman"/>
          <w:b/>
          <w:bCs/>
          <w:sz w:val="28"/>
          <w:szCs w:val="28"/>
          <w:lang w:val="ru-RU"/>
        </w:rPr>
      </w:pPr>
      <w:r>
        <w:rPr>
          <w:rFonts w:ascii="Times New Roman" w:hAnsi="Times New Roman"/>
          <w:b/>
          <w:bCs/>
          <w:sz w:val="28"/>
          <w:szCs w:val="28"/>
          <w:lang w:val="ru-RU"/>
        </w:rPr>
        <w:t>Штепа С.С. (283)</w:t>
      </w:r>
    </w:p>
    <w:p w:rsidR="00FA0166" w:rsidRDefault="00FA0166" w:rsidP="00FA0166">
      <w:pPr>
        <w:tabs>
          <w:tab w:val="right" w:pos="8931"/>
        </w:tabs>
        <w:jc w:val="right"/>
        <w:rPr>
          <w:rFonts w:ascii="Times New Roman" w:hAnsi="Times New Roman"/>
          <w:b/>
          <w:bCs/>
          <w:sz w:val="28"/>
          <w:szCs w:val="28"/>
          <w:lang w:val="ru-RU"/>
        </w:rPr>
      </w:pPr>
      <w:r>
        <w:rPr>
          <w:rFonts w:ascii="Times New Roman" w:hAnsi="Times New Roman"/>
          <w:b/>
          <w:bCs/>
          <w:sz w:val="28"/>
          <w:szCs w:val="28"/>
          <w:lang w:val="ru-RU"/>
        </w:rPr>
        <w:t>Чернєв Є.В. (26)</w:t>
      </w:r>
    </w:p>
    <w:p w:rsidR="00FA0166" w:rsidRDefault="00FA0166" w:rsidP="00FA0166">
      <w:pPr>
        <w:tabs>
          <w:tab w:val="right" w:pos="8931"/>
        </w:tabs>
        <w:jc w:val="right"/>
        <w:rPr>
          <w:rFonts w:ascii="Times New Roman" w:hAnsi="Times New Roman"/>
          <w:b/>
          <w:bCs/>
          <w:sz w:val="28"/>
          <w:szCs w:val="28"/>
          <w:lang w:val="ru-RU"/>
        </w:rPr>
      </w:pPr>
      <w:r>
        <w:rPr>
          <w:rFonts w:ascii="Times New Roman" w:hAnsi="Times New Roman"/>
          <w:b/>
          <w:bCs/>
          <w:sz w:val="28"/>
          <w:szCs w:val="28"/>
          <w:lang w:val="ru-RU"/>
        </w:rPr>
        <w:t>Рудик К.О. (211)</w:t>
      </w:r>
    </w:p>
    <w:p w:rsidR="00FA0166" w:rsidRDefault="00FA0166" w:rsidP="00FA0166">
      <w:pPr>
        <w:tabs>
          <w:tab w:val="right" w:pos="8931"/>
        </w:tabs>
        <w:jc w:val="right"/>
        <w:rPr>
          <w:rFonts w:ascii="Times New Roman" w:hAnsi="Times New Roman"/>
          <w:b/>
          <w:bCs/>
          <w:sz w:val="28"/>
          <w:szCs w:val="28"/>
          <w:lang w:val="ru-RU"/>
        </w:rPr>
      </w:pPr>
      <w:r>
        <w:rPr>
          <w:rFonts w:ascii="Times New Roman" w:hAnsi="Times New Roman"/>
          <w:b/>
          <w:bCs/>
          <w:sz w:val="28"/>
          <w:szCs w:val="28"/>
          <w:lang w:val="ru-RU"/>
        </w:rPr>
        <w:t>Гетманцев Д.О. (20)</w:t>
      </w:r>
    </w:p>
    <w:p w:rsidR="00FA0166" w:rsidRDefault="00FA0166" w:rsidP="00FA0166">
      <w:pPr>
        <w:tabs>
          <w:tab w:val="right" w:pos="8931"/>
        </w:tabs>
        <w:jc w:val="right"/>
        <w:rPr>
          <w:rFonts w:ascii="Times New Roman" w:hAnsi="Times New Roman"/>
          <w:b/>
          <w:bCs/>
          <w:sz w:val="28"/>
          <w:szCs w:val="28"/>
          <w:lang w:val="ru-RU"/>
        </w:rPr>
      </w:pPr>
      <w:r>
        <w:rPr>
          <w:rFonts w:ascii="Times New Roman" w:hAnsi="Times New Roman"/>
          <w:b/>
          <w:bCs/>
          <w:sz w:val="28"/>
          <w:szCs w:val="28"/>
          <w:lang w:val="ru-RU"/>
        </w:rPr>
        <w:t>Хоменко О.В. (368)</w:t>
      </w:r>
    </w:p>
    <w:p w:rsidR="00FA0166" w:rsidRDefault="00FA0166" w:rsidP="00FA0166">
      <w:pPr>
        <w:tabs>
          <w:tab w:val="right" w:pos="8931"/>
        </w:tabs>
        <w:jc w:val="right"/>
        <w:rPr>
          <w:rFonts w:ascii="Times New Roman" w:hAnsi="Times New Roman"/>
          <w:b/>
          <w:bCs/>
          <w:sz w:val="28"/>
          <w:szCs w:val="28"/>
          <w:lang w:val="ru-RU"/>
        </w:rPr>
      </w:pPr>
      <w:r>
        <w:rPr>
          <w:rFonts w:ascii="Times New Roman" w:hAnsi="Times New Roman"/>
          <w:b/>
          <w:bCs/>
          <w:sz w:val="28"/>
          <w:szCs w:val="28"/>
          <w:lang w:val="ru-RU"/>
        </w:rPr>
        <w:t>Костюх А.В. (73)</w:t>
      </w:r>
    </w:p>
    <w:p w:rsidR="00FA0166" w:rsidRDefault="00FA0166" w:rsidP="00FA0166">
      <w:pPr>
        <w:tabs>
          <w:tab w:val="right" w:pos="8931"/>
        </w:tabs>
        <w:jc w:val="right"/>
        <w:rPr>
          <w:rFonts w:ascii="Times New Roman" w:hAnsi="Times New Roman"/>
          <w:b/>
          <w:bCs/>
          <w:sz w:val="28"/>
          <w:szCs w:val="28"/>
          <w:lang w:val="ru-RU"/>
        </w:rPr>
      </w:pPr>
      <w:r>
        <w:rPr>
          <w:rFonts w:ascii="Times New Roman" w:hAnsi="Times New Roman"/>
          <w:b/>
          <w:bCs/>
          <w:sz w:val="28"/>
          <w:szCs w:val="28"/>
          <w:lang w:val="ru-RU"/>
        </w:rPr>
        <w:t>Гевко В.Л. (368)</w:t>
      </w:r>
    </w:p>
    <w:p w:rsidR="00FA0166" w:rsidRDefault="00FA0166" w:rsidP="00FA0166">
      <w:pPr>
        <w:tabs>
          <w:tab w:val="right" w:pos="8931"/>
        </w:tabs>
        <w:jc w:val="right"/>
        <w:rPr>
          <w:rFonts w:ascii="Times New Roman" w:hAnsi="Times New Roman"/>
          <w:b/>
          <w:bCs/>
          <w:sz w:val="28"/>
          <w:szCs w:val="28"/>
          <w:lang w:val="ru-RU"/>
        </w:rPr>
      </w:pPr>
      <w:r>
        <w:rPr>
          <w:rFonts w:ascii="Times New Roman" w:hAnsi="Times New Roman"/>
          <w:b/>
          <w:bCs/>
          <w:sz w:val="28"/>
          <w:szCs w:val="28"/>
          <w:lang w:val="ru-RU"/>
        </w:rPr>
        <w:t>Неклюдов В.М. (35)</w:t>
      </w:r>
    </w:p>
    <w:p w:rsidR="00FA0166" w:rsidRDefault="00FA0166" w:rsidP="00FA0166">
      <w:pPr>
        <w:tabs>
          <w:tab w:val="right" w:pos="8931"/>
        </w:tabs>
        <w:jc w:val="right"/>
        <w:rPr>
          <w:rFonts w:ascii="Times New Roman" w:hAnsi="Times New Roman"/>
          <w:b/>
          <w:bCs/>
          <w:sz w:val="28"/>
          <w:szCs w:val="28"/>
          <w:lang w:val="ru-RU"/>
        </w:rPr>
      </w:pPr>
      <w:r>
        <w:rPr>
          <w:rFonts w:ascii="Times New Roman" w:hAnsi="Times New Roman"/>
          <w:b/>
          <w:bCs/>
          <w:sz w:val="28"/>
          <w:szCs w:val="28"/>
          <w:lang w:val="ru-RU"/>
        </w:rPr>
        <w:t>Герман Д.В. (250)</w:t>
      </w:r>
    </w:p>
    <w:p w:rsidR="00FA0166" w:rsidRDefault="00FA0166" w:rsidP="00FA0166">
      <w:pPr>
        <w:ind w:left="708"/>
        <w:jc w:val="right"/>
        <w:rPr>
          <w:rFonts w:ascii="Times New Roman" w:hAnsi="Times New Roman"/>
          <w:sz w:val="28"/>
          <w:szCs w:val="28"/>
        </w:rPr>
      </w:pPr>
      <w:r>
        <w:rPr>
          <w:rFonts w:ascii="Times New Roman" w:hAnsi="Times New Roman"/>
          <w:b/>
          <w:bCs/>
          <w:sz w:val="28"/>
          <w:szCs w:val="28"/>
          <w:lang w:val="ru-RU"/>
        </w:rPr>
        <w:t>Жмеренецький О.С. (391)</w:t>
      </w:r>
    </w:p>
    <w:p w:rsidR="00FA0166" w:rsidRDefault="00FA0166" w:rsidP="007B3087">
      <w:pPr>
        <w:pStyle w:val="a4"/>
        <w:spacing w:before="240" w:line="276" w:lineRule="auto"/>
        <w:ind w:left="720"/>
        <w:rPr>
          <w:rFonts w:ascii="Times New Roman" w:hAnsi="Times New Roman"/>
          <w:bCs/>
          <w:i w:val="0"/>
          <w:iCs/>
          <w:sz w:val="28"/>
          <w:szCs w:val="28"/>
        </w:rPr>
      </w:pPr>
    </w:p>
    <w:p w:rsidR="00E312FC" w:rsidRPr="007B3087" w:rsidRDefault="00D960C1" w:rsidP="007B3087">
      <w:pPr>
        <w:pStyle w:val="a4"/>
        <w:spacing w:before="240" w:line="276" w:lineRule="auto"/>
        <w:ind w:left="720"/>
        <w:rPr>
          <w:rFonts w:ascii="Times New Roman" w:hAnsi="Times New Roman"/>
          <w:bCs/>
          <w:i w:val="0"/>
          <w:iCs/>
          <w:sz w:val="28"/>
          <w:szCs w:val="28"/>
        </w:rPr>
      </w:pPr>
      <w:r w:rsidRPr="007B3087">
        <w:rPr>
          <w:rFonts w:ascii="Times New Roman" w:hAnsi="Times New Roman"/>
          <w:bCs/>
          <w:i w:val="0"/>
          <w:iCs/>
          <w:sz w:val="28"/>
          <w:szCs w:val="28"/>
        </w:rPr>
        <w:t>Закон УкраЇни</w:t>
      </w:r>
      <w:bookmarkStart w:id="1" w:name="OLE_LINK79"/>
    </w:p>
    <w:p w:rsidR="00EF6320" w:rsidRPr="007B3087" w:rsidRDefault="00E312FC" w:rsidP="007B3087">
      <w:pPr>
        <w:pStyle w:val="a3"/>
        <w:spacing w:before="0" w:line="276" w:lineRule="auto"/>
        <w:ind w:firstLine="0"/>
        <w:jc w:val="center"/>
        <w:rPr>
          <w:rFonts w:ascii="Times New Roman" w:hAnsi="Times New Roman"/>
          <w:b/>
          <w:bCs/>
          <w:sz w:val="28"/>
          <w:szCs w:val="28"/>
        </w:rPr>
      </w:pPr>
      <w:r w:rsidRPr="007B3087">
        <w:rPr>
          <w:rFonts w:ascii="Times New Roman" w:hAnsi="Times New Roman"/>
          <w:b/>
          <w:bCs/>
          <w:sz w:val="28"/>
          <w:szCs w:val="28"/>
        </w:rPr>
        <w:t xml:space="preserve">Про внесення змін до </w:t>
      </w:r>
      <w:r w:rsidR="00EF6320" w:rsidRPr="007B3087">
        <w:rPr>
          <w:rFonts w:ascii="Times New Roman" w:hAnsi="Times New Roman"/>
          <w:b/>
          <w:bCs/>
          <w:sz w:val="28"/>
          <w:szCs w:val="28"/>
        </w:rPr>
        <w:t xml:space="preserve">Податкового кодексу України та інших </w:t>
      </w:r>
    </w:p>
    <w:p w:rsidR="00EF6320" w:rsidRPr="007B3087" w:rsidRDefault="00EF6320" w:rsidP="007B3087">
      <w:pPr>
        <w:pStyle w:val="a3"/>
        <w:spacing w:before="0" w:line="276" w:lineRule="auto"/>
        <w:ind w:firstLine="0"/>
        <w:jc w:val="center"/>
        <w:rPr>
          <w:rFonts w:ascii="Times New Roman" w:hAnsi="Times New Roman"/>
          <w:b/>
          <w:bCs/>
          <w:sz w:val="28"/>
          <w:szCs w:val="28"/>
        </w:rPr>
      </w:pPr>
      <w:r w:rsidRPr="007B3087">
        <w:rPr>
          <w:rFonts w:ascii="Times New Roman" w:hAnsi="Times New Roman"/>
          <w:b/>
          <w:bCs/>
          <w:sz w:val="28"/>
          <w:szCs w:val="28"/>
        </w:rPr>
        <w:t>законів</w:t>
      </w:r>
      <w:r w:rsidR="00E312FC" w:rsidRPr="007B3087">
        <w:rPr>
          <w:rFonts w:ascii="Times New Roman" w:hAnsi="Times New Roman"/>
          <w:b/>
          <w:bCs/>
          <w:sz w:val="28"/>
          <w:szCs w:val="28"/>
        </w:rPr>
        <w:t xml:space="preserve"> України (щодо підтримки операцій операторів, провайдерів телекомунікацій з надання телекомунікаційних послуг безоплатно </w:t>
      </w:r>
    </w:p>
    <w:p w:rsidR="00B137BC" w:rsidRPr="007B3087" w:rsidRDefault="00E312FC" w:rsidP="007B3087">
      <w:pPr>
        <w:pStyle w:val="a3"/>
        <w:spacing w:before="0" w:line="276" w:lineRule="auto"/>
        <w:ind w:firstLine="0"/>
        <w:jc w:val="center"/>
        <w:rPr>
          <w:rFonts w:ascii="Times New Roman" w:hAnsi="Times New Roman"/>
          <w:b/>
          <w:bCs/>
          <w:sz w:val="28"/>
          <w:szCs w:val="28"/>
        </w:rPr>
      </w:pPr>
      <w:r w:rsidRPr="007B3087">
        <w:rPr>
          <w:rFonts w:ascii="Times New Roman" w:hAnsi="Times New Roman"/>
          <w:b/>
          <w:bCs/>
          <w:sz w:val="28"/>
          <w:szCs w:val="28"/>
        </w:rPr>
        <w:t>у період дії карантину).</w:t>
      </w:r>
    </w:p>
    <w:p w:rsidR="00E312FC" w:rsidRDefault="00E312FC" w:rsidP="007B3087">
      <w:pPr>
        <w:pStyle w:val="a3"/>
        <w:spacing w:before="0" w:line="276" w:lineRule="auto"/>
        <w:ind w:firstLine="0"/>
        <w:rPr>
          <w:rFonts w:ascii="Times New Roman" w:hAnsi="Times New Roman"/>
          <w:b/>
          <w:bCs/>
          <w:sz w:val="16"/>
          <w:szCs w:val="16"/>
        </w:rPr>
      </w:pPr>
    </w:p>
    <w:p w:rsidR="001A321F" w:rsidRPr="007B3087" w:rsidRDefault="00D960C1" w:rsidP="007B3087">
      <w:pPr>
        <w:pStyle w:val="a3"/>
        <w:spacing w:before="240" w:line="276" w:lineRule="auto"/>
        <w:ind w:firstLine="720"/>
        <w:rPr>
          <w:rFonts w:ascii="Times New Roman" w:hAnsi="Times New Roman"/>
          <w:b/>
          <w:sz w:val="28"/>
          <w:szCs w:val="28"/>
        </w:rPr>
      </w:pPr>
      <w:r w:rsidRPr="007B3087">
        <w:rPr>
          <w:rFonts w:ascii="Times New Roman" w:hAnsi="Times New Roman"/>
          <w:b/>
          <w:sz w:val="28"/>
          <w:szCs w:val="28"/>
        </w:rPr>
        <w:t>Верховна Рада України постановляє:</w:t>
      </w:r>
      <w:bookmarkEnd w:id="1"/>
    </w:p>
    <w:p w:rsidR="00217EEC" w:rsidRPr="007B3087" w:rsidRDefault="00D960C1" w:rsidP="007B3087">
      <w:pPr>
        <w:pStyle w:val="a3"/>
        <w:spacing w:before="240" w:line="276" w:lineRule="auto"/>
        <w:ind w:firstLine="720"/>
        <w:rPr>
          <w:rFonts w:ascii="Times New Roman" w:hAnsi="Times New Roman"/>
          <w:sz w:val="28"/>
          <w:szCs w:val="28"/>
        </w:rPr>
      </w:pPr>
      <w:r w:rsidRPr="007B3087">
        <w:rPr>
          <w:rFonts w:ascii="Times New Roman" w:hAnsi="Times New Roman"/>
          <w:sz w:val="28"/>
          <w:szCs w:val="28"/>
        </w:rPr>
        <w:t>І</w:t>
      </w:r>
      <w:bookmarkStart w:id="2" w:name="OLE_LINK81"/>
      <w:r w:rsidRPr="007B3087">
        <w:rPr>
          <w:rFonts w:ascii="Times New Roman" w:hAnsi="Times New Roman"/>
          <w:sz w:val="28"/>
          <w:szCs w:val="28"/>
        </w:rPr>
        <w:t>.</w:t>
      </w:r>
      <w:r w:rsidR="00596AC3" w:rsidRPr="007B3087">
        <w:rPr>
          <w:rFonts w:ascii="Times New Roman" w:hAnsi="Times New Roman"/>
          <w:sz w:val="28"/>
          <w:szCs w:val="28"/>
        </w:rPr>
        <w:t xml:space="preserve"> </w:t>
      </w:r>
      <w:r w:rsidR="0059481C" w:rsidRPr="007B3087">
        <w:rPr>
          <w:rFonts w:ascii="Times New Roman" w:hAnsi="Times New Roman"/>
          <w:sz w:val="28"/>
          <w:szCs w:val="28"/>
        </w:rPr>
        <w:t xml:space="preserve">Внести </w:t>
      </w:r>
      <w:r w:rsidR="00217EEC" w:rsidRPr="007B3087">
        <w:rPr>
          <w:rFonts w:ascii="Times New Roman" w:hAnsi="Times New Roman"/>
          <w:sz w:val="28"/>
          <w:szCs w:val="28"/>
        </w:rPr>
        <w:t xml:space="preserve">наступні </w:t>
      </w:r>
      <w:r w:rsidR="0059481C" w:rsidRPr="007B3087">
        <w:rPr>
          <w:rFonts w:ascii="Times New Roman" w:hAnsi="Times New Roman"/>
          <w:sz w:val="28"/>
          <w:szCs w:val="28"/>
        </w:rPr>
        <w:t xml:space="preserve">зміни </w:t>
      </w:r>
      <w:r w:rsidR="00AB5842">
        <w:rPr>
          <w:rFonts w:ascii="Times New Roman" w:hAnsi="Times New Roman"/>
          <w:sz w:val="28"/>
          <w:szCs w:val="28"/>
        </w:rPr>
        <w:t xml:space="preserve">та доповнення </w:t>
      </w:r>
      <w:r w:rsidR="0059481C" w:rsidRPr="007B3087">
        <w:rPr>
          <w:rFonts w:ascii="Times New Roman" w:hAnsi="Times New Roman"/>
          <w:sz w:val="28"/>
          <w:szCs w:val="28"/>
        </w:rPr>
        <w:t>до</w:t>
      </w:r>
      <w:r w:rsidR="00217EEC" w:rsidRPr="007B3087">
        <w:rPr>
          <w:rFonts w:ascii="Times New Roman" w:hAnsi="Times New Roman"/>
        </w:rPr>
        <w:t xml:space="preserve"> </w:t>
      </w:r>
      <w:r w:rsidR="00217EEC" w:rsidRPr="007B3087">
        <w:rPr>
          <w:rFonts w:ascii="Times New Roman" w:hAnsi="Times New Roman"/>
          <w:sz w:val="28"/>
          <w:szCs w:val="28"/>
        </w:rPr>
        <w:t>Податкового кодексу України (Відомості Верховної Ради України (ВВР), 2011, № 13-14, № 15-16, № 17, ст.112):</w:t>
      </w:r>
    </w:p>
    <w:p w:rsidR="00FC2603" w:rsidRPr="007B3087" w:rsidRDefault="00FC2603" w:rsidP="007B3087">
      <w:pPr>
        <w:pStyle w:val="a3"/>
        <w:spacing w:before="240" w:line="276" w:lineRule="auto"/>
        <w:ind w:firstLine="720"/>
        <w:rPr>
          <w:rFonts w:ascii="Times New Roman" w:hAnsi="Times New Roman"/>
          <w:sz w:val="28"/>
          <w:szCs w:val="28"/>
        </w:rPr>
      </w:pPr>
      <w:r w:rsidRPr="007B3087">
        <w:rPr>
          <w:rFonts w:ascii="Times New Roman" w:hAnsi="Times New Roman"/>
          <w:sz w:val="28"/>
          <w:szCs w:val="28"/>
          <w:lang w:val="ru-RU"/>
        </w:rPr>
        <w:t>1</w:t>
      </w:r>
      <w:r w:rsidRPr="007B3087">
        <w:rPr>
          <w:rFonts w:ascii="Times New Roman" w:hAnsi="Times New Roman"/>
          <w:sz w:val="28"/>
          <w:szCs w:val="28"/>
        </w:rPr>
        <w:t>. Підрозділ 1</w:t>
      </w:r>
      <w:r w:rsidR="0069073A" w:rsidRPr="00AB5842">
        <w:rPr>
          <w:rFonts w:ascii="Times New Roman" w:hAnsi="Times New Roman"/>
          <w:sz w:val="28"/>
          <w:szCs w:val="28"/>
          <w:lang w:val="ru-RU"/>
        </w:rPr>
        <w:t xml:space="preserve"> </w:t>
      </w:r>
      <w:r w:rsidR="0069073A" w:rsidRPr="007B3087">
        <w:rPr>
          <w:rFonts w:ascii="Times New Roman" w:hAnsi="Times New Roman"/>
          <w:sz w:val="28"/>
          <w:szCs w:val="28"/>
        </w:rPr>
        <w:t>р</w:t>
      </w:r>
      <w:r w:rsidRPr="007B3087">
        <w:rPr>
          <w:rFonts w:ascii="Times New Roman" w:hAnsi="Times New Roman"/>
          <w:sz w:val="28"/>
          <w:szCs w:val="28"/>
        </w:rPr>
        <w:t>озділу XX</w:t>
      </w:r>
      <w:r w:rsidR="00C13CE6" w:rsidRPr="007B3087">
        <w:rPr>
          <w:rFonts w:ascii="Times New Roman" w:hAnsi="Times New Roman"/>
          <w:sz w:val="28"/>
          <w:szCs w:val="28"/>
        </w:rPr>
        <w:t>.</w:t>
      </w:r>
      <w:r w:rsidRPr="007B3087">
        <w:rPr>
          <w:rFonts w:ascii="Times New Roman" w:hAnsi="Times New Roman"/>
          <w:sz w:val="28"/>
          <w:szCs w:val="28"/>
        </w:rPr>
        <w:t xml:space="preserve"> </w:t>
      </w:r>
      <w:r w:rsidR="00C13CE6" w:rsidRPr="007B3087">
        <w:rPr>
          <w:rFonts w:ascii="Times New Roman" w:hAnsi="Times New Roman"/>
          <w:sz w:val="28"/>
          <w:szCs w:val="28"/>
        </w:rPr>
        <w:t xml:space="preserve">ПЕРЕХІДНІ ПОЛОЖЕННЯ </w:t>
      </w:r>
      <w:r w:rsidRPr="007B3087">
        <w:rPr>
          <w:rFonts w:ascii="Times New Roman" w:hAnsi="Times New Roman"/>
          <w:sz w:val="28"/>
          <w:szCs w:val="28"/>
        </w:rPr>
        <w:t xml:space="preserve">доповнити новим пунктом </w:t>
      </w:r>
      <w:r w:rsidR="00CB7E07" w:rsidRPr="007B3087">
        <w:rPr>
          <w:rFonts w:ascii="Times New Roman" w:hAnsi="Times New Roman"/>
          <w:sz w:val="28"/>
          <w:szCs w:val="28"/>
        </w:rPr>
        <w:t xml:space="preserve">12 </w:t>
      </w:r>
      <w:r w:rsidRPr="007B3087">
        <w:rPr>
          <w:rFonts w:ascii="Times New Roman" w:hAnsi="Times New Roman"/>
          <w:sz w:val="28"/>
          <w:szCs w:val="28"/>
        </w:rPr>
        <w:t>такого змісту:</w:t>
      </w:r>
    </w:p>
    <w:p w:rsidR="00217EEC" w:rsidRPr="007B3087" w:rsidRDefault="00AE7D69" w:rsidP="007B3087">
      <w:pPr>
        <w:pStyle w:val="a3"/>
        <w:spacing w:before="240" w:line="276" w:lineRule="auto"/>
        <w:ind w:firstLine="720"/>
        <w:rPr>
          <w:rFonts w:ascii="Times New Roman" w:hAnsi="Times New Roman"/>
          <w:b/>
          <w:bCs/>
          <w:sz w:val="28"/>
          <w:szCs w:val="28"/>
        </w:rPr>
      </w:pPr>
      <w:r>
        <w:rPr>
          <w:rFonts w:ascii="Times New Roman" w:hAnsi="Times New Roman"/>
          <w:b/>
          <w:bCs/>
          <w:sz w:val="28"/>
          <w:szCs w:val="28"/>
        </w:rPr>
        <w:t>«</w:t>
      </w:r>
      <w:r w:rsidRPr="00AE7D69">
        <w:rPr>
          <w:rFonts w:ascii="Times New Roman" w:hAnsi="Times New Roman"/>
          <w:b/>
          <w:bCs/>
          <w:sz w:val="28"/>
          <w:szCs w:val="28"/>
        </w:rPr>
        <w:t xml:space="preserve">12. До загального місячного (річного) оподатковуваного доходу платника податку не включаються такі доходи як вартість отриманих безоплатно телекомунікаційних послуг працівниками закладів охорони здоров’я державної, комунальної власності та особами, зареєстрованими в Електронній системі охорони здоров’я за наявності підтвердження Національною службою здоров’я України, від операторів, провайдерів телекомунікацій протягом карантину, що запроваджений Кабінетом </w:t>
      </w:r>
      <w:r w:rsidRPr="00AE7D69">
        <w:rPr>
          <w:rFonts w:ascii="Times New Roman" w:hAnsi="Times New Roman"/>
          <w:b/>
          <w:bCs/>
          <w:sz w:val="28"/>
          <w:szCs w:val="28"/>
        </w:rPr>
        <w:lastRenderedPageBreak/>
        <w:t>Міністрів України на всій території України з метою запобігання поширенню на території України коронавірусної хвороби (COVID-19).</w:t>
      </w:r>
      <w:r>
        <w:rPr>
          <w:rFonts w:ascii="Times New Roman" w:hAnsi="Times New Roman"/>
          <w:b/>
          <w:bCs/>
          <w:sz w:val="28"/>
          <w:szCs w:val="28"/>
        </w:rPr>
        <w:t>»</w:t>
      </w:r>
    </w:p>
    <w:p w:rsidR="00F800A4" w:rsidRPr="00F800A4" w:rsidRDefault="00CB7E07" w:rsidP="00F800A4">
      <w:pPr>
        <w:pStyle w:val="a3"/>
        <w:spacing w:before="240" w:line="276" w:lineRule="auto"/>
        <w:ind w:firstLine="720"/>
        <w:rPr>
          <w:rFonts w:ascii="Times New Roman" w:hAnsi="Times New Roman"/>
          <w:sz w:val="28"/>
          <w:szCs w:val="28"/>
        </w:rPr>
      </w:pPr>
      <w:r w:rsidRPr="007B3087">
        <w:rPr>
          <w:rFonts w:ascii="Times New Roman" w:hAnsi="Times New Roman"/>
          <w:sz w:val="28"/>
          <w:szCs w:val="28"/>
        </w:rPr>
        <w:t>2. Підрозділ 2</w:t>
      </w:r>
      <w:bookmarkStart w:id="3" w:name="_Hlk37410922"/>
      <w:r w:rsidR="00132D6B" w:rsidRPr="007B3087">
        <w:rPr>
          <w:rFonts w:ascii="Times New Roman" w:hAnsi="Times New Roman"/>
          <w:sz w:val="28"/>
          <w:szCs w:val="28"/>
        </w:rPr>
        <w:t xml:space="preserve"> р</w:t>
      </w:r>
      <w:r w:rsidRPr="007B3087">
        <w:rPr>
          <w:rFonts w:ascii="Times New Roman" w:hAnsi="Times New Roman"/>
          <w:sz w:val="28"/>
          <w:szCs w:val="28"/>
        </w:rPr>
        <w:t>озділ</w:t>
      </w:r>
      <w:r w:rsidR="00C13CE6" w:rsidRPr="007B3087">
        <w:rPr>
          <w:rFonts w:ascii="Times New Roman" w:hAnsi="Times New Roman"/>
          <w:sz w:val="28"/>
          <w:szCs w:val="28"/>
        </w:rPr>
        <w:t>у</w:t>
      </w:r>
      <w:r w:rsidRPr="007B3087">
        <w:rPr>
          <w:rFonts w:ascii="Times New Roman" w:hAnsi="Times New Roman"/>
          <w:sz w:val="28"/>
          <w:szCs w:val="28"/>
        </w:rPr>
        <w:t xml:space="preserve"> XX</w:t>
      </w:r>
      <w:r w:rsidR="00C13CE6" w:rsidRPr="007B3087">
        <w:rPr>
          <w:rFonts w:ascii="Times New Roman" w:hAnsi="Times New Roman"/>
          <w:sz w:val="28"/>
          <w:szCs w:val="28"/>
        </w:rPr>
        <w:t>.</w:t>
      </w:r>
      <w:r w:rsidRPr="007B3087">
        <w:rPr>
          <w:rFonts w:ascii="Times New Roman" w:hAnsi="Times New Roman"/>
          <w:sz w:val="28"/>
          <w:szCs w:val="28"/>
        </w:rPr>
        <w:t xml:space="preserve"> </w:t>
      </w:r>
      <w:r w:rsidR="00C13CE6" w:rsidRPr="007B3087">
        <w:rPr>
          <w:rFonts w:ascii="Times New Roman" w:hAnsi="Times New Roman"/>
          <w:sz w:val="28"/>
          <w:szCs w:val="28"/>
        </w:rPr>
        <w:t xml:space="preserve">ПЕРЕХІДНІ ПОЛОЖЕННЯ </w:t>
      </w:r>
      <w:r w:rsidRPr="007B3087">
        <w:rPr>
          <w:rFonts w:ascii="Times New Roman" w:hAnsi="Times New Roman"/>
          <w:sz w:val="28"/>
          <w:szCs w:val="28"/>
        </w:rPr>
        <w:t>доповнити новим пунктом 7</w:t>
      </w:r>
      <w:r w:rsidR="007256A9" w:rsidRPr="007B3087">
        <w:rPr>
          <w:rFonts w:ascii="Times New Roman" w:hAnsi="Times New Roman"/>
          <w:sz w:val="28"/>
          <w:szCs w:val="28"/>
        </w:rPr>
        <w:t>3</w:t>
      </w:r>
      <w:r w:rsidRPr="007B3087">
        <w:rPr>
          <w:rFonts w:ascii="Times New Roman" w:hAnsi="Times New Roman"/>
          <w:sz w:val="28"/>
          <w:szCs w:val="28"/>
        </w:rPr>
        <w:t xml:space="preserve"> такого змісту:</w:t>
      </w:r>
      <w:bookmarkEnd w:id="3"/>
    </w:p>
    <w:p w:rsidR="00F800A4" w:rsidRPr="00F800A4" w:rsidRDefault="00F800A4" w:rsidP="00F800A4">
      <w:pPr>
        <w:pStyle w:val="a3"/>
        <w:spacing w:line="276" w:lineRule="auto"/>
        <w:ind w:firstLine="720"/>
        <w:rPr>
          <w:rFonts w:ascii="Times New Roman" w:hAnsi="Times New Roman"/>
          <w:b/>
          <w:bCs/>
          <w:sz w:val="28"/>
          <w:szCs w:val="28"/>
        </w:rPr>
      </w:pPr>
      <w:r>
        <w:rPr>
          <w:rFonts w:ascii="Times New Roman" w:hAnsi="Times New Roman"/>
          <w:b/>
          <w:bCs/>
          <w:sz w:val="28"/>
          <w:szCs w:val="28"/>
        </w:rPr>
        <w:t>«</w:t>
      </w:r>
      <w:r w:rsidRPr="00F800A4">
        <w:rPr>
          <w:rFonts w:ascii="Times New Roman" w:hAnsi="Times New Roman"/>
          <w:b/>
          <w:bCs/>
          <w:sz w:val="28"/>
          <w:szCs w:val="28"/>
        </w:rPr>
        <w:t>73. Тимчасово, на період з 01.04.2020 до останнього числа місяця, в якому завершується дія карантину, що запроваджений Кабінетом Міністрів України на всій території України з метою запобігання поширенню на території України коронавірусної хвороби (COVID-19), звільняються від оподаткування податком на додану вартість операції операторів, провайдерів телекомунікацій з надання телекомунікаційних послуг безоплатно закладам охорони здоров’я державної, комунальної власності, працівникам цих закладів, за наявності підтвердження керівника відповідного закладу, та особам, зареєстрованим в Електронній системі охорони здоров’я за наявності підтвердження Національною службою здоров’я України.</w:t>
      </w:r>
    </w:p>
    <w:p w:rsidR="00F800A4" w:rsidRPr="00F800A4" w:rsidRDefault="00F800A4" w:rsidP="00F800A4">
      <w:pPr>
        <w:pStyle w:val="a3"/>
        <w:spacing w:line="276" w:lineRule="auto"/>
        <w:ind w:firstLine="720"/>
        <w:rPr>
          <w:rFonts w:ascii="Times New Roman" w:hAnsi="Times New Roman"/>
          <w:b/>
          <w:bCs/>
          <w:sz w:val="28"/>
          <w:szCs w:val="28"/>
        </w:rPr>
      </w:pPr>
      <w:r w:rsidRPr="00F800A4">
        <w:rPr>
          <w:rFonts w:ascii="Times New Roman" w:hAnsi="Times New Roman"/>
          <w:b/>
          <w:bCs/>
          <w:sz w:val="28"/>
          <w:szCs w:val="28"/>
        </w:rPr>
        <w:t xml:space="preserve">Для цілей цього пункту, пункту 12 підрозділу 1 та пункту </w:t>
      </w:r>
      <w:r w:rsidRPr="009C0E0F">
        <w:rPr>
          <w:rFonts w:ascii="Times New Roman" w:hAnsi="Times New Roman"/>
          <w:b/>
          <w:bCs/>
          <w:sz w:val="28"/>
          <w:szCs w:val="28"/>
        </w:rPr>
        <w:t>51</w:t>
      </w:r>
      <w:r w:rsidR="007F5A2B" w:rsidRPr="009C0E0F">
        <w:rPr>
          <w:rFonts w:ascii="Times New Roman" w:hAnsi="Times New Roman"/>
          <w:b/>
          <w:bCs/>
          <w:sz w:val="20"/>
          <w:szCs w:val="28"/>
          <w:vertAlign w:val="superscript"/>
        </w:rPr>
        <w:t>-</w:t>
      </w:r>
      <w:r w:rsidRPr="00E81E58">
        <w:rPr>
          <w:rFonts w:ascii="Times New Roman" w:hAnsi="Times New Roman"/>
          <w:b/>
          <w:bCs/>
          <w:sz w:val="20"/>
          <w:szCs w:val="28"/>
          <w:vertAlign w:val="superscript"/>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4</w:t>
      </w:r>
      <w:r w:rsidRPr="009C0E0F">
        <w:rPr>
          <w:rFonts w:ascii="Times New Roman" w:hAnsi="Times New Roman"/>
          <w:b/>
          <w:bCs/>
          <w:sz w:val="20"/>
          <w:szCs w:val="28"/>
          <w:vertAlign w:val="superscript"/>
        </w:rPr>
        <w:t xml:space="preserve"> </w:t>
      </w:r>
      <w:r w:rsidRPr="00F800A4">
        <w:rPr>
          <w:rFonts w:ascii="Times New Roman" w:hAnsi="Times New Roman"/>
          <w:b/>
          <w:bCs/>
          <w:sz w:val="28"/>
          <w:szCs w:val="28"/>
        </w:rPr>
        <w:t>підрозділу 4 Розділу ХХ цього Кодексу:</w:t>
      </w:r>
    </w:p>
    <w:p w:rsidR="00F800A4" w:rsidRPr="00F800A4" w:rsidRDefault="00F800A4" w:rsidP="00F800A4">
      <w:pPr>
        <w:pStyle w:val="a3"/>
        <w:spacing w:line="276" w:lineRule="auto"/>
        <w:ind w:firstLine="720"/>
        <w:rPr>
          <w:rFonts w:ascii="Times New Roman" w:hAnsi="Times New Roman"/>
          <w:b/>
          <w:bCs/>
          <w:sz w:val="28"/>
          <w:szCs w:val="28"/>
        </w:rPr>
      </w:pPr>
      <w:r w:rsidRPr="00F800A4">
        <w:rPr>
          <w:rFonts w:ascii="Times New Roman" w:hAnsi="Times New Roman"/>
          <w:b/>
          <w:bCs/>
          <w:sz w:val="28"/>
          <w:szCs w:val="28"/>
        </w:rPr>
        <w:t>- підтвердженням керівника закладу охорони здоров’я державної, комунальної власності є електронний або паперовий лист за підписом керівника закладу охорони здоров’я державної, комунальної власності або департаменту охорони здоров’я обласної державної адміністрації, або іншої належним чином уповноваженої особи зазначених закладів, отриманий оператором, провайдером телекомунікацій, з переліком абонентських номерів, які належать працівникам закладу охорони здоров’я державної</w:t>
      </w:r>
      <w:r w:rsidR="00B974BF">
        <w:rPr>
          <w:rFonts w:ascii="Times New Roman" w:hAnsi="Times New Roman"/>
          <w:b/>
          <w:bCs/>
          <w:sz w:val="28"/>
          <w:szCs w:val="28"/>
        </w:rPr>
        <w:t xml:space="preserve">, </w:t>
      </w:r>
      <w:r w:rsidRPr="00F800A4">
        <w:rPr>
          <w:rFonts w:ascii="Times New Roman" w:hAnsi="Times New Roman"/>
          <w:b/>
          <w:bCs/>
          <w:sz w:val="28"/>
          <w:szCs w:val="28"/>
        </w:rPr>
        <w:t xml:space="preserve">комунальної власності та/або даних </w:t>
      </w:r>
      <w:r w:rsidR="00B974BF">
        <w:rPr>
          <w:rFonts w:ascii="Times New Roman" w:hAnsi="Times New Roman"/>
          <w:b/>
          <w:bCs/>
          <w:sz w:val="28"/>
          <w:szCs w:val="28"/>
        </w:rPr>
        <w:t xml:space="preserve">про </w:t>
      </w:r>
      <w:r w:rsidRPr="00F800A4">
        <w:rPr>
          <w:rFonts w:ascii="Times New Roman" w:hAnsi="Times New Roman"/>
          <w:b/>
          <w:bCs/>
          <w:sz w:val="28"/>
          <w:szCs w:val="28"/>
        </w:rPr>
        <w:t>абонентів доступу до Інтернету. Безоплатний пакет послуг надається оператором телекомунікацій згідно з переліком абонентських номерів, зазначених у листі. Безоплатна послуга доступу до Інтернету надається оператором, провайдером телекомунікацій згідно з переліком абонентів, зазначених у листі;</w:t>
      </w:r>
    </w:p>
    <w:p w:rsidR="00F800A4" w:rsidRPr="00F800A4" w:rsidRDefault="00F800A4" w:rsidP="00F800A4">
      <w:pPr>
        <w:pStyle w:val="a3"/>
        <w:spacing w:line="276" w:lineRule="auto"/>
        <w:ind w:firstLine="720"/>
        <w:rPr>
          <w:rFonts w:ascii="Times New Roman" w:hAnsi="Times New Roman"/>
          <w:b/>
          <w:bCs/>
          <w:sz w:val="28"/>
          <w:szCs w:val="28"/>
        </w:rPr>
      </w:pPr>
      <w:r w:rsidRPr="00F800A4">
        <w:rPr>
          <w:rFonts w:ascii="Times New Roman" w:hAnsi="Times New Roman"/>
          <w:b/>
          <w:bCs/>
          <w:sz w:val="28"/>
          <w:szCs w:val="28"/>
        </w:rPr>
        <w:t>- підтвердженням Національною службою здоров’я України є електронний або паперовий лист за підписом керівника служби або іншої належним чином уповноваженої особи отриманий оператором, провайдером телекомунікацій, з переліком абонентських номерів</w:t>
      </w:r>
      <w:r w:rsidR="00293C74">
        <w:rPr>
          <w:rFonts w:ascii="Times New Roman" w:hAnsi="Times New Roman"/>
          <w:b/>
          <w:bCs/>
          <w:sz w:val="28"/>
          <w:szCs w:val="28"/>
        </w:rPr>
        <w:t xml:space="preserve"> та/або номерів рахунків </w:t>
      </w:r>
      <w:r w:rsidR="00293C74" w:rsidRPr="00293C74">
        <w:rPr>
          <w:rFonts w:ascii="Times New Roman" w:hAnsi="Times New Roman"/>
          <w:b/>
          <w:bCs/>
          <w:sz w:val="28"/>
          <w:szCs w:val="28"/>
        </w:rPr>
        <w:t>абонентів доступу до Інтернету</w:t>
      </w:r>
      <w:r w:rsidRPr="00F800A4">
        <w:rPr>
          <w:rFonts w:ascii="Times New Roman" w:hAnsi="Times New Roman"/>
          <w:b/>
          <w:bCs/>
          <w:sz w:val="28"/>
          <w:szCs w:val="28"/>
        </w:rPr>
        <w:t>, які належать особам, зареєстрованим в Електронній системі охорони здоров’я.</w:t>
      </w:r>
    </w:p>
    <w:p w:rsidR="00F800A4" w:rsidRPr="00F800A4" w:rsidRDefault="00F800A4" w:rsidP="00F800A4">
      <w:pPr>
        <w:pStyle w:val="a3"/>
        <w:spacing w:line="276" w:lineRule="auto"/>
        <w:ind w:firstLine="720"/>
        <w:rPr>
          <w:rFonts w:ascii="Times New Roman" w:hAnsi="Times New Roman"/>
          <w:b/>
          <w:bCs/>
          <w:sz w:val="28"/>
          <w:szCs w:val="28"/>
        </w:rPr>
      </w:pPr>
      <w:r w:rsidRPr="00F800A4">
        <w:rPr>
          <w:rFonts w:ascii="Times New Roman" w:hAnsi="Times New Roman"/>
          <w:b/>
          <w:bCs/>
          <w:sz w:val="28"/>
          <w:szCs w:val="28"/>
        </w:rPr>
        <w:lastRenderedPageBreak/>
        <w:t xml:space="preserve">Зазначені підтвердження зберігаються у оператора, провайдера телекомунікацій протягом періоду передбаченого статтею 44 </w:t>
      </w:r>
      <w:r w:rsidR="001943C0">
        <w:rPr>
          <w:rFonts w:ascii="Times New Roman" w:hAnsi="Times New Roman"/>
          <w:b/>
          <w:bCs/>
          <w:sz w:val="28"/>
          <w:szCs w:val="28"/>
        </w:rPr>
        <w:t xml:space="preserve">цього </w:t>
      </w:r>
      <w:r w:rsidRPr="00F800A4">
        <w:rPr>
          <w:rFonts w:ascii="Times New Roman" w:hAnsi="Times New Roman"/>
          <w:b/>
          <w:bCs/>
          <w:sz w:val="28"/>
          <w:szCs w:val="28"/>
        </w:rPr>
        <w:t>Кодексу.</w:t>
      </w:r>
    </w:p>
    <w:p w:rsidR="00217EEC" w:rsidRPr="007B3087" w:rsidRDefault="00F800A4" w:rsidP="00F800A4">
      <w:pPr>
        <w:pStyle w:val="a3"/>
        <w:spacing w:line="276" w:lineRule="auto"/>
        <w:ind w:firstLine="720"/>
        <w:rPr>
          <w:rFonts w:ascii="Times New Roman" w:hAnsi="Times New Roman"/>
          <w:b/>
          <w:bCs/>
          <w:sz w:val="28"/>
          <w:szCs w:val="28"/>
        </w:rPr>
      </w:pPr>
      <w:r w:rsidRPr="00F800A4">
        <w:rPr>
          <w:rFonts w:ascii="Times New Roman" w:hAnsi="Times New Roman"/>
          <w:b/>
          <w:bCs/>
          <w:sz w:val="28"/>
          <w:szCs w:val="28"/>
        </w:rPr>
        <w:t>При цьому, норми пункту 198.5 статті 198 та статті 199 цього Кодексу до цих операцій не застосовуються.</w:t>
      </w:r>
      <w:r>
        <w:rPr>
          <w:rFonts w:ascii="Times New Roman" w:hAnsi="Times New Roman"/>
          <w:b/>
          <w:bCs/>
          <w:sz w:val="28"/>
          <w:szCs w:val="28"/>
        </w:rPr>
        <w:t>»</w:t>
      </w:r>
    </w:p>
    <w:p w:rsidR="00F800A4" w:rsidRDefault="00C13CE6" w:rsidP="00F800A4">
      <w:pPr>
        <w:pStyle w:val="a3"/>
        <w:spacing w:line="276" w:lineRule="auto"/>
        <w:ind w:firstLine="708"/>
        <w:rPr>
          <w:rFonts w:ascii="Times New Roman" w:hAnsi="Times New Roman"/>
          <w:sz w:val="28"/>
          <w:szCs w:val="28"/>
        </w:rPr>
      </w:pPr>
      <w:r w:rsidRPr="007B3087">
        <w:rPr>
          <w:rFonts w:ascii="Times New Roman" w:hAnsi="Times New Roman"/>
          <w:sz w:val="28"/>
          <w:szCs w:val="28"/>
        </w:rPr>
        <w:t>3. Підрозділ 4</w:t>
      </w:r>
      <w:r w:rsidR="00E1270F" w:rsidRPr="007B3087">
        <w:rPr>
          <w:rFonts w:ascii="Times New Roman" w:hAnsi="Times New Roman"/>
          <w:sz w:val="28"/>
          <w:szCs w:val="28"/>
        </w:rPr>
        <w:t xml:space="preserve"> р</w:t>
      </w:r>
      <w:r w:rsidRPr="007B3087">
        <w:rPr>
          <w:rFonts w:ascii="Times New Roman" w:hAnsi="Times New Roman"/>
          <w:sz w:val="28"/>
          <w:szCs w:val="28"/>
        </w:rPr>
        <w:t xml:space="preserve">озділу XX. ПЕРЕХІДНІ ПОЛОЖЕННЯ доповнити новим пунктом </w:t>
      </w:r>
      <w:r w:rsidR="009C0E0F">
        <w:rPr>
          <w:rFonts w:ascii="Times New Roman" w:hAnsi="Times New Roman"/>
          <w:sz w:val="28"/>
          <w:szCs w:val="28"/>
        </w:rPr>
        <w:t>51</w:t>
      </w:r>
      <w:r w:rsidRPr="009C0E0F">
        <w:rPr>
          <w:rFonts w:ascii="Times New Roman" w:hAnsi="Times New Roman"/>
          <w:sz w:val="28"/>
          <w:szCs w:val="28"/>
          <w:vertAlign w:val="superscript"/>
        </w:rPr>
        <w:t>4</w:t>
      </w:r>
      <w:r w:rsidRPr="007B3087">
        <w:rPr>
          <w:rFonts w:ascii="Times New Roman" w:hAnsi="Times New Roman"/>
          <w:sz w:val="28"/>
          <w:szCs w:val="28"/>
        </w:rPr>
        <w:t xml:space="preserve"> такого змісту:</w:t>
      </w:r>
    </w:p>
    <w:p w:rsidR="00F800A4" w:rsidRDefault="00F800A4" w:rsidP="00F800A4">
      <w:pPr>
        <w:pStyle w:val="a3"/>
        <w:spacing w:line="276" w:lineRule="auto"/>
        <w:ind w:firstLine="708"/>
        <w:rPr>
          <w:rFonts w:ascii="Times New Roman" w:hAnsi="Times New Roman"/>
          <w:b/>
          <w:bCs/>
          <w:sz w:val="28"/>
          <w:szCs w:val="28"/>
        </w:rPr>
      </w:pPr>
      <w:r>
        <w:rPr>
          <w:rFonts w:ascii="Times New Roman" w:hAnsi="Times New Roman"/>
          <w:b/>
          <w:bCs/>
          <w:sz w:val="28"/>
          <w:szCs w:val="28"/>
        </w:rPr>
        <w:t>«</w:t>
      </w:r>
      <w:r w:rsidR="009C0E0F">
        <w:rPr>
          <w:rFonts w:ascii="Times New Roman" w:hAnsi="Times New Roman"/>
          <w:b/>
          <w:bCs/>
          <w:sz w:val="28"/>
          <w:szCs w:val="28"/>
        </w:rPr>
        <w:t>51</w:t>
      </w:r>
      <w:r w:rsidRPr="009C0E0F">
        <w:rPr>
          <w:rFonts w:ascii="Times New Roman" w:hAnsi="Times New Roman"/>
          <w:b/>
          <w:bCs/>
          <w:sz w:val="28"/>
          <w:szCs w:val="28"/>
          <w:vertAlign w:val="superscript"/>
        </w:rPr>
        <w:t>4</w:t>
      </w:r>
      <w:r w:rsidRPr="00F800A4">
        <w:rPr>
          <w:rFonts w:ascii="Times New Roman" w:hAnsi="Times New Roman"/>
          <w:b/>
          <w:bCs/>
          <w:sz w:val="28"/>
          <w:szCs w:val="28"/>
        </w:rPr>
        <w:t>. Тимчасово, на період з 01.04.2020 до останнього числа місяця, в якому завершується дія карантину, що запроваджений Кабінетом Міністрів України на всій території України з метою запобігання поширенню на території України коронавірусної хвороби (COVID-19), при визначенні об’єкта оподаткування податком на прибуток підприємств за податкові (звітні) періоди 2020 року для операторів, провайдерів телекомунікацій фінансовий результат до оподаткування зменшується на суму телекомунікаційних послуг, наданих безоплатно закладам охорони здоров’я державної, комунальної власності, працівникам цих закладів, та особам, зареєстрованим в Електронній системі охорони здоров’я за наявності підтвердження Національною службою здоров’я України.</w:t>
      </w:r>
      <w:r>
        <w:rPr>
          <w:rFonts w:ascii="Times New Roman" w:hAnsi="Times New Roman"/>
          <w:b/>
          <w:bCs/>
          <w:sz w:val="28"/>
          <w:szCs w:val="28"/>
        </w:rPr>
        <w:t>»</w:t>
      </w:r>
    </w:p>
    <w:p w:rsidR="001379DB" w:rsidRPr="007B3087" w:rsidRDefault="001379DB" w:rsidP="00F800A4">
      <w:pPr>
        <w:pStyle w:val="a3"/>
        <w:spacing w:line="276" w:lineRule="auto"/>
        <w:ind w:firstLine="708"/>
        <w:rPr>
          <w:rFonts w:ascii="Times New Roman" w:hAnsi="Times New Roman"/>
          <w:sz w:val="28"/>
          <w:szCs w:val="28"/>
        </w:rPr>
      </w:pPr>
      <w:r w:rsidRPr="007B3087">
        <w:rPr>
          <w:rFonts w:ascii="Times New Roman" w:hAnsi="Times New Roman"/>
          <w:sz w:val="28"/>
          <w:szCs w:val="28"/>
        </w:rPr>
        <w:t xml:space="preserve">4. У </w:t>
      </w:r>
      <w:r w:rsidR="00E949E0" w:rsidRPr="007B3087">
        <w:rPr>
          <w:rFonts w:ascii="Times New Roman" w:hAnsi="Times New Roman"/>
          <w:sz w:val="28"/>
          <w:szCs w:val="28"/>
        </w:rPr>
        <w:t>абзаці першому підпункту 1.7 пункту 16ˡ п</w:t>
      </w:r>
      <w:r w:rsidRPr="007B3087">
        <w:rPr>
          <w:rFonts w:ascii="Times New Roman" w:hAnsi="Times New Roman"/>
          <w:sz w:val="28"/>
          <w:szCs w:val="28"/>
        </w:rPr>
        <w:t>ідрозділ</w:t>
      </w:r>
      <w:r w:rsidR="00E949E0" w:rsidRPr="007B3087">
        <w:rPr>
          <w:rFonts w:ascii="Times New Roman" w:hAnsi="Times New Roman"/>
          <w:sz w:val="28"/>
          <w:szCs w:val="28"/>
        </w:rPr>
        <w:t>у</w:t>
      </w:r>
      <w:r w:rsidRPr="007B3087">
        <w:rPr>
          <w:rFonts w:ascii="Times New Roman" w:hAnsi="Times New Roman"/>
          <w:sz w:val="28"/>
          <w:szCs w:val="28"/>
        </w:rPr>
        <w:t xml:space="preserve"> 10</w:t>
      </w:r>
      <w:r w:rsidR="001774D1" w:rsidRPr="007B3087">
        <w:rPr>
          <w:rFonts w:ascii="Times New Roman" w:hAnsi="Times New Roman"/>
          <w:sz w:val="28"/>
          <w:szCs w:val="28"/>
        </w:rPr>
        <w:t xml:space="preserve"> р</w:t>
      </w:r>
      <w:r w:rsidR="00B24CCA" w:rsidRPr="007B3087">
        <w:rPr>
          <w:rFonts w:ascii="Times New Roman" w:hAnsi="Times New Roman"/>
          <w:sz w:val="28"/>
          <w:szCs w:val="28"/>
        </w:rPr>
        <w:t>озділу XX. ПЕРЕХІДНІ ПОЛОЖЕННЯ після слів</w:t>
      </w:r>
      <w:r w:rsidR="00B24CCA" w:rsidRPr="007B3087">
        <w:rPr>
          <w:rFonts w:ascii="Times New Roman" w:hAnsi="Times New Roman"/>
        </w:rPr>
        <w:t xml:space="preserve"> «</w:t>
      </w:r>
      <w:r w:rsidR="00B24CCA" w:rsidRPr="007B3087">
        <w:rPr>
          <w:rFonts w:ascii="Times New Roman" w:hAnsi="Times New Roman"/>
          <w:sz w:val="28"/>
          <w:szCs w:val="28"/>
        </w:rPr>
        <w:t>за нульовою ставкою),» доповнити виразом:</w:t>
      </w:r>
    </w:p>
    <w:p w:rsidR="006C6BA7" w:rsidRPr="007B3087" w:rsidRDefault="00B24CCA" w:rsidP="007B3087">
      <w:pPr>
        <w:pStyle w:val="a3"/>
        <w:spacing w:before="0" w:line="276" w:lineRule="auto"/>
        <w:ind w:firstLine="708"/>
        <w:rPr>
          <w:rFonts w:ascii="Times New Roman" w:hAnsi="Times New Roman"/>
          <w:b/>
          <w:bCs/>
          <w:sz w:val="28"/>
          <w:szCs w:val="28"/>
        </w:rPr>
      </w:pPr>
      <w:r w:rsidRPr="007B3087">
        <w:rPr>
          <w:rFonts w:ascii="Times New Roman" w:hAnsi="Times New Roman"/>
          <w:b/>
          <w:bCs/>
          <w:sz w:val="28"/>
          <w:szCs w:val="28"/>
        </w:rPr>
        <w:t>«</w:t>
      </w:r>
      <w:r w:rsidR="001379DB" w:rsidRPr="007B3087">
        <w:rPr>
          <w:rFonts w:ascii="Times New Roman" w:hAnsi="Times New Roman"/>
          <w:b/>
          <w:bCs/>
          <w:sz w:val="28"/>
          <w:szCs w:val="28"/>
        </w:rPr>
        <w:t>а також п.12 підрозділу 1 розділу XX цього Кодексу,</w:t>
      </w:r>
      <w:r w:rsidRPr="007B3087">
        <w:rPr>
          <w:rFonts w:ascii="Times New Roman" w:hAnsi="Times New Roman"/>
          <w:b/>
          <w:bCs/>
          <w:sz w:val="28"/>
          <w:szCs w:val="28"/>
        </w:rPr>
        <w:t>»</w:t>
      </w:r>
      <w:r w:rsidR="001379DB" w:rsidRPr="007B3087">
        <w:rPr>
          <w:rFonts w:ascii="Times New Roman" w:hAnsi="Times New Roman"/>
          <w:b/>
          <w:bCs/>
          <w:sz w:val="28"/>
          <w:szCs w:val="28"/>
        </w:rPr>
        <w:t xml:space="preserve"> </w:t>
      </w:r>
    </w:p>
    <w:p w:rsidR="00213C6B" w:rsidRPr="007B3087" w:rsidRDefault="0059481C" w:rsidP="007B3087">
      <w:pPr>
        <w:pStyle w:val="a3"/>
        <w:spacing w:before="240" w:line="276" w:lineRule="auto"/>
        <w:ind w:firstLine="708"/>
        <w:rPr>
          <w:rFonts w:ascii="Times New Roman" w:hAnsi="Times New Roman"/>
          <w:sz w:val="28"/>
          <w:szCs w:val="28"/>
        </w:rPr>
      </w:pPr>
      <w:r w:rsidRPr="007B3087">
        <w:rPr>
          <w:rFonts w:ascii="Times New Roman" w:hAnsi="Times New Roman"/>
          <w:sz w:val="28"/>
          <w:szCs w:val="28"/>
          <w:lang w:val="en-US"/>
        </w:rPr>
        <w:t>II</w:t>
      </w:r>
      <w:r w:rsidRPr="007B3087">
        <w:rPr>
          <w:rFonts w:ascii="Times New Roman" w:hAnsi="Times New Roman"/>
          <w:sz w:val="28"/>
          <w:szCs w:val="28"/>
        </w:rPr>
        <w:t xml:space="preserve">. </w:t>
      </w:r>
      <w:r w:rsidR="00213C6B" w:rsidRPr="007B3087">
        <w:rPr>
          <w:rFonts w:ascii="Times New Roman" w:hAnsi="Times New Roman"/>
          <w:sz w:val="28"/>
          <w:szCs w:val="28"/>
        </w:rPr>
        <w:t>Підпункт 10) статті 1 Закон</w:t>
      </w:r>
      <w:r w:rsidR="00D7647B" w:rsidRPr="007B3087">
        <w:rPr>
          <w:rFonts w:ascii="Times New Roman" w:hAnsi="Times New Roman"/>
          <w:sz w:val="28"/>
          <w:szCs w:val="28"/>
        </w:rPr>
        <w:t>у</w:t>
      </w:r>
      <w:r w:rsidR="00213C6B" w:rsidRPr="007B3087">
        <w:rPr>
          <w:rFonts w:ascii="Times New Roman" w:hAnsi="Times New Roman"/>
          <w:sz w:val="28"/>
          <w:szCs w:val="28"/>
        </w:rPr>
        <w:t xml:space="preserve"> України «Про збір на </w:t>
      </w:r>
      <w:r w:rsidR="00536033" w:rsidRPr="007B3087">
        <w:rPr>
          <w:rFonts w:ascii="Times New Roman" w:hAnsi="Times New Roman"/>
          <w:sz w:val="28"/>
          <w:szCs w:val="28"/>
        </w:rPr>
        <w:t>обов’язкове</w:t>
      </w:r>
      <w:r w:rsidR="00213C6B" w:rsidRPr="007B3087">
        <w:rPr>
          <w:rFonts w:ascii="Times New Roman" w:hAnsi="Times New Roman"/>
          <w:sz w:val="28"/>
          <w:szCs w:val="28"/>
        </w:rPr>
        <w:t xml:space="preserve"> державне пенсійне страхування» </w:t>
      </w:r>
      <w:r w:rsidR="00D7647B" w:rsidRPr="007B3087">
        <w:rPr>
          <w:rFonts w:ascii="Times New Roman" w:hAnsi="Times New Roman"/>
          <w:sz w:val="28"/>
          <w:szCs w:val="28"/>
        </w:rPr>
        <w:t xml:space="preserve">із змінами (Відомості Верховної Ради України (ВВР), 1997, № 37, ст.237) </w:t>
      </w:r>
      <w:r w:rsidR="00213C6B" w:rsidRPr="007B3087">
        <w:rPr>
          <w:rFonts w:ascii="Times New Roman" w:hAnsi="Times New Roman"/>
          <w:sz w:val="28"/>
          <w:szCs w:val="28"/>
        </w:rPr>
        <w:t xml:space="preserve">доповнити </w:t>
      </w:r>
      <w:r w:rsidR="00537AAC" w:rsidRPr="007B3087">
        <w:rPr>
          <w:rFonts w:ascii="Times New Roman" w:hAnsi="Times New Roman"/>
          <w:sz w:val="28"/>
          <w:szCs w:val="28"/>
        </w:rPr>
        <w:t>новим</w:t>
      </w:r>
      <w:r w:rsidR="00CD2E30">
        <w:rPr>
          <w:rFonts w:ascii="Times New Roman" w:hAnsi="Times New Roman"/>
          <w:sz w:val="28"/>
          <w:szCs w:val="28"/>
        </w:rPr>
        <w:t>и</w:t>
      </w:r>
      <w:r w:rsidR="00537AAC" w:rsidRPr="007B3087">
        <w:rPr>
          <w:rFonts w:ascii="Times New Roman" w:hAnsi="Times New Roman"/>
          <w:sz w:val="28"/>
          <w:szCs w:val="28"/>
        </w:rPr>
        <w:t xml:space="preserve"> абзац</w:t>
      </w:r>
      <w:r w:rsidR="00CD2E30">
        <w:rPr>
          <w:rFonts w:ascii="Times New Roman" w:hAnsi="Times New Roman"/>
          <w:sz w:val="28"/>
          <w:szCs w:val="28"/>
        </w:rPr>
        <w:t>а</w:t>
      </w:r>
      <w:r w:rsidR="00537AAC" w:rsidRPr="007B3087">
        <w:rPr>
          <w:rFonts w:ascii="Times New Roman" w:hAnsi="Times New Roman"/>
          <w:sz w:val="28"/>
          <w:szCs w:val="28"/>
        </w:rPr>
        <w:t>м</w:t>
      </w:r>
      <w:r w:rsidR="00CD2E30">
        <w:rPr>
          <w:rFonts w:ascii="Times New Roman" w:hAnsi="Times New Roman"/>
          <w:sz w:val="28"/>
          <w:szCs w:val="28"/>
        </w:rPr>
        <w:t>и</w:t>
      </w:r>
      <w:r w:rsidR="00213C6B" w:rsidRPr="007B3087">
        <w:rPr>
          <w:rFonts w:ascii="Times New Roman" w:hAnsi="Times New Roman"/>
          <w:sz w:val="28"/>
          <w:szCs w:val="28"/>
        </w:rPr>
        <w:t xml:space="preserve"> такого змісту:</w:t>
      </w:r>
    </w:p>
    <w:p w:rsidR="00CD2E30" w:rsidRPr="00CD2E30" w:rsidRDefault="00CD2E30" w:rsidP="00CD2E30">
      <w:pPr>
        <w:pStyle w:val="a3"/>
        <w:spacing w:before="240" w:line="276" w:lineRule="auto"/>
        <w:ind w:firstLine="708"/>
        <w:rPr>
          <w:rFonts w:ascii="Times New Roman" w:hAnsi="Times New Roman"/>
          <w:b/>
          <w:bCs/>
          <w:sz w:val="28"/>
          <w:szCs w:val="28"/>
        </w:rPr>
      </w:pPr>
      <w:r>
        <w:rPr>
          <w:rFonts w:ascii="Times New Roman" w:hAnsi="Times New Roman"/>
          <w:b/>
          <w:bCs/>
          <w:sz w:val="28"/>
          <w:szCs w:val="28"/>
        </w:rPr>
        <w:t>«</w:t>
      </w:r>
      <w:r w:rsidRPr="00CD2E30">
        <w:rPr>
          <w:rFonts w:ascii="Times New Roman" w:hAnsi="Times New Roman"/>
          <w:b/>
          <w:bCs/>
          <w:sz w:val="28"/>
          <w:szCs w:val="28"/>
        </w:rPr>
        <w:t xml:space="preserve">Тимчасово, на період з 01.04.2020 до останнього числа місяця, в якому завершується дія карантину, що запроваджений Кабінетом Міністрів України на всій території України з метою запобігання поширенню на території України коронавірусної хвороби (COVID-19), збір на обов’язкове державне пенсійне страхування не сплачують оператори телекомунікаційних послуг, які надаються безоплатно закладам охорони здоров’я державної, комунальної власності, працівникам цих закладів, за наявності підтвердження керівника відповідного закладу, та особам, зареєстрованим в Електронній системі </w:t>
      </w:r>
      <w:r w:rsidRPr="00CD2E30">
        <w:rPr>
          <w:rFonts w:ascii="Times New Roman" w:hAnsi="Times New Roman"/>
          <w:b/>
          <w:bCs/>
          <w:sz w:val="28"/>
          <w:szCs w:val="28"/>
        </w:rPr>
        <w:lastRenderedPageBreak/>
        <w:t>охорони здоров’я за наявності підтвердження Національною службою здоров’я України.</w:t>
      </w:r>
    </w:p>
    <w:p w:rsidR="00CD2E30" w:rsidRPr="00CD2E30" w:rsidRDefault="00CD2E30" w:rsidP="00CD2E30">
      <w:pPr>
        <w:pStyle w:val="a3"/>
        <w:spacing w:before="240" w:line="276" w:lineRule="auto"/>
        <w:ind w:firstLine="708"/>
        <w:rPr>
          <w:rFonts w:ascii="Times New Roman" w:hAnsi="Times New Roman"/>
          <w:b/>
          <w:bCs/>
          <w:sz w:val="28"/>
          <w:szCs w:val="28"/>
        </w:rPr>
      </w:pPr>
      <w:r w:rsidRPr="00CD2E30">
        <w:rPr>
          <w:rFonts w:ascii="Times New Roman" w:hAnsi="Times New Roman"/>
          <w:b/>
          <w:bCs/>
          <w:sz w:val="28"/>
          <w:szCs w:val="28"/>
        </w:rPr>
        <w:t>Для цілей цього пункту:</w:t>
      </w:r>
    </w:p>
    <w:p w:rsidR="00CD2E30" w:rsidRPr="00CD2E30" w:rsidRDefault="00CD2E30" w:rsidP="00CD2E30">
      <w:pPr>
        <w:pStyle w:val="a3"/>
        <w:spacing w:before="240" w:line="276" w:lineRule="auto"/>
        <w:ind w:firstLine="708"/>
        <w:rPr>
          <w:rFonts w:ascii="Times New Roman" w:hAnsi="Times New Roman"/>
          <w:b/>
          <w:bCs/>
          <w:sz w:val="28"/>
          <w:szCs w:val="28"/>
        </w:rPr>
      </w:pPr>
      <w:r w:rsidRPr="00CD2E30">
        <w:rPr>
          <w:rFonts w:ascii="Times New Roman" w:hAnsi="Times New Roman"/>
          <w:b/>
          <w:bCs/>
          <w:sz w:val="28"/>
          <w:szCs w:val="28"/>
        </w:rPr>
        <w:t>- підтвердженням керівника закладу охорони здоров’я державної, комунальної власності є електронний або паперовий лист за підписом керівника закладу охорони здоров’я державної, комунальної власності або департаменту охорони здоров’я обласної державної адміністрації, або іншої належним чином уповноваженої особи зазначених закладів, отриманий оператором телекомунікацій, з переліком абонентських номерів, які належать працівникам закладу охорони здоров’я державної, комунальної власності, яким надається безкоштовний пакет послуг;</w:t>
      </w:r>
    </w:p>
    <w:p w:rsidR="00213C6B" w:rsidRPr="007B3087" w:rsidRDefault="00CD2E30" w:rsidP="00CD2E30">
      <w:pPr>
        <w:pStyle w:val="a3"/>
        <w:spacing w:before="240" w:line="276" w:lineRule="auto"/>
        <w:ind w:firstLine="708"/>
        <w:rPr>
          <w:rFonts w:ascii="Times New Roman" w:hAnsi="Times New Roman"/>
          <w:b/>
          <w:bCs/>
          <w:sz w:val="28"/>
          <w:szCs w:val="28"/>
        </w:rPr>
      </w:pPr>
      <w:r w:rsidRPr="00CD2E30">
        <w:rPr>
          <w:rFonts w:ascii="Times New Roman" w:hAnsi="Times New Roman"/>
          <w:b/>
          <w:bCs/>
          <w:sz w:val="28"/>
          <w:szCs w:val="28"/>
        </w:rPr>
        <w:t>- підтвердженням Національною службою здоров’я України є електронний або паперовий лист за підписом керівника служби або іншої належним чином уповноваженої особи отриманий оператором телекомунікацій, з переліком абонентських номерів, які належать особам</w:t>
      </w:r>
      <w:r w:rsidR="007F55AB">
        <w:rPr>
          <w:rFonts w:ascii="Times New Roman" w:hAnsi="Times New Roman"/>
          <w:b/>
          <w:bCs/>
          <w:sz w:val="28"/>
          <w:szCs w:val="28"/>
        </w:rPr>
        <w:t>,</w:t>
      </w:r>
      <w:r w:rsidRPr="00CD2E30">
        <w:rPr>
          <w:rFonts w:ascii="Times New Roman" w:hAnsi="Times New Roman"/>
          <w:b/>
          <w:bCs/>
          <w:sz w:val="28"/>
          <w:szCs w:val="28"/>
        </w:rPr>
        <w:t xml:space="preserve"> зареєстрованим в Електронній системі охорони здоров’я.</w:t>
      </w:r>
      <w:r>
        <w:rPr>
          <w:rFonts w:ascii="Times New Roman" w:hAnsi="Times New Roman"/>
          <w:b/>
          <w:bCs/>
          <w:sz w:val="28"/>
          <w:szCs w:val="28"/>
        </w:rPr>
        <w:t>»</w:t>
      </w:r>
    </w:p>
    <w:bookmarkEnd w:id="2"/>
    <w:p w:rsidR="001A321F" w:rsidRPr="007B3087" w:rsidRDefault="00363CEA" w:rsidP="007B3087">
      <w:pPr>
        <w:pStyle w:val="Standard"/>
        <w:spacing w:before="240" w:line="276" w:lineRule="auto"/>
        <w:ind w:firstLine="720"/>
        <w:jc w:val="both"/>
        <w:rPr>
          <w:rFonts w:ascii="Times New Roman" w:hAnsi="Times New Roman"/>
          <w:bCs/>
          <w:sz w:val="28"/>
          <w:szCs w:val="28"/>
          <w:lang w:val="uk-UA"/>
        </w:rPr>
      </w:pPr>
      <w:r w:rsidRPr="007B3087">
        <w:rPr>
          <w:rFonts w:ascii="Times New Roman" w:hAnsi="Times New Roman"/>
          <w:bCs/>
          <w:sz w:val="28"/>
          <w:szCs w:val="28"/>
          <w:lang w:val="uk-UA"/>
        </w:rPr>
        <w:t>ІІ</w:t>
      </w:r>
      <w:r w:rsidR="0075718E" w:rsidRPr="007B3087">
        <w:rPr>
          <w:rFonts w:ascii="Times New Roman" w:hAnsi="Times New Roman"/>
          <w:bCs/>
          <w:sz w:val="28"/>
          <w:szCs w:val="28"/>
          <w:lang w:val="uk-UA"/>
        </w:rPr>
        <w:t>І</w:t>
      </w:r>
      <w:r w:rsidR="003F486A" w:rsidRPr="007B3087">
        <w:rPr>
          <w:rFonts w:ascii="Times New Roman" w:hAnsi="Times New Roman"/>
          <w:bCs/>
          <w:sz w:val="28"/>
          <w:szCs w:val="28"/>
          <w:lang w:val="uk-UA"/>
        </w:rPr>
        <w:t xml:space="preserve">. </w:t>
      </w:r>
      <w:r w:rsidR="00991A3D" w:rsidRPr="007B3087">
        <w:rPr>
          <w:rFonts w:ascii="Times New Roman" w:hAnsi="Times New Roman"/>
          <w:bCs/>
          <w:sz w:val="28"/>
          <w:szCs w:val="28"/>
          <w:lang w:val="uk-UA"/>
        </w:rPr>
        <w:t>Прикінцеві та перехідні положення.</w:t>
      </w:r>
    </w:p>
    <w:p w:rsidR="003F7180" w:rsidRPr="007B3087" w:rsidRDefault="003F7180" w:rsidP="007B3087">
      <w:pPr>
        <w:pStyle w:val="a3"/>
        <w:tabs>
          <w:tab w:val="left" w:pos="1080"/>
        </w:tabs>
        <w:spacing w:before="240" w:line="276" w:lineRule="auto"/>
        <w:rPr>
          <w:rFonts w:ascii="Times New Roman" w:hAnsi="Times New Roman"/>
          <w:sz w:val="28"/>
          <w:szCs w:val="28"/>
        </w:rPr>
      </w:pPr>
      <w:r w:rsidRPr="007B3087">
        <w:rPr>
          <w:rFonts w:ascii="Times New Roman" w:hAnsi="Times New Roman"/>
          <w:sz w:val="28"/>
          <w:szCs w:val="28"/>
        </w:rPr>
        <w:t xml:space="preserve">1. </w:t>
      </w:r>
      <w:r w:rsidR="009A63C9" w:rsidRPr="007B3087">
        <w:rPr>
          <w:rFonts w:ascii="Times New Roman" w:hAnsi="Times New Roman"/>
          <w:sz w:val="28"/>
          <w:szCs w:val="28"/>
        </w:rPr>
        <w:t>Цей Закон набирає чинності з дня, наступного за днем його опублікування.</w:t>
      </w:r>
      <w:r w:rsidR="00FC4D52" w:rsidRPr="007B3087">
        <w:rPr>
          <w:rFonts w:ascii="Times New Roman" w:hAnsi="Times New Roman"/>
          <w:sz w:val="28"/>
          <w:szCs w:val="28"/>
        </w:rPr>
        <w:t xml:space="preserve"> </w:t>
      </w:r>
    </w:p>
    <w:p w:rsidR="0022471A" w:rsidRPr="009C0E0F" w:rsidRDefault="0022471A" w:rsidP="0022471A">
      <w:pPr>
        <w:spacing w:before="240" w:line="276" w:lineRule="auto"/>
        <w:ind w:firstLine="567"/>
        <w:jc w:val="both"/>
        <w:rPr>
          <w:rFonts w:ascii="Times New Roman" w:hAnsi="Times New Roman"/>
          <w:bCs/>
          <w:sz w:val="28"/>
          <w:szCs w:val="28"/>
        </w:rPr>
      </w:pPr>
      <w:r w:rsidRPr="009C0E0F">
        <w:rPr>
          <w:rFonts w:ascii="Times New Roman" w:hAnsi="Times New Roman"/>
          <w:bCs/>
          <w:sz w:val="28"/>
          <w:szCs w:val="28"/>
        </w:rPr>
        <w:t>2. Кабінету Міністрів України невідкладно:</w:t>
      </w:r>
    </w:p>
    <w:p w:rsidR="0022471A" w:rsidRPr="009C0E0F" w:rsidRDefault="0022471A" w:rsidP="0022471A">
      <w:pPr>
        <w:spacing w:before="240" w:line="276" w:lineRule="auto"/>
        <w:ind w:firstLine="567"/>
        <w:jc w:val="both"/>
        <w:rPr>
          <w:rFonts w:ascii="Times New Roman" w:hAnsi="Times New Roman"/>
          <w:bCs/>
          <w:sz w:val="28"/>
          <w:szCs w:val="28"/>
        </w:rPr>
      </w:pPr>
      <w:r w:rsidRPr="009C0E0F">
        <w:rPr>
          <w:rFonts w:ascii="Times New Roman" w:hAnsi="Times New Roman"/>
          <w:bCs/>
          <w:sz w:val="28"/>
          <w:szCs w:val="28"/>
        </w:rPr>
        <w:t>прийняти нормативно-правові акти, необхідні для реалізації цього Закону;</w:t>
      </w:r>
    </w:p>
    <w:p w:rsidR="0022471A" w:rsidRDefault="0022471A" w:rsidP="005762A8">
      <w:pPr>
        <w:spacing w:before="240" w:line="276" w:lineRule="auto"/>
        <w:ind w:firstLine="567"/>
        <w:jc w:val="both"/>
        <w:rPr>
          <w:rFonts w:ascii="Times New Roman" w:hAnsi="Times New Roman"/>
          <w:bCs/>
          <w:sz w:val="28"/>
          <w:szCs w:val="28"/>
        </w:rPr>
      </w:pPr>
      <w:r w:rsidRPr="009C0E0F">
        <w:rPr>
          <w:rFonts w:ascii="Times New Roman" w:hAnsi="Times New Roman"/>
          <w:bCs/>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22471A" w:rsidRPr="0022471A" w:rsidRDefault="0022471A" w:rsidP="0022471A">
      <w:pPr>
        <w:spacing w:before="240" w:line="276" w:lineRule="auto"/>
        <w:ind w:firstLine="567"/>
        <w:jc w:val="both"/>
        <w:rPr>
          <w:rFonts w:ascii="Times New Roman" w:hAnsi="Times New Roman"/>
          <w:bCs/>
          <w:sz w:val="28"/>
          <w:szCs w:val="28"/>
        </w:rPr>
      </w:pPr>
    </w:p>
    <w:p w:rsidR="007964E3" w:rsidRPr="007B3087" w:rsidRDefault="00D960C1" w:rsidP="007B3087">
      <w:pPr>
        <w:spacing w:before="240" w:line="276" w:lineRule="auto"/>
        <w:ind w:left="708" w:firstLine="708"/>
        <w:rPr>
          <w:rFonts w:ascii="Times New Roman" w:hAnsi="Times New Roman"/>
          <w:b/>
          <w:sz w:val="28"/>
          <w:szCs w:val="28"/>
        </w:rPr>
      </w:pPr>
      <w:r w:rsidRPr="007B3087">
        <w:rPr>
          <w:rFonts w:ascii="Times New Roman" w:hAnsi="Times New Roman"/>
          <w:b/>
          <w:sz w:val="28"/>
          <w:szCs w:val="28"/>
        </w:rPr>
        <w:t>Голова</w:t>
      </w:r>
    </w:p>
    <w:p w:rsidR="00F91631" w:rsidRPr="007B3087" w:rsidRDefault="00D960C1" w:rsidP="007B3087">
      <w:pPr>
        <w:spacing w:before="240" w:line="276" w:lineRule="auto"/>
        <w:jc w:val="center"/>
        <w:rPr>
          <w:rFonts w:ascii="Times New Roman" w:hAnsi="Times New Roman"/>
          <w:b/>
          <w:sz w:val="28"/>
          <w:szCs w:val="28"/>
        </w:rPr>
      </w:pPr>
      <w:r w:rsidRPr="007B3087">
        <w:rPr>
          <w:rFonts w:ascii="Times New Roman" w:hAnsi="Times New Roman"/>
          <w:b/>
          <w:sz w:val="28"/>
          <w:szCs w:val="28"/>
        </w:rPr>
        <w:t>Верховної Ради</w:t>
      </w:r>
      <w:r w:rsidR="007964E3" w:rsidRPr="007B3087">
        <w:rPr>
          <w:rFonts w:ascii="Times New Roman" w:hAnsi="Times New Roman"/>
          <w:b/>
          <w:sz w:val="28"/>
          <w:szCs w:val="28"/>
        </w:rPr>
        <w:t xml:space="preserve"> </w:t>
      </w:r>
      <w:r w:rsidRPr="007B3087">
        <w:rPr>
          <w:rFonts w:ascii="Times New Roman" w:hAnsi="Times New Roman"/>
          <w:b/>
          <w:sz w:val="28"/>
          <w:szCs w:val="28"/>
        </w:rPr>
        <w:t>України</w:t>
      </w:r>
      <w:r w:rsidR="001427C0" w:rsidRPr="007B3087">
        <w:rPr>
          <w:rFonts w:ascii="Times New Roman" w:hAnsi="Times New Roman"/>
          <w:b/>
          <w:sz w:val="28"/>
          <w:szCs w:val="28"/>
        </w:rPr>
        <w:tab/>
      </w:r>
      <w:r w:rsidR="001427C0" w:rsidRPr="007B3087">
        <w:rPr>
          <w:rFonts w:ascii="Times New Roman" w:hAnsi="Times New Roman"/>
          <w:b/>
          <w:sz w:val="28"/>
          <w:szCs w:val="28"/>
        </w:rPr>
        <w:tab/>
      </w:r>
      <w:r w:rsidR="001427C0" w:rsidRPr="007B3087">
        <w:rPr>
          <w:rFonts w:ascii="Times New Roman" w:hAnsi="Times New Roman"/>
          <w:b/>
          <w:sz w:val="28"/>
          <w:szCs w:val="28"/>
        </w:rPr>
        <w:tab/>
      </w:r>
      <w:r w:rsidR="001427C0" w:rsidRPr="007B3087">
        <w:rPr>
          <w:rFonts w:ascii="Times New Roman" w:hAnsi="Times New Roman"/>
          <w:b/>
          <w:sz w:val="28"/>
          <w:szCs w:val="28"/>
        </w:rPr>
        <w:tab/>
      </w:r>
      <w:r w:rsidR="001427C0" w:rsidRPr="007B3087">
        <w:rPr>
          <w:rFonts w:ascii="Times New Roman" w:hAnsi="Times New Roman"/>
          <w:b/>
          <w:sz w:val="28"/>
          <w:szCs w:val="28"/>
        </w:rPr>
        <w:tab/>
      </w:r>
      <w:r w:rsidR="001427C0" w:rsidRPr="007B3087">
        <w:rPr>
          <w:rFonts w:ascii="Times New Roman" w:hAnsi="Times New Roman"/>
          <w:b/>
          <w:sz w:val="28"/>
          <w:szCs w:val="28"/>
        </w:rPr>
        <w:tab/>
      </w:r>
      <w:r w:rsidR="006560D7" w:rsidRPr="007B3087">
        <w:rPr>
          <w:rFonts w:ascii="Times New Roman" w:hAnsi="Times New Roman"/>
          <w:b/>
          <w:sz w:val="28"/>
          <w:szCs w:val="28"/>
          <w:lang w:val="ru-RU"/>
        </w:rPr>
        <w:t xml:space="preserve"> </w:t>
      </w:r>
      <w:r w:rsidR="00D51472" w:rsidRPr="007B3087">
        <w:rPr>
          <w:rFonts w:ascii="Times New Roman" w:hAnsi="Times New Roman"/>
          <w:b/>
          <w:sz w:val="28"/>
          <w:szCs w:val="28"/>
          <w:lang w:val="ru-RU"/>
        </w:rPr>
        <w:t>Д. РАЗУМКОВ</w:t>
      </w:r>
    </w:p>
    <w:sectPr w:rsidR="00F91631" w:rsidRPr="007B3087" w:rsidSect="009A63C9">
      <w:headerReference w:type="even" r:id="rId7"/>
      <w:headerReference w:type="default" r:id="rId8"/>
      <w:footerReference w:type="even" r:id="rId9"/>
      <w:footerReference w:type="default" r:id="rId10"/>
      <w:pgSz w:w="11906" w:h="16838" w:code="9"/>
      <w:pgMar w:top="1134" w:right="851"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21FE" w:rsidRDefault="001121FE">
      <w:r>
        <w:separator/>
      </w:r>
    </w:p>
  </w:endnote>
  <w:endnote w:type="continuationSeparator" w:id="0">
    <w:p w:rsidR="001121FE" w:rsidRDefault="00112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w:altName w:val="Century Gothic"/>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60C1" w:rsidRDefault="00D960C1" w:rsidP="00D960C1">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502D2B">
      <w:rPr>
        <w:rStyle w:val="a9"/>
        <w:noProof/>
      </w:rPr>
      <w:t>2</w:t>
    </w:r>
    <w:r>
      <w:rPr>
        <w:rStyle w:val="a9"/>
      </w:rPr>
      <w:fldChar w:fldCharType="end"/>
    </w:r>
  </w:p>
  <w:p w:rsidR="00D960C1" w:rsidRDefault="00D960C1" w:rsidP="00D960C1">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60C1" w:rsidRDefault="00D960C1" w:rsidP="00D960C1">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21FE" w:rsidRDefault="001121FE">
      <w:r>
        <w:separator/>
      </w:r>
    </w:p>
  </w:footnote>
  <w:footnote w:type="continuationSeparator" w:id="0">
    <w:p w:rsidR="001121FE" w:rsidRDefault="001121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60C1" w:rsidRDefault="00D960C1">
    <w:pPr>
      <w:framePr w:wrap="around" w:vAnchor="text" w:hAnchor="margin" w:xAlign="center" w:y="1"/>
    </w:pPr>
    <w:r>
      <w:fldChar w:fldCharType="begin"/>
    </w:r>
    <w:r>
      <w:instrText xml:space="preserve">PAGE  </w:instrText>
    </w:r>
    <w:r>
      <w:fldChar w:fldCharType="separate"/>
    </w:r>
    <w:r>
      <w:rPr>
        <w:noProof/>
      </w:rPr>
      <w:t>1</w:t>
    </w:r>
    <w:r>
      <w:fldChar w:fldCharType="end"/>
    </w:r>
  </w:p>
  <w:p w:rsidR="00D960C1" w:rsidRDefault="00D960C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60C1" w:rsidRDefault="00D960C1">
    <w:pPr>
      <w:framePr w:wrap="around" w:vAnchor="text" w:hAnchor="margin" w:xAlign="center" w:y="1"/>
    </w:pPr>
    <w:r>
      <w:fldChar w:fldCharType="begin"/>
    </w:r>
    <w:r>
      <w:instrText xml:space="preserve">PAGE  </w:instrText>
    </w:r>
    <w:r>
      <w:fldChar w:fldCharType="separate"/>
    </w:r>
    <w:r w:rsidR="00E81E58">
      <w:rPr>
        <w:noProof/>
      </w:rPr>
      <w:t>4</w:t>
    </w:r>
    <w:r>
      <w:fldChar w:fldCharType="end"/>
    </w:r>
  </w:p>
  <w:p w:rsidR="00D960C1" w:rsidRDefault="00D960C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465674"/>
    <w:multiLevelType w:val="hybridMultilevel"/>
    <w:tmpl w:val="4104B5C2"/>
    <w:lvl w:ilvl="0" w:tplc="494E943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15:restartNumberingAfterBreak="0">
    <w:nsid w:val="4D6E358A"/>
    <w:multiLevelType w:val="hybridMultilevel"/>
    <w:tmpl w:val="70028C26"/>
    <w:lvl w:ilvl="0" w:tplc="91B8D838">
      <w:start w:val="1"/>
      <w:numFmt w:val="decimal"/>
      <w:lvlText w:val="%1."/>
      <w:lvlJc w:val="left"/>
      <w:pPr>
        <w:tabs>
          <w:tab w:val="num" w:pos="2880"/>
        </w:tabs>
        <w:ind w:left="2880" w:hanging="360"/>
      </w:pPr>
      <w:rPr>
        <w:rFonts w:cs="Times New Roman" w:hint="default"/>
      </w:rPr>
    </w:lvl>
    <w:lvl w:ilvl="1" w:tplc="04220019">
      <w:start w:val="1"/>
      <w:numFmt w:val="lowerLetter"/>
      <w:lvlText w:val="%2."/>
      <w:lvlJc w:val="left"/>
      <w:pPr>
        <w:tabs>
          <w:tab w:val="num" w:pos="2160"/>
        </w:tabs>
        <w:ind w:left="2160" w:hanging="360"/>
      </w:pPr>
      <w:rPr>
        <w:rFonts w:cs="Times New Roman"/>
      </w:rPr>
    </w:lvl>
    <w:lvl w:ilvl="2" w:tplc="0422001B" w:tentative="1">
      <w:start w:val="1"/>
      <w:numFmt w:val="lowerRoman"/>
      <w:lvlText w:val="%3."/>
      <w:lvlJc w:val="right"/>
      <w:pPr>
        <w:tabs>
          <w:tab w:val="num" w:pos="2880"/>
        </w:tabs>
        <w:ind w:left="2880" w:hanging="180"/>
      </w:pPr>
      <w:rPr>
        <w:rFonts w:cs="Times New Roman"/>
      </w:rPr>
    </w:lvl>
    <w:lvl w:ilvl="3" w:tplc="0422000F" w:tentative="1">
      <w:start w:val="1"/>
      <w:numFmt w:val="decimal"/>
      <w:lvlText w:val="%4."/>
      <w:lvlJc w:val="left"/>
      <w:pPr>
        <w:tabs>
          <w:tab w:val="num" w:pos="3600"/>
        </w:tabs>
        <w:ind w:left="3600" w:hanging="360"/>
      </w:pPr>
      <w:rPr>
        <w:rFonts w:cs="Times New Roman"/>
      </w:rPr>
    </w:lvl>
    <w:lvl w:ilvl="4" w:tplc="04220019" w:tentative="1">
      <w:start w:val="1"/>
      <w:numFmt w:val="lowerLetter"/>
      <w:lvlText w:val="%5."/>
      <w:lvlJc w:val="left"/>
      <w:pPr>
        <w:tabs>
          <w:tab w:val="num" w:pos="4320"/>
        </w:tabs>
        <w:ind w:left="4320" w:hanging="360"/>
      </w:pPr>
      <w:rPr>
        <w:rFonts w:cs="Times New Roman"/>
      </w:rPr>
    </w:lvl>
    <w:lvl w:ilvl="5" w:tplc="0422001B" w:tentative="1">
      <w:start w:val="1"/>
      <w:numFmt w:val="lowerRoman"/>
      <w:lvlText w:val="%6."/>
      <w:lvlJc w:val="right"/>
      <w:pPr>
        <w:tabs>
          <w:tab w:val="num" w:pos="5040"/>
        </w:tabs>
        <w:ind w:left="5040" w:hanging="180"/>
      </w:pPr>
      <w:rPr>
        <w:rFonts w:cs="Times New Roman"/>
      </w:rPr>
    </w:lvl>
    <w:lvl w:ilvl="6" w:tplc="0422000F" w:tentative="1">
      <w:start w:val="1"/>
      <w:numFmt w:val="decimal"/>
      <w:lvlText w:val="%7."/>
      <w:lvlJc w:val="left"/>
      <w:pPr>
        <w:tabs>
          <w:tab w:val="num" w:pos="5760"/>
        </w:tabs>
        <w:ind w:left="5760" w:hanging="360"/>
      </w:pPr>
      <w:rPr>
        <w:rFonts w:cs="Times New Roman"/>
      </w:rPr>
    </w:lvl>
    <w:lvl w:ilvl="7" w:tplc="04220019" w:tentative="1">
      <w:start w:val="1"/>
      <w:numFmt w:val="lowerLetter"/>
      <w:lvlText w:val="%8."/>
      <w:lvlJc w:val="left"/>
      <w:pPr>
        <w:tabs>
          <w:tab w:val="num" w:pos="6480"/>
        </w:tabs>
        <w:ind w:left="6480" w:hanging="360"/>
      </w:pPr>
      <w:rPr>
        <w:rFonts w:cs="Times New Roman"/>
      </w:rPr>
    </w:lvl>
    <w:lvl w:ilvl="8" w:tplc="0422001B" w:tentative="1">
      <w:start w:val="1"/>
      <w:numFmt w:val="lowerRoman"/>
      <w:lvlText w:val="%9."/>
      <w:lvlJc w:val="right"/>
      <w:pPr>
        <w:tabs>
          <w:tab w:val="num" w:pos="7200"/>
        </w:tabs>
        <w:ind w:left="7200" w:hanging="180"/>
      </w:pPr>
      <w:rPr>
        <w:rFonts w:cs="Times New Roman"/>
      </w:rPr>
    </w:lvl>
  </w:abstractNum>
  <w:abstractNum w:abstractNumId="2" w15:restartNumberingAfterBreak="0">
    <w:nsid w:val="68B23470"/>
    <w:multiLevelType w:val="hybridMultilevel"/>
    <w:tmpl w:val="3E34B4F0"/>
    <w:lvl w:ilvl="0" w:tplc="55203E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15:restartNumberingAfterBreak="0">
    <w:nsid w:val="772E6EAB"/>
    <w:multiLevelType w:val="hybridMultilevel"/>
    <w:tmpl w:val="91EEFAEA"/>
    <w:lvl w:ilvl="0" w:tplc="DB6C3D2E">
      <w:start w:val="1"/>
      <w:numFmt w:val="decimal"/>
      <w:lvlText w:val="%1."/>
      <w:lvlJc w:val="left"/>
      <w:pPr>
        <w:tabs>
          <w:tab w:val="num" w:pos="1776"/>
        </w:tabs>
        <w:ind w:left="1776" w:hanging="1056"/>
      </w:pPr>
      <w:rPr>
        <w:rFonts w:ascii="Antiqua" w:hAnsi="Antiqua" w:cs="Times New Roman" w:hint="default"/>
      </w:rPr>
    </w:lvl>
    <w:lvl w:ilvl="1" w:tplc="04220019" w:tentative="1">
      <w:start w:val="1"/>
      <w:numFmt w:val="lowerLetter"/>
      <w:lvlText w:val="%2."/>
      <w:lvlJc w:val="left"/>
      <w:pPr>
        <w:tabs>
          <w:tab w:val="num" w:pos="1800"/>
        </w:tabs>
        <w:ind w:left="1800" w:hanging="360"/>
      </w:pPr>
      <w:rPr>
        <w:rFonts w:cs="Times New Roman"/>
      </w:rPr>
    </w:lvl>
    <w:lvl w:ilvl="2" w:tplc="0422001B" w:tentative="1">
      <w:start w:val="1"/>
      <w:numFmt w:val="lowerRoman"/>
      <w:lvlText w:val="%3."/>
      <w:lvlJc w:val="right"/>
      <w:pPr>
        <w:tabs>
          <w:tab w:val="num" w:pos="2520"/>
        </w:tabs>
        <w:ind w:left="2520" w:hanging="180"/>
      </w:pPr>
      <w:rPr>
        <w:rFonts w:cs="Times New Roman"/>
      </w:rPr>
    </w:lvl>
    <w:lvl w:ilvl="3" w:tplc="0422000F" w:tentative="1">
      <w:start w:val="1"/>
      <w:numFmt w:val="decimal"/>
      <w:lvlText w:val="%4."/>
      <w:lvlJc w:val="left"/>
      <w:pPr>
        <w:tabs>
          <w:tab w:val="num" w:pos="3240"/>
        </w:tabs>
        <w:ind w:left="3240" w:hanging="360"/>
      </w:pPr>
      <w:rPr>
        <w:rFonts w:cs="Times New Roman"/>
      </w:rPr>
    </w:lvl>
    <w:lvl w:ilvl="4" w:tplc="04220019" w:tentative="1">
      <w:start w:val="1"/>
      <w:numFmt w:val="lowerLetter"/>
      <w:lvlText w:val="%5."/>
      <w:lvlJc w:val="left"/>
      <w:pPr>
        <w:tabs>
          <w:tab w:val="num" w:pos="3960"/>
        </w:tabs>
        <w:ind w:left="3960" w:hanging="360"/>
      </w:pPr>
      <w:rPr>
        <w:rFonts w:cs="Times New Roman"/>
      </w:rPr>
    </w:lvl>
    <w:lvl w:ilvl="5" w:tplc="0422001B" w:tentative="1">
      <w:start w:val="1"/>
      <w:numFmt w:val="lowerRoman"/>
      <w:lvlText w:val="%6."/>
      <w:lvlJc w:val="right"/>
      <w:pPr>
        <w:tabs>
          <w:tab w:val="num" w:pos="4680"/>
        </w:tabs>
        <w:ind w:left="4680" w:hanging="180"/>
      </w:pPr>
      <w:rPr>
        <w:rFonts w:cs="Times New Roman"/>
      </w:rPr>
    </w:lvl>
    <w:lvl w:ilvl="6" w:tplc="0422000F" w:tentative="1">
      <w:start w:val="1"/>
      <w:numFmt w:val="decimal"/>
      <w:lvlText w:val="%7."/>
      <w:lvlJc w:val="left"/>
      <w:pPr>
        <w:tabs>
          <w:tab w:val="num" w:pos="5400"/>
        </w:tabs>
        <w:ind w:left="5400" w:hanging="360"/>
      </w:pPr>
      <w:rPr>
        <w:rFonts w:cs="Times New Roman"/>
      </w:rPr>
    </w:lvl>
    <w:lvl w:ilvl="7" w:tplc="04220019" w:tentative="1">
      <w:start w:val="1"/>
      <w:numFmt w:val="lowerLetter"/>
      <w:lvlText w:val="%8."/>
      <w:lvlJc w:val="left"/>
      <w:pPr>
        <w:tabs>
          <w:tab w:val="num" w:pos="6120"/>
        </w:tabs>
        <w:ind w:left="6120" w:hanging="360"/>
      </w:pPr>
      <w:rPr>
        <w:rFonts w:cs="Times New Roman"/>
      </w:rPr>
    </w:lvl>
    <w:lvl w:ilvl="8" w:tplc="0422001B" w:tentative="1">
      <w:start w:val="1"/>
      <w:numFmt w:val="lowerRoman"/>
      <w:lvlText w:val="%9."/>
      <w:lvlJc w:val="right"/>
      <w:pPr>
        <w:tabs>
          <w:tab w:val="num" w:pos="6840"/>
        </w:tabs>
        <w:ind w:left="6840" w:hanging="180"/>
      </w:pPr>
      <w:rPr>
        <w:rFonts w:cs="Times New Roman"/>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0C1"/>
    <w:rsid w:val="00003FC6"/>
    <w:rsid w:val="0000622E"/>
    <w:rsid w:val="000065A6"/>
    <w:rsid w:val="00006AF0"/>
    <w:rsid w:val="00006ECC"/>
    <w:rsid w:val="000106C8"/>
    <w:rsid w:val="00011F90"/>
    <w:rsid w:val="00013676"/>
    <w:rsid w:val="00015839"/>
    <w:rsid w:val="000167B6"/>
    <w:rsid w:val="0001750F"/>
    <w:rsid w:val="0001758C"/>
    <w:rsid w:val="00020C49"/>
    <w:rsid w:val="00023066"/>
    <w:rsid w:val="00024947"/>
    <w:rsid w:val="00031F32"/>
    <w:rsid w:val="000328F0"/>
    <w:rsid w:val="00034CE9"/>
    <w:rsid w:val="0004277A"/>
    <w:rsid w:val="00043F77"/>
    <w:rsid w:val="00044932"/>
    <w:rsid w:val="000455AC"/>
    <w:rsid w:val="00046C42"/>
    <w:rsid w:val="00050744"/>
    <w:rsid w:val="00050B77"/>
    <w:rsid w:val="00051EDA"/>
    <w:rsid w:val="0005324C"/>
    <w:rsid w:val="0005436F"/>
    <w:rsid w:val="00054620"/>
    <w:rsid w:val="00056540"/>
    <w:rsid w:val="00056CCE"/>
    <w:rsid w:val="000577E5"/>
    <w:rsid w:val="00063B56"/>
    <w:rsid w:val="00064054"/>
    <w:rsid w:val="00064DA4"/>
    <w:rsid w:val="00065143"/>
    <w:rsid w:val="00070C05"/>
    <w:rsid w:val="000730E2"/>
    <w:rsid w:val="00073814"/>
    <w:rsid w:val="000804DE"/>
    <w:rsid w:val="00081C6C"/>
    <w:rsid w:val="00082391"/>
    <w:rsid w:val="00083E6C"/>
    <w:rsid w:val="00086109"/>
    <w:rsid w:val="00086545"/>
    <w:rsid w:val="00090629"/>
    <w:rsid w:val="00096161"/>
    <w:rsid w:val="00096A79"/>
    <w:rsid w:val="00096BAE"/>
    <w:rsid w:val="00096E6B"/>
    <w:rsid w:val="000A228D"/>
    <w:rsid w:val="000A55D2"/>
    <w:rsid w:val="000B1288"/>
    <w:rsid w:val="000B2189"/>
    <w:rsid w:val="000B4C43"/>
    <w:rsid w:val="000B5331"/>
    <w:rsid w:val="000B5AF8"/>
    <w:rsid w:val="000B643D"/>
    <w:rsid w:val="000B6877"/>
    <w:rsid w:val="000B6B9B"/>
    <w:rsid w:val="000B6D8F"/>
    <w:rsid w:val="000C2527"/>
    <w:rsid w:val="000C3F00"/>
    <w:rsid w:val="000C4E78"/>
    <w:rsid w:val="000C58DB"/>
    <w:rsid w:val="000D5215"/>
    <w:rsid w:val="000D67E3"/>
    <w:rsid w:val="000E0361"/>
    <w:rsid w:val="000E3A2C"/>
    <w:rsid w:val="000E4537"/>
    <w:rsid w:val="000E4A01"/>
    <w:rsid w:val="000E533A"/>
    <w:rsid w:val="000E6864"/>
    <w:rsid w:val="000F07E4"/>
    <w:rsid w:val="000F1C31"/>
    <w:rsid w:val="000F2E2C"/>
    <w:rsid w:val="000F6C2B"/>
    <w:rsid w:val="000F6E15"/>
    <w:rsid w:val="00100AD1"/>
    <w:rsid w:val="00102FFB"/>
    <w:rsid w:val="00104FB6"/>
    <w:rsid w:val="001121FE"/>
    <w:rsid w:val="00113C45"/>
    <w:rsid w:val="00120FE2"/>
    <w:rsid w:val="00122E22"/>
    <w:rsid w:val="00126C94"/>
    <w:rsid w:val="00127C8C"/>
    <w:rsid w:val="00130488"/>
    <w:rsid w:val="00132D6B"/>
    <w:rsid w:val="00136045"/>
    <w:rsid w:val="00136D06"/>
    <w:rsid w:val="00137147"/>
    <w:rsid w:val="00137282"/>
    <w:rsid w:val="001379DB"/>
    <w:rsid w:val="001427C0"/>
    <w:rsid w:val="00142F79"/>
    <w:rsid w:val="0014302E"/>
    <w:rsid w:val="00147E70"/>
    <w:rsid w:val="00151E98"/>
    <w:rsid w:val="0015622C"/>
    <w:rsid w:val="0016518F"/>
    <w:rsid w:val="00165A06"/>
    <w:rsid w:val="0016660C"/>
    <w:rsid w:val="00166C13"/>
    <w:rsid w:val="00167317"/>
    <w:rsid w:val="00176F0F"/>
    <w:rsid w:val="001774D1"/>
    <w:rsid w:val="001825E0"/>
    <w:rsid w:val="00182F0C"/>
    <w:rsid w:val="00184B22"/>
    <w:rsid w:val="00184D1C"/>
    <w:rsid w:val="001943C0"/>
    <w:rsid w:val="001954BD"/>
    <w:rsid w:val="00195586"/>
    <w:rsid w:val="001A04E9"/>
    <w:rsid w:val="001A321F"/>
    <w:rsid w:val="001A40EA"/>
    <w:rsid w:val="001A5FF5"/>
    <w:rsid w:val="001A7089"/>
    <w:rsid w:val="001A76DF"/>
    <w:rsid w:val="001B03E0"/>
    <w:rsid w:val="001B7492"/>
    <w:rsid w:val="001C106C"/>
    <w:rsid w:val="001C68F1"/>
    <w:rsid w:val="001D18D2"/>
    <w:rsid w:val="001D2DFD"/>
    <w:rsid w:val="001D355D"/>
    <w:rsid w:val="001D3943"/>
    <w:rsid w:val="001D5682"/>
    <w:rsid w:val="001E1B9C"/>
    <w:rsid w:val="001E4120"/>
    <w:rsid w:val="001E580B"/>
    <w:rsid w:val="001E6177"/>
    <w:rsid w:val="001F14E0"/>
    <w:rsid w:val="001F191E"/>
    <w:rsid w:val="001F47BA"/>
    <w:rsid w:val="001F70CE"/>
    <w:rsid w:val="001F784E"/>
    <w:rsid w:val="00200780"/>
    <w:rsid w:val="0020368E"/>
    <w:rsid w:val="00203CF0"/>
    <w:rsid w:val="00205AF1"/>
    <w:rsid w:val="002113A4"/>
    <w:rsid w:val="00211663"/>
    <w:rsid w:val="00211C34"/>
    <w:rsid w:val="00212406"/>
    <w:rsid w:val="002124A4"/>
    <w:rsid w:val="00212B1B"/>
    <w:rsid w:val="00213C6B"/>
    <w:rsid w:val="00217C02"/>
    <w:rsid w:val="00217EEC"/>
    <w:rsid w:val="00221C97"/>
    <w:rsid w:val="002220C7"/>
    <w:rsid w:val="00222C06"/>
    <w:rsid w:val="0022306C"/>
    <w:rsid w:val="0022471A"/>
    <w:rsid w:val="002247AE"/>
    <w:rsid w:val="00230E4B"/>
    <w:rsid w:val="002319EF"/>
    <w:rsid w:val="00232793"/>
    <w:rsid w:val="00235925"/>
    <w:rsid w:val="00240620"/>
    <w:rsid w:val="00241B1B"/>
    <w:rsid w:val="002439D5"/>
    <w:rsid w:val="00243C83"/>
    <w:rsid w:val="0024471C"/>
    <w:rsid w:val="0024499B"/>
    <w:rsid w:val="00251716"/>
    <w:rsid w:val="00252029"/>
    <w:rsid w:val="002522AE"/>
    <w:rsid w:val="00253F4C"/>
    <w:rsid w:val="00254593"/>
    <w:rsid w:val="002563EC"/>
    <w:rsid w:val="002563F2"/>
    <w:rsid w:val="00257887"/>
    <w:rsid w:val="0026128A"/>
    <w:rsid w:val="002753F4"/>
    <w:rsid w:val="00276116"/>
    <w:rsid w:val="00277956"/>
    <w:rsid w:val="002840A7"/>
    <w:rsid w:val="002936CA"/>
    <w:rsid w:val="00293891"/>
    <w:rsid w:val="00293C74"/>
    <w:rsid w:val="00297F4E"/>
    <w:rsid w:val="002A127D"/>
    <w:rsid w:val="002A3501"/>
    <w:rsid w:val="002A36DB"/>
    <w:rsid w:val="002A519B"/>
    <w:rsid w:val="002B0C9E"/>
    <w:rsid w:val="002B723A"/>
    <w:rsid w:val="002B7FBB"/>
    <w:rsid w:val="002C3C87"/>
    <w:rsid w:val="002C3F28"/>
    <w:rsid w:val="002C4342"/>
    <w:rsid w:val="002C471D"/>
    <w:rsid w:val="002C4CF3"/>
    <w:rsid w:val="002C4EB1"/>
    <w:rsid w:val="002D0056"/>
    <w:rsid w:val="002D2A4B"/>
    <w:rsid w:val="002D4979"/>
    <w:rsid w:val="002E08EB"/>
    <w:rsid w:val="002E6B62"/>
    <w:rsid w:val="002F0674"/>
    <w:rsid w:val="002F20C7"/>
    <w:rsid w:val="002F25B4"/>
    <w:rsid w:val="002F7BDA"/>
    <w:rsid w:val="00300403"/>
    <w:rsid w:val="00301D87"/>
    <w:rsid w:val="00302948"/>
    <w:rsid w:val="00303033"/>
    <w:rsid w:val="003030A8"/>
    <w:rsid w:val="003064F5"/>
    <w:rsid w:val="00311088"/>
    <w:rsid w:val="00311125"/>
    <w:rsid w:val="0031247F"/>
    <w:rsid w:val="003139FF"/>
    <w:rsid w:val="00314656"/>
    <w:rsid w:val="00316716"/>
    <w:rsid w:val="00317129"/>
    <w:rsid w:val="00317877"/>
    <w:rsid w:val="00321E25"/>
    <w:rsid w:val="00321E60"/>
    <w:rsid w:val="003227B5"/>
    <w:rsid w:val="003229F2"/>
    <w:rsid w:val="003242CB"/>
    <w:rsid w:val="00325D70"/>
    <w:rsid w:val="00330E6E"/>
    <w:rsid w:val="003367D3"/>
    <w:rsid w:val="0034340F"/>
    <w:rsid w:val="00344632"/>
    <w:rsid w:val="003476EA"/>
    <w:rsid w:val="00356F6B"/>
    <w:rsid w:val="003634BE"/>
    <w:rsid w:val="00363CEA"/>
    <w:rsid w:val="00365253"/>
    <w:rsid w:val="0036560E"/>
    <w:rsid w:val="0037410C"/>
    <w:rsid w:val="0037497B"/>
    <w:rsid w:val="0038006D"/>
    <w:rsid w:val="00383872"/>
    <w:rsid w:val="0038422F"/>
    <w:rsid w:val="003911EE"/>
    <w:rsid w:val="00395C80"/>
    <w:rsid w:val="00396CA1"/>
    <w:rsid w:val="00396FAC"/>
    <w:rsid w:val="003A34CE"/>
    <w:rsid w:val="003A59DA"/>
    <w:rsid w:val="003A6381"/>
    <w:rsid w:val="003B2C3E"/>
    <w:rsid w:val="003B5E63"/>
    <w:rsid w:val="003B6CD7"/>
    <w:rsid w:val="003C11ED"/>
    <w:rsid w:val="003C3671"/>
    <w:rsid w:val="003D0E17"/>
    <w:rsid w:val="003D1F57"/>
    <w:rsid w:val="003D3ECB"/>
    <w:rsid w:val="003D5707"/>
    <w:rsid w:val="003D7FB7"/>
    <w:rsid w:val="003E07F6"/>
    <w:rsid w:val="003E1F94"/>
    <w:rsid w:val="003E24C7"/>
    <w:rsid w:val="003E3837"/>
    <w:rsid w:val="003E4ED5"/>
    <w:rsid w:val="003F15CD"/>
    <w:rsid w:val="003F2ACC"/>
    <w:rsid w:val="003F2BA7"/>
    <w:rsid w:val="003F3DEC"/>
    <w:rsid w:val="003F486A"/>
    <w:rsid w:val="003F69F1"/>
    <w:rsid w:val="003F7180"/>
    <w:rsid w:val="00403280"/>
    <w:rsid w:val="0040560C"/>
    <w:rsid w:val="00407540"/>
    <w:rsid w:val="004119E1"/>
    <w:rsid w:val="0041330C"/>
    <w:rsid w:val="0041567B"/>
    <w:rsid w:val="004172A6"/>
    <w:rsid w:val="004218EE"/>
    <w:rsid w:val="00423041"/>
    <w:rsid w:val="0042493A"/>
    <w:rsid w:val="00424B6D"/>
    <w:rsid w:val="0042555F"/>
    <w:rsid w:val="004343BE"/>
    <w:rsid w:val="00435839"/>
    <w:rsid w:val="00437036"/>
    <w:rsid w:val="00440B9A"/>
    <w:rsid w:val="00441C0F"/>
    <w:rsid w:val="00441D9C"/>
    <w:rsid w:val="00443983"/>
    <w:rsid w:val="00444102"/>
    <w:rsid w:val="00457CF0"/>
    <w:rsid w:val="0046285E"/>
    <w:rsid w:val="00463341"/>
    <w:rsid w:val="004665DC"/>
    <w:rsid w:val="004669E7"/>
    <w:rsid w:val="0046770D"/>
    <w:rsid w:val="004713F7"/>
    <w:rsid w:val="004715C9"/>
    <w:rsid w:val="00474E97"/>
    <w:rsid w:val="0047501F"/>
    <w:rsid w:val="00475414"/>
    <w:rsid w:val="00480592"/>
    <w:rsid w:val="00483559"/>
    <w:rsid w:val="00486E48"/>
    <w:rsid w:val="00487594"/>
    <w:rsid w:val="00487E02"/>
    <w:rsid w:val="0049019F"/>
    <w:rsid w:val="00492B09"/>
    <w:rsid w:val="004A0666"/>
    <w:rsid w:val="004A2F8F"/>
    <w:rsid w:val="004A3C47"/>
    <w:rsid w:val="004A7647"/>
    <w:rsid w:val="004B019F"/>
    <w:rsid w:val="004B6477"/>
    <w:rsid w:val="004C2DAD"/>
    <w:rsid w:val="004C3408"/>
    <w:rsid w:val="004C55A6"/>
    <w:rsid w:val="004C56CD"/>
    <w:rsid w:val="004C74B9"/>
    <w:rsid w:val="004D0305"/>
    <w:rsid w:val="004D27AD"/>
    <w:rsid w:val="004D328D"/>
    <w:rsid w:val="004D672E"/>
    <w:rsid w:val="004D7B0B"/>
    <w:rsid w:val="004E0626"/>
    <w:rsid w:val="004E4234"/>
    <w:rsid w:val="004E4D60"/>
    <w:rsid w:val="004E7E8A"/>
    <w:rsid w:val="004F2B08"/>
    <w:rsid w:val="004F49A6"/>
    <w:rsid w:val="004F49B8"/>
    <w:rsid w:val="004F4DED"/>
    <w:rsid w:val="004F4F8F"/>
    <w:rsid w:val="004F5A0C"/>
    <w:rsid w:val="004F6224"/>
    <w:rsid w:val="004F6801"/>
    <w:rsid w:val="00502D2B"/>
    <w:rsid w:val="00505D33"/>
    <w:rsid w:val="0051003A"/>
    <w:rsid w:val="00514737"/>
    <w:rsid w:val="0051517A"/>
    <w:rsid w:val="005158F1"/>
    <w:rsid w:val="0051685A"/>
    <w:rsid w:val="005168FE"/>
    <w:rsid w:val="00516AB1"/>
    <w:rsid w:val="00523585"/>
    <w:rsid w:val="005243AA"/>
    <w:rsid w:val="00526411"/>
    <w:rsid w:val="00526C08"/>
    <w:rsid w:val="00527C0D"/>
    <w:rsid w:val="0053206C"/>
    <w:rsid w:val="00534B34"/>
    <w:rsid w:val="00536033"/>
    <w:rsid w:val="005366C7"/>
    <w:rsid w:val="00537AAC"/>
    <w:rsid w:val="005420FE"/>
    <w:rsid w:val="005444D1"/>
    <w:rsid w:val="00545E9F"/>
    <w:rsid w:val="00545F7C"/>
    <w:rsid w:val="0054602B"/>
    <w:rsid w:val="005464D9"/>
    <w:rsid w:val="00551398"/>
    <w:rsid w:val="00552B79"/>
    <w:rsid w:val="005614BB"/>
    <w:rsid w:val="00563092"/>
    <w:rsid w:val="005665F7"/>
    <w:rsid w:val="00574ADA"/>
    <w:rsid w:val="005762A8"/>
    <w:rsid w:val="00585FEC"/>
    <w:rsid w:val="0059080E"/>
    <w:rsid w:val="00590AC6"/>
    <w:rsid w:val="005917DA"/>
    <w:rsid w:val="00594249"/>
    <w:rsid w:val="0059481C"/>
    <w:rsid w:val="00596999"/>
    <w:rsid w:val="00596AC3"/>
    <w:rsid w:val="00596EC0"/>
    <w:rsid w:val="005A1A09"/>
    <w:rsid w:val="005A1A40"/>
    <w:rsid w:val="005B22A2"/>
    <w:rsid w:val="005B42CD"/>
    <w:rsid w:val="005B5DD8"/>
    <w:rsid w:val="005B6B09"/>
    <w:rsid w:val="005C0D4C"/>
    <w:rsid w:val="005C1EE0"/>
    <w:rsid w:val="005C4D95"/>
    <w:rsid w:val="005C623A"/>
    <w:rsid w:val="005D059B"/>
    <w:rsid w:val="005D2C01"/>
    <w:rsid w:val="005D2F08"/>
    <w:rsid w:val="005D3125"/>
    <w:rsid w:val="005D3E87"/>
    <w:rsid w:val="005D58F0"/>
    <w:rsid w:val="005D595E"/>
    <w:rsid w:val="005D5BAC"/>
    <w:rsid w:val="005E1CBC"/>
    <w:rsid w:val="005E7B6A"/>
    <w:rsid w:val="005F16D9"/>
    <w:rsid w:val="005F5678"/>
    <w:rsid w:val="005F5E62"/>
    <w:rsid w:val="005F7F11"/>
    <w:rsid w:val="005F7F6E"/>
    <w:rsid w:val="006035F1"/>
    <w:rsid w:val="00604F51"/>
    <w:rsid w:val="006072E5"/>
    <w:rsid w:val="00612C62"/>
    <w:rsid w:val="006177A0"/>
    <w:rsid w:val="006216A9"/>
    <w:rsid w:val="00624AC2"/>
    <w:rsid w:val="00625979"/>
    <w:rsid w:val="0062704F"/>
    <w:rsid w:val="006274A2"/>
    <w:rsid w:val="00633012"/>
    <w:rsid w:val="006356D4"/>
    <w:rsid w:val="0063665E"/>
    <w:rsid w:val="00636A9A"/>
    <w:rsid w:val="00636AE1"/>
    <w:rsid w:val="00644F4F"/>
    <w:rsid w:val="00645731"/>
    <w:rsid w:val="00645CEB"/>
    <w:rsid w:val="00651371"/>
    <w:rsid w:val="00651644"/>
    <w:rsid w:val="00651BE2"/>
    <w:rsid w:val="0065202A"/>
    <w:rsid w:val="00653384"/>
    <w:rsid w:val="00654A62"/>
    <w:rsid w:val="00655FA1"/>
    <w:rsid w:val="006560D7"/>
    <w:rsid w:val="006578ED"/>
    <w:rsid w:val="006615BB"/>
    <w:rsid w:val="0066343D"/>
    <w:rsid w:val="006648D2"/>
    <w:rsid w:val="00665134"/>
    <w:rsid w:val="00665397"/>
    <w:rsid w:val="006670A6"/>
    <w:rsid w:val="006702FB"/>
    <w:rsid w:val="00670905"/>
    <w:rsid w:val="00673118"/>
    <w:rsid w:val="00677CF1"/>
    <w:rsid w:val="006846E9"/>
    <w:rsid w:val="0068497F"/>
    <w:rsid w:val="006866AC"/>
    <w:rsid w:val="0069060B"/>
    <w:rsid w:val="0069073A"/>
    <w:rsid w:val="006923F2"/>
    <w:rsid w:val="00697912"/>
    <w:rsid w:val="00697B1B"/>
    <w:rsid w:val="006A056D"/>
    <w:rsid w:val="006A2933"/>
    <w:rsid w:val="006A4585"/>
    <w:rsid w:val="006A47E0"/>
    <w:rsid w:val="006B287A"/>
    <w:rsid w:val="006B371F"/>
    <w:rsid w:val="006B3A24"/>
    <w:rsid w:val="006B5F3A"/>
    <w:rsid w:val="006B6AB1"/>
    <w:rsid w:val="006B75CB"/>
    <w:rsid w:val="006C0A4C"/>
    <w:rsid w:val="006C2BD7"/>
    <w:rsid w:val="006C2C9A"/>
    <w:rsid w:val="006C5D51"/>
    <w:rsid w:val="006C631C"/>
    <w:rsid w:val="006C65B2"/>
    <w:rsid w:val="006C69EA"/>
    <w:rsid w:val="006C6BA7"/>
    <w:rsid w:val="006D08F5"/>
    <w:rsid w:val="006D0978"/>
    <w:rsid w:val="006D21C3"/>
    <w:rsid w:val="006D445B"/>
    <w:rsid w:val="006D4DD9"/>
    <w:rsid w:val="006D63FD"/>
    <w:rsid w:val="006D67F3"/>
    <w:rsid w:val="006D728D"/>
    <w:rsid w:val="006D7AAD"/>
    <w:rsid w:val="006E13A4"/>
    <w:rsid w:val="006E15E5"/>
    <w:rsid w:val="006E6728"/>
    <w:rsid w:val="006F0765"/>
    <w:rsid w:val="006F139C"/>
    <w:rsid w:val="006F2618"/>
    <w:rsid w:val="006F44BB"/>
    <w:rsid w:val="006F6D3E"/>
    <w:rsid w:val="006F6F83"/>
    <w:rsid w:val="006F710C"/>
    <w:rsid w:val="006F727D"/>
    <w:rsid w:val="00700DB2"/>
    <w:rsid w:val="0070131E"/>
    <w:rsid w:val="00702E33"/>
    <w:rsid w:val="00702F07"/>
    <w:rsid w:val="00706722"/>
    <w:rsid w:val="00706AED"/>
    <w:rsid w:val="007101A6"/>
    <w:rsid w:val="007103F0"/>
    <w:rsid w:val="00710752"/>
    <w:rsid w:val="00712F7A"/>
    <w:rsid w:val="007131F2"/>
    <w:rsid w:val="00714C33"/>
    <w:rsid w:val="00715D4A"/>
    <w:rsid w:val="00715D81"/>
    <w:rsid w:val="00715F37"/>
    <w:rsid w:val="007178A5"/>
    <w:rsid w:val="00720D2F"/>
    <w:rsid w:val="007216BD"/>
    <w:rsid w:val="00725509"/>
    <w:rsid w:val="007256A9"/>
    <w:rsid w:val="007265EC"/>
    <w:rsid w:val="0072696E"/>
    <w:rsid w:val="00730C52"/>
    <w:rsid w:val="0073153F"/>
    <w:rsid w:val="00733D24"/>
    <w:rsid w:val="007344A0"/>
    <w:rsid w:val="0073544E"/>
    <w:rsid w:val="0074141D"/>
    <w:rsid w:val="007421FC"/>
    <w:rsid w:val="007427FF"/>
    <w:rsid w:val="00742AED"/>
    <w:rsid w:val="0074439A"/>
    <w:rsid w:val="00745EEC"/>
    <w:rsid w:val="00746B76"/>
    <w:rsid w:val="00751940"/>
    <w:rsid w:val="00753710"/>
    <w:rsid w:val="007545ED"/>
    <w:rsid w:val="00754A6E"/>
    <w:rsid w:val="00755510"/>
    <w:rsid w:val="00755B60"/>
    <w:rsid w:val="00756579"/>
    <w:rsid w:val="00756F0D"/>
    <w:rsid w:val="0075718E"/>
    <w:rsid w:val="00757426"/>
    <w:rsid w:val="00757EE5"/>
    <w:rsid w:val="00761A5F"/>
    <w:rsid w:val="007639F2"/>
    <w:rsid w:val="00763B7A"/>
    <w:rsid w:val="0076789B"/>
    <w:rsid w:val="007705EA"/>
    <w:rsid w:val="00772544"/>
    <w:rsid w:val="00773542"/>
    <w:rsid w:val="0078019E"/>
    <w:rsid w:val="00781B03"/>
    <w:rsid w:val="007834D3"/>
    <w:rsid w:val="00783E61"/>
    <w:rsid w:val="00785741"/>
    <w:rsid w:val="007857C0"/>
    <w:rsid w:val="00785ABB"/>
    <w:rsid w:val="00790AE4"/>
    <w:rsid w:val="00791F87"/>
    <w:rsid w:val="007921C2"/>
    <w:rsid w:val="00793A25"/>
    <w:rsid w:val="00794D2F"/>
    <w:rsid w:val="00795409"/>
    <w:rsid w:val="007964E3"/>
    <w:rsid w:val="007971F5"/>
    <w:rsid w:val="007A4574"/>
    <w:rsid w:val="007A52EC"/>
    <w:rsid w:val="007B3087"/>
    <w:rsid w:val="007B3915"/>
    <w:rsid w:val="007B3C77"/>
    <w:rsid w:val="007B52E2"/>
    <w:rsid w:val="007B6789"/>
    <w:rsid w:val="007B7C88"/>
    <w:rsid w:val="007C35C0"/>
    <w:rsid w:val="007C6322"/>
    <w:rsid w:val="007C63E9"/>
    <w:rsid w:val="007C6FAC"/>
    <w:rsid w:val="007D7E55"/>
    <w:rsid w:val="007E1588"/>
    <w:rsid w:val="007E356F"/>
    <w:rsid w:val="007E3938"/>
    <w:rsid w:val="007E51F9"/>
    <w:rsid w:val="007E6CE9"/>
    <w:rsid w:val="007E78E3"/>
    <w:rsid w:val="007F07A5"/>
    <w:rsid w:val="007F2B28"/>
    <w:rsid w:val="007F48F6"/>
    <w:rsid w:val="007F55AB"/>
    <w:rsid w:val="007F5A2B"/>
    <w:rsid w:val="007F5B3B"/>
    <w:rsid w:val="007F7191"/>
    <w:rsid w:val="00801933"/>
    <w:rsid w:val="00804AB6"/>
    <w:rsid w:val="00812DBE"/>
    <w:rsid w:val="0081445E"/>
    <w:rsid w:val="0081675E"/>
    <w:rsid w:val="0082334C"/>
    <w:rsid w:val="00823E73"/>
    <w:rsid w:val="008311D6"/>
    <w:rsid w:val="0083494A"/>
    <w:rsid w:val="00835169"/>
    <w:rsid w:val="0083703D"/>
    <w:rsid w:val="008404B4"/>
    <w:rsid w:val="00841FA5"/>
    <w:rsid w:val="00847B44"/>
    <w:rsid w:val="00851A27"/>
    <w:rsid w:val="008531ED"/>
    <w:rsid w:val="00854772"/>
    <w:rsid w:val="008548FB"/>
    <w:rsid w:val="0085522A"/>
    <w:rsid w:val="008568C6"/>
    <w:rsid w:val="0086057C"/>
    <w:rsid w:val="00865919"/>
    <w:rsid w:val="00865E39"/>
    <w:rsid w:val="00872499"/>
    <w:rsid w:val="00873E79"/>
    <w:rsid w:val="008756DD"/>
    <w:rsid w:val="0087579C"/>
    <w:rsid w:val="008765EF"/>
    <w:rsid w:val="00877C90"/>
    <w:rsid w:val="00880A5C"/>
    <w:rsid w:val="00880BD6"/>
    <w:rsid w:val="00886696"/>
    <w:rsid w:val="00890836"/>
    <w:rsid w:val="00890EDC"/>
    <w:rsid w:val="00895933"/>
    <w:rsid w:val="008961B7"/>
    <w:rsid w:val="00896751"/>
    <w:rsid w:val="008A720A"/>
    <w:rsid w:val="008A73E2"/>
    <w:rsid w:val="008A7750"/>
    <w:rsid w:val="008B0EE1"/>
    <w:rsid w:val="008B2713"/>
    <w:rsid w:val="008B2D9F"/>
    <w:rsid w:val="008B32F4"/>
    <w:rsid w:val="008B337B"/>
    <w:rsid w:val="008B3FC9"/>
    <w:rsid w:val="008B7F7C"/>
    <w:rsid w:val="008C1263"/>
    <w:rsid w:val="008D2797"/>
    <w:rsid w:val="008D2F90"/>
    <w:rsid w:val="008D421F"/>
    <w:rsid w:val="008D7FB6"/>
    <w:rsid w:val="008E248A"/>
    <w:rsid w:val="008E3230"/>
    <w:rsid w:val="008E39A7"/>
    <w:rsid w:val="008E3FBE"/>
    <w:rsid w:val="008E6D99"/>
    <w:rsid w:val="008E7EFD"/>
    <w:rsid w:val="008F01CC"/>
    <w:rsid w:val="008F2317"/>
    <w:rsid w:val="008F42B5"/>
    <w:rsid w:val="008F4EEB"/>
    <w:rsid w:val="00901B82"/>
    <w:rsid w:val="00901C64"/>
    <w:rsid w:val="00905A4D"/>
    <w:rsid w:val="00910F40"/>
    <w:rsid w:val="009134A6"/>
    <w:rsid w:val="00914DFE"/>
    <w:rsid w:val="0092005D"/>
    <w:rsid w:val="00925620"/>
    <w:rsid w:val="00932838"/>
    <w:rsid w:val="00933E55"/>
    <w:rsid w:val="00940A4A"/>
    <w:rsid w:val="009412EB"/>
    <w:rsid w:val="00950493"/>
    <w:rsid w:val="00950DE2"/>
    <w:rsid w:val="00950ECE"/>
    <w:rsid w:val="00957B48"/>
    <w:rsid w:val="00960A35"/>
    <w:rsid w:val="009669C4"/>
    <w:rsid w:val="009676FB"/>
    <w:rsid w:val="009710DC"/>
    <w:rsid w:val="00977187"/>
    <w:rsid w:val="009800A4"/>
    <w:rsid w:val="009826F6"/>
    <w:rsid w:val="00984A68"/>
    <w:rsid w:val="00991A3D"/>
    <w:rsid w:val="00991A80"/>
    <w:rsid w:val="009927EA"/>
    <w:rsid w:val="00994DD9"/>
    <w:rsid w:val="00997D77"/>
    <w:rsid w:val="009A3211"/>
    <w:rsid w:val="009A574E"/>
    <w:rsid w:val="009A5944"/>
    <w:rsid w:val="009A63C9"/>
    <w:rsid w:val="009A72A4"/>
    <w:rsid w:val="009B082B"/>
    <w:rsid w:val="009B09C4"/>
    <w:rsid w:val="009B22CD"/>
    <w:rsid w:val="009B34EC"/>
    <w:rsid w:val="009B3ED4"/>
    <w:rsid w:val="009B4E9C"/>
    <w:rsid w:val="009B7BFB"/>
    <w:rsid w:val="009C02B7"/>
    <w:rsid w:val="009C0C6C"/>
    <w:rsid w:val="009C0E0F"/>
    <w:rsid w:val="009C2919"/>
    <w:rsid w:val="009C2AEE"/>
    <w:rsid w:val="009C3D7F"/>
    <w:rsid w:val="009C4097"/>
    <w:rsid w:val="009C4BAF"/>
    <w:rsid w:val="009C5283"/>
    <w:rsid w:val="009C556D"/>
    <w:rsid w:val="009C5F81"/>
    <w:rsid w:val="009C603C"/>
    <w:rsid w:val="009D0B01"/>
    <w:rsid w:val="009D1691"/>
    <w:rsid w:val="009D1731"/>
    <w:rsid w:val="009D337B"/>
    <w:rsid w:val="009D3682"/>
    <w:rsid w:val="009D4906"/>
    <w:rsid w:val="009D4D17"/>
    <w:rsid w:val="009D54BC"/>
    <w:rsid w:val="009E009E"/>
    <w:rsid w:val="009E05DE"/>
    <w:rsid w:val="009E076A"/>
    <w:rsid w:val="009E1F1F"/>
    <w:rsid w:val="009E3B57"/>
    <w:rsid w:val="009E43A4"/>
    <w:rsid w:val="009E6A7D"/>
    <w:rsid w:val="009F3338"/>
    <w:rsid w:val="009F3F3F"/>
    <w:rsid w:val="009F47B7"/>
    <w:rsid w:val="009F611F"/>
    <w:rsid w:val="00A14E06"/>
    <w:rsid w:val="00A20B48"/>
    <w:rsid w:val="00A2618D"/>
    <w:rsid w:val="00A33882"/>
    <w:rsid w:val="00A33FE6"/>
    <w:rsid w:val="00A34BCB"/>
    <w:rsid w:val="00A3611F"/>
    <w:rsid w:val="00A36910"/>
    <w:rsid w:val="00A37D49"/>
    <w:rsid w:val="00A4077D"/>
    <w:rsid w:val="00A41658"/>
    <w:rsid w:val="00A42964"/>
    <w:rsid w:val="00A43617"/>
    <w:rsid w:val="00A44144"/>
    <w:rsid w:val="00A446D2"/>
    <w:rsid w:val="00A4474D"/>
    <w:rsid w:val="00A470F3"/>
    <w:rsid w:val="00A47247"/>
    <w:rsid w:val="00A51EF7"/>
    <w:rsid w:val="00A54215"/>
    <w:rsid w:val="00A5439B"/>
    <w:rsid w:val="00A54DF7"/>
    <w:rsid w:val="00A55365"/>
    <w:rsid w:val="00A556CA"/>
    <w:rsid w:val="00A567C1"/>
    <w:rsid w:val="00A616D1"/>
    <w:rsid w:val="00A650A0"/>
    <w:rsid w:val="00A65A58"/>
    <w:rsid w:val="00A669E7"/>
    <w:rsid w:val="00A7083B"/>
    <w:rsid w:val="00A71EB8"/>
    <w:rsid w:val="00A73D9A"/>
    <w:rsid w:val="00A77938"/>
    <w:rsid w:val="00A81114"/>
    <w:rsid w:val="00A81C57"/>
    <w:rsid w:val="00A930D4"/>
    <w:rsid w:val="00AA3683"/>
    <w:rsid w:val="00AA6225"/>
    <w:rsid w:val="00AB29F1"/>
    <w:rsid w:val="00AB549D"/>
    <w:rsid w:val="00AB5842"/>
    <w:rsid w:val="00AB6AE7"/>
    <w:rsid w:val="00AB6F1A"/>
    <w:rsid w:val="00AB789A"/>
    <w:rsid w:val="00AB7B11"/>
    <w:rsid w:val="00AC06B8"/>
    <w:rsid w:val="00AC0DD1"/>
    <w:rsid w:val="00AC3098"/>
    <w:rsid w:val="00AC58CC"/>
    <w:rsid w:val="00AC7EF7"/>
    <w:rsid w:val="00AD0A2D"/>
    <w:rsid w:val="00AD129B"/>
    <w:rsid w:val="00AD26D6"/>
    <w:rsid w:val="00AD2B33"/>
    <w:rsid w:val="00AD5055"/>
    <w:rsid w:val="00AD57FD"/>
    <w:rsid w:val="00AD709E"/>
    <w:rsid w:val="00AD7B45"/>
    <w:rsid w:val="00AE2D3E"/>
    <w:rsid w:val="00AE3128"/>
    <w:rsid w:val="00AE3B9A"/>
    <w:rsid w:val="00AE516E"/>
    <w:rsid w:val="00AE7BBC"/>
    <w:rsid w:val="00AE7D69"/>
    <w:rsid w:val="00AF04DF"/>
    <w:rsid w:val="00AF1CA5"/>
    <w:rsid w:val="00AF2159"/>
    <w:rsid w:val="00AF2309"/>
    <w:rsid w:val="00AF2327"/>
    <w:rsid w:val="00AF2ECD"/>
    <w:rsid w:val="00AF5854"/>
    <w:rsid w:val="00B02C28"/>
    <w:rsid w:val="00B03C65"/>
    <w:rsid w:val="00B04229"/>
    <w:rsid w:val="00B04B47"/>
    <w:rsid w:val="00B04C90"/>
    <w:rsid w:val="00B066B7"/>
    <w:rsid w:val="00B13583"/>
    <w:rsid w:val="00B137BC"/>
    <w:rsid w:val="00B16C5A"/>
    <w:rsid w:val="00B2340D"/>
    <w:rsid w:val="00B23938"/>
    <w:rsid w:val="00B24CCA"/>
    <w:rsid w:val="00B318EF"/>
    <w:rsid w:val="00B32000"/>
    <w:rsid w:val="00B34338"/>
    <w:rsid w:val="00B3447C"/>
    <w:rsid w:val="00B35E93"/>
    <w:rsid w:val="00B36F71"/>
    <w:rsid w:val="00B42091"/>
    <w:rsid w:val="00B44C6C"/>
    <w:rsid w:val="00B50358"/>
    <w:rsid w:val="00B50BDD"/>
    <w:rsid w:val="00B6021B"/>
    <w:rsid w:val="00B6121A"/>
    <w:rsid w:val="00B6168C"/>
    <w:rsid w:val="00B65956"/>
    <w:rsid w:val="00B6698C"/>
    <w:rsid w:val="00B66BA4"/>
    <w:rsid w:val="00B66C20"/>
    <w:rsid w:val="00B7097D"/>
    <w:rsid w:val="00B71981"/>
    <w:rsid w:val="00B72F7D"/>
    <w:rsid w:val="00B736DE"/>
    <w:rsid w:val="00B7572F"/>
    <w:rsid w:val="00B7679C"/>
    <w:rsid w:val="00B774DF"/>
    <w:rsid w:val="00B80553"/>
    <w:rsid w:val="00B833AF"/>
    <w:rsid w:val="00B93039"/>
    <w:rsid w:val="00B93469"/>
    <w:rsid w:val="00B93D35"/>
    <w:rsid w:val="00B94459"/>
    <w:rsid w:val="00B95413"/>
    <w:rsid w:val="00B958C1"/>
    <w:rsid w:val="00B974BF"/>
    <w:rsid w:val="00BA0325"/>
    <w:rsid w:val="00BA0A16"/>
    <w:rsid w:val="00BA0AB2"/>
    <w:rsid w:val="00BA0F36"/>
    <w:rsid w:val="00BA32BB"/>
    <w:rsid w:val="00BA38BD"/>
    <w:rsid w:val="00BA3D3E"/>
    <w:rsid w:val="00BA4703"/>
    <w:rsid w:val="00BA7634"/>
    <w:rsid w:val="00BB0F87"/>
    <w:rsid w:val="00BB252E"/>
    <w:rsid w:val="00BB3869"/>
    <w:rsid w:val="00BB5726"/>
    <w:rsid w:val="00BC45FD"/>
    <w:rsid w:val="00BC525A"/>
    <w:rsid w:val="00BC54A4"/>
    <w:rsid w:val="00BC5D70"/>
    <w:rsid w:val="00BD3FBE"/>
    <w:rsid w:val="00BD686B"/>
    <w:rsid w:val="00BD6CB3"/>
    <w:rsid w:val="00BE6EBF"/>
    <w:rsid w:val="00BE72F3"/>
    <w:rsid w:val="00BF3DB3"/>
    <w:rsid w:val="00BF6C81"/>
    <w:rsid w:val="00BF6D9F"/>
    <w:rsid w:val="00BF76D9"/>
    <w:rsid w:val="00BF7A91"/>
    <w:rsid w:val="00C002AC"/>
    <w:rsid w:val="00C015C8"/>
    <w:rsid w:val="00C13CE6"/>
    <w:rsid w:val="00C17704"/>
    <w:rsid w:val="00C242A4"/>
    <w:rsid w:val="00C25CBF"/>
    <w:rsid w:val="00C2741B"/>
    <w:rsid w:val="00C27843"/>
    <w:rsid w:val="00C2794B"/>
    <w:rsid w:val="00C3120B"/>
    <w:rsid w:val="00C3139F"/>
    <w:rsid w:val="00C34A3C"/>
    <w:rsid w:val="00C35846"/>
    <w:rsid w:val="00C35901"/>
    <w:rsid w:val="00C36A43"/>
    <w:rsid w:val="00C42624"/>
    <w:rsid w:val="00C446F1"/>
    <w:rsid w:val="00C447C6"/>
    <w:rsid w:val="00C44A55"/>
    <w:rsid w:val="00C44F8E"/>
    <w:rsid w:val="00C50707"/>
    <w:rsid w:val="00C51867"/>
    <w:rsid w:val="00C51961"/>
    <w:rsid w:val="00C53CFF"/>
    <w:rsid w:val="00C558C7"/>
    <w:rsid w:val="00C55B40"/>
    <w:rsid w:val="00C55D5C"/>
    <w:rsid w:val="00C618E0"/>
    <w:rsid w:val="00C63388"/>
    <w:rsid w:val="00C64165"/>
    <w:rsid w:val="00C654DC"/>
    <w:rsid w:val="00C6730A"/>
    <w:rsid w:val="00C71950"/>
    <w:rsid w:val="00C71A5D"/>
    <w:rsid w:val="00C71C97"/>
    <w:rsid w:val="00C729F7"/>
    <w:rsid w:val="00C72B6A"/>
    <w:rsid w:val="00C76AA6"/>
    <w:rsid w:val="00C80163"/>
    <w:rsid w:val="00C81999"/>
    <w:rsid w:val="00C82ADF"/>
    <w:rsid w:val="00C84E8B"/>
    <w:rsid w:val="00C860CE"/>
    <w:rsid w:val="00C863A0"/>
    <w:rsid w:val="00C87938"/>
    <w:rsid w:val="00C9549B"/>
    <w:rsid w:val="00C9554D"/>
    <w:rsid w:val="00C956F2"/>
    <w:rsid w:val="00CA1929"/>
    <w:rsid w:val="00CA3CE4"/>
    <w:rsid w:val="00CA6524"/>
    <w:rsid w:val="00CA7360"/>
    <w:rsid w:val="00CB12A7"/>
    <w:rsid w:val="00CB1CAE"/>
    <w:rsid w:val="00CB2E42"/>
    <w:rsid w:val="00CB3B80"/>
    <w:rsid w:val="00CB3C99"/>
    <w:rsid w:val="00CB7E07"/>
    <w:rsid w:val="00CC02AC"/>
    <w:rsid w:val="00CC1C8A"/>
    <w:rsid w:val="00CC3ACD"/>
    <w:rsid w:val="00CC4245"/>
    <w:rsid w:val="00CC5C6D"/>
    <w:rsid w:val="00CC74FD"/>
    <w:rsid w:val="00CD2E30"/>
    <w:rsid w:val="00CD6510"/>
    <w:rsid w:val="00CD6CE3"/>
    <w:rsid w:val="00CD7828"/>
    <w:rsid w:val="00CE4575"/>
    <w:rsid w:val="00CF24E4"/>
    <w:rsid w:val="00CF59A8"/>
    <w:rsid w:val="00D0302F"/>
    <w:rsid w:val="00D04B91"/>
    <w:rsid w:val="00D053DD"/>
    <w:rsid w:val="00D05D99"/>
    <w:rsid w:val="00D12F6D"/>
    <w:rsid w:val="00D20F50"/>
    <w:rsid w:val="00D2196E"/>
    <w:rsid w:val="00D22C70"/>
    <w:rsid w:val="00D26268"/>
    <w:rsid w:val="00D26E11"/>
    <w:rsid w:val="00D3225C"/>
    <w:rsid w:val="00D36D2D"/>
    <w:rsid w:val="00D41A01"/>
    <w:rsid w:val="00D41AAC"/>
    <w:rsid w:val="00D44E8E"/>
    <w:rsid w:val="00D46E2C"/>
    <w:rsid w:val="00D47FC7"/>
    <w:rsid w:val="00D50824"/>
    <w:rsid w:val="00D51472"/>
    <w:rsid w:val="00D51B64"/>
    <w:rsid w:val="00D53673"/>
    <w:rsid w:val="00D55241"/>
    <w:rsid w:val="00D57ACA"/>
    <w:rsid w:val="00D57C1C"/>
    <w:rsid w:val="00D57F69"/>
    <w:rsid w:val="00D63848"/>
    <w:rsid w:val="00D64F3F"/>
    <w:rsid w:val="00D67C04"/>
    <w:rsid w:val="00D7647B"/>
    <w:rsid w:val="00D7749B"/>
    <w:rsid w:val="00D82881"/>
    <w:rsid w:val="00D828F4"/>
    <w:rsid w:val="00D87D29"/>
    <w:rsid w:val="00D9381E"/>
    <w:rsid w:val="00D95CC5"/>
    <w:rsid w:val="00D960C1"/>
    <w:rsid w:val="00D97726"/>
    <w:rsid w:val="00DA1426"/>
    <w:rsid w:val="00DA30F3"/>
    <w:rsid w:val="00DA4CA5"/>
    <w:rsid w:val="00DB5B40"/>
    <w:rsid w:val="00DB7F42"/>
    <w:rsid w:val="00DC1A87"/>
    <w:rsid w:val="00DC1EB8"/>
    <w:rsid w:val="00DC3EE0"/>
    <w:rsid w:val="00DC4EE0"/>
    <w:rsid w:val="00DD31E3"/>
    <w:rsid w:val="00DD4E9C"/>
    <w:rsid w:val="00DD718C"/>
    <w:rsid w:val="00DE16BB"/>
    <w:rsid w:val="00DE258E"/>
    <w:rsid w:val="00DF03E2"/>
    <w:rsid w:val="00DF1341"/>
    <w:rsid w:val="00DF463A"/>
    <w:rsid w:val="00DF657F"/>
    <w:rsid w:val="00E03C3B"/>
    <w:rsid w:val="00E05099"/>
    <w:rsid w:val="00E10720"/>
    <w:rsid w:val="00E1106A"/>
    <w:rsid w:val="00E119C8"/>
    <w:rsid w:val="00E1270F"/>
    <w:rsid w:val="00E12CA2"/>
    <w:rsid w:val="00E15550"/>
    <w:rsid w:val="00E15DBC"/>
    <w:rsid w:val="00E17CEC"/>
    <w:rsid w:val="00E20D9E"/>
    <w:rsid w:val="00E21DDA"/>
    <w:rsid w:val="00E21F11"/>
    <w:rsid w:val="00E22EB9"/>
    <w:rsid w:val="00E26F74"/>
    <w:rsid w:val="00E312FC"/>
    <w:rsid w:val="00E31512"/>
    <w:rsid w:val="00E31B20"/>
    <w:rsid w:val="00E3249D"/>
    <w:rsid w:val="00E34848"/>
    <w:rsid w:val="00E35D77"/>
    <w:rsid w:val="00E360DA"/>
    <w:rsid w:val="00E40DEA"/>
    <w:rsid w:val="00E436F3"/>
    <w:rsid w:val="00E4419D"/>
    <w:rsid w:val="00E454DC"/>
    <w:rsid w:val="00E4721B"/>
    <w:rsid w:val="00E5005F"/>
    <w:rsid w:val="00E51705"/>
    <w:rsid w:val="00E51C76"/>
    <w:rsid w:val="00E5484A"/>
    <w:rsid w:val="00E56858"/>
    <w:rsid w:val="00E6212B"/>
    <w:rsid w:val="00E655BB"/>
    <w:rsid w:val="00E65ABD"/>
    <w:rsid w:val="00E7743F"/>
    <w:rsid w:val="00E77CD3"/>
    <w:rsid w:val="00E81E58"/>
    <w:rsid w:val="00E83C99"/>
    <w:rsid w:val="00E84436"/>
    <w:rsid w:val="00E949E0"/>
    <w:rsid w:val="00E96932"/>
    <w:rsid w:val="00E97716"/>
    <w:rsid w:val="00EA5983"/>
    <w:rsid w:val="00EA7CF6"/>
    <w:rsid w:val="00EB449D"/>
    <w:rsid w:val="00EB783D"/>
    <w:rsid w:val="00EC3B54"/>
    <w:rsid w:val="00ED0E3A"/>
    <w:rsid w:val="00ED1B49"/>
    <w:rsid w:val="00ED2C43"/>
    <w:rsid w:val="00ED4777"/>
    <w:rsid w:val="00ED4973"/>
    <w:rsid w:val="00ED4C97"/>
    <w:rsid w:val="00ED5936"/>
    <w:rsid w:val="00ED6B29"/>
    <w:rsid w:val="00ED771D"/>
    <w:rsid w:val="00ED7B48"/>
    <w:rsid w:val="00EE17F9"/>
    <w:rsid w:val="00EE2808"/>
    <w:rsid w:val="00EE3665"/>
    <w:rsid w:val="00EE517B"/>
    <w:rsid w:val="00EE51B2"/>
    <w:rsid w:val="00EE63D9"/>
    <w:rsid w:val="00EE7B31"/>
    <w:rsid w:val="00EF08E5"/>
    <w:rsid w:val="00EF40E8"/>
    <w:rsid w:val="00EF4880"/>
    <w:rsid w:val="00EF4ABB"/>
    <w:rsid w:val="00EF6320"/>
    <w:rsid w:val="00EF684D"/>
    <w:rsid w:val="00F00BFB"/>
    <w:rsid w:val="00F01E69"/>
    <w:rsid w:val="00F032C1"/>
    <w:rsid w:val="00F03652"/>
    <w:rsid w:val="00F111AF"/>
    <w:rsid w:val="00F12503"/>
    <w:rsid w:val="00F130C4"/>
    <w:rsid w:val="00F15D8A"/>
    <w:rsid w:val="00F23484"/>
    <w:rsid w:val="00F24998"/>
    <w:rsid w:val="00F24EE3"/>
    <w:rsid w:val="00F30759"/>
    <w:rsid w:val="00F30AC1"/>
    <w:rsid w:val="00F30B75"/>
    <w:rsid w:val="00F32730"/>
    <w:rsid w:val="00F336CA"/>
    <w:rsid w:val="00F34922"/>
    <w:rsid w:val="00F34C03"/>
    <w:rsid w:val="00F36BD1"/>
    <w:rsid w:val="00F37030"/>
    <w:rsid w:val="00F370B1"/>
    <w:rsid w:val="00F378C2"/>
    <w:rsid w:val="00F40150"/>
    <w:rsid w:val="00F415EF"/>
    <w:rsid w:val="00F41DCF"/>
    <w:rsid w:val="00F458E6"/>
    <w:rsid w:val="00F4792D"/>
    <w:rsid w:val="00F5418D"/>
    <w:rsid w:val="00F57D12"/>
    <w:rsid w:val="00F6074E"/>
    <w:rsid w:val="00F60F54"/>
    <w:rsid w:val="00F63E7C"/>
    <w:rsid w:val="00F65629"/>
    <w:rsid w:val="00F66324"/>
    <w:rsid w:val="00F667CE"/>
    <w:rsid w:val="00F730DD"/>
    <w:rsid w:val="00F74827"/>
    <w:rsid w:val="00F75ABA"/>
    <w:rsid w:val="00F75E51"/>
    <w:rsid w:val="00F800A4"/>
    <w:rsid w:val="00F8323F"/>
    <w:rsid w:val="00F837D9"/>
    <w:rsid w:val="00F84A5A"/>
    <w:rsid w:val="00F85F6E"/>
    <w:rsid w:val="00F86FDA"/>
    <w:rsid w:val="00F91631"/>
    <w:rsid w:val="00F926A4"/>
    <w:rsid w:val="00F94D12"/>
    <w:rsid w:val="00F95AF4"/>
    <w:rsid w:val="00F95BAF"/>
    <w:rsid w:val="00F95DC2"/>
    <w:rsid w:val="00FA0166"/>
    <w:rsid w:val="00FA1E98"/>
    <w:rsid w:val="00FA2944"/>
    <w:rsid w:val="00FA6AAB"/>
    <w:rsid w:val="00FA6C5E"/>
    <w:rsid w:val="00FB1333"/>
    <w:rsid w:val="00FB2207"/>
    <w:rsid w:val="00FB377C"/>
    <w:rsid w:val="00FB46D7"/>
    <w:rsid w:val="00FB5A4D"/>
    <w:rsid w:val="00FC0EC9"/>
    <w:rsid w:val="00FC204A"/>
    <w:rsid w:val="00FC2603"/>
    <w:rsid w:val="00FC2FD2"/>
    <w:rsid w:val="00FC4D52"/>
    <w:rsid w:val="00FC5D07"/>
    <w:rsid w:val="00FD369B"/>
    <w:rsid w:val="00FD4999"/>
    <w:rsid w:val="00FD72D6"/>
    <w:rsid w:val="00FE32DD"/>
    <w:rsid w:val="00FE3531"/>
    <w:rsid w:val="00FE4A15"/>
    <w:rsid w:val="00FF1CD3"/>
    <w:rsid w:val="00FF1FF8"/>
    <w:rsid w:val="00FF2338"/>
    <w:rsid w:val="00FF3C9B"/>
    <w:rsid w:val="00FF79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3B685B-B1A6-4C56-B9BF-33AC80819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60C1"/>
    <w:pPr>
      <w:spacing w:after="0" w:line="240" w:lineRule="auto"/>
    </w:pPr>
    <w:rPr>
      <w:rFonts w:ascii="Antiqua" w:hAnsi="Antiqua" w:cs="Times New Roman"/>
      <w:sz w:val="26"/>
      <w:szCs w:val="20"/>
      <w:lang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D960C1"/>
    <w:pPr>
      <w:spacing w:before="120"/>
      <w:ind w:firstLine="567"/>
      <w:jc w:val="both"/>
    </w:pPr>
  </w:style>
  <w:style w:type="paragraph" w:customStyle="1" w:styleId="a4">
    <w:name w:val="Установа"/>
    <w:basedOn w:val="a"/>
    <w:uiPriority w:val="99"/>
    <w:rsid w:val="00D960C1"/>
    <w:pPr>
      <w:keepNext/>
      <w:keepLines/>
      <w:spacing w:before="120"/>
      <w:jc w:val="center"/>
    </w:pPr>
    <w:rPr>
      <w:b/>
      <w:i/>
      <w:caps/>
      <w:sz w:val="48"/>
    </w:rPr>
  </w:style>
  <w:style w:type="paragraph" w:customStyle="1" w:styleId="a5">
    <w:name w:val="Вид документа"/>
    <w:basedOn w:val="a4"/>
    <w:next w:val="a"/>
    <w:uiPriority w:val="99"/>
    <w:rsid w:val="00D960C1"/>
    <w:pPr>
      <w:spacing w:before="0" w:after="240"/>
      <w:jc w:val="right"/>
    </w:pPr>
    <w:rPr>
      <w:b w:val="0"/>
      <w:i w:val="0"/>
      <w:caps w:val="0"/>
      <w:spacing w:val="20"/>
      <w:sz w:val="26"/>
    </w:rPr>
  </w:style>
  <w:style w:type="paragraph" w:customStyle="1" w:styleId="a6">
    <w:name w:val="Назва документа"/>
    <w:basedOn w:val="a"/>
    <w:next w:val="a3"/>
    <w:uiPriority w:val="99"/>
    <w:rsid w:val="00D960C1"/>
    <w:pPr>
      <w:keepNext/>
      <w:keepLines/>
      <w:spacing w:before="360" w:after="360"/>
      <w:jc w:val="center"/>
    </w:pPr>
    <w:rPr>
      <w:b/>
    </w:rPr>
  </w:style>
  <w:style w:type="paragraph" w:styleId="a7">
    <w:name w:val="footer"/>
    <w:basedOn w:val="a"/>
    <w:link w:val="a8"/>
    <w:uiPriority w:val="99"/>
    <w:rsid w:val="00D960C1"/>
    <w:pPr>
      <w:tabs>
        <w:tab w:val="center" w:pos="4677"/>
        <w:tab w:val="right" w:pos="9355"/>
      </w:tabs>
    </w:pPr>
  </w:style>
  <w:style w:type="character" w:customStyle="1" w:styleId="a8">
    <w:name w:val="Нижній колонтитул Знак"/>
    <w:basedOn w:val="a0"/>
    <w:link w:val="a7"/>
    <w:uiPriority w:val="99"/>
    <w:locked/>
    <w:rsid w:val="00D960C1"/>
    <w:rPr>
      <w:rFonts w:ascii="Antiqua" w:hAnsi="Antiqua" w:cs="Times New Roman"/>
      <w:sz w:val="20"/>
      <w:szCs w:val="20"/>
      <w:lang w:val="uk-UA" w:eastAsia="ru-RU"/>
    </w:rPr>
  </w:style>
  <w:style w:type="character" w:styleId="a9">
    <w:name w:val="page number"/>
    <w:basedOn w:val="a0"/>
    <w:uiPriority w:val="99"/>
    <w:rsid w:val="00D960C1"/>
    <w:rPr>
      <w:rFonts w:cs="Times New Roman"/>
    </w:rPr>
  </w:style>
  <w:style w:type="paragraph" w:customStyle="1" w:styleId="rvps2">
    <w:name w:val="rvps2"/>
    <w:basedOn w:val="a"/>
    <w:uiPriority w:val="99"/>
    <w:rsid w:val="001427C0"/>
    <w:pPr>
      <w:spacing w:before="100" w:beforeAutospacing="1" w:after="100" w:afterAutospacing="1"/>
    </w:pPr>
    <w:rPr>
      <w:rFonts w:ascii="Times New Roman" w:hAnsi="Times New Roman"/>
      <w:sz w:val="24"/>
      <w:szCs w:val="24"/>
      <w:lang w:eastAsia="uk-UA"/>
    </w:rPr>
  </w:style>
  <w:style w:type="character" w:customStyle="1" w:styleId="st">
    <w:name w:val="st"/>
    <w:uiPriority w:val="99"/>
    <w:rsid w:val="001427C0"/>
  </w:style>
  <w:style w:type="character" w:styleId="aa">
    <w:name w:val="Emphasis"/>
    <w:basedOn w:val="a0"/>
    <w:uiPriority w:val="99"/>
    <w:qFormat/>
    <w:rsid w:val="001427C0"/>
    <w:rPr>
      <w:rFonts w:cs="Times New Roman"/>
      <w:i/>
    </w:rPr>
  </w:style>
  <w:style w:type="paragraph" w:customStyle="1" w:styleId="Standard">
    <w:name w:val="Standard"/>
    <w:uiPriority w:val="99"/>
    <w:rsid w:val="001427C0"/>
    <w:pPr>
      <w:suppressAutoHyphens/>
      <w:autoSpaceDN w:val="0"/>
      <w:spacing w:after="0" w:line="240" w:lineRule="auto"/>
      <w:ind w:firstLine="709"/>
    </w:pPr>
    <w:rPr>
      <w:rFonts w:cs="Times New Roman"/>
      <w:kern w:val="3"/>
      <w:lang w:val="ru-RU" w:eastAsia="en-US"/>
    </w:rPr>
  </w:style>
  <w:style w:type="paragraph" w:styleId="ab">
    <w:name w:val="Balloon Text"/>
    <w:basedOn w:val="a"/>
    <w:link w:val="ac"/>
    <w:uiPriority w:val="99"/>
    <w:semiHidden/>
    <w:unhideWhenUsed/>
    <w:rsid w:val="00363CEA"/>
    <w:rPr>
      <w:rFonts w:ascii="Segoe UI" w:hAnsi="Segoe UI" w:cs="Segoe UI"/>
      <w:sz w:val="18"/>
      <w:szCs w:val="18"/>
    </w:rPr>
  </w:style>
  <w:style w:type="character" w:customStyle="1" w:styleId="ac">
    <w:name w:val="Текст у виносці Знак"/>
    <w:basedOn w:val="a0"/>
    <w:link w:val="ab"/>
    <w:uiPriority w:val="99"/>
    <w:semiHidden/>
    <w:locked/>
    <w:rsid w:val="00363CEA"/>
    <w:rPr>
      <w:rFonts w:ascii="Segoe UI" w:hAnsi="Segoe UI" w:cs="Segoe UI"/>
      <w:sz w:val="18"/>
      <w:szCs w:val="18"/>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4845512">
      <w:marLeft w:val="0"/>
      <w:marRight w:val="0"/>
      <w:marTop w:val="0"/>
      <w:marBottom w:val="0"/>
      <w:divBdr>
        <w:top w:val="none" w:sz="0" w:space="0" w:color="auto"/>
        <w:left w:val="none" w:sz="0" w:space="0" w:color="auto"/>
        <w:bottom w:val="none" w:sz="0" w:space="0" w:color="auto"/>
        <w:right w:val="none" w:sz="0" w:space="0" w:color="auto"/>
      </w:divBdr>
    </w:div>
    <w:div w:id="137484551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4382</Words>
  <Characters>2499</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ПРОЕКТ</vt:lpstr>
    </vt:vector>
  </TitlesOfParts>
  <Company/>
  <LinksUpToDate>false</LinksUpToDate>
  <CharactersWithSpaces>6868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user</dc:creator>
  <cp:keywords/>
  <dc:description/>
  <cp:lastModifiedBy>Федієнко Олександр Павлович</cp:lastModifiedBy>
  <cp:revision>2</cp:revision>
  <cp:lastPrinted>2019-10-04T06:58:00Z</cp:lastPrinted>
  <dcterms:created xsi:type="dcterms:W3CDTF">2020-04-29T08:57:00Z</dcterms:created>
  <dcterms:modified xsi:type="dcterms:W3CDTF">2020-04-29T08:57:00Z</dcterms:modified>
</cp:coreProperties>
</file>