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91F" w:rsidRPr="0073391F" w:rsidRDefault="0073391F" w:rsidP="003F1759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73391F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До реєстр. № </w:t>
      </w:r>
      <w:r>
        <w:rPr>
          <w:rFonts w:ascii="Times New Roman" w:eastAsia="Times New Roman" w:hAnsi="Times New Roman" w:cs="Times New Roman"/>
          <w:b/>
          <w:i/>
          <w:sz w:val="20"/>
          <w:szCs w:val="20"/>
        </w:rPr>
        <w:t>3414</w:t>
      </w:r>
      <w:r w:rsidRPr="0073391F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від </w:t>
      </w:r>
      <w:r w:rsidRPr="0073391F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2</w:t>
      </w:r>
      <w:r w:rsidR="00186170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9</w:t>
      </w:r>
      <w:r w:rsidRPr="0073391F">
        <w:rPr>
          <w:rFonts w:ascii="Times New Roman" w:eastAsia="Times New Roman" w:hAnsi="Times New Roman" w:cs="Times New Roman"/>
          <w:b/>
          <w:i/>
          <w:sz w:val="20"/>
          <w:szCs w:val="20"/>
          <w:lang w:val="en-US"/>
        </w:rPr>
        <w:t>.</w:t>
      </w:r>
      <w:r>
        <w:rPr>
          <w:rFonts w:ascii="Times New Roman" w:eastAsia="Times New Roman" w:hAnsi="Times New Roman" w:cs="Times New Roman"/>
          <w:b/>
          <w:i/>
          <w:sz w:val="20"/>
          <w:szCs w:val="20"/>
        </w:rPr>
        <w:t>04</w:t>
      </w:r>
      <w:r w:rsidRPr="0073391F">
        <w:rPr>
          <w:rFonts w:ascii="Times New Roman" w:eastAsia="Times New Roman" w:hAnsi="Times New Roman" w:cs="Times New Roman"/>
          <w:b/>
          <w:i/>
          <w:sz w:val="20"/>
          <w:szCs w:val="20"/>
        </w:rPr>
        <w:t>.20</w:t>
      </w:r>
      <w:r>
        <w:rPr>
          <w:rFonts w:ascii="Times New Roman" w:eastAsia="Times New Roman" w:hAnsi="Times New Roman" w:cs="Times New Roman"/>
          <w:b/>
          <w:i/>
          <w:sz w:val="20"/>
          <w:szCs w:val="20"/>
        </w:rPr>
        <w:t>20</w:t>
      </w:r>
      <w:r w:rsidRPr="0073391F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р. </w:t>
      </w:r>
    </w:p>
    <w:p w:rsidR="0073391F" w:rsidRPr="0073391F" w:rsidRDefault="0073391F" w:rsidP="003F1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54C3F" w:rsidRDefault="00654C3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46BBF" w:rsidRPr="004F7B8A" w:rsidRDefault="00546BBF" w:rsidP="003F1759">
      <w:pPr>
        <w:pStyle w:val="a7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73391F" w:rsidRDefault="0073391F" w:rsidP="003F1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6BBF" w:rsidRDefault="00546BBF" w:rsidP="003F1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6BBF" w:rsidRDefault="00546BBF" w:rsidP="003F1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6BBF" w:rsidRDefault="00546BBF" w:rsidP="003F1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6BBF" w:rsidRPr="0073391F" w:rsidRDefault="00546BBF" w:rsidP="003F17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73391F" w:rsidRPr="0073391F" w:rsidRDefault="0073391F" w:rsidP="003F17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3391F" w:rsidRPr="0073391F" w:rsidRDefault="0073391F" w:rsidP="003F17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391F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73391F" w:rsidRDefault="0073391F" w:rsidP="003F17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73391F" w:rsidRPr="0073391F" w:rsidRDefault="0073391F" w:rsidP="003F17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Комітет Верховної Ради України з питань гуманітарної та інформаційної політики розглянув на своєму засіданні 3 червня 2020 року (Протокол № </w:t>
      </w:r>
      <w:r w:rsidR="00654C3F">
        <w:rPr>
          <w:rFonts w:ascii="Times New Roman" w:eastAsia="Times New Roman" w:hAnsi="Times New Roman" w:cs="Times New Roman"/>
          <w:sz w:val="27"/>
          <w:szCs w:val="27"/>
          <w:lang w:val="en-US"/>
        </w:rPr>
        <w:t>32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)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 Верховної Ради України про звернення до Кабінету Міністрів України щодо вжиття заходів, спрямованих на забезпечення належного соціального захисту дітей – вихованців інтернатних закладів, у тому числі дітей з інвалідністю, дітей-сиріт, дітей, позбавлених батьківського піклування, та осіб із їх числа (реєстр. № 3414 від 2</w:t>
      </w:r>
      <w:r w:rsidR="00186170">
        <w:rPr>
          <w:rFonts w:ascii="Times New Roman" w:eastAsia="Times New Roman" w:hAnsi="Times New Roman" w:cs="Times New Roman"/>
          <w:sz w:val="27"/>
          <w:szCs w:val="27"/>
          <w:lang w:val="en-US"/>
        </w:rPr>
        <w:t>9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>04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>.20</w:t>
      </w:r>
      <w:r>
        <w:rPr>
          <w:rFonts w:ascii="Times New Roman" w:eastAsia="Times New Roman" w:hAnsi="Times New Roman" w:cs="Times New Roman"/>
          <w:sz w:val="27"/>
          <w:szCs w:val="27"/>
        </w:rPr>
        <w:t>20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року), поданий народними депутатами України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Королевською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Н.Ю., Павленком Ю.О. та іншими народними депутатами України.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Проєктом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 пропонується затвердити комплекс заходів, направлених на забезпечення і захист прав та інтересів дітей, що виховуються в закладах системи інституційного догляду та виховання дітей, а також дітей з інвалідністю, дітей-сиріт, дітей, позбавлених батьківського піклування, та осіб із їх числа.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eastAsia="Times New Roman" w:hAnsi="Times New Roman" w:cs="Times New Roman"/>
          <w:sz w:val="27"/>
          <w:szCs w:val="27"/>
        </w:rPr>
        <w:t>З цією метою, зокрема, пропонується з</w:t>
      </w:r>
      <w:r w:rsidRPr="0073391F">
        <w:rPr>
          <w:rFonts w:ascii="Times New Roman" w:hAnsi="Times New Roman" w:cs="Times New Roman"/>
          <w:sz w:val="28"/>
          <w:szCs w:val="28"/>
          <w:lang w:eastAsia="ru-RU"/>
        </w:rPr>
        <w:t>вернутися до Кабінету Міністрів України з наступними вимогами:</w:t>
      </w:r>
    </w:p>
    <w:p w:rsidR="0073391F" w:rsidRPr="0073391F" w:rsidRDefault="0073391F" w:rsidP="003F175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>1) невідкладно:</w:t>
      </w:r>
    </w:p>
    <w:p w:rsidR="0073391F" w:rsidRPr="0073391F" w:rsidRDefault="0073391F" w:rsidP="003F175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 xml:space="preserve">- здійснити комплекс заходів, пов’язаних із соціальним супроводом дітей в умовах запровадженого карантинного режиму через поширення пандемії </w:t>
      </w:r>
      <w:proofErr w:type="spellStart"/>
      <w:r w:rsidRPr="0073391F">
        <w:rPr>
          <w:rFonts w:ascii="Times New Roman" w:hAnsi="Times New Roman" w:cs="Times New Roman"/>
          <w:sz w:val="28"/>
          <w:szCs w:val="28"/>
          <w:lang w:eastAsia="ru-RU"/>
        </w:rPr>
        <w:t>коронавірусу</w:t>
      </w:r>
      <w:proofErr w:type="spellEnd"/>
      <w:r w:rsidRPr="0073391F">
        <w:rPr>
          <w:rFonts w:ascii="Times New Roman" w:hAnsi="Times New Roman" w:cs="Times New Roman"/>
          <w:sz w:val="28"/>
          <w:szCs w:val="28"/>
          <w:lang w:eastAsia="ru-RU"/>
        </w:rPr>
        <w:t xml:space="preserve"> (COVID-19) (забезпечити належний соціальний супровід дітей, які повернулися в сім'ї із закладів інституційного догляду, забезпечити працівників сфери соціального захисту населення, які здійснюють відвідування сімей, соціальний супровід дітей, товарами протиепідемічного призначення і засобами індивідуального захисту);</w:t>
      </w:r>
    </w:p>
    <w:p w:rsidR="0073391F" w:rsidRPr="0073391F" w:rsidRDefault="0073391F" w:rsidP="003F175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>- подати на розгляд Верховної Ради України пропозиції щодо  внесення змін до Державного бюджету України на 2020 рік в частині збільшення видатків на підвищення не менше ніж на 50 відсотків державної соціальної допомоги на дітей-сиріт та дітей, позбавлених батьківського піклування, та грошового забезпечення батькам-вихователям і прийомним батькам за надання соціальних послуг у дитячих будинках сімейного типу та прийомних сім'ях, оплати послуг патронатного вихователя, соціальної допомоги на утримання дитини в сім'ї патронатного вихователя, допомоги на дітей, над якими встановлено опіку чи піклування, а також забезпечення житлом дітей-сиріт, дітей, позбавлених батьківського піклування, та осіб із їх числа;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 xml:space="preserve">2) у місячний строк з дня прийняття цієї Постанови розробити та затвердити низку нормативних актів, державних стандартів соціальних послуг направлених на 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>посилення соціального захисту та на забезпечення реалізації прав дітей (</w:t>
      </w:r>
      <w:r w:rsidRPr="0073391F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програми соціально-психологічної реабілітації дітей, методики своєчасного виявлення дітей, </w:t>
      </w:r>
      <w:r w:rsidRPr="0073391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які перебувають у складних життєвих обставинах, положення про діяльність мобільних бригад для надання соціальних послуг за місцем проживання дітям з інвалідністю та сім’ям з дітьми та про індивідуальну програму реабілітації дитини, яка перебуває в центрі соціально-психологічної реабілітації дітей або притулку для дітей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>);</w:t>
      </w:r>
    </w:p>
    <w:p w:rsidR="0073391F" w:rsidRPr="0073391F" w:rsidRDefault="0073391F" w:rsidP="003F1759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>3) у шестимісячний строк з дня прийняття цієї Постанови:</w:t>
      </w:r>
    </w:p>
    <w:p w:rsidR="0073391F" w:rsidRPr="0073391F" w:rsidRDefault="0073391F" w:rsidP="003F1759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>- забезпечити впровадження заходів з підготовки дитини, яка перебувала в закладі інституційного догляду та виховання дітей, до повернення до сім'ї та проживання в громаді (реінтеграції) або влаштування до сімейної форми виховання (інтеграції), підготовки до самостійного життя або підтриманого проживання;</w:t>
      </w:r>
    </w:p>
    <w:p w:rsidR="0073391F" w:rsidRPr="0073391F" w:rsidRDefault="0073391F" w:rsidP="003F1759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>- затвердити нормативно-правовий акт щодо забезпечення гарантованого першого робочого місця для дітей-сиріт та дітей, позбавлених батьківського піклування, та осіб із їх числа;</w:t>
      </w:r>
    </w:p>
    <w:p w:rsidR="0073391F" w:rsidRPr="0073391F" w:rsidRDefault="0073391F" w:rsidP="003F1759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391F">
        <w:rPr>
          <w:rFonts w:ascii="Times New Roman" w:hAnsi="Times New Roman" w:cs="Times New Roman"/>
          <w:sz w:val="28"/>
          <w:szCs w:val="28"/>
          <w:lang w:eastAsia="ru-RU"/>
        </w:rPr>
        <w:t>- затвердити порядок постановки дітей-сиріт, дітей, позбавлених батьківського піклування, та осіб із їх числа на облік громадян, які потребують поліпшення житлових умов.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3391F">
        <w:rPr>
          <w:rFonts w:ascii="Times New Roman" w:eastAsia="Times New Roman" w:hAnsi="Times New Roman" w:cs="Times New Roman"/>
          <w:sz w:val="27"/>
          <w:szCs w:val="27"/>
        </w:rPr>
        <w:t>Контроль за виконанням цієї Постанови пропонується залишити за Комітетом з питань гуманітарної та інформаційної політики.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3391F">
        <w:rPr>
          <w:rFonts w:ascii="Times New Roman" w:eastAsia="Times New Roman" w:hAnsi="Times New Roman" w:cs="Times New Roman"/>
          <w:sz w:val="27"/>
          <w:szCs w:val="27"/>
          <w:u w:val="single"/>
        </w:rPr>
        <w:t>Уповноважений Президента України з прав дитини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підтримує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 та зазначає, що порушені в ньому питання є актуальними і потребують реагування відповідних центральних органів виконавчої влади.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3391F">
        <w:rPr>
          <w:rFonts w:ascii="Times New Roman" w:eastAsia="Times New Roman" w:hAnsi="Times New Roman" w:cs="Times New Roman"/>
          <w:sz w:val="27"/>
          <w:szCs w:val="27"/>
          <w:u w:val="single"/>
        </w:rPr>
        <w:t>Уповноважений Верховної Ради України з прав людини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підтримує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Постанови, проте пропонує доповнити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 нормою про необхідність забезпечення товарами протиепідемічного призначення і засобами індивідуального захисту також працівників служб у справах дітей.</w:t>
      </w:r>
    </w:p>
    <w:p w:rsidR="00936E01" w:rsidRDefault="0073391F" w:rsidP="003F175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73391F">
        <w:rPr>
          <w:rFonts w:ascii="Times New Roman" w:eastAsia="Times New Roman" w:hAnsi="Times New Roman" w:cs="Times New Roman"/>
          <w:sz w:val="27"/>
          <w:szCs w:val="27"/>
          <w:u w:val="single"/>
        </w:rPr>
        <w:t>Міністерство соціальної політики України</w:t>
      </w:r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висловило до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проєкту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 низку зауважень</w:t>
      </w:r>
      <w:r w:rsidR="00936E0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3391F" w:rsidRPr="0073391F" w:rsidRDefault="0073391F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3391F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З урахуванням проведеного обговорення, Комітет рекомендує Верховній Раді України</w:t>
      </w:r>
      <w:r w:rsidRPr="0073391F">
        <w:rPr>
          <w:rFonts w:ascii="Arial" w:eastAsia="Times New Roman" w:hAnsi="Arial" w:cs="Arial"/>
          <w:color w:val="000000"/>
          <w:spacing w:val="1"/>
          <w:w w:val="93"/>
          <w:sz w:val="27"/>
          <w:szCs w:val="27"/>
          <w:lang w:eastAsia="ru-RU"/>
        </w:rPr>
        <w:t xml:space="preserve">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проєкт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Постанови Верховної Ради України про звернення до Кабінету Міністрів України щодо вжиття заходів, спрямованих на забезпечення належного соціального захисту дітей – вихованців інтернатних закладів, у тому числі дітей з інвалідністю, дітей-сиріт, дітей, позбавлених батьківського піклування, та осіб із їх числа (реєстр. № 3414), поданий народними депутатами України </w:t>
      </w:r>
      <w:proofErr w:type="spellStart"/>
      <w:r w:rsidRPr="0073391F">
        <w:rPr>
          <w:rFonts w:ascii="Times New Roman" w:eastAsia="Times New Roman" w:hAnsi="Times New Roman" w:cs="Times New Roman"/>
          <w:sz w:val="27"/>
          <w:szCs w:val="27"/>
        </w:rPr>
        <w:t>Королевською</w:t>
      </w:r>
      <w:proofErr w:type="spellEnd"/>
      <w:r w:rsidRPr="0073391F">
        <w:rPr>
          <w:rFonts w:ascii="Times New Roman" w:eastAsia="Times New Roman" w:hAnsi="Times New Roman" w:cs="Times New Roman"/>
          <w:sz w:val="27"/>
          <w:szCs w:val="27"/>
        </w:rPr>
        <w:t xml:space="preserve"> Н.Ю., Павленком Ю.О. та іншими народними депутатами України, включити до порядку денного сесії Верховної Ради України та прийняти його за основу та в цілому</w:t>
      </w:r>
      <w:r w:rsidRPr="0073391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 урахуванням таких поправок до його тексту:</w:t>
      </w:r>
    </w:p>
    <w:p w:rsidR="0073391F" w:rsidRDefault="007B2289" w:rsidP="003F1759">
      <w:pPr>
        <w:autoSpaceDN w:val="0"/>
        <w:spacing w:after="0" w:line="240" w:lineRule="auto"/>
        <w:ind w:firstLine="851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1) в абзаці першому </w:t>
      </w:r>
      <w:r w:rsidRPr="00E85EB0">
        <w:rPr>
          <w:rFonts w:ascii="Times New Roman" w:hAnsi="Times New Roman" w:cs="Times New Roman"/>
          <w:snapToGrid w:val="0"/>
          <w:sz w:val="27"/>
          <w:szCs w:val="27"/>
        </w:rPr>
        <w:t>частини першої</w:t>
      </w:r>
      <w:r>
        <w:rPr>
          <w:rFonts w:ascii="Times New Roman" w:hAnsi="Times New Roman" w:cs="Times New Roman"/>
          <w:snapToGrid w:val="0"/>
          <w:sz w:val="27"/>
          <w:szCs w:val="27"/>
        </w:rPr>
        <w:t xml:space="preserve"> слово «вимогою» замінити словом «рекомендацією»;</w:t>
      </w:r>
    </w:p>
    <w:p w:rsidR="007B2289" w:rsidRDefault="007B2289" w:rsidP="003F1759">
      <w:pPr>
        <w:autoSpaceDN w:val="0"/>
        <w:spacing w:after="0" w:line="240" w:lineRule="auto"/>
        <w:ind w:firstLine="851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>
        <w:rPr>
          <w:rFonts w:ascii="Times New Roman" w:hAnsi="Times New Roman" w:cs="Times New Roman"/>
          <w:snapToGrid w:val="0"/>
          <w:sz w:val="27"/>
          <w:szCs w:val="27"/>
        </w:rPr>
        <w:t xml:space="preserve">2)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абзаці третьому  </w:t>
      </w:r>
      <w:r w:rsidRPr="00E85EB0">
        <w:rPr>
          <w:rFonts w:ascii="Times New Roman" w:hAnsi="Times New Roman" w:cs="Times New Roman"/>
          <w:snapToGrid w:val="0"/>
          <w:sz w:val="27"/>
          <w:szCs w:val="27"/>
        </w:rPr>
        <w:t>частини першої</w:t>
      </w:r>
      <w:r>
        <w:rPr>
          <w:rFonts w:ascii="Times New Roman" w:hAnsi="Times New Roman" w:cs="Times New Roman"/>
          <w:snapToGrid w:val="0"/>
          <w:sz w:val="27"/>
          <w:szCs w:val="27"/>
        </w:rPr>
        <w:t xml:space="preserve"> </w:t>
      </w:r>
      <w:r w:rsidR="000E4258">
        <w:rPr>
          <w:rFonts w:ascii="Times New Roman" w:hAnsi="Times New Roman" w:cs="Times New Roman"/>
          <w:snapToGrid w:val="0"/>
          <w:sz w:val="27"/>
          <w:szCs w:val="27"/>
        </w:rPr>
        <w:t>після слів «соціального захисту населення» доповнити словами «у тому числі працівників служб у справах дітей»;</w:t>
      </w:r>
    </w:p>
    <w:p w:rsidR="000E4258" w:rsidRPr="000E4258" w:rsidRDefault="000E4258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napToGrid w:val="0"/>
          <w:sz w:val="27"/>
          <w:szCs w:val="27"/>
        </w:rPr>
        <w:t xml:space="preserve">3) в абзаці четвертому частини першої після слів «встановлено опіку чи піклування» доповнити словами </w:t>
      </w:r>
      <w:r w:rsidRPr="000E4258">
        <w:rPr>
          <w:rFonts w:ascii="Times New Roman" w:hAnsi="Times New Roman" w:cs="Times New Roman"/>
          <w:snapToGrid w:val="0"/>
          <w:sz w:val="27"/>
          <w:szCs w:val="27"/>
        </w:rPr>
        <w:t>«</w:t>
      </w:r>
      <w:r w:rsidRPr="000E4258">
        <w:rPr>
          <w:rFonts w:ascii="Times New Roman" w:hAnsi="Times New Roman" w:cs="Times New Roman"/>
          <w:sz w:val="28"/>
          <w:szCs w:val="28"/>
          <w:lang w:eastAsia="ru-RU"/>
        </w:rPr>
        <w:t xml:space="preserve">на період можливого карантину через </w:t>
      </w:r>
      <w:proofErr w:type="spellStart"/>
      <w:r w:rsidRPr="000E4258">
        <w:rPr>
          <w:rFonts w:ascii="Times New Roman" w:hAnsi="Times New Roman" w:cs="Times New Roman"/>
          <w:sz w:val="28"/>
          <w:szCs w:val="28"/>
          <w:lang w:eastAsia="ru-RU"/>
        </w:rPr>
        <w:t>коронавірусну</w:t>
      </w:r>
      <w:proofErr w:type="spellEnd"/>
      <w:r w:rsidRPr="000E4258">
        <w:rPr>
          <w:rFonts w:ascii="Times New Roman" w:hAnsi="Times New Roman" w:cs="Times New Roman"/>
          <w:sz w:val="28"/>
          <w:szCs w:val="28"/>
          <w:lang w:eastAsia="ru-RU"/>
        </w:rPr>
        <w:t xml:space="preserve"> хворобу (COVID-19), або інших надзвичайних ситуацій, а також для»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3391F" w:rsidRDefault="000E4258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4) абзац п’ятий частини першої виключити;</w:t>
      </w:r>
    </w:p>
    <w:p w:rsidR="00936E01" w:rsidRDefault="000E4258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5) в абзаці другому пункту 2.1 частини другої</w:t>
      </w:r>
      <w:r w:rsidR="00936E01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0E4258" w:rsidRPr="00936E01" w:rsidRDefault="00936E01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-</w:t>
      </w:r>
      <w:r w:rsidR="000E425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936E01">
        <w:rPr>
          <w:rFonts w:ascii="Times New Roman" w:eastAsia="Times New Roman" w:hAnsi="Times New Roman" w:cs="Times New Roman"/>
          <w:sz w:val="27"/>
          <w:szCs w:val="27"/>
        </w:rPr>
        <w:t xml:space="preserve">слова </w:t>
      </w:r>
      <w:r>
        <w:rPr>
          <w:rFonts w:ascii="Times New Roman" w:eastAsia="Times New Roman" w:hAnsi="Times New Roman" w:cs="Times New Roman"/>
          <w:sz w:val="27"/>
          <w:szCs w:val="27"/>
        </w:rPr>
        <w:t>«</w:t>
      </w:r>
      <w:r w:rsidRPr="00936E01">
        <w:rPr>
          <w:rFonts w:ascii="Times New Roman" w:hAnsi="Times New Roman" w:cs="Times New Roman"/>
          <w:sz w:val="28"/>
          <w:szCs w:val="28"/>
          <w:lang w:eastAsia="ru-RU"/>
        </w:rPr>
        <w:t>Догляду та виховання дітей в умовах, наближених до сімейних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замінити словами </w:t>
      </w:r>
      <w:r w:rsidRPr="00936E01">
        <w:rPr>
          <w:rFonts w:ascii="Times New Roman" w:hAnsi="Times New Roman" w:cs="Times New Roman"/>
          <w:sz w:val="28"/>
          <w:szCs w:val="28"/>
          <w:lang w:eastAsia="ru-RU"/>
        </w:rPr>
        <w:t>«Соціальної послуги догляду та виховання дітей в умовах наближених до сімейних»;</w:t>
      </w:r>
    </w:p>
    <w:p w:rsidR="0073391F" w:rsidRDefault="00936E01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 слова «прийомних сімей, дитячих будинків сімейного типу» виключити;</w:t>
      </w:r>
    </w:p>
    <w:p w:rsidR="00936E01" w:rsidRDefault="009071DA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6) в абзаці третьому пункту 2.1 частини другої слово «опинились» замінити словом «перебувають»;</w:t>
      </w:r>
    </w:p>
    <w:p w:rsidR="009071DA" w:rsidRDefault="009071DA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7) абзац п’ятий пункту 2.1 частини другої викл</w:t>
      </w:r>
      <w:r w:rsidR="00001E8A">
        <w:rPr>
          <w:rFonts w:ascii="Times New Roman" w:eastAsia="Times New Roman" w:hAnsi="Times New Roman" w:cs="Times New Roman"/>
          <w:sz w:val="27"/>
          <w:szCs w:val="27"/>
        </w:rPr>
        <w:t>ю</w:t>
      </w:r>
      <w:r>
        <w:rPr>
          <w:rFonts w:ascii="Times New Roman" w:eastAsia="Times New Roman" w:hAnsi="Times New Roman" w:cs="Times New Roman"/>
          <w:sz w:val="27"/>
          <w:szCs w:val="27"/>
        </w:rPr>
        <w:t>чити;</w:t>
      </w:r>
    </w:p>
    <w:p w:rsidR="009071DA" w:rsidRDefault="00001E8A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8) абзац четвертий частини третьої виключити;</w:t>
      </w:r>
    </w:p>
    <w:p w:rsidR="00001E8A" w:rsidRDefault="00001E8A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9) абзац п’ятий частини третьої викласти в такій редакції:</w:t>
      </w:r>
    </w:p>
    <w:p w:rsidR="0073391F" w:rsidRPr="0073391F" w:rsidRDefault="00001E8A" w:rsidP="003F1759">
      <w:pPr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«</w:t>
      </w:r>
      <w:r w:rsidRPr="00515964">
        <w:rPr>
          <w:rFonts w:ascii="Times New Roman" w:eastAsia="Times New Roman" w:hAnsi="Times New Roman" w:cs="Times New Roman"/>
          <w:sz w:val="27"/>
          <w:szCs w:val="27"/>
        </w:rPr>
        <w:t xml:space="preserve">внести зміни до Правил обліку громадян,  які потребують поліпшення житлових умов, і надання їм жилих приміщень в Українській РСР, затверджених Постановою Ради Міністрів Української РСР і Української республіканської </w:t>
      </w:r>
      <w:r w:rsidR="00515964" w:rsidRPr="00515964">
        <w:rPr>
          <w:rFonts w:ascii="Times New Roman" w:eastAsia="Times New Roman" w:hAnsi="Times New Roman" w:cs="Times New Roman"/>
          <w:sz w:val="27"/>
          <w:szCs w:val="27"/>
        </w:rPr>
        <w:t>ради професійних спілок від 11 грудня 1984 року № 470, в частині виключення норми про зняття з квартирного обліку дітей-сиріт, дітей, позбавлених батьківського піклування, та осіб з їх числа при досягненні ними 23-річного віку»</w:t>
      </w:r>
      <w:r w:rsidR="00515964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3391F" w:rsidRPr="0073391F" w:rsidRDefault="0073391F" w:rsidP="003F1759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  <w:r w:rsidRPr="0073391F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Співдоповідачем з цього питання на пленарному засіданні Верховної Ради України визначено народного депутата України - голову підкомітету у справах сім’ї та дітей Комітету з питань гуманітарної та інформаційної політики                                         Рябуху Тетяну Василівну.</w:t>
      </w:r>
    </w:p>
    <w:p w:rsidR="0073391F" w:rsidRPr="0073391F" w:rsidRDefault="0073391F" w:rsidP="003F17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highlight w:val="yellow"/>
          <w:lang w:eastAsia="ru-RU"/>
        </w:rPr>
      </w:pPr>
    </w:p>
    <w:p w:rsidR="0073391F" w:rsidRDefault="0073391F" w:rsidP="003F17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highlight w:val="yellow"/>
          <w:lang w:eastAsia="ru-RU"/>
        </w:rPr>
      </w:pPr>
    </w:p>
    <w:p w:rsidR="00654C3F" w:rsidRDefault="00654C3F" w:rsidP="003F17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highlight w:val="yellow"/>
          <w:lang w:eastAsia="ru-RU"/>
        </w:rPr>
      </w:pPr>
    </w:p>
    <w:p w:rsidR="00654C3F" w:rsidRPr="0073391F" w:rsidRDefault="00654C3F" w:rsidP="003F175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highlight w:val="yellow"/>
          <w:lang w:eastAsia="ru-RU"/>
        </w:rPr>
      </w:pPr>
    </w:p>
    <w:p w:rsidR="0073391F" w:rsidRPr="0073391F" w:rsidRDefault="0073391F" w:rsidP="003F1759">
      <w:pPr>
        <w:spacing w:after="0" w:line="240" w:lineRule="auto"/>
        <w:ind w:firstLine="851"/>
        <w:jc w:val="center"/>
        <w:rPr>
          <w:rFonts w:eastAsia="Times New Roman" w:cs="Times New Roman"/>
        </w:rPr>
      </w:pP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>Голова Комітету</w:t>
      </w: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ab/>
      </w: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ab/>
      </w: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ab/>
      </w: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ab/>
      </w: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ab/>
      </w:r>
      <w:r w:rsidRPr="0073391F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ab/>
        <w:t>Олександр ТКАЧЕНКО</w:t>
      </w:r>
    </w:p>
    <w:p w:rsidR="00386CA0" w:rsidRDefault="00386CA0" w:rsidP="003F1759">
      <w:pPr>
        <w:spacing w:line="240" w:lineRule="auto"/>
      </w:pPr>
    </w:p>
    <w:p w:rsidR="003F1759" w:rsidRDefault="003F1759">
      <w:pPr>
        <w:spacing w:line="240" w:lineRule="auto"/>
      </w:pPr>
    </w:p>
    <w:sectPr w:rsidR="003F1759" w:rsidSect="00E85EB0">
      <w:footerReference w:type="default" r:id="rId6"/>
      <w:pgSz w:w="11906" w:h="16838"/>
      <w:pgMar w:top="850" w:right="566" w:bottom="709" w:left="1134" w:header="708" w:footer="3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59A" w:rsidRDefault="00E9259A">
      <w:pPr>
        <w:spacing w:after="0" w:line="240" w:lineRule="auto"/>
      </w:pPr>
      <w:r>
        <w:separator/>
      </w:r>
    </w:p>
  </w:endnote>
  <w:endnote w:type="continuationSeparator" w:id="0">
    <w:p w:rsidR="00E9259A" w:rsidRDefault="00E92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AAB" w:rsidRPr="006D6AAB" w:rsidRDefault="00936C8C">
    <w:pPr>
      <w:pStyle w:val="a3"/>
      <w:jc w:val="right"/>
      <w:rPr>
        <w:rFonts w:ascii="Times New Roman" w:hAnsi="Times New Roman" w:cs="Times New Roman"/>
      </w:rPr>
    </w:pPr>
    <w:r w:rsidRPr="006D6AAB">
      <w:rPr>
        <w:rFonts w:ascii="Times New Roman" w:hAnsi="Times New Roman" w:cs="Times New Roman"/>
      </w:rPr>
      <w:fldChar w:fldCharType="begin"/>
    </w:r>
    <w:r w:rsidRPr="006D6AAB">
      <w:rPr>
        <w:rFonts w:ascii="Times New Roman" w:hAnsi="Times New Roman" w:cs="Times New Roman"/>
      </w:rPr>
      <w:instrText>PAGE   \* MERGEFORMAT</w:instrText>
    </w:r>
    <w:r w:rsidRPr="006D6AAB">
      <w:rPr>
        <w:rFonts w:ascii="Times New Roman" w:hAnsi="Times New Roman" w:cs="Times New Roman"/>
      </w:rPr>
      <w:fldChar w:fldCharType="separate"/>
    </w:r>
    <w:r w:rsidR="00546BBF">
      <w:rPr>
        <w:rFonts w:ascii="Times New Roman" w:hAnsi="Times New Roman" w:cs="Times New Roman"/>
        <w:noProof/>
      </w:rPr>
      <w:t>3</w:t>
    </w:r>
    <w:r w:rsidRPr="006D6AAB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59A" w:rsidRDefault="00E9259A">
      <w:pPr>
        <w:spacing w:after="0" w:line="240" w:lineRule="auto"/>
      </w:pPr>
      <w:r>
        <w:separator/>
      </w:r>
    </w:p>
  </w:footnote>
  <w:footnote w:type="continuationSeparator" w:id="0">
    <w:p w:rsidR="00E9259A" w:rsidRDefault="00E92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91F"/>
    <w:rsid w:val="00001E8A"/>
    <w:rsid w:val="0000719B"/>
    <w:rsid w:val="000D5D6E"/>
    <w:rsid w:val="000E4258"/>
    <w:rsid w:val="000F3D89"/>
    <w:rsid w:val="00186170"/>
    <w:rsid w:val="00386CA0"/>
    <w:rsid w:val="003F1759"/>
    <w:rsid w:val="00513BAF"/>
    <w:rsid w:val="00515964"/>
    <w:rsid w:val="00546BBF"/>
    <w:rsid w:val="00654C3F"/>
    <w:rsid w:val="0073391F"/>
    <w:rsid w:val="007B2289"/>
    <w:rsid w:val="009071DA"/>
    <w:rsid w:val="00936C8C"/>
    <w:rsid w:val="00936E01"/>
    <w:rsid w:val="00B32B06"/>
    <w:rsid w:val="00B6083C"/>
    <w:rsid w:val="00D502F8"/>
    <w:rsid w:val="00E9259A"/>
    <w:rsid w:val="00F8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B25B5-7F56-4D65-8545-2160071F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3391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73391F"/>
  </w:style>
  <w:style w:type="paragraph" w:styleId="a5">
    <w:name w:val="List Paragraph"/>
    <w:basedOn w:val="a"/>
    <w:uiPriority w:val="34"/>
    <w:qFormat/>
    <w:rsid w:val="007B2289"/>
    <w:pPr>
      <w:ind w:left="720"/>
      <w:contextualSpacing/>
    </w:pPr>
  </w:style>
  <w:style w:type="paragraph" w:customStyle="1" w:styleId="rvps2">
    <w:name w:val="rvps2"/>
    <w:basedOn w:val="a"/>
    <w:rsid w:val="00001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Hyperlink"/>
    <w:basedOn w:val="a0"/>
    <w:uiPriority w:val="99"/>
    <w:semiHidden/>
    <w:unhideWhenUsed/>
    <w:rsid w:val="00001E8A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654C3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8">
    <w:name w:val="Верхній колонтитул Знак"/>
    <w:basedOn w:val="a0"/>
    <w:link w:val="a7"/>
    <w:uiPriority w:val="99"/>
    <w:rsid w:val="00654C3F"/>
    <w:rPr>
      <w:rFonts w:ascii="Calibri" w:eastAsia="Calibri" w:hAnsi="Calibri" w:cs="Times New Roman"/>
      <w:lang w:val="ru-RU"/>
    </w:rPr>
  </w:style>
  <w:style w:type="table" w:styleId="a9">
    <w:name w:val="Table Grid"/>
    <w:basedOn w:val="a1"/>
    <w:uiPriority w:val="99"/>
    <w:rsid w:val="00654C3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2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4338</Words>
  <Characters>2474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4</cp:revision>
  <dcterms:created xsi:type="dcterms:W3CDTF">2020-06-03T14:30:00Z</dcterms:created>
  <dcterms:modified xsi:type="dcterms:W3CDTF">2020-06-03T16:15:00Z</dcterms:modified>
</cp:coreProperties>
</file>