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275" w:rsidRPr="00C514AD" w:rsidRDefault="00FA6275" w:rsidP="00FA6275">
      <w:pPr>
        <w:pStyle w:val="20"/>
        <w:ind w:left="5220"/>
        <w:jc w:val="left"/>
        <w:rPr>
          <w:b/>
          <w:bCs/>
        </w:rPr>
      </w:pPr>
      <w:r w:rsidRPr="00C514AD">
        <w:rPr>
          <w:b/>
          <w:bCs/>
        </w:rPr>
        <w:t xml:space="preserve">Комітет Верховної Ради України </w:t>
      </w:r>
      <w:r>
        <w:rPr>
          <w:b/>
          <w:bCs/>
        </w:rPr>
        <w:t xml:space="preserve">з </w:t>
      </w:r>
      <w:r w:rsidRPr="006D5C32">
        <w:rPr>
          <w:b/>
          <w:bCs/>
        </w:rPr>
        <w:t>питань фінансів, податкової та митної політики</w:t>
      </w:r>
    </w:p>
    <w:p w:rsidR="00FA6275" w:rsidRPr="00277347" w:rsidRDefault="00FA6275" w:rsidP="00FA6275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277347">
        <w:rPr>
          <w:b/>
          <w:bCs/>
          <w:sz w:val="28"/>
          <w:szCs w:val="28"/>
          <w:lang w:val="uk-UA"/>
        </w:rPr>
        <w:tab/>
      </w:r>
    </w:p>
    <w:p w:rsidR="00FA6275" w:rsidRPr="002A2623" w:rsidRDefault="00FA6275" w:rsidP="00FA6275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277347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F192D" w:rsidRPr="008B5BB0">
        <w:rPr>
          <w:sz w:val="28"/>
          <w:szCs w:val="28"/>
          <w:lang w:val="uk-UA"/>
        </w:rPr>
        <w:t>1</w:t>
      </w:r>
      <w:r w:rsidR="005F192D" w:rsidRPr="008B5BB0">
        <w:rPr>
          <w:sz w:val="28"/>
          <w:szCs w:val="28"/>
        </w:rPr>
        <w:t> </w:t>
      </w:r>
      <w:r w:rsidR="005F192D" w:rsidRPr="008B5BB0">
        <w:rPr>
          <w:sz w:val="28"/>
          <w:szCs w:val="28"/>
          <w:lang w:val="uk-UA"/>
        </w:rPr>
        <w:t>липня</w:t>
      </w:r>
      <w:r w:rsidR="005F192D" w:rsidRPr="008B5BB0">
        <w:rPr>
          <w:sz w:val="28"/>
          <w:szCs w:val="28"/>
        </w:rPr>
        <w:t> </w:t>
      </w:r>
      <w:r w:rsidR="005F192D" w:rsidRPr="008B5BB0">
        <w:rPr>
          <w:sz w:val="28"/>
          <w:szCs w:val="28"/>
          <w:lang w:val="uk-UA"/>
        </w:rPr>
        <w:t>2020</w:t>
      </w:r>
      <w:r w:rsidR="005F192D" w:rsidRPr="008B5BB0">
        <w:rPr>
          <w:sz w:val="28"/>
          <w:szCs w:val="28"/>
        </w:rPr>
        <w:t> </w:t>
      </w:r>
      <w:r w:rsidR="005F192D" w:rsidRPr="008B5BB0">
        <w:rPr>
          <w:sz w:val="28"/>
          <w:szCs w:val="28"/>
          <w:lang w:val="uk-UA"/>
        </w:rPr>
        <w:t>року (протокол №</w:t>
      </w:r>
      <w:r w:rsidR="005F192D" w:rsidRPr="008B5BB0">
        <w:rPr>
          <w:sz w:val="28"/>
          <w:szCs w:val="28"/>
        </w:rPr>
        <w:t> </w:t>
      </w:r>
      <w:r w:rsidR="005F192D" w:rsidRPr="008B5BB0">
        <w:rPr>
          <w:sz w:val="28"/>
          <w:szCs w:val="28"/>
          <w:lang w:val="uk-UA"/>
        </w:rPr>
        <w:t>44)</w:t>
      </w:r>
      <w:r w:rsidRPr="00277347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BA724B" w:rsidRPr="00BA724B">
        <w:rPr>
          <w:color w:val="000000"/>
          <w:sz w:val="28"/>
          <w:szCs w:val="28"/>
          <w:lang w:val="uk-UA"/>
        </w:rPr>
        <w:t>внесення змін до деяких законодавчих актів України щодо звільнення від</w:t>
      </w:r>
      <w:bookmarkStart w:id="0" w:name="_GoBack"/>
      <w:bookmarkEnd w:id="0"/>
      <w:r w:rsidR="00BA724B" w:rsidRPr="00BA724B">
        <w:rPr>
          <w:color w:val="000000"/>
          <w:sz w:val="28"/>
          <w:szCs w:val="28"/>
          <w:lang w:val="uk-UA"/>
        </w:rPr>
        <w:t xml:space="preserve"> сплати судового збору у зв'язку з оскарженням постанов у справах про адміністративні правопорушення</w:t>
      </w:r>
      <w:r w:rsidRPr="00277347">
        <w:rPr>
          <w:sz w:val="28"/>
          <w:szCs w:val="28"/>
          <w:lang w:val="uk-UA"/>
        </w:rPr>
        <w:t xml:space="preserve"> (реєстр. № </w:t>
      </w:r>
      <w:r>
        <w:rPr>
          <w:sz w:val="28"/>
          <w:szCs w:val="28"/>
          <w:lang w:val="uk-UA"/>
        </w:rPr>
        <w:t>3</w:t>
      </w:r>
      <w:r w:rsidR="00BA724B">
        <w:rPr>
          <w:sz w:val="28"/>
          <w:szCs w:val="28"/>
          <w:lang w:val="uk-UA"/>
        </w:rPr>
        <w:t>424</w:t>
      </w:r>
      <w:r>
        <w:rPr>
          <w:sz w:val="28"/>
          <w:szCs w:val="28"/>
          <w:lang w:val="uk-UA"/>
        </w:rPr>
        <w:t xml:space="preserve"> </w:t>
      </w:r>
      <w:r w:rsidRPr="00277347">
        <w:rPr>
          <w:sz w:val="28"/>
          <w:szCs w:val="28"/>
          <w:lang w:val="uk-UA"/>
        </w:rPr>
        <w:t>від </w:t>
      </w:r>
      <w:r w:rsidR="00BA724B">
        <w:rPr>
          <w:sz w:val="28"/>
          <w:szCs w:val="28"/>
          <w:lang w:val="uk-UA"/>
        </w:rPr>
        <w:t>04</w:t>
      </w:r>
      <w:r w:rsidRPr="0027734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</w:t>
      </w:r>
      <w:r w:rsidR="00BA724B">
        <w:rPr>
          <w:sz w:val="28"/>
          <w:szCs w:val="28"/>
          <w:lang w:val="uk-UA"/>
        </w:rPr>
        <w:t>5</w:t>
      </w:r>
      <w:r w:rsidRPr="00277347">
        <w:rPr>
          <w:sz w:val="28"/>
          <w:szCs w:val="28"/>
          <w:lang w:val="uk-UA"/>
        </w:rPr>
        <w:t>.20</w:t>
      </w:r>
      <w:r>
        <w:rPr>
          <w:sz w:val="28"/>
          <w:szCs w:val="28"/>
          <w:lang w:val="uk-UA"/>
        </w:rPr>
        <w:t>20</w:t>
      </w:r>
      <w:r w:rsidRPr="00277347">
        <w:rPr>
          <w:sz w:val="28"/>
          <w:szCs w:val="28"/>
          <w:lang w:val="uk-UA"/>
        </w:rPr>
        <w:t>)</w:t>
      </w:r>
      <w:r w:rsidRPr="006E0897">
        <w:rPr>
          <w:sz w:val="28"/>
          <w:szCs w:val="28"/>
          <w:lang w:val="uk-UA"/>
        </w:rPr>
        <w:t xml:space="preserve">, поданий народними депутатами </w:t>
      </w:r>
      <w:r w:rsidRPr="00907EFB">
        <w:rPr>
          <w:sz w:val="28"/>
          <w:szCs w:val="28"/>
          <w:lang w:val="uk-UA"/>
        </w:rPr>
        <w:t xml:space="preserve">України </w:t>
      </w:r>
      <w:r w:rsidR="002A2623">
        <w:rPr>
          <w:bCs/>
          <w:sz w:val="28"/>
          <w:szCs w:val="28"/>
          <w:lang w:val="uk-UA"/>
        </w:rPr>
        <w:t>Припутнем Д.С., Павлюком М.В. та іншими.</w:t>
      </w:r>
    </w:p>
    <w:p w:rsidR="00BA724B" w:rsidRDefault="00FA6275" w:rsidP="00FA6275">
      <w:pPr>
        <w:pStyle w:val="20"/>
        <w:spacing w:beforeLines="60" w:before="144"/>
        <w:ind w:firstLine="720"/>
        <w:rPr>
          <w:color w:val="000000"/>
        </w:rPr>
      </w:pPr>
      <w:r w:rsidRPr="00B6152A">
        <w:t>Законопроектом пропонується</w:t>
      </w:r>
      <w:r w:rsidR="00BA724B">
        <w:t xml:space="preserve"> </w:t>
      </w:r>
      <w:r w:rsidR="00BA724B" w:rsidRPr="00E41B64">
        <w:rPr>
          <w:color w:val="000000"/>
        </w:rPr>
        <w:t xml:space="preserve">не справляється </w:t>
      </w:r>
      <w:r w:rsidR="00BA724B">
        <w:rPr>
          <w:color w:val="000000"/>
        </w:rPr>
        <w:t>с</w:t>
      </w:r>
      <w:r w:rsidR="00BA724B" w:rsidRPr="00E41B64">
        <w:rPr>
          <w:color w:val="000000"/>
        </w:rPr>
        <w:t>удовий збір за подання</w:t>
      </w:r>
      <w:r w:rsidR="00BA724B">
        <w:rPr>
          <w:color w:val="000000"/>
        </w:rPr>
        <w:t xml:space="preserve"> </w:t>
      </w:r>
      <w:r w:rsidR="00BA724B" w:rsidRPr="00BA724B">
        <w:rPr>
          <w:color w:val="000000"/>
        </w:rPr>
        <w:t>скарги (позови) щодо оскарження постанови у справі про адміністративне правопорушення</w:t>
      </w:r>
      <w:r w:rsidR="00BA724B">
        <w:rPr>
          <w:color w:val="000000"/>
        </w:rPr>
        <w:t xml:space="preserve">. </w:t>
      </w:r>
    </w:p>
    <w:p w:rsidR="00BA724B" w:rsidRDefault="00A85638" w:rsidP="00A85638">
      <w:pPr>
        <w:pStyle w:val="20"/>
        <w:spacing w:before="120"/>
        <w:ind w:firstLine="720"/>
        <w:rPr>
          <w:color w:val="000000"/>
        </w:rPr>
      </w:pPr>
      <w:r w:rsidRPr="005D5B59">
        <w:t xml:space="preserve">Згідно з пояснювальною запискою </w:t>
      </w:r>
      <w:r w:rsidR="00BA724B" w:rsidRPr="00080E23">
        <w:rPr>
          <w:color w:val="000000"/>
        </w:rPr>
        <w:t>прийняття законопроекту</w:t>
      </w:r>
      <w:r w:rsidR="00BA724B">
        <w:rPr>
          <w:color w:val="000000"/>
        </w:rPr>
        <w:t xml:space="preserve"> </w:t>
      </w:r>
      <w:r w:rsidR="00BA724B" w:rsidRPr="00080E23">
        <w:rPr>
          <w:color w:val="000000"/>
        </w:rPr>
        <w:t>сприятиме зменшенню фінансових витрат суб'єктів владних повноважень (насамперед Національної поліції), пов'язаних з обо</w:t>
      </w:r>
      <w:r w:rsidR="002A2623">
        <w:rPr>
          <w:color w:val="000000"/>
        </w:rPr>
        <w:t>в'язком сплати судового збору</w:t>
      </w:r>
      <w:r w:rsidR="00BA724B" w:rsidRPr="00080E23">
        <w:rPr>
          <w:color w:val="000000"/>
        </w:rPr>
        <w:t xml:space="preserve"> під час подання апеляційних скарг на рішення адміністративних судів першої інстанції.</w:t>
      </w:r>
    </w:p>
    <w:p w:rsidR="00FE3271" w:rsidRDefault="00FE3271" w:rsidP="00FE3271">
      <w:pPr>
        <w:pStyle w:val="20"/>
        <w:spacing w:before="120"/>
        <w:ind w:firstLine="720"/>
      </w:pPr>
      <w:r w:rsidRPr="00277347">
        <w:rPr>
          <w:lang w:val="en-US"/>
        </w:rPr>
        <w:t>C</w:t>
      </w:r>
      <w:r w:rsidRPr="00277347">
        <w:t xml:space="preserve">лід зазначити, що згідно з пунктом 5 частини третьої статті 29 Бюджетного кодексу України судовий збір зараховується до спеціального фонду державного бюджету і відповідно до пункту 5 частини четвертої статті 30 цього Кодексу спрямовується на забезпечення здійснення судочинства та функціонування органів судової влади. </w:t>
      </w:r>
    </w:p>
    <w:p w:rsidR="00FE3271" w:rsidRDefault="00FA6275" w:rsidP="00FA6275">
      <w:pPr>
        <w:pStyle w:val="20"/>
        <w:spacing w:beforeLines="60" w:before="144"/>
        <w:ind w:firstLine="720"/>
      </w:pPr>
      <w:r w:rsidRPr="00277347">
        <w:t xml:space="preserve">Міністерство фінансів України у своєму експертному висновку зазначає, що </w:t>
      </w:r>
      <w:r w:rsidR="00FE3271">
        <w:t>реалізація законопроекту може призвести до зменшення надходжень до спеціального фонду державного бюджету</w:t>
      </w:r>
      <w:r w:rsidR="002A2623">
        <w:t xml:space="preserve"> (за експертною оцінкою </w:t>
      </w:r>
      <w:r w:rsidR="00B51F48">
        <w:t xml:space="preserve">– у сумі </w:t>
      </w:r>
      <w:r w:rsidR="002A2623">
        <w:t>понад 340 млн грн на рік, що становить 10% від загальної суми надходжень судового збору)</w:t>
      </w:r>
      <w:r w:rsidR="00FE3271">
        <w:t>, а вартісна величина</w:t>
      </w:r>
      <w:r w:rsidR="002A2623">
        <w:t xml:space="preserve"> впливу</w:t>
      </w:r>
      <w:r w:rsidR="00FE3271">
        <w:t xml:space="preserve"> буде залежати від кількості оскаржуваних постанов про адміністративні правопорушення.</w:t>
      </w:r>
    </w:p>
    <w:p w:rsidR="002A2623" w:rsidRDefault="002A2623" w:rsidP="00FA6275">
      <w:pPr>
        <w:pStyle w:val="20"/>
        <w:spacing w:beforeLines="60" w:before="144"/>
        <w:ind w:firstLine="720"/>
      </w:pPr>
      <w:r>
        <w:t xml:space="preserve">Загалом Мінфін не підтримує законопроект, зауважуючи, що запропоноване розширення переліку пільг із сплати судового збору може призвести до недофінансування судової системи і, як наслідок, порушуватиме </w:t>
      </w:r>
      <w:r>
        <w:lastRenderedPageBreak/>
        <w:t>конституційні гарантії незалежності судової влади, а також може призвести до зловживань своїми процесуальними правами шляхом безпідставних звернень до судів, зокрема у справа</w:t>
      </w:r>
      <w:r w:rsidR="00B51F48">
        <w:t>х</w:t>
      </w:r>
      <w:r>
        <w:t xml:space="preserve">, які можуть бути вирішені без участі суду, </w:t>
      </w:r>
      <w:r w:rsidR="009C3767">
        <w:t xml:space="preserve">та безвідповідального оскарження судових рішень з огляду на безкоштовність таких звернень. </w:t>
      </w:r>
    </w:p>
    <w:p w:rsidR="002A2623" w:rsidRPr="008477B2" w:rsidRDefault="002A2623" w:rsidP="002A2623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8477B2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</w:t>
      </w:r>
      <w:r>
        <w:rPr>
          <w:rFonts w:ascii="Times New Roman" w:hAnsi="Times New Roman"/>
          <w:sz w:val="28"/>
          <w:szCs w:val="28"/>
        </w:rPr>
        <w:t> </w:t>
      </w:r>
      <w:r w:rsidRPr="008477B2">
        <w:rPr>
          <w:rFonts w:ascii="Times New Roman" w:hAnsi="Times New Roman"/>
          <w:sz w:val="28"/>
          <w:szCs w:val="28"/>
        </w:rPr>
        <w:t>(частина третя статті 91).</w:t>
      </w:r>
    </w:p>
    <w:p w:rsidR="00AD52CC" w:rsidRPr="00277347" w:rsidRDefault="00AD52CC" w:rsidP="00AD52CC">
      <w:pPr>
        <w:pStyle w:val="20"/>
        <w:spacing w:beforeLines="60" w:before="144"/>
        <w:ind w:firstLine="720"/>
      </w:pPr>
      <w:r w:rsidRPr="00277347">
        <w:t>За наслідками розгляду Комітет прийняв рішення, що законопроект матиме</w:t>
      </w:r>
      <w:r w:rsidR="00862556">
        <w:t xml:space="preserve"> </w:t>
      </w:r>
      <w:r w:rsidRPr="00277347">
        <w:rPr>
          <w:bCs/>
          <w:iCs/>
        </w:rPr>
        <w:t xml:space="preserve">вплив </w:t>
      </w:r>
      <w:r w:rsidRPr="00277347">
        <w:t>на показники бюджету (</w:t>
      </w:r>
      <w:r>
        <w:t xml:space="preserve">може </w:t>
      </w:r>
      <w:r w:rsidRPr="00277347">
        <w:t>призве</w:t>
      </w:r>
      <w:r>
        <w:t xml:space="preserve">сти </w:t>
      </w:r>
      <w:r w:rsidRPr="00277347">
        <w:t>до зменшення доходів спеціального фонду державного бюджету від судового збору та відповідно</w:t>
      </w:r>
      <w:r>
        <w:t xml:space="preserve"> може </w:t>
      </w:r>
      <w:r w:rsidRPr="00277347">
        <w:t>потребувати додаткових видатків загального фонду державного бюджету на функціонування органів судової влади</w:t>
      </w:r>
      <w:r w:rsidR="009C3767">
        <w:t xml:space="preserve">, водночас може призвести до зменшення видатків бюджету на функціонування органів влади в частині витрат на сплату судового збору </w:t>
      </w:r>
      <w:r w:rsidR="00A019BC">
        <w:t>залежно від практики застосування даної законодавчої ініціативи</w:t>
      </w:r>
      <w:r w:rsidRPr="00277347">
        <w:t xml:space="preserve">). </w:t>
      </w:r>
      <w:r w:rsidR="00813209" w:rsidRPr="00942571">
        <w:t>У разі прийняття відповідного закону до 15 липня 2020 року він має вводитися в дію не раніше 1 січня 2021 року, а після 15 липня 2020 року – не раніше 1 січня 2022 року (або 1 січня наступного за цим року залежно від часу прийняття закону).</w:t>
      </w:r>
    </w:p>
    <w:p w:rsidR="00FA6275" w:rsidRPr="00277347" w:rsidRDefault="00FA6275" w:rsidP="00FA6275">
      <w:pPr>
        <w:pStyle w:val="32"/>
        <w:spacing w:after="0"/>
        <w:ind w:firstLine="0"/>
      </w:pPr>
    </w:p>
    <w:p w:rsidR="00FA6275" w:rsidRDefault="00FA6275" w:rsidP="00FA6275">
      <w:pPr>
        <w:pStyle w:val="32"/>
        <w:spacing w:after="0"/>
        <w:ind w:firstLine="0"/>
      </w:pPr>
    </w:p>
    <w:p w:rsidR="00AD52CC" w:rsidRPr="00277347" w:rsidRDefault="00AD52CC" w:rsidP="00FA6275">
      <w:pPr>
        <w:pStyle w:val="32"/>
        <w:spacing w:after="0"/>
        <w:ind w:firstLine="0"/>
      </w:pPr>
    </w:p>
    <w:p w:rsidR="00FA6275" w:rsidRPr="00A63D6B" w:rsidRDefault="00FA6275" w:rsidP="00FA6275">
      <w:pPr>
        <w:jc w:val="both"/>
        <w:rPr>
          <w:b/>
          <w:sz w:val="28"/>
          <w:szCs w:val="28"/>
          <w:lang w:val="uk-UA"/>
        </w:rPr>
      </w:pPr>
      <w:r w:rsidRPr="00A63D6B">
        <w:rPr>
          <w:b/>
          <w:sz w:val="28"/>
          <w:szCs w:val="26"/>
          <w:lang w:val="uk-UA"/>
        </w:rPr>
        <w:t>Голова Комітету</w:t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  <w:t>Ю.Ю. Арістов</w:t>
      </w:r>
    </w:p>
    <w:p w:rsidR="00FA6275" w:rsidRPr="00A63D6B" w:rsidRDefault="00FA6275" w:rsidP="00FA6275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FA6275" w:rsidRPr="00A63D6B" w:rsidSect="00AD52CC">
      <w:headerReference w:type="even" r:id="rId8"/>
      <w:headerReference w:type="default" r:id="rId9"/>
      <w:headerReference w:type="first" r:id="rId10"/>
      <w:pgSz w:w="11906" w:h="16838" w:code="9"/>
      <w:pgMar w:top="1079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042" w:rsidRDefault="00AE3042">
      <w:r>
        <w:separator/>
      </w:r>
    </w:p>
  </w:endnote>
  <w:endnote w:type="continuationSeparator" w:id="0">
    <w:p w:rsidR="00AE3042" w:rsidRDefault="00A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042" w:rsidRDefault="00AE3042">
      <w:r>
        <w:separator/>
      </w:r>
    </w:p>
  </w:footnote>
  <w:footnote w:type="continuationSeparator" w:id="0">
    <w:p w:rsidR="00AE3042" w:rsidRDefault="00AE3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51F48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2CC" w:rsidRPr="006413A4" w:rsidRDefault="00AD52CC" w:rsidP="00AD52CC">
    <w:pPr>
      <w:pStyle w:val="a3"/>
      <w:jc w:val="right"/>
      <w:rPr>
        <w:bCs w:val="0"/>
        <w:sz w:val="20"/>
      </w:rPr>
    </w:pPr>
    <w:r w:rsidRPr="006413A4">
      <w:rPr>
        <w:bCs w:val="0"/>
        <w:sz w:val="20"/>
      </w:rPr>
      <w:t xml:space="preserve">До реєстр. № </w:t>
    </w:r>
    <w:r>
      <w:rPr>
        <w:bCs w:val="0"/>
        <w:sz w:val="20"/>
      </w:rPr>
      <w:t>3</w:t>
    </w:r>
    <w:r w:rsidR="00FE3271">
      <w:rPr>
        <w:bCs w:val="0"/>
        <w:sz w:val="20"/>
      </w:rPr>
      <w:t>424</w:t>
    </w:r>
    <w:r>
      <w:rPr>
        <w:bCs w:val="0"/>
        <w:sz w:val="20"/>
      </w:rPr>
      <w:t xml:space="preserve"> </w:t>
    </w:r>
    <w:r w:rsidRPr="006413A4">
      <w:rPr>
        <w:bCs w:val="0"/>
        <w:sz w:val="20"/>
      </w:rPr>
      <w:t xml:space="preserve">від </w:t>
    </w:r>
    <w:r w:rsidR="00FE3271">
      <w:rPr>
        <w:bCs w:val="0"/>
        <w:sz w:val="20"/>
      </w:rPr>
      <w:t>04</w:t>
    </w:r>
    <w:r w:rsidRPr="006413A4">
      <w:rPr>
        <w:bCs w:val="0"/>
        <w:sz w:val="20"/>
      </w:rPr>
      <w:t>.</w:t>
    </w:r>
    <w:r w:rsidR="00FE3271">
      <w:rPr>
        <w:bCs w:val="0"/>
        <w:sz w:val="20"/>
      </w:rPr>
      <w:t>05</w:t>
    </w:r>
    <w:r w:rsidRPr="006413A4">
      <w:rPr>
        <w:bCs w:val="0"/>
        <w:sz w:val="20"/>
      </w:rPr>
      <w:t>.20</w:t>
    </w:r>
    <w:r>
      <w:rPr>
        <w:bCs w:val="0"/>
        <w:sz w:val="20"/>
      </w:rPr>
      <w:t>20</w:t>
    </w:r>
  </w:p>
  <w:p w:rsidR="00AD52CC" w:rsidRPr="00AD52CC" w:rsidRDefault="00AD52CC" w:rsidP="00AD52CC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2CC" w:rsidRPr="00B93661" w:rsidRDefault="00AD52CC" w:rsidP="00AD52CC">
    <w:pPr>
      <w:pStyle w:val="ac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AD52CC" w:rsidTr="00A5404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D52CC" w:rsidRDefault="00AD52CC" w:rsidP="00AD52CC">
          <w:pPr>
            <w:pStyle w:val="ac"/>
            <w:rPr>
              <w:color w:val="002060"/>
              <w:sz w:val="32"/>
              <w:szCs w:val="32"/>
            </w:rPr>
          </w:pPr>
        </w:p>
        <w:p w:rsidR="00AD52CC" w:rsidRDefault="00AD52CC" w:rsidP="00AD52CC">
          <w:pPr>
            <w:pStyle w:val="ac"/>
            <w:rPr>
              <w:color w:val="002060"/>
              <w:sz w:val="32"/>
              <w:szCs w:val="32"/>
            </w:rPr>
          </w:pPr>
        </w:p>
        <w:p w:rsidR="00AD52CC" w:rsidRDefault="00AD52CC" w:rsidP="00AD52CC">
          <w:pPr>
            <w:pStyle w:val="ac"/>
            <w:rPr>
              <w:color w:val="002060"/>
              <w:sz w:val="32"/>
              <w:szCs w:val="32"/>
            </w:rPr>
          </w:pPr>
        </w:p>
        <w:p w:rsidR="00AD52CC" w:rsidRDefault="00454073" w:rsidP="00AD52CC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D52CC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AD52CC" w:rsidRDefault="00AD52CC" w:rsidP="00AD52CC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AD52CC" w:rsidRDefault="00AD52CC" w:rsidP="00AD52CC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AD52CC" w:rsidRDefault="00AD52CC" w:rsidP="00AD52CC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AD52CC" w:rsidTr="00A5404D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AD52CC" w:rsidRDefault="00AD52CC" w:rsidP="00AD52CC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AD52CC" w:rsidRDefault="00AD52CC" w:rsidP="00AD52CC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AD52CC" w:rsidRDefault="00AD52CC" w:rsidP="00AD52CC">
          <w:pPr>
            <w:pStyle w:val="ac"/>
            <w:rPr>
              <w:color w:val="002060"/>
            </w:rPr>
          </w:pPr>
        </w:p>
      </w:tc>
    </w:tr>
  </w:tbl>
  <w:p w:rsidR="00AD52CC" w:rsidRDefault="00AD52CC" w:rsidP="00AD52CC">
    <w:pPr>
      <w:pStyle w:val="ac"/>
      <w:rPr>
        <w:color w:val="002060"/>
        <w:sz w:val="2"/>
        <w:szCs w:val="2"/>
      </w:rPr>
    </w:pPr>
  </w:p>
  <w:p w:rsidR="006C5974" w:rsidRDefault="006C597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134EA"/>
    <w:rsid w:val="000200FA"/>
    <w:rsid w:val="0002029C"/>
    <w:rsid w:val="0002274B"/>
    <w:rsid w:val="000248F6"/>
    <w:rsid w:val="00026832"/>
    <w:rsid w:val="00027223"/>
    <w:rsid w:val="000417EA"/>
    <w:rsid w:val="000459BC"/>
    <w:rsid w:val="000544A0"/>
    <w:rsid w:val="00054C52"/>
    <w:rsid w:val="00055C42"/>
    <w:rsid w:val="0006260B"/>
    <w:rsid w:val="00071901"/>
    <w:rsid w:val="00072405"/>
    <w:rsid w:val="00080F29"/>
    <w:rsid w:val="00081668"/>
    <w:rsid w:val="00083EF2"/>
    <w:rsid w:val="000906F6"/>
    <w:rsid w:val="000966F8"/>
    <w:rsid w:val="000A46C9"/>
    <w:rsid w:val="000A7F7F"/>
    <w:rsid w:val="000B074E"/>
    <w:rsid w:val="000B3B90"/>
    <w:rsid w:val="000B4941"/>
    <w:rsid w:val="000B6B99"/>
    <w:rsid w:val="000B7B91"/>
    <w:rsid w:val="000C1710"/>
    <w:rsid w:val="000C220A"/>
    <w:rsid w:val="000C29D6"/>
    <w:rsid w:val="000C40FB"/>
    <w:rsid w:val="000C42ED"/>
    <w:rsid w:val="000C5272"/>
    <w:rsid w:val="000C584C"/>
    <w:rsid w:val="000C7A10"/>
    <w:rsid w:val="000D156A"/>
    <w:rsid w:val="000D55B4"/>
    <w:rsid w:val="000D602A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01F3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F2900"/>
    <w:rsid w:val="002034B5"/>
    <w:rsid w:val="00212F32"/>
    <w:rsid w:val="00214058"/>
    <w:rsid w:val="002219C7"/>
    <w:rsid w:val="00222F8A"/>
    <w:rsid w:val="00225BF7"/>
    <w:rsid w:val="00241116"/>
    <w:rsid w:val="00244911"/>
    <w:rsid w:val="0024557D"/>
    <w:rsid w:val="002463B5"/>
    <w:rsid w:val="00250D24"/>
    <w:rsid w:val="0025655C"/>
    <w:rsid w:val="00256CD0"/>
    <w:rsid w:val="002648EA"/>
    <w:rsid w:val="00273AF8"/>
    <w:rsid w:val="00277347"/>
    <w:rsid w:val="002815D4"/>
    <w:rsid w:val="00281BDD"/>
    <w:rsid w:val="0028569F"/>
    <w:rsid w:val="002864BE"/>
    <w:rsid w:val="00291077"/>
    <w:rsid w:val="00291E64"/>
    <w:rsid w:val="0029542E"/>
    <w:rsid w:val="002974B2"/>
    <w:rsid w:val="002A18EA"/>
    <w:rsid w:val="002A2623"/>
    <w:rsid w:val="002A3550"/>
    <w:rsid w:val="002B6E1B"/>
    <w:rsid w:val="002C2948"/>
    <w:rsid w:val="002C38F8"/>
    <w:rsid w:val="002C57B0"/>
    <w:rsid w:val="002D240B"/>
    <w:rsid w:val="002D4062"/>
    <w:rsid w:val="002D4A09"/>
    <w:rsid w:val="002D77B2"/>
    <w:rsid w:val="002E06C3"/>
    <w:rsid w:val="002E43CD"/>
    <w:rsid w:val="002F2160"/>
    <w:rsid w:val="00315F5A"/>
    <w:rsid w:val="00316158"/>
    <w:rsid w:val="00332422"/>
    <w:rsid w:val="0034426A"/>
    <w:rsid w:val="00344E51"/>
    <w:rsid w:val="00346DE7"/>
    <w:rsid w:val="00351316"/>
    <w:rsid w:val="00361C6B"/>
    <w:rsid w:val="00362618"/>
    <w:rsid w:val="003669E2"/>
    <w:rsid w:val="00366ADD"/>
    <w:rsid w:val="00372AE2"/>
    <w:rsid w:val="003742FC"/>
    <w:rsid w:val="003745AA"/>
    <w:rsid w:val="00374823"/>
    <w:rsid w:val="003812DE"/>
    <w:rsid w:val="00384391"/>
    <w:rsid w:val="00387C14"/>
    <w:rsid w:val="00390E5D"/>
    <w:rsid w:val="00391F3B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1FE"/>
    <w:rsid w:val="003F68AF"/>
    <w:rsid w:val="00405D2E"/>
    <w:rsid w:val="004122B1"/>
    <w:rsid w:val="004151B1"/>
    <w:rsid w:val="00421C1C"/>
    <w:rsid w:val="00422985"/>
    <w:rsid w:val="00422DA5"/>
    <w:rsid w:val="00424839"/>
    <w:rsid w:val="00431534"/>
    <w:rsid w:val="00431F4F"/>
    <w:rsid w:val="004374FB"/>
    <w:rsid w:val="00442BC7"/>
    <w:rsid w:val="004453D9"/>
    <w:rsid w:val="00454073"/>
    <w:rsid w:val="004550ED"/>
    <w:rsid w:val="00455739"/>
    <w:rsid w:val="00455928"/>
    <w:rsid w:val="00455F3A"/>
    <w:rsid w:val="00460FD2"/>
    <w:rsid w:val="0046651F"/>
    <w:rsid w:val="004713A4"/>
    <w:rsid w:val="00473946"/>
    <w:rsid w:val="00480653"/>
    <w:rsid w:val="004853B7"/>
    <w:rsid w:val="004860AA"/>
    <w:rsid w:val="004A373F"/>
    <w:rsid w:val="004A761E"/>
    <w:rsid w:val="004B1587"/>
    <w:rsid w:val="004B3B93"/>
    <w:rsid w:val="004B4BF7"/>
    <w:rsid w:val="004B767B"/>
    <w:rsid w:val="004B77E4"/>
    <w:rsid w:val="004C0986"/>
    <w:rsid w:val="004C0D04"/>
    <w:rsid w:val="004C6B0E"/>
    <w:rsid w:val="004D0872"/>
    <w:rsid w:val="004D0B0B"/>
    <w:rsid w:val="004D5898"/>
    <w:rsid w:val="004E3D4F"/>
    <w:rsid w:val="004E63CD"/>
    <w:rsid w:val="004E665B"/>
    <w:rsid w:val="004E7486"/>
    <w:rsid w:val="004E79D1"/>
    <w:rsid w:val="00504002"/>
    <w:rsid w:val="00517CEF"/>
    <w:rsid w:val="00526A75"/>
    <w:rsid w:val="00527DB4"/>
    <w:rsid w:val="0053217F"/>
    <w:rsid w:val="0053368E"/>
    <w:rsid w:val="00536429"/>
    <w:rsid w:val="00540891"/>
    <w:rsid w:val="00543A55"/>
    <w:rsid w:val="0055777F"/>
    <w:rsid w:val="005633C2"/>
    <w:rsid w:val="00567FD9"/>
    <w:rsid w:val="00574677"/>
    <w:rsid w:val="00575A02"/>
    <w:rsid w:val="00577FD3"/>
    <w:rsid w:val="00581907"/>
    <w:rsid w:val="00587E93"/>
    <w:rsid w:val="00590BA2"/>
    <w:rsid w:val="00592D8D"/>
    <w:rsid w:val="0059469D"/>
    <w:rsid w:val="005A2BA4"/>
    <w:rsid w:val="005A3F6F"/>
    <w:rsid w:val="005A5589"/>
    <w:rsid w:val="005A5949"/>
    <w:rsid w:val="005A7B28"/>
    <w:rsid w:val="005B3A98"/>
    <w:rsid w:val="005B7AE0"/>
    <w:rsid w:val="005C2C23"/>
    <w:rsid w:val="005C318A"/>
    <w:rsid w:val="005C7150"/>
    <w:rsid w:val="005C7674"/>
    <w:rsid w:val="005D5B59"/>
    <w:rsid w:val="005E0AA9"/>
    <w:rsid w:val="005E4ADF"/>
    <w:rsid w:val="005E50B0"/>
    <w:rsid w:val="005E50F6"/>
    <w:rsid w:val="005E651D"/>
    <w:rsid w:val="005E6757"/>
    <w:rsid w:val="005E7E17"/>
    <w:rsid w:val="005F1586"/>
    <w:rsid w:val="005F192D"/>
    <w:rsid w:val="005F7107"/>
    <w:rsid w:val="00612963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4424"/>
    <w:rsid w:val="00664D6F"/>
    <w:rsid w:val="00665727"/>
    <w:rsid w:val="00665FE9"/>
    <w:rsid w:val="00667317"/>
    <w:rsid w:val="006722AF"/>
    <w:rsid w:val="006726A8"/>
    <w:rsid w:val="00680D14"/>
    <w:rsid w:val="00685251"/>
    <w:rsid w:val="006933D2"/>
    <w:rsid w:val="006935A4"/>
    <w:rsid w:val="006941A9"/>
    <w:rsid w:val="006A04F3"/>
    <w:rsid w:val="006A6D38"/>
    <w:rsid w:val="006A7327"/>
    <w:rsid w:val="006B7082"/>
    <w:rsid w:val="006C5974"/>
    <w:rsid w:val="006C7759"/>
    <w:rsid w:val="006D0A8F"/>
    <w:rsid w:val="006D5B94"/>
    <w:rsid w:val="006D6524"/>
    <w:rsid w:val="006D7B04"/>
    <w:rsid w:val="006E0241"/>
    <w:rsid w:val="006E0897"/>
    <w:rsid w:val="006E23DD"/>
    <w:rsid w:val="006E3689"/>
    <w:rsid w:val="006F4F72"/>
    <w:rsid w:val="006F6B05"/>
    <w:rsid w:val="007062EB"/>
    <w:rsid w:val="0070668D"/>
    <w:rsid w:val="007126DE"/>
    <w:rsid w:val="00713DDF"/>
    <w:rsid w:val="00717034"/>
    <w:rsid w:val="00737572"/>
    <w:rsid w:val="0075026F"/>
    <w:rsid w:val="00764DDA"/>
    <w:rsid w:val="00767C6C"/>
    <w:rsid w:val="00772737"/>
    <w:rsid w:val="00776384"/>
    <w:rsid w:val="007769CF"/>
    <w:rsid w:val="0078043E"/>
    <w:rsid w:val="0078368D"/>
    <w:rsid w:val="0078730F"/>
    <w:rsid w:val="0079189B"/>
    <w:rsid w:val="007A1F85"/>
    <w:rsid w:val="007A758E"/>
    <w:rsid w:val="007A7B8E"/>
    <w:rsid w:val="007B0F5C"/>
    <w:rsid w:val="007B41A7"/>
    <w:rsid w:val="007C2690"/>
    <w:rsid w:val="007E1E4D"/>
    <w:rsid w:val="007E66B9"/>
    <w:rsid w:val="007E7DEB"/>
    <w:rsid w:val="007F1178"/>
    <w:rsid w:val="007F4996"/>
    <w:rsid w:val="007F7F08"/>
    <w:rsid w:val="00807409"/>
    <w:rsid w:val="0081092E"/>
    <w:rsid w:val="00812082"/>
    <w:rsid w:val="00813209"/>
    <w:rsid w:val="00813A52"/>
    <w:rsid w:val="008155DA"/>
    <w:rsid w:val="00832CF9"/>
    <w:rsid w:val="00835E6A"/>
    <w:rsid w:val="00836BF1"/>
    <w:rsid w:val="00850C7C"/>
    <w:rsid w:val="0085771E"/>
    <w:rsid w:val="00862556"/>
    <w:rsid w:val="008626CD"/>
    <w:rsid w:val="008738DF"/>
    <w:rsid w:val="008743D2"/>
    <w:rsid w:val="00880084"/>
    <w:rsid w:val="00887609"/>
    <w:rsid w:val="00897760"/>
    <w:rsid w:val="008A12D0"/>
    <w:rsid w:val="008B11FB"/>
    <w:rsid w:val="008B6479"/>
    <w:rsid w:val="008C4F8E"/>
    <w:rsid w:val="008C64F7"/>
    <w:rsid w:val="008D1925"/>
    <w:rsid w:val="008D3BE2"/>
    <w:rsid w:val="008D7B60"/>
    <w:rsid w:val="008D7F69"/>
    <w:rsid w:val="008E0242"/>
    <w:rsid w:val="008E46C7"/>
    <w:rsid w:val="008F0370"/>
    <w:rsid w:val="008F59CB"/>
    <w:rsid w:val="008F7486"/>
    <w:rsid w:val="00905009"/>
    <w:rsid w:val="00907BC3"/>
    <w:rsid w:val="00911AD4"/>
    <w:rsid w:val="0091227C"/>
    <w:rsid w:val="00913D5E"/>
    <w:rsid w:val="00914E3B"/>
    <w:rsid w:val="009169D3"/>
    <w:rsid w:val="00917928"/>
    <w:rsid w:val="00917D02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3700"/>
    <w:rsid w:val="009656C6"/>
    <w:rsid w:val="00965DA6"/>
    <w:rsid w:val="00967821"/>
    <w:rsid w:val="009711BB"/>
    <w:rsid w:val="00972A7A"/>
    <w:rsid w:val="009767C3"/>
    <w:rsid w:val="00984310"/>
    <w:rsid w:val="00985A4E"/>
    <w:rsid w:val="00991104"/>
    <w:rsid w:val="00992F18"/>
    <w:rsid w:val="0099335D"/>
    <w:rsid w:val="009951C8"/>
    <w:rsid w:val="00996153"/>
    <w:rsid w:val="00996EB1"/>
    <w:rsid w:val="009A358E"/>
    <w:rsid w:val="009A49E2"/>
    <w:rsid w:val="009A662A"/>
    <w:rsid w:val="009A7F98"/>
    <w:rsid w:val="009B4231"/>
    <w:rsid w:val="009B50F3"/>
    <w:rsid w:val="009B538C"/>
    <w:rsid w:val="009B6602"/>
    <w:rsid w:val="009B6D1A"/>
    <w:rsid w:val="009C08C8"/>
    <w:rsid w:val="009C1045"/>
    <w:rsid w:val="009C349A"/>
    <w:rsid w:val="009C3767"/>
    <w:rsid w:val="009D3C28"/>
    <w:rsid w:val="009D4084"/>
    <w:rsid w:val="009E4C25"/>
    <w:rsid w:val="009F74E7"/>
    <w:rsid w:val="00A019BC"/>
    <w:rsid w:val="00A0353E"/>
    <w:rsid w:val="00A04440"/>
    <w:rsid w:val="00A070ED"/>
    <w:rsid w:val="00A10827"/>
    <w:rsid w:val="00A136A2"/>
    <w:rsid w:val="00A15484"/>
    <w:rsid w:val="00A15AFD"/>
    <w:rsid w:val="00A16399"/>
    <w:rsid w:val="00A16F3B"/>
    <w:rsid w:val="00A21A21"/>
    <w:rsid w:val="00A2574B"/>
    <w:rsid w:val="00A35C65"/>
    <w:rsid w:val="00A37514"/>
    <w:rsid w:val="00A41D3F"/>
    <w:rsid w:val="00A46647"/>
    <w:rsid w:val="00A50077"/>
    <w:rsid w:val="00A51CE8"/>
    <w:rsid w:val="00A5404D"/>
    <w:rsid w:val="00A54732"/>
    <w:rsid w:val="00A54CFE"/>
    <w:rsid w:val="00A54DD9"/>
    <w:rsid w:val="00A6344C"/>
    <w:rsid w:val="00A65AFF"/>
    <w:rsid w:val="00A65CDB"/>
    <w:rsid w:val="00A66A1D"/>
    <w:rsid w:val="00A706AB"/>
    <w:rsid w:val="00A7094D"/>
    <w:rsid w:val="00A71F2F"/>
    <w:rsid w:val="00A74446"/>
    <w:rsid w:val="00A77D2B"/>
    <w:rsid w:val="00A80407"/>
    <w:rsid w:val="00A85638"/>
    <w:rsid w:val="00A92128"/>
    <w:rsid w:val="00A94136"/>
    <w:rsid w:val="00AA0B01"/>
    <w:rsid w:val="00AC1DDE"/>
    <w:rsid w:val="00AC5389"/>
    <w:rsid w:val="00AC5A26"/>
    <w:rsid w:val="00AD24B2"/>
    <w:rsid w:val="00AD4BC2"/>
    <w:rsid w:val="00AD52CC"/>
    <w:rsid w:val="00AE2758"/>
    <w:rsid w:val="00AE3042"/>
    <w:rsid w:val="00AE4A27"/>
    <w:rsid w:val="00AF0869"/>
    <w:rsid w:val="00AF09D2"/>
    <w:rsid w:val="00B12C7D"/>
    <w:rsid w:val="00B32040"/>
    <w:rsid w:val="00B3343A"/>
    <w:rsid w:val="00B45A02"/>
    <w:rsid w:val="00B50585"/>
    <w:rsid w:val="00B51F48"/>
    <w:rsid w:val="00B5291A"/>
    <w:rsid w:val="00B61FAE"/>
    <w:rsid w:val="00B71B13"/>
    <w:rsid w:val="00B816BC"/>
    <w:rsid w:val="00B83D33"/>
    <w:rsid w:val="00B83FF5"/>
    <w:rsid w:val="00B85075"/>
    <w:rsid w:val="00B85286"/>
    <w:rsid w:val="00B865B6"/>
    <w:rsid w:val="00B879AC"/>
    <w:rsid w:val="00BA6593"/>
    <w:rsid w:val="00BA724B"/>
    <w:rsid w:val="00BB3F64"/>
    <w:rsid w:val="00BB43AC"/>
    <w:rsid w:val="00BB7696"/>
    <w:rsid w:val="00BC3405"/>
    <w:rsid w:val="00BC59DA"/>
    <w:rsid w:val="00BC5F1B"/>
    <w:rsid w:val="00BF3870"/>
    <w:rsid w:val="00BF6D1B"/>
    <w:rsid w:val="00BF6EE9"/>
    <w:rsid w:val="00C0131E"/>
    <w:rsid w:val="00C03855"/>
    <w:rsid w:val="00C0598A"/>
    <w:rsid w:val="00C07FF0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713F2"/>
    <w:rsid w:val="00C714C9"/>
    <w:rsid w:val="00C77506"/>
    <w:rsid w:val="00C85A9D"/>
    <w:rsid w:val="00C96545"/>
    <w:rsid w:val="00C973EF"/>
    <w:rsid w:val="00CA13FD"/>
    <w:rsid w:val="00CA258E"/>
    <w:rsid w:val="00CA291E"/>
    <w:rsid w:val="00CA3612"/>
    <w:rsid w:val="00CA3638"/>
    <w:rsid w:val="00CA37C1"/>
    <w:rsid w:val="00CB2356"/>
    <w:rsid w:val="00CB2490"/>
    <w:rsid w:val="00CB5868"/>
    <w:rsid w:val="00CB7B66"/>
    <w:rsid w:val="00CC4749"/>
    <w:rsid w:val="00CC5D6B"/>
    <w:rsid w:val="00CC789C"/>
    <w:rsid w:val="00CD19E4"/>
    <w:rsid w:val="00CD3278"/>
    <w:rsid w:val="00CD7FDF"/>
    <w:rsid w:val="00CE36BA"/>
    <w:rsid w:val="00CE7626"/>
    <w:rsid w:val="00CF051B"/>
    <w:rsid w:val="00CF2274"/>
    <w:rsid w:val="00CF659C"/>
    <w:rsid w:val="00CF6FC0"/>
    <w:rsid w:val="00D007E1"/>
    <w:rsid w:val="00D11805"/>
    <w:rsid w:val="00D12EBE"/>
    <w:rsid w:val="00D24796"/>
    <w:rsid w:val="00D31599"/>
    <w:rsid w:val="00D3169E"/>
    <w:rsid w:val="00D34209"/>
    <w:rsid w:val="00D3531E"/>
    <w:rsid w:val="00D52D63"/>
    <w:rsid w:val="00D57561"/>
    <w:rsid w:val="00D61B1F"/>
    <w:rsid w:val="00D67794"/>
    <w:rsid w:val="00D72005"/>
    <w:rsid w:val="00D7227D"/>
    <w:rsid w:val="00D73D73"/>
    <w:rsid w:val="00D854B8"/>
    <w:rsid w:val="00D86BE3"/>
    <w:rsid w:val="00D9033F"/>
    <w:rsid w:val="00D908DE"/>
    <w:rsid w:val="00D91923"/>
    <w:rsid w:val="00D94311"/>
    <w:rsid w:val="00D9465E"/>
    <w:rsid w:val="00DA2775"/>
    <w:rsid w:val="00DB488A"/>
    <w:rsid w:val="00DB5DD7"/>
    <w:rsid w:val="00DB698B"/>
    <w:rsid w:val="00DC014F"/>
    <w:rsid w:val="00DC3D13"/>
    <w:rsid w:val="00DC4C67"/>
    <w:rsid w:val="00DC77EB"/>
    <w:rsid w:val="00DC7FB0"/>
    <w:rsid w:val="00DD0D23"/>
    <w:rsid w:val="00DD4EF0"/>
    <w:rsid w:val="00DE147F"/>
    <w:rsid w:val="00DE4C48"/>
    <w:rsid w:val="00DF3B59"/>
    <w:rsid w:val="00DF4844"/>
    <w:rsid w:val="00E05E61"/>
    <w:rsid w:val="00E06F3C"/>
    <w:rsid w:val="00E100D6"/>
    <w:rsid w:val="00E1121D"/>
    <w:rsid w:val="00E131FA"/>
    <w:rsid w:val="00E1339C"/>
    <w:rsid w:val="00E1412A"/>
    <w:rsid w:val="00E1752B"/>
    <w:rsid w:val="00E227F2"/>
    <w:rsid w:val="00E26111"/>
    <w:rsid w:val="00E34C24"/>
    <w:rsid w:val="00E3782C"/>
    <w:rsid w:val="00E45A6D"/>
    <w:rsid w:val="00E51B32"/>
    <w:rsid w:val="00E53F33"/>
    <w:rsid w:val="00E55EEB"/>
    <w:rsid w:val="00E5628F"/>
    <w:rsid w:val="00E664DE"/>
    <w:rsid w:val="00E73993"/>
    <w:rsid w:val="00E83B35"/>
    <w:rsid w:val="00E86AC6"/>
    <w:rsid w:val="00E90A92"/>
    <w:rsid w:val="00E92CC6"/>
    <w:rsid w:val="00E9344A"/>
    <w:rsid w:val="00E96A70"/>
    <w:rsid w:val="00EB090E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E6362"/>
    <w:rsid w:val="00EE7E2F"/>
    <w:rsid w:val="00EF0D85"/>
    <w:rsid w:val="00EF18A5"/>
    <w:rsid w:val="00EF1B40"/>
    <w:rsid w:val="00EF2BC9"/>
    <w:rsid w:val="00EF403D"/>
    <w:rsid w:val="00F069E0"/>
    <w:rsid w:val="00F07B7A"/>
    <w:rsid w:val="00F117CC"/>
    <w:rsid w:val="00F14A7D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E7D"/>
    <w:rsid w:val="00F63560"/>
    <w:rsid w:val="00F63E58"/>
    <w:rsid w:val="00F7122D"/>
    <w:rsid w:val="00F7651E"/>
    <w:rsid w:val="00F774EB"/>
    <w:rsid w:val="00F8224F"/>
    <w:rsid w:val="00F824CF"/>
    <w:rsid w:val="00F85FC7"/>
    <w:rsid w:val="00F8713A"/>
    <w:rsid w:val="00F90EF2"/>
    <w:rsid w:val="00FA6275"/>
    <w:rsid w:val="00FA7113"/>
    <w:rsid w:val="00FC0F1A"/>
    <w:rsid w:val="00FC2242"/>
    <w:rsid w:val="00FC7201"/>
    <w:rsid w:val="00FD1356"/>
    <w:rsid w:val="00FD1513"/>
    <w:rsid w:val="00FE1FA9"/>
    <w:rsid w:val="00FE2179"/>
    <w:rsid w:val="00FE3271"/>
    <w:rsid w:val="00FF0D36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4733A-3857-4038-A521-10B68BD6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734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rsid w:val="006C5974"/>
    <w:rPr>
      <w:color w:val="0000FF"/>
      <w:u w:val="single"/>
    </w:rPr>
  </w:style>
  <w:style w:type="character" w:customStyle="1" w:styleId="33">
    <w:name w:val="Основний текст з відступом 3 Знак"/>
    <w:link w:val="32"/>
    <w:rsid w:val="00CF051B"/>
    <w:rPr>
      <w:sz w:val="28"/>
      <w:szCs w:val="28"/>
      <w:lang w:eastAsia="ru-RU"/>
    </w:rPr>
  </w:style>
  <w:style w:type="character" w:customStyle="1" w:styleId="ad">
    <w:name w:val="Верхній колонтитул Знак"/>
    <w:link w:val="ac"/>
    <w:uiPriority w:val="99"/>
    <w:rsid w:val="00455739"/>
    <w:rPr>
      <w:sz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277347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21">
    <w:name w:val="Основний текст 2 Знак"/>
    <w:link w:val="20"/>
    <w:rsid w:val="00FA6275"/>
    <w:rPr>
      <w:sz w:val="28"/>
      <w:szCs w:val="28"/>
      <w:lang w:eastAsia="ru-RU"/>
    </w:rPr>
  </w:style>
  <w:style w:type="character" w:customStyle="1" w:styleId="a4">
    <w:name w:val="Основний текст з відступом Знак"/>
    <w:link w:val="a3"/>
    <w:rsid w:val="00AD52CC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D9EA5-0423-417D-9115-F56494FD8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2200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2020-06-23T13:48:00Z</cp:lastPrinted>
  <dcterms:created xsi:type="dcterms:W3CDTF">2020-06-22T14:36:00Z</dcterms:created>
  <dcterms:modified xsi:type="dcterms:W3CDTF">2020-07-02T08:59:00Z</dcterms:modified>
</cp:coreProperties>
</file>