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12F" w:rsidRPr="00E80D10" w:rsidRDefault="008B112F" w:rsidP="008B112F">
      <w:pPr>
        <w:spacing w:before="40"/>
        <w:jc w:val="center"/>
      </w:pPr>
    </w:p>
    <w:p w:rsidR="003A6724" w:rsidRDefault="003A6724" w:rsidP="008B112F">
      <w:pPr>
        <w:pStyle w:val="Nazva"/>
        <w:spacing w:before="40"/>
        <w:outlineLvl w:val="0"/>
        <w:rPr>
          <w:bCs/>
          <w:sz w:val="28"/>
          <w:szCs w:val="28"/>
          <w:lang w:val="uk-UA"/>
        </w:rPr>
      </w:pPr>
    </w:p>
    <w:p w:rsidR="003A6724" w:rsidRDefault="003A6724" w:rsidP="008B112F">
      <w:pPr>
        <w:pStyle w:val="Nazva"/>
        <w:spacing w:before="40"/>
        <w:outlineLvl w:val="0"/>
        <w:rPr>
          <w:bCs/>
          <w:sz w:val="28"/>
          <w:szCs w:val="28"/>
          <w:lang w:val="uk-UA"/>
        </w:rPr>
      </w:pPr>
    </w:p>
    <w:p w:rsidR="003A6724" w:rsidRDefault="003A6724" w:rsidP="008B112F">
      <w:pPr>
        <w:pStyle w:val="Nazva"/>
        <w:spacing w:before="40"/>
        <w:outlineLvl w:val="0"/>
        <w:rPr>
          <w:bCs/>
          <w:sz w:val="28"/>
          <w:szCs w:val="28"/>
          <w:lang w:val="uk-UA"/>
        </w:rPr>
      </w:pPr>
    </w:p>
    <w:p w:rsidR="008746A2" w:rsidRPr="00E80D10" w:rsidRDefault="00A87F78" w:rsidP="008B112F">
      <w:pPr>
        <w:pStyle w:val="Nazva"/>
        <w:spacing w:before="40"/>
        <w:outlineLvl w:val="0"/>
        <w:rPr>
          <w:bCs/>
          <w:sz w:val="28"/>
          <w:szCs w:val="28"/>
          <w:lang w:val="uk-UA"/>
        </w:rPr>
      </w:pPr>
      <w:r w:rsidRPr="00E80D10">
        <w:rPr>
          <w:bCs/>
          <w:sz w:val="28"/>
          <w:szCs w:val="28"/>
          <w:lang w:val="uk-UA"/>
        </w:rPr>
        <w:t>ВИСНОВО</w:t>
      </w:r>
      <w:r w:rsidR="008746A2" w:rsidRPr="00E80D10">
        <w:rPr>
          <w:bCs/>
          <w:sz w:val="28"/>
          <w:szCs w:val="28"/>
          <w:lang w:val="uk-UA"/>
        </w:rPr>
        <w:t>К</w:t>
      </w:r>
    </w:p>
    <w:p w:rsidR="008746A2" w:rsidRPr="00E80D10" w:rsidRDefault="008746A2" w:rsidP="008B112F">
      <w:pPr>
        <w:spacing w:before="40"/>
        <w:jc w:val="center"/>
        <w:rPr>
          <w:b/>
          <w:spacing w:val="-2"/>
          <w:szCs w:val="28"/>
        </w:rPr>
      </w:pPr>
      <w:r w:rsidRPr="00E80D10">
        <w:rPr>
          <w:b/>
          <w:spacing w:val="-2"/>
        </w:rPr>
        <w:t xml:space="preserve">на проект Закону </w:t>
      </w:r>
      <w:r w:rsidRPr="00E80D10">
        <w:rPr>
          <w:b/>
          <w:spacing w:val="-2"/>
          <w:szCs w:val="28"/>
        </w:rPr>
        <w:t xml:space="preserve">України </w:t>
      </w:r>
      <w:r w:rsidR="00F951C4" w:rsidRPr="00E80D10">
        <w:rPr>
          <w:b/>
          <w:spacing w:val="-2"/>
          <w:szCs w:val="28"/>
        </w:rPr>
        <w:t>«</w:t>
      </w:r>
      <w:r w:rsidR="00F855D9" w:rsidRPr="00E80D10">
        <w:rPr>
          <w:b/>
          <w:bCs/>
          <w:szCs w:val="28"/>
          <w:shd w:val="clear" w:color="auto" w:fill="FFFFFF"/>
        </w:rPr>
        <w:t xml:space="preserve">Про внесення змін до Закону України </w:t>
      </w:r>
      <w:r w:rsidR="00A44BAD" w:rsidRPr="00E80D10">
        <w:rPr>
          <w:b/>
          <w:bCs/>
          <w:szCs w:val="28"/>
          <w:shd w:val="clear" w:color="auto" w:fill="FFFFFF"/>
        </w:rPr>
        <w:br/>
      </w:r>
      <w:r w:rsidR="00F855D9" w:rsidRPr="00E80D10">
        <w:rPr>
          <w:b/>
          <w:bCs/>
          <w:szCs w:val="28"/>
          <w:shd w:val="clear" w:color="auto" w:fill="FFFFFF"/>
        </w:rPr>
        <w:t>«Про рекламу» щодо протидії дискримінації за ознакою статі</w:t>
      </w:r>
      <w:r w:rsidR="00F951C4" w:rsidRPr="00E80D10">
        <w:rPr>
          <w:b/>
          <w:spacing w:val="-2"/>
          <w:szCs w:val="28"/>
        </w:rPr>
        <w:t>»</w:t>
      </w:r>
    </w:p>
    <w:p w:rsidR="008746A2" w:rsidRPr="00E80D10" w:rsidRDefault="008746A2" w:rsidP="008B112F">
      <w:pPr>
        <w:spacing w:before="40"/>
        <w:jc w:val="both"/>
        <w:rPr>
          <w:szCs w:val="28"/>
        </w:rPr>
      </w:pPr>
    </w:p>
    <w:p w:rsidR="001B2023" w:rsidRPr="00E80D10" w:rsidRDefault="00F951C4" w:rsidP="008B112F">
      <w:pPr>
        <w:spacing w:before="40"/>
        <w:ind w:firstLine="709"/>
        <w:jc w:val="both"/>
        <w:rPr>
          <w:szCs w:val="28"/>
          <w:shd w:val="clear" w:color="auto" w:fill="FFFFFF"/>
        </w:rPr>
      </w:pPr>
      <w:r w:rsidRPr="00E80D10">
        <w:rPr>
          <w:szCs w:val="28"/>
        </w:rPr>
        <w:t xml:space="preserve">У законопроекті шляхом внесення змін до Закону України </w:t>
      </w:r>
      <w:r w:rsidR="00A44BAD" w:rsidRPr="00E80D10">
        <w:rPr>
          <w:szCs w:val="28"/>
        </w:rPr>
        <w:br/>
      </w:r>
      <w:r w:rsidRPr="00E80D10">
        <w:rPr>
          <w:szCs w:val="28"/>
        </w:rPr>
        <w:t xml:space="preserve">«Про </w:t>
      </w:r>
      <w:r w:rsidR="00F855D9" w:rsidRPr="00E80D10">
        <w:rPr>
          <w:szCs w:val="28"/>
        </w:rPr>
        <w:t>рекламу</w:t>
      </w:r>
      <w:r w:rsidRPr="00E80D10">
        <w:rPr>
          <w:szCs w:val="28"/>
        </w:rPr>
        <w:t>»</w:t>
      </w:r>
      <w:r w:rsidR="00E52318" w:rsidRPr="00E80D10">
        <w:rPr>
          <w:szCs w:val="28"/>
        </w:rPr>
        <w:t xml:space="preserve"> (далі – Закон)</w:t>
      </w:r>
      <w:r w:rsidRPr="00E80D10">
        <w:rPr>
          <w:szCs w:val="28"/>
        </w:rPr>
        <w:t xml:space="preserve"> </w:t>
      </w:r>
      <w:r w:rsidR="008746A2" w:rsidRPr="00E80D10">
        <w:rPr>
          <w:szCs w:val="28"/>
        </w:rPr>
        <w:t xml:space="preserve">пропонується </w:t>
      </w:r>
      <w:r w:rsidR="00CC086D" w:rsidRPr="00E80D10">
        <w:rPr>
          <w:szCs w:val="28"/>
        </w:rPr>
        <w:t xml:space="preserve">надати визначення термінам «дискримінаційна реклама» та «дискримінаційна реклама за ознакою статті» та заборонити таку </w:t>
      </w:r>
      <w:r w:rsidR="00CC086D" w:rsidRPr="00E80D10">
        <w:rPr>
          <w:szCs w:val="28"/>
          <w:shd w:val="clear" w:color="auto" w:fill="FFFFFF"/>
        </w:rPr>
        <w:t>рекламу</w:t>
      </w:r>
      <w:r w:rsidR="00DE4E1A" w:rsidRPr="00E80D10">
        <w:rPr>
          <w:szCs w:val="28"/>
          <w:shd w:val="clear" w:color="auto" w:fill="FFFFFF"/>
        </w:rPr>
        <w:t>.</w:t>
      </w:r>
      <w:r w:rsidR="00F36BC0" w:rsidRPr="00E80D10">
        <w:rPr>
          <w:szCs w:val="28"/>
          <w:shd w:val="clear" w:color="auto" w:fill="FFFFFF"/>
        </w:rPr>
        <w:t xml:space="preserve"> Також </w:t>
      </w:r>
      <w:r w:rsidR="00CC086D" w:rsidRPr="00E80D10">
        <w:rPr>
          <w:szCs w:val="28"/>
          <w:shd w:val="clear" w:color="auto" w:fill="FFFFFF"/>
        </w:rPr>
        <w:t xml:space="preserve">пропонується </w:t>
      </w:r>
      <w:r w:rsidR="00CC086D" w:rsidRPr="00E80D10">
        <w:rPr>
          <w:color w:val="000000"/>
          <w:szCs w:val="28"/>
          <w:highlight w:val="white"/>
        </w:rPr>
        <w:t>збільшити штрафи за порушення законодавства про рекламу</w:t>
      </w:r>
      <w:r w:rsidR="00A44BAD" w:rsidRPr="00E80D10">
        <w:rPr>
          <w:color w:val="000000"/>
          <w:szCs w:val="28"/>
        </w:rPr>
        <w:t xml:space="preserve"> та уточнити деякі інші положення Закону</w:t>
      </w:r>
      <w:r w:rsidR="00F36BC0" w:rsidRPr="00E80D10">
        <w:rPr>
          <w:szCs w:val="28"/>
          <w:shd w:val="clear" w:color="auto" w:fill="FFFFFF"/>
        </w:rPr>
        <w:t>.</w:t>
      </w:r>
      <w:r w:rsidR="001B2023" w:rsidRPr="00E80D10">
        <w:rPr>
          <w:szCs w:val="28"/>
          <w:shd w:val="clear" w:color="auto" w:fill="FFFFFF"/>
        </w:rPr>
        <w:t xml:space="preserve"> Головною метою законопроекту є протидія дискримінації за ознакою статі у сфері реклами та захист прав споживачів реклами, шляхом уточнення положень діючого Закону та посилення відповідальності за порушення його вимог (п. 2 пояснювальної записки).</w:t>
      </w:r>
    </w:p>
    <w:p w:rsidR="00564059" w:rsidRPr="008B112F" w:rsidRDefault="00C6784A" w:rsidP="008B112F">
      <w:pPr>
        <w:spacing w:before="40"/>
        <w:ind w:firstLine="709"/>
        <w:jc w:val="both"/>
        <w:rPr>
          <w:szCs w:val="28"/>
          <w:shd w:val="clear" w:color="auto" w:fill="FFFFFF"/>
        </w:rPr>
      </w:pPr>
      <w:r w:rsidRPr="00E80D10">
        <w:rPr>
          <w:szCs w:val="28"/>
          <w:shd w:val="clear" w:color="auto" w:fill="FFFFFF"/>
        </w:rPr>
        <w:t>Головне управління</w:t>
      </w:r>
      <w:r w:rsidR="00FE1286" w:rsidRPr="00E80D10">
        <w:rPr>
          <w:szCs w:val="28"/>
          <w:shd w:val="clear" w:color="auto" w:fill="FFFFFF"/>
        </w:rPr>
        <w:t>,</w:t>
      </w:r>
      <w:r w:rsidRPr="00E80D10">
        <w:rPr>
          <w:szCs w:val="28"/>
          <w:shd w:val="clear" w:color="auto" w:fill="FFFFFF"/>
        </w:rPr>
        <w:t xml:space="preserve"> </w:t>
      </w:r>
      <w:r w:rsidR="007D2BBD" w:rsidRPr="00E80D10">
        <w:rPr>
          <w:szCs w:val="28"/>
          <w:shd w:val="clear" w:color="auto" w:fill="FFFFFF"/>
        </w:rPr>
        <w:t>розглянувши</w:t>
      </w:r>
      <w:r w:rsidR="007D2BBD" w:rsidRPr="00E80D10">
        <w:rPr>
          <w:szCs w:val="28"/>
        </w:rPr>
        <w:t xml:space="preserve"> законопроект</w:t>
      </w:r>
      <w:r w:rsidR="00FE1286" w:rsidRPr="00E80D10">
        <w:rPr>
          <w:szCs w:val="28"/>
        </w:rPr>
        <w:t>,</w:t>
      </w:r>
      <w:r w:rsidRPr="00E80D10">
        <w:rPr>
          <w:szCs w:val="28"/>
          <w:shd w:val="clear" w:color="auto" w:fill="FFFFFF"/>
        </w:rPr>
        <w:t xml:space="preserve"> в</w:t>
      </w:r>
      <w:r w:rsidR="00677A6B" w:rsidRPr="00E80D10">
        <w:rPr>
          <w:szCs w:val="28"/>
          <w:shd w:val="clear" w:color="auto" w:fill="FFFFFF"/>
        </w:rPr>
        <w:t xml:space="preserve">важає за необхідне </w:t>
      </w:r>
      <w:r w:rsidR="007D2BBD" w:rsidRPr="00E80D10">
        <w:rPr>
          <w:szCs w:val="28"/>
          <w:shd w:val="clear" w:color="auto" w:fill="FFFFFF"/>
        </w:rPr>
        <w:t>висловити</w:t>
      </w:r>
      <w:r w:rsidR="00353BB3" w:rsidRPr="00E80D10">
        <w:rPr>
          <w:szCs w:val="28"/>
          <w:shd w:val="clear" w:color="auto" w:fill="FFFFFF"/>
        </w:rPr>
        <w:t xml:space="preserve"> щодо нього</w:t>
      </w:r>
      <w:r w:rsidR="007D2BBD" w:rsidRPr="00E80D10">
        <w:rPr>
          <w:szCs w:val="28"/>
          <w:shd w:val="clear" w:color="auto" w:fill="FFFFFF"/>
        </w:rPr>
        <w:t xml:space="preserve"> </w:t>
      </w:r>
      <w:r w:rsidR="007D2BBD" w:rsidRPr="008B112F">
        <w:rPr>
          <w:szCs w:val="28"/>
          <w:shd w:val="clear" w:color="auto" w:fill="FFFFFF"/>
        </w:rPr>
        <w:t xml:space="preserve">наступні зауваження </w:t>
      </w:r>
      <w:r w:rsidR="00353BB3" w:rsidRPr="008B112F">
        <w:rPr>
          <w:szCs w:val="28"/>
          <w:shd w:val="clear" w:color="auto" w:fill="FFFFFF"/>
        </w:rPr>
        <w:t>т</w:t>
      </w:r>
      <w:r w:rsidR="007D2BBD" w:rsidRPr="008B112F">
        <w:rPr>
          <w:szCs w:val="28"/>
          <w:shd w:val="clear" w:color="auto" w:fill="FFFFFF"/>
        </w:rPr>
        <w:t>а пропозиції</w:t>
      </w:r>
      <w:r w:rsidRPr="008B112F">
        <w:rPr>
          <w:szCs w:val="28"/>
          <w:shd w:val="clear" w:color="auto" w:fill="FFFFFF"/>
        </w:rPr>
        <w:t>.</w:t>
      </w:r>
    </w:p>
    <w:p w:rsidR="003B0C7A" w:rsidRPr="00E80D10" w:rsidRDefault="009B27C1" w:rsidP="008B112F">
      <w:pPr>
        <w:pStyle w:val="ab"/>
        <w:shd w:val="clear" w:color="auto" w:fill="FFFFFF"/>
        <w:spacing w:before="4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8B112F">
        <w:rPr>
          <w:b/>
          <w:sz w:val="28"/>
          <w:szCs w:val="28"/>
          <w:shd w:val="clear" w:color="auto" w:fill="FFFFFF"/>
          <w:lang w:val="uk-UA"/>
        </w:rPr>
        <w:t>1.</w:t>
      </w:r>
      <w:r w:rsidR="003B0C7A" w:rsidRPr="008B112F">
        <w:rPr>
          <w:szCs w:val="28"/>
          <w:lang w:val="uk-UA"/>
        </w:rPr>
        <w:t xml:space="preserve"> </w:t>
      </w:r>
      <w:r w:rsidR="00BB2498" w:rsidRPr="008B112F">
        <w:rPr>
          <w:sz w:val="28"/>
          <w:szCs w:val="28"/>
          <w:lang w:val="uk-UA"/>
        </w:rPr>
        <w:t>На нашу думку</w:t>
      </w:r>
      <w:r w:rsidR="00FD7626" w:rsidRPr="008B112F">
        <w:rPr>
          <w:sz w:val="28"/>
          <w:szCs w:val="28"/>
          <w:lang w:val="uk-UA"/>
        </w:rPr>
        <w:t>,</w:t>
      </w:r>
      <w:r w:rsidR="001B2023" w:rsidRPr="008B112F">
        <w:rPr>
          <w:sz w:val="28"/>
          <w:szCs w:val="28"/>
          <w:lang w:val="uk-UA"/>
        </w:rPr>
        <w:t xml:space="preserve"> </w:t>
      </w:r>
      <w:r w:rsidR="003B0C7A" w:rsidRPr="008B112F">
        <w:rPr>
          <w:sz w:val="28"/>
          <w:szCs w:val="28"/>
          <w:lang w:val="uk-UA"/>
        </w:rPr>
        <w:t xml:space="preserve">частина порушених у законопроекті питань </w:t>
      </w:r>
      <w:r w:rsidR="00E80D10" w:rsidRPr="008B112F">
        <w:rPr>
          <w:sz w:val="28"/>
          <w:szCs w:val="28"/>
          <w:lang w:val="uk-UA"/>
        </w:rPr>
        <w:t>значною</w:t>
      </w:r>
      <w:r w:rsidR="003B0C7A" w:rsidRPr="008B112F">
        <w:rPr>
          <w:sz w:val="28"/>
          <w:szCs w:val="28"/>
          <w:lang w:val="uk-UA"/>
        </w:rPr>
        <w:t xml:space="preserve"> мірою врегульовані чинним законодавством України. Зокрема, відповідно до </w:t>
      </w:r>
      <w:r w:rsidR="00EB1E0C" w:rsidRPr="008B112F">
        <w:rPr>
          <w:sz w:val="28"/>
          <w:szCs w:val="28"/>
          <w:lang w:val="uk-UA"/>
        </w:rPr>
        <w:t>ст.</w:t>
      </w:r>
      <w:r w:rsidR="003B0C7A" w:rsidRPr="008B112F">
        <w:rPr>
          <w:sz w:val="28"/>
          <w:szCs w:val="28"/>
          <w:lang w:val="uk-UA"/>
        </w:rPr>
        <w:t xml:space="preserve"> 24 Конституції України (норми якої є нормами прямої дії) «громадяни мають рівні конституцій</w:t>
      </w:r>
      <w:r w:rsidR="003B0C7A" w:rsidRPr="00E80D10">
        <w:rPr>
          <w:sz w:val="28"/>
          <w:szCs w:val="28"/>
          <w:lang w:val="uk-UA"/>
        </w:rPr>
        <w:t xml:space="preserve">ні права і свободи та є рівними перед законом. Не може бути привілеїв чи обмежень за ознаками раси, кольору шкіри, політичних, релігійних та інших переконань, </w:t>
      </w:r>
      <w:r w:rsidR="003B0C7A" w:rsidRPr="00E80D10">
        <w:rPr>
          <w:i/>
          <w:sz w:val="28"/>
          <w:szCs w:val="28"/>
          <w:lang w:val="uk-UA"/>
        </w:rPr>
        <w:t>статі</w:t>
      </w:r>
      <w:r w:rsidR="003B0C7A" w:rsidRPr="00E80D10">
        <w:rPr>
          <w:sz w:val="28"/>
          <w:szCs w:val="28"/>
          <w:lang w:val="uk-UA"/>
        </w:rPr>
        <w:t xml:space="preserve">, етнічного та соціального походження, майнового стану, місця проживання, за </w:t>
      </w:r>
      <w:proofErr w:type="spellStart"/>
      <w:r w:rsidR="003B0C7A" w:rsidRPr="00E80D10">
        <w:rPr>
          <w:sz w:val="28"/>
          <w:szCs w:val="28"/>
          <w:lang w:val="uk-UA"/>
        </w:rPr>
        <w:t>мовними</w:t>
      </w:r>
      <w:proofErr w:type="spellEnd"/>
      <w:r w:rsidR="003B0C7A" w:rsidRPr="00E80D10">
        <w:rPr>
          <w:sz w:val="28"/>
          <w:szCs w:val="28"/>
          <w:lang w:val="uk-UA"/>
        </w:rPr>
        <w:t xml:space="preserve"> або іншими ознаками». </w:t>
      </w:r>
    </w:p>
    <w:p w:rsidR="000A0865" w:rsidRPr="00E80D10" w:rsidRDefault="000A0865" w:rsidP="008B112F">
      <w:pPr>
        <w:spacing w:before="40"/>
        <w:ind w:firstLine="709"/>
        <w:jc w:val="both"/>
        <w:rPr>
          <w:szCs w:val="28"/>
        </w:rPr>
      </w:pPr>
      <w:r w:rsidRPr="00E80D10">
        <w:rPr>
          <w:szCs w:val="28"/>
        </w:rPr>
        <w:t>Відповідно до положень Закону України «Про забезпечення рівних прав та можливостей жінок і чоловіків», метою якого є досягнення паритетного становища жінок і чоловіків у всіх сферах життєдіяльності суспільства шляхом правового забезпечення рівних прав та можливостей жінок і чоловіків, ліквідації дискримінації за ознакою статі та застосування спеціальних тимчасових заходів, спрямованих на усунення дисбалансу між можливостями жінок і чоловіків реалізовувати рівні права, надані їм Конституцією і законами України</w:t>
      </w:r>
      <w:r w:rsidRPr="00E80D10">
        <w:rPr>
          <w:i/>
          <w:szCs w:val="28"/>
        </w:rPr>
        <w:t>, дискримінація за ознакою статі</w:t>
      </w:r>
      <w:r w:rsidRPr="00E80D10">
        <w:rPr>
          <w:szCs w:val="28"/>
        </w:rPr>
        <w:t xml:space="preserve"> - ситуація, за якої особа та/або група осіб за ознаками статі, які були, є та можуть бути дійсними або припущеними, зазнає обмеження у визнанні, реалізації або користуванні правами і свободами або привілеями в будь-якій формі, встановленій Законом України «Про засади запобігання та протидії дискримінації в Україні», крім випадків, коли такі обмеження або привілеї мають правомірну об’єктивно обґрунтовану мету, способи досягнення якої є належними та необхідними.</w:t>
      </w:r>
    </w:p>
    <w:p w:rsidR="00592167" w:rsidRPr="008B112F" w:rsidRDefault="00E80D10" w:rsidP="008B112F">
      <w:pPr>
        <w:spacing w:before="40"/>
        <w:ind w:firstLine="709"/>
        <w:jc w:val="both"/>
        <w:rPr>
          <w:szCs w:val="28"/>
          <w:shd w:val="clear" w:color="auto" w:fill="FFFFFF"/>
        </w:rPr>
      </w:pPr>
      <w:r w:rsidRPr="008B112F">
        <w:rPr>
          <w:szCs w:val="28"/>
        </w:rPr>
        <w:lastRenderedPageBreak/>
        <w:t>Крім того, з</w:t>
      </w:r>
      <w:r w:rsidR="00BB2498" w:rsidRPr="008B112F">
        <w:rPr>
          <w:szCs w:val="28"/>
        </w:rPr>
        <w:t xml:space="preserve">вертаємо увагу на те, що відповідно до чинних положень </w:t>
      </w:r>
      <w:r w:rsidR="00FD7626" w:rsidRPr="008B112F">
        <w:rPr>
          <w:szCs w:val="28"/>
        </w:rPr>
        <w:br/>
      </w:r>
      <w:r w:rsidR="00BB2498" w:rsidRPr="008B112F">
        <w:rPr>
          <w:szCs w:val="28"/>
        </w:rPr>
        <w:t xml:space="preserve">п. 2 ч. 1 ст. 8 Закону в Україні у </w:t>
      </w:r>
      <w:r w:rsidR="00BB2498" w:rsidRPr="008B112F">
        <w:rPr>
          <w:i/>
          <w:szCs w:val="28"/>
        </w:rPr>
        <w:t xml:space="preserve">рекламі </w:t>
      </w:r>
      <w:r w:rsidR="00BB2498" w:rsidRPr="008B112F">
        <w:rPr>
          <w:szCs w:val="28"/>
        </w:rPr>
        <w:t>вже</w:t>
      </w:r>
      <w:r w:rsidR="00BB2498" w:rsidRPr="008B112F">
        <w:rPr>
          <w:i/>
          <w:szCs w:val="28"/>
        </w:rPr>
        <w:t xml:space="preserve"> заборонено</w:t>
      </w:r>
      <w:r w:rsidR="00BB2498" w:rsidRPr="008B112F">
        <w:rPr>
          <w:szCs w:val="28"/>
        </w:rPr>
        <w:t xml:space="preserve"> вміщувати твердження, які є дискримінаційними за ознаками походження людини, її соціального і майнового стану, расової та національної належності, </w:t>
      </w:r>
      <w:r w:rsidR="00BB2498" w:rsidRPr="008B112F">
        <w:rPr>
          <w:i/>
          <w:szCs w:val="28"/>
        </w:rPr>
        <w:t>статі</w:t>
      </w:r>
      <w:r w:rsidR="00BB2498" w:rsidRPr="008B112F">
        <w:rPr>
          <w:szCs w:val="28"/>
        </w:rPr>
        <w:t>, освіти, політичних поглядів</w:t>
      </w:r>
      <w:r w:rsidR="00BB2498" w:rsidRPr="00E80D10">
        <w:rPr>
          <w:szCs w:val="28"/>
        </w:rPr>
        <w:t xml:space="preserve">, ставлення до релігії, за </w:t>
      </w:r>
      <w:proofErr w:type="spellStart"/>
      <w:r w:rsidR="00BB2498" w:rsidRPr="00E80D10">
        <w:rPr>
          <w:szCs w:val="28"/>
        </w:rPr>
        <w:t>мовними</w:t>
      </w:r>
      <w:proofErr w:type="spellEnd"/>
      <w:r w:rsidR="00BB2498" w:rsidRPr="00E80D10">
        <w:rPr>
          <w:szCs w:val="28"/>
        </w:rPr>
        <w:t xml:space="preserve"> ознаками, родом і характером занять, місцем проживання, а також такі, що дискредитують </w:t>
      </w:r>
      <w:r w:rsidR="00BB2498" w:rsidRPr="008B112F">
        <w:rPr>
          <w:szCs w:val="28"/>
        </w:rPr>
        <w:t>товари інших осіб.</w:t>
      </w:r>
      <w:r w:rsidR="00592167" w:rsidRPr="008B112F">
        <w:rPr>
          <w:szCs w:val="28"/>
          <w:shd w:val="clear" w:color="auto" w:fill="FFFFFF"/>
        </w:rPr>
        <w:t xml:space="preserve"> </w:t>
      </w:r>
    </w:p>
    <w:p w:rsidR="00BB2498" w:rsidRPr="008B112F" w:rsidRDefault="000A0865" w:rsidP="008B112F">
      <w:pPr>
        <w:spacing w:before="40"/>
        <w:ind w:firstLine="709"/>
        <w:jc w:val="both"/>
        <w:rPr>
          <w:szCs w:val="28"/>
          <w:shd w:val="clear" w:color="auto" w:fill="FFFFFF"/>
        </w:rPr>
      </w:pPr>
      <w:r w:rsidRPr="008B112F">
        <w:rPr>
          <w:szCs w:val="28"/>
          <w:shd w:val="clear" w:color="auto" w:fill="FFFFFF"/>
        </w:rPr>
        <w:t>О</w:t>
      </w:r>
      <w:r w:rsidR="00592167" w:rsidRPr="008B112F">
        <w:rPr>
          <w:szCs w:val="28"/>
          <w:shd w:val="clear" w:color="auto" w:fill="FFFFFF"/>
        </w:rPr>
        <w:t xml:space="preserve">соби, </w:t>
      </w:r>
      <w:r w:rsidR="00592167" w:rsidRPr="008B112F">
        <w:rPr>
          <w:i/>
          <w:szCs w:val="28"/>
          <w:shd w:val="clear" w:color="auto" w:fill="FFFFFF"/>
        </w:rPr>
        <w:t>винні в порушенні</w:t>
      </w:r>
      <w:r w:rsidR="00592167" w:rsidRPr="008B112F">
        <w:rPr>
          <w:szCs w:val="28"/>
          <w:shd w:val="clear" w:color="auto" w:fill="FFFFFF"/>
        </w:rPr>
        <w:t xml:space="preserve"> вимог законодавства про забезпечення рівних прав та можливостей жінок і чоловіків, несуть цивільну, адміністративну та кримінальну відповідальність згідно із законом</w:t>
      </w:r>
      <w:r w:rsidRPr="008B112F">
        <w:rPr>
          <w:szCs w:val="28"/>
          <w:shd w:val="clear" w:color="auto" w:fill="FFFFFF"/>
        </w:rPr>
        <w:t xml:space="preserve"> (ст. 24 Закону України </w:t>
      </w:r>
      <w:r w:rsidR="00FD7626" w:rsidRPr="008B112F">
        <w:rPr>
          <w:szCs w:val="28"/>
          <w:shd w:val="clear" w:color="auto" w:fill="FFFFFF"/>
        </w:rPr>
        <w:br/>
      </w:r>
      <w:r w:rsidRPr="008B112F">
        <w:rPr>
          <w:szCs w:val="28"/>
          <w:shd w:val="clear" w:color="auto" w:fill="FFFFFF"/>
        </w:rPr>
        <w:t>«Про забезпечення рівних прав та можливостей жінок і чоловіків»)</w:t>
      </w:r>
      <w:r w:rsidR="00592167" w:rsidRPr="008B112F">
        <w:rPr>
          <w:szCs w:val="28"/>
          <w:shd w:val="clear" w:color="auto" w:fill="FFFFFF"/>
        </w:rPr>
        <w:t>.</w:t>
      </w:r>
    </w:p>
    <w:p w:rsidR="00426906" w:rsidRPr="00E80D10" w:rsidRDefault="00426906" w:rsidP="008B112F">
      <w:pPr>
        <w:pStyle w:val="sfst"/>
        <w:shd w:val="clear" w:color="auto" w:fill="FFFFFF"/>
        <w:spacing w:before="4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8B112F">
        <w:rPr>
          <w:b/>
          <w:sz w:val="28"/>
          <w:szCs w:val="28"/>
          <w:shd w:val="clear" w:color="auto" w:fill="FFFFFF"/>
          <w:lang w:val="uk-UA"/>
        </w:rPr>
        <w:t>2.</w:t>
      </w:r>
      <w:r w:rsidRPr="008B112F">
        <w:rPr>
          <w:sz w:val="28"/>
          <w:szCs w:val="28"/>
          <w:shd w:val="clear" w:color="auto" w:fill="FFFFFF"/>
          <w:lang w:val="uk-UA"/>
        </w:rPr>
        <w:t xml:space="preserve"> </w:t>
      </w:r>
      <w:r w:rsidR="00477F73" w:rsidRPr="008B112F">
        <w:rPr>
          <w:sz w:val="28"/>
          <w:szCs w:val="28"/>
          <w:shd w:val="clear" w:color="auto" w:fill="FFFFFF"/>
          <w:lang w:val="uk-UA"/>
        </w:rPr>
        <w:t>В</w:t>
      </w:r>
      <w:r w:rsidRPr="008B112F">
        <w:rPr>
          <w:sz w:val="28"/>
          <w:szCs w:val="28"/>
          <w:shd w:val="clear" w:color="auto" w:fill="FFFFFF"/>
          <w:lang w:val="uk-UA"/>
        </w:rPr>
        <w:t>икликає зауваження пропозиція законопроекту щодо</w:t>
      </w:r>
      <w:r w:rsidRPr="008B112F">
        <w:rPr>
          <w:sz w:val="28"/>
          <w:szCs w:val="28"/>
          <w:lang w:val="uk-UA"/>
        </w:rPr>
        <w:t xml:space="preserve"> </w:t>
      </w:r>
      <w:r w:rsidR="00E80D10" w:rsidRPr="008B112F">
        <w:rPr>
          <w:sz w:val="28"/>
          <w:szCs w:val="28"/>
          <w:lang w:val="uk-UA"/>
        </w:rPr>
        <w:t xml:space="preserve">змісту </w:t>
      </w:r>
      <w:r w:rsidRPr="008B112F">
        <w:rPr>
          <w:sz w:val="28"/>
          <w:szCs w:val="28"/>
          <w:lang w:val="uk-UA"/>
        </w:rPr>
        <w:t xml:space="preserve"> визначен</w:t>
      </w:r>
      <w:r w:rsidR="00E80D10" w:rsidRPr="008B112F">
        <w:rPr>
          <w:sz w:val="28"/>
          <w:szCs w:val="28"/>
          <w:lang w:val="uk-UA"/>
        </w:rPr>
        <w:t>ь</w:t>
      </w:r>
      <w:r w:rsidRPr="008B112F">
        <w:rPr>
          <w:sz w:val="28"/>
          <w:szCs w:val="28"/>
          <w:lang w:val="uk-UA"/>
        </w:rPr>
        <w:t xml:space="preserve"> термін</w:t>
      </w:r>
      <w:r w:rsidR="00E80D10" w:rsidRPr="008B112F">
        <w:rPr>
          <w:sz w:val="28"/>
          <w:szCs w:val="28"/>
          <w:lang w:val="uk-UA"/>
        </w:rPr>
        <w:t>ів</w:t>
      </w:r>
      <w:r w:rsidRPr="008B112F">
        <w:rPr>
          <w:sz w:val="28"/>
          <w:szCs w:val="28"/>
          <w:lang w:val="uk-UA"/>
        </w:rPr>
        <w:t xml:space="preserve"> «дискримінаційна реклама» та «дискримінаційна реклама за ознакою статті» (зміни</w:t>
      </w:r>
      <w:r w:rsidRPr="00E80D10">
        <w:rPr>
          <w:sz w:val="28"/>
          <w:szCs w:val="28"/>
          <w:lang w:val="uk-UA"/>
        </w:rPr>
        <w:t xml:space="preserve"> до ст. 1 Закону). </w:t>
      </w:r>
    </w:p>
    <w:p w:rsidR="00604C02" w:rsidRPr="00E80D10" w:rsidRDefault="00604C02" w:rsidP="008B112F">
      <w:pPr>
        <w:pStyle w:val="sfst"/>
        <w:shd w:val="clear" w:color="auto" w:fill="FFFFFF"/>
        <w:spacing w:before="4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E80D10">
        <w:rPr>
          <w:color w:val="000000"/>
          <w:sz w:val="28"/>
          <w:szCs w:val="28"/>
          <w:shd w:val="clear" w:color="auto" w:fill="FFFFFF"/>
          <w:lang w:val="uk-UA"/>
        </w:rPr>
        <w:t>Так, у проекті визначається, що «</w:t>
      </w:r>
      <w:r w:rsidRPr="00E80D10">
        <w:rPr>
          <w:i/>
          <w:color w:val="000000"/>
          <w:sz w:val="28"/>
          <w:szCs w:val="28"/>
          <w:shd w:val="clear" w:color="auto" w:fill="FFFFFF"/>
          <w:lang w:val="uk-UA"/>
        </w:rPr>
        <w:t>д</w:t>
      </w:r>
      <w:r w:rsidRPr="00E80D10">
        <w:rPr>
          <w:i/>
          <w:sz w:val="28"/>
          <w:szCs w:val="28"/>
          <w:highlight w:val="white"/>
          <w:lang w:val="uk-UA"/>
        </w:rPr>
        <w:t>искримінаційна реклама</w:t>
      </w:r>
      <w:r w:rsidRPr="00E80D10">
        <w:rPr>
          <w:sz w:val="28"/>
          <w:szCs w:val="28"/>
          <w:highlight w:val="white"/>
          <w:lang w:val="uk-UA"/>
        </w:rPr>
        <w:t xml:space="preserve"> – це реклама, яка вміщує чи використовує твердження та/або зображення, які є дискримінаційними за </w:t>
      </w:r>
      <w:r w:rsidRPr="00E80D10">
        <w:rPr>
          <w:i/>
          <w:sz w:val="28"/>
          <w:szCs w:val="28"/>
          <w:highlight w:val="white"/>
          <w:lang w:val="uk-UA"/>
        </w:rPr>
        <w:t xml:space="preserve">ознаками раси, кольору шкіри, політичних, релігійних та інших переконань, статі, віку, інвалідності, етнічного та соціального походження, громадянства, сімейного та майнового стану, місця проживання, </w:t>
      </w:r>
      <w:proofErr w:type="spellStart"/>
      <w:r w:rsidRPr="00E80D10">
        <w:rPr>
          <w:i/>
          <w:sz w:val="28"/>
          <w:szCs w:val="28"/>
          <w:highlight w:val="white"/>
          <w:lang w:val="uk-UA"/>
        </w:rPr>
        <w:t>мовними</w:t>
      </w:r>
      <w:proofErr w:type="spellEnd"/>
      <w:r w:rsidRPr="00E80D10">
        <w:rPr>
          <w:sz w:val="28"/>
          <w:szCs w:val="28"/>
          <w:highlight w:val="white"/>
          <w:lang w:val="uk-UA"/>
        </w:rPr>
        <w:t xml:space="preserve"> або іншими </w:t>
      </w:r>
      <w:r w:rsidRPr="00E80D10">
        <w:rPr>
          <w:i/>
          <w:sz w:val="28"/>
          <w:szCs w:val="28"/>
          <w:highlight w:val="white"/>
          <w:lang w:val="uk-UA"/>
        </w:rPr>
        <w:t>ознаками</w:t>
      </w:r>
      <w:r w:rsidRPr="00E80D10">
        <w:rPr>
          <w:sz w:val="28"/>
          <w:szCs w:val="28"/>
          <w:highlight w:val="white"/>
          <w:lang w:val="uk-UA"/>
        </w:rPr>
        <w:t xml:space="preserve"> щодо особи та/або групи осіб, а також такі, що дискредитують товари інших осіб</w:t>
      </w:r>
      <w:r w:rsidR="00E80D10">
        <w:rPr>
          <w:sz w:val="28"/>
          <w:szCs w:val="28"/>
          <w:highlight w:val="white"/>
          <w:lang w:val="uk-UA"/>
        </w:rPr>
        <w:t>»</w:t>
      </w:r>
      <w:r w:rsidRPr="00E80D10">
        <w:rPr>
          <w:sz w:val="28"/>
          <w:szCs w:val="28"/>
          <w:highlight w:val="white"/>
          <w:lang w:val="uk-UA"/>
        </w:rPr>
        <w:t xml:space="preserve">. </w:t>
      </w:r>
      <w:r w:rsidRPr="00E80D10">
        <w:rPr>
          <w:sz w:val="28"/>
          <w:szCs w:val="28"/>
          <w:lang w:val="uk-UA"/>
        </w:rPr>
        <w:t xml:space="preserve">При цьому, у законопроекті </w:t>
      </w:r>
      <w:r w:rsidR="00F12664" w:rsidRPr="00E80D10">
        <w:rPr>
          <w:sz w:val="28"/>
          <w:szCs w:val="28"/>
          <w:lang w:val="uk-UA"/>
        </w:rPr>
        <w:t>і</w:t>
      </w:r>
      <w:r w:rsidRPr="00E80D10">
        <w:rPr>
          <w:sz w:val="28"/>
          <w:szCs w:val="28"/>
          <w:lang w:val="uk-UA"/>
        </w:rPr>
        <w:t>з зазначеного переліку ознак, які у рекламі можуть бути дискримінаційними щодо особи та/або групи осіб, пропонується лише визначення термін</w:t>
      </w:r>
      <w:r w:rsidR="00A44BAD" w:rsidRPr="00E80D10">
        <w:rPr>
          <w:sz w:val="28"/>
          <w:szCs w:val="28"/>
          <w:lang w:val="uk-UA"/>
        </w:rPr>
        <w:t>у</w:t>
      </w:r>
      <w:r w:rsidRPr="00E80D10">
        <w:rPr>
          <w:sz w:val="28"/>
          <w:szCs w:val="28"/>
          <w:lang w:val="uk-UA"/>
        </w:rPr>
        <w:t xml:space="preserve"> «</w:t>
      </w:r>
      <w:r w:rsidRPr="00E80D10">
        <w:rPr>
          <w:i/>
          <w:sz w:val="28"/>
          <w:szCs w:val="28"/>
          <w:highlight w:val="white"/>
          <w:lang w:val="uk-UA"/>
        </w:rPr>
        <w:t>дискримінаційна реклама за ознакою статі</w:t>
      </w:r>
      <w:r w:rsidRPr="00E80D10">
        <w:rPr>
          <w:sz w:val="28"/>
          <w:szCs w:val="28"/>
          <w:lang w:val="uk-UA"/>
        </w:rPr>
        <w:t>»</w:t>
      </w:r>
      <w:r w:rsidR="003306C4">
        <w:rPr>
          <w:sz w:val="28"/>
          <w:szCs w:val="28"/>
          <w:lang w:val="uk-UA"/>
        </w:rPr>
        <w:t xml:space="preserve"> (</w:t>
      </w:r>
      <w:r w:rsidR="003306C4" w:rsidRPr="003306C4">
        <w:rPr>
          <w:sz w:val="28"/>
          <w:szCs w:val="28"/>
          <w:lang w:val="uk-UA"/>
        </w:rPr>
        <w:t>реклама, яка: містить твердження та/або зображення про інтелектуальну, фізичну, соціальну чи іншого виду перевагу однієї статі над іншою, та/або про стереотипність ролі чоловіка та жінки, що обмежує свободу життєвого вибору людини; принижує гідність людини за ознакою статі; демонструє насильство за ознакою статі; містить зображення тіла людини (частини тіла) виключно як сексуального об’єкту з метою привернення уваги споживача, та/або натяки (слова, звуки, зображення) на сексуальні стосунки, що не мають прямого відношення до рекламованого продукту чи способу його споживання</w:t>
      </w:r>
      <w:r w:rsidR="003306C4">
        <w:rPr>
          <w:sz w:val="28"/>
          <w:szCs w:val="28"/>
          <w:lang w:val="uk-UA"/>
        </w:rPr>
        <w:t xml:space="preserve">), </w:t>
      </w:r>
      <w:r w:rsidRPr="00E80D10">
        <w:rPr>
          <w:sz w:val="28"/>
          <w:szCs w:val="28"/>
          <w:lang w:val="uk-UA"/>
        </w:rPr>
        <w:t>що виокремлює цю ознаку з-поміж інших, надаючи їй особливого значення.</w:t>
      </w:r>
    </w:p>
    <w:p w:rsidR="006E43D9" w:rsidRPr="008B112F" w:rsidRDefault="00604C02" w:rsidP="008B112F">
      <w:pPr>
        <w:spacing w:before="40"/>
        <w:ind w:firstLine="709"/>
        <w:jc w:val="both"/>
        <w:rPr>
          <w:szCs w:val="28"/>
        </w:rPr>
      </w:pPr>
      <w:r w:rsidRPr="00E80D10">
        <w:rPr>
          <w:szCs w:val="28"/>
        </w:rPr>
        <w:t xml:space="preserve">Також </w:t>
      </w:r>
      <w:r w:rsidR="00477F73" w:rsidRPr="00E80D10">
        <w:rPr>
          <w:szCs w:val="28"/>
        </w:rPr>
        <w:t xml:space="preserve">слід звернути увагу й на те, що запропоноване визначення терміну «дискримінаційна реклама за ознакою статі», вбачається не зовсім вдалим, оскільки містить у собі </w:t>
      </w:r>
      <w:r w:rsidR="001F6137" w:rsidRPr="00E80D10">
        <w:rPr>
          <w:szCs w:val="28"/>
        </w:rPr>
        <w:t>недостатньо визначені та змінні за змістом</w:t>
      </w:r>
      <w:r w:rsidR="00477F73" w:rsidRPr="00E80D10">
        <w:rPr>
          <w:szCs w:val="28"/>
        </w:rPr>
        <w:t xml:space="preserve"> вирази та оціночні судження, наприклад: </w:t>
      </w:r>
      <w:r w:rsidR="00477F73" w:rsidRPr="00E80D10">
        <w:rPr>
          <w:szCs w:val="28"/>
          <w:shd w:val="clear" w:color="auto" w:fill="FFFFFF"/>
        </w:rPr>
        <w:t>«</w:t>
      </w:r>
      <w:r w:rsidR="006A69E3" w:rsidRPr="00E80D10">
        <w:rPr>
          <w:szCs w:val="28"/>
          <w:shd w:val="clear" w:color="auto" w:fill="FFFFFF"/>
        </w:rPr>
        <w:t>…</w:t>
      </w:r>
      <w:r w:rsidR="001F6137" w:rsidRPr="00E80D10">
        <w:rPr>
          <w:szCs w:val="28"/>
          <w:shd w:val="clear" w:color="auto" w:fill="FFFFFF"/>
        </w:rPr>
        <w:t xml:space="preserve"> </w:t>
      </w:r>
      <w:r w:rsidR="00477F73" w:rsidRPr="00E80D10">
        <w:rPr>
          <w:i/>
          <w:szCs w:val="28"/>
          <w:highlight w:val="white"/>
        </w:rPr>
        <w:t>стереотипність ролі чоловіка та жінки, що обмежує свободу життєвого вибору людини</w:t>
      </w:r>
      <w:r w:rsidR="001F6137" w:rsidRPr="00E80D10">
        <w:rPr>
          <w:i/>
          <w:szCs w:val="28"/>
        </w:rPr>
        <w:t xml:space="preserve"> </w:t>
      </w:r>
      <w:r w:rsidR="006A69E3" w:rsidRPr="00E80D10">
        <w:rPr>
          <w:i/>
          <w:szCs w:val="28"/>
        </w:rPr>
        <w:t>…</w:t>
      </w:r>
      <w:r w:rsidR="00477F73" w:rsidRPr="00E80D10">
        <w:rPr>
          <w:szCs w:val="28"/>
        </w:rPr>
        <w:t>»,</w:t>
      </w:r>
      <w:r w:rsidR="00477F73" w:rsidRPr="00E80D10">
        <w:rPr>
          <w:szCs w:val="28"/>
          <w:highlight w:val="white"/>
        </w:rPr>
        <w:t xml:space="preserve"> «…</w:t>
      </w:r>
      <w:r w:rsidR="001F6137" w:rsidRPr="00E80D10">
        <w:rPr>
          <w:szCs w:val="28"/>
          <w:highlight w:val="white"/>
        </w:rPr>
        <w:t xml:space="preserve"> </w:t>
      </w:r>
      <w:r w:rsidR="00477F73" w:rsidRPr="003306C4">
        <w:rPr>
          <w:i/>
          <w:szCs w:val="28"/>
          <w:highlight w:val="white"/>
        </w:rPr>
        <w:t>натяки</w:t>
      </w:r>
      <w:r w:rsidR="00477F73" w:rsidRPr="00E80D10">
        <w:rPr>
          <w:szCs w:val="28"/>
          <w:highlight w:val="white"/>
        </w:rPr>
        <w:t xml:space="preserve"> (слова, звуки, зображення) на сексуальні стосунки, що </w:t>
      </w:r>
      <w:r w:rsidR="00477F73" w:rsidRPr="00E80D10">
        <w:rPr>
          <w:i/>
          <w:szCs w:val="28"/>
          <w:highlight w:val="white"/>
        </w:rPr>
        <w:t>не мають прямого відношення</w:t>
      </w:r>
      <w:r w:rsidR="00477F73" w:rsidRPr="00E80D10">
        <w:rPr>
          <w:szCs w:val="28"/>
          <w:highlight w:val="white"/>
        </w:rPr>
        <w:t xml:space="preserve"> до рекламованого продукту</w:t>
      </w:r>
      <w:r w:rsidR="001F6137" w:rsidRPr="00E80D10">
        <w:rPr>
          <w:szCs w:val="28"/>
        </w:rPr>
        <w:t xml:space="preserve"> </w:t>
      </w:r>
      <w:r w:rsidR="00477F73" w:rsidRPr="00E80D10">
        <w:rPr>
          <w:szCs w:val="28"/>
        </w:rPr>
        <w:t>…».</w:t>
      </w:r>
      <w:r w:rsidR="00C41E1A" w:rsidRPr="00E80D10">
        <w:rPr>
          <w:szCs w:val="28"/>
        </w:rPr>
        <w:t xml:space="preserve"> Разом з тим, К</w:t>
      </w:r>
      <w:r w:rsidR="006E43D9" w:rsidRPr="00E80D10">
        <w:rPr>
          <w:szCs w:val="28"/>
        </w:rPr>
        <w:t xml:space="preserve">онституційний Суд України вважає, що принцип правової </w:t>
      </w:r>
      <w:r w:rsidR="006E43D9" w:rsidRPr="008B112F">
        <w:rPr>
          <w:szCs w:val="28"/>
        </w:rPr>
        <w:t xml:space="preserve">визначеності вимагає чіткості, </w:t>
      </w:r>
      <w:r w:rsidR="006E43D9" w:rsidRPr="008B112F">
        <w:rPr>
          <w:i/>
          <w:szCs w:val="28"/>
        </w:rPr>
        <w:t>зрозумілості й однозначності</w:t>
      </w:r>
      <w:r w:rsidR="006E43D9" w:rsidRPr="008B112F">
        <w:rPr>
          <w:szCs w:val="28"/>
        </w:rPr>
        <w:t xml:space="preserve"> правових норм, зокрема</w:t>
      </w:r>
      <w:r w:rsidR="00FD7626" w:rsidRPr="008B112F">
        <w:rPr>
          <w:szCs w:val="28"/>
        </w:rPr>
        <w:t>,</w:t>
      </w:r>
      <w:r w:rsidR="006E43D9" w:rsidRPr="008B112F">
        <w:rPr>
          <w:szCs w:val="28"/>
        </w:rPr>
        <w:t xml:space="preserve"> їх передбачуваності (прогнозованості) та стабільності (</w:t>
      </w:r>
      <w:proofErr w:type="spellStart"/>
      <w:r w:rsidR="006E43D9" w:rsidRPr="008B112F">
        <w:rPr>
          <w:szCs w:val="28"/>
        </w:rPr>
        <w:t>абз</w:t>
      </w:r>
      <w:proofErr w:type="spellEnd"/>
      <w:r w:rsidR="00C41E1A" w:rsidRPr="008B112F">
        <w:rPr>
          <w:szCs w:val="28"/>
        </w:rPr>
        <w:t>. 6</w:t>
      </w:r>
      <w:r w:rsidR="006E43D9" w:rsidRPr="008B112F">
        <w:rPr>
          <w:szCs w:val="28"/>
        </w:rPr>
        <w:t xml:space="preserve"> п</w:t>
      </w:r>
      <w:r w:rsidR="00C41E1A" w:rsidRPr="008B112F">
        <w:rPr>
          <w:szCs w:val="28"/>
        </w:rPr>
        <w:t xml:space="preserve">. </w:t>
      </w:r>
      <w:r w:rsidR="006E43D9" w:rsidRPr="008B112F">
        <w:rPr>
          <w:szCs w:val="28"/>
        </w:rPr>
        <w:t xml:space="preserve">2.1 мотивувальної частини Рішення Великої палати Конституційного Суду України </w:t>
      </w:r>
      <w:r w:rsidR="00FD7626" w:rsidRPr="008B112F">
        <w:rPr>
          <w:szCs w:val="28"/>
        </w:rPr>
        <w:t xml:space="preserve">від </w:t>
      </w:r>
      <w:r w:rsidR="008B112F" w:rsidRPr="008B112F">
        <w:rPr>
          <w:szCs w:val="28"/>
        </w:rPr>
        <w:t xml:space="preserve">20.12.2017 </w:t>
      </w:r>
      <w:r w:rsidR="00C41E1A" w:rsidRPr="008B112F">
        <w:rPr>
          <w:szCs w:val="28"/>
        </w:rPr>
        <w:t>№ 2-р/2017</w:t>
      </w:r>
      <w:r w:rsidR="006E43D9" w:rsidRPr="008B112F">
        <w:rPr>
          <w:szCs w:val="28"/>
        </w:rPr>
        <w:t>)</w:t>
      </w:r>
      <w:r w:rsidR="00C41E1A" w:rsidRPr="008B112F">
        <w:rPr>
          <w:szCs w:val="28"/>
        </w:rPr>
        <w:t>.</w:t>
      </w:r>
    </w:p>
    <w:p w:rsidR="003306C4" w:rsidRPr="00E80D10" w:rsidRDefault="003306C4" w:rsidP="008B112F">
      <w:pPr>
        <w:spacing w:before="40"/>
        <w:ind w:firstLine="709"/>
        <w:jc w:val="both"/>
        <w:rPr>
          <w:szCs w:val="28"/>
        </w:rPr>
      </w:pPr>
      <w:r w:rsidRPr="008B112F">
        <w:rPr>
          <w:szCs w:val="28"/>
        </w:rPr>
        <w:lastRenderedPageBreak/>
        <w:t>Відтак у разі недосконалості запропонованих новел до Закону</w:t>
      </w:r>
      <w:r w:rsidRPr="00E80D10">
        <w:rPr>
          <w:szCs w:val="28"/>
        </w:rPr>
        <w:t xml:space="preserve"> буде уможливлено порушення вимог ст. 19 Основного Закону України щодо обов’язку органів державної влади, місцевого самоврядування, їх посадових осіб діяти лише на підставі, в межах повноважень та у спосіб, що передбачені Конституцією та законами України. </w:t>
      </w:r>
    </w:p>
    <w:p w:rsidR="001F6137" w:rsidRPr="00E80D10" w:rsidRDefault="00C41E1A" w:rsidP="008B112F">
      <w:pPr>
        <w:spacing w:before="40"/>
        <w:ind w:firstLine="709"/>
        <w:jc w:val="both"/>
        <w:rPr>
          <w:szCs w:val="28"/>
        </w:rPr>
      </w:pPr>
      <w:r w:rsidRPr="00E80D10">
        <w:rPr>
          <w:szCs w:val="28"/>
        </w:rPr>
        <w:t>Крім того, в контексті змісту запропонованих критеріїв визначення термінів «дискримінаційна реклама» та «дискримінаційна реклама за ознакою статті» варто звернути увагу на правову позицію Конституційного Суду України, відповідно до якої «о</w:t>
      </w:r>
      <w:r w:rsidR="006E43D9" w:rsidRPr="00E80D10">
        <w:rPr>
          <w:szCs w:val="28"/>
        </w:rPr>
        <w:t xml:space="preserve">дним з проявів верховенства права є те, що право не обмежується лише законодавством як однією з його форм, а включає й інші соціальні регулятори, зокрема </w:t>
      </w:r>
      <w:r w:rsidR="006E43D9" w:rsidRPr="00E80D10">
        <w:rPr>
          <w:i/>
          <w:szCs w:val="28"/>
        </w:rPr>
        <w:t xml:space="preserve">норми моралі, традиції, звичаї тощо, які легітимовані суспільством і зумовлені історично досягнутим культурним рівнем суспільства. </w:t>
      </w:r>
      <w:r w:rsidR="006E43D9" w:rsidRPr="00E80D10">
        <w:rPr>
          <w:szCs w:val="28"/>
        </w:rPr>
        <w:t>Всі ці елементи права об’єднуються якістю, що відповідає ідеології справедливості, ідеї права, яка значною мірою дістала відображення в Конституції України</w:t>
      </w:r>
      <w:r w:rsidR="00E549B4" w:rsidRPr="00E80D10">
        <w:rPr>
          <w:szCs w:val="28"/>
        </w:rPr>
        <w:t>»</w:t>
      </w:r>
      <w:r w:rsidR="006E43D9" w:rsidRPr="00E80D10">
        <w:rPr>
          <w:szCs w:val="28"/>
        </w:rPr>
        <w:t xml:space="preserve"> (</w:t>
      </w:r>
      <w:proofErr w:type="spellStart"/>
      <w:r w:rsidR="006E43D9" w:rsidRPr="00E80D10">
        <w:rPr>
          <w:szCs w:val="28"/>
        </w:rPr>
        <w:t>абз</w:t>
      </w:r>
      <w:proofErr w:type="spellEnd"/>
      <w:r w:rsidRPr="00E80D10">
        <w:rPr>
          <w:szCs w:val="28"/>
        </w:rPr>
        <w:t>.</w:t>
      </w:r>
      <w:r w:rsidR="006E43D9" w:rsidRPr="00E80D10">
        <w:rPr>
          <w:szCs w:val="28"/>
        </w:rPr>
        <w:t xml:space="preserve"> </w:t>
      </w:r>
      <w:r w:rsidRPr="00E80D10">
        <w:rPr>
          <w:szCs w:val="28"/>
        </w:rPr>
        <w:t>2</w:t>
      </w:r>
      <w:r w:rsidR="006E43D9" w:rsidRPr="00E80D10">
        <w:rPr>
          <w:szCs w:val="28"/>
        </w:rPr>
        <w:t xml:space="preserve"> </w:t>
      </w:r>
      <w:proofErr w:type="spellStart"/>
      <w:r w:rsidR="006E43D9" w:rsidRPr="008B112F">
        <w:rPr>
          <w:szCs w:val="28"/>
        </w:rPr>
        <w:t>п</w:t>
      </w:r>
      <w:r w:rsidRPr="008B112F">
        <w:rPr>
          <w:szCs w:val="28"/>
        </w:rPr>
        <w:t>п</w:t>
      </w:r>
      <w:proofErr w:type="spellEnd"/>
      <w:r w:rsidRPr="008B112F">
        <w:rPr>
          <w:szCs w:val="28"/>
        </w:rPr>
        <w:t>.</w:t>
      </w:r>
      <w:r w:rsidR="006E43D9" w:rsidRPr="008B112F">
        <w:rPr>
          <w:szCs w:val="28"/>
        </w:rPr>
        <w:t xml:space="preserve"> 4.1 п</w:t>
      </w:r>
      <w:r w:rsidRPr="008B112F">
        <w:rPr>
          <w:szCs w:val="28"/>
        </w:rPr>
        <w:t>.</w:t>
      </w:r>
      <w:r w:rsidR="006E43D9" w:rsidRPr="008B112F">
        <w:rPr>
          <w:szCs w:val="28"/>
        </w:rPr>
        <w:t xml:space="preserve"> 4 мотивувальної частини</w:t>
      </w:r>
      <w:r w:rsidR="006E43D9" w:rsidRPr="008B112F">
        <w:t xml:space="preserve"> </w:t>
      </w:r>
      <w:r w:rsidR="006E43D9" w:rsidRPr="008B112F">
        <w:rPr>
          <w:szCs w:val="28"/>
        </w:rPr>
        <w:t xml:space="preserve">Рішення Конституційного Суду України </w:t>
      </w:r>
      <w:r w:rsidR="00FD7626" w:rsidRPr="008B112F">
        <w:rPr>
          <w:szCs w:val="28"/>
        </w:rPr>
        <w:t>від</w:t>
      </w:r>
      <w:r w:rsidR="008B112F" w:rsidRPr="008B112F">
        <w:rPr>
          <w:szCs w:val="28"/>
        </w:rPr>
        <w:t xml:space="preserve"> 02.11.2004</w:t>
      </w:r>
      <w:r w:rsidR="00FD7626" w:rsidRPr="008B112F">
        <w:rPr>
          <w:szCs w:val="28"/>
        </w:rPr>
        <w:t xml:space="preserve"> №</w:t>
      </w:r>
      <w:r w:rsidRPr="008B112F">
        <w:rPr>
          <w:szCs w:val="28"/>
        </w:rPr>
        <w:t xml:space="preserve"> 15-рп/2004</w:t>
      </w:r>
      <w:r w:rsidR="006E43D9" w:rsidRPr="008B112F">
        <w:rPr>
          <w:szCs w:val="28"/>
        </w:rPr>
        <w:t>)</w:t>
      </w:r>
      <w:r w:rsidRPr="008B112F">
        <w:rPr>
          <w:szCs w:val="28"/>
        </w:rPr>
        <w:t>.</w:t>
      </w:r>
    </w:p>
    <w:p w:rsidR="00070BC4" w:rsidRPr="008B112F" w:rsidRDefault="00BA61B7" w:rsidP="008B112F">
      <w:pPr>
        <w:spacing w:before="40"/>
        <w:ind w:firstLine="709"/>
        <w:jc w:val="both"/>
        <w:rPr>
          <w:szCs w:val="28"/>
        </w:rPr>
      </w:pPr>
      <w:r w:rsidRPr="00E80D10">
        <w:rPr>
          <w:b/>
          <w:szCs w:val="28"/>
        </w:rPr>
        <w:t>3</w:t>
      </w:r>
      <w:r w:rsidR="00A92F80" w:rsidRPr="00E80D10">
        <w:rPr>
          <w:b/>
          <w:szCs w:val="28"/>
        </w:rPr>
        <w:t>.</w:t>
      </w:r>
      <w:r w:rsidR="00A92F80" w:rsidRPr="00E80D10">
        <w:rPr>
          <w:szCs w:val="28"/>
        </w:rPr>
        <w:t xml:space="preserve"> Викликають зауваження</w:t>
      </w:r>
      <w:r w:rsidRPr="00E80D10">
        <w:rPr>
          <w:szCs w:val="28"/>
        </w:rPr>
        <w:t xml:space="preserve"> та потребують додаткового обґрунтування </w:t>
      </w:r>
      <w:r w:rsidR="00A92F80" w:rsidRPr="00E80D10">
        <w:rPr>
          <w:szCs w:val="28"/>
        </w:rPr>
        <w:t xml:space="preserve"> </w:t>
      </w:r>
      <w:r w:rsidRPr="00E80D10">
        <w:rPr>
          <w:szCs w:val="28"/>
        </w:rPr>
        <w:t xml:space="preserve">новели ч. 4 </w:t>
      </w:r>
      <w:r w:rsidR="00A92F80" w:rsidRPr="00E80D10">
        <w:rPr>
          <w:szCs w:val="28"/>
        </w:rPr>
        <w:t xml:space="preserve">ст. 27 Закону, які </w:t>
      </w:r>
      <w:r w:rsidRPr="00E80D10">
        <w:rPr>
          <w:szCs w:val="28"/>
        </w:rPr>
        <w:t xml:space="preserve">змінюють відповідальність за повторне вчинення перелічених у цій частині статті порушень протягом року з «накладення  штрафу  у  </w:t>
      </w:r>
      <w:r w:rsidRPr="00E80D10">
        <w:rPr>
          <w:i/>
          <w:szCs w:val="28"/>
        </w:rPr>
        <w:t xml:space="preserve">подвійному </w:t>
      </w:r>
      <w:r w:rsidRPr="00E80D10">
        <w:rPr>
          <w:szCs w:val="28"/>
        </w:rPr>
        <w:t xml:space="preserve"> від  передбаченого за ці порушення розмірі» до </w:t>
      </w:r>
      <w:r w:rsidR="00A92F80" w:rsidRPr="00E80D10">
        <w:rPr>
          <w:szCs w:val="28"/>
        </w:rPr>
        <w:t>«</w:t>
      </w:r>
      <w:r w:rsidR="00A92F80" w:rsidRPr="003306C4">
        <w:rPr>
          <w:i/>
          <w:szCs w:val="28"/>
        </w:rPr>
        <w:t>тридцятикра</w:t>
      </w:r>
      <w:r w:rsidR="00A92F80" w:rsidRPr="008B112F">
        <w:rPr>
          <w:i/>
          <w:szCs w:val="28"/>
        </w:rPr>
        <w:t>тно</w:t>
      </w:r>
      <w:r w:rsidRPr="008B112F">
        <w:rPr>
          <w:i/>
          <w:szCs w:val="28"/>
        </w:rPr>
        <w:t>го</w:t>
      </w:r>
      <w:r w:rsidR="00A92F80" w:rsidRPr="008B112F">
        <w:rPr>
          <w:szCs w:val="28"/>
        </w:rPr>
        <w:t xml:space="preserve"> розмір</w:t>
      </w:r>
      <w:r w:rsidRPr="008B112F">
        <w:rPr>
          <w:szCs w:val="28"/>
        </w:rPr>
        <w:t>у</w:t>
      </w:r>
      <w:r w:rsidR="00A92F80" w:rsidRPr="008B112F">
        <w:rPr>
          <w:szCs w:val="28"/>
        </w:rPr>
        <w:t xml:space="preserve"> вартості </w:t>
      </w:r>
      <w:r w:rsidR="00A92F80" w:rsidRPr="008B112F">
        <w:rPr>
          <w:i/>
          <w:szCs w:val="28"/>
        </w:rPr>
        <w:t>розповсюдженої</w:t>
      </w:r>
      <w:r w:rsidR="00A92F80" w:rsidRPr="008B112F">
        <w:rPr>
          <w:szCs w:val="28"/>
        </w:rPr>
        <w:t xml:space="preserve"> реклами»</w:t>
      </w:r>
      <w:r w:rsidRPr="008B112F">
        <w:rPr>
          <w:szCs w:val="28"/>
        </w:rPr>
        <w:t xml:space="preserve">. </w:t>
      </w:r>
    </w:p>
    <w:p w:rsidR="00A92F80" w:rsidRPr="008B112F" w:rsidRDefault="00831C6F" w:rsidP="008B112F">
      <w:pPr>
        <w:spacing w:before="40"/>
        <w:ind w:firstLine="709"/>
        <w:jc w:val="both"/>
        <w:rPr>
          <w:szCs w:val="28"/>
        </w:rPr>
      </w:pPr>
      <w:r w:rsidRPr="008B112F">
        <w:rPr>
          <w:szCs w:val="28"/>
        </w:rPr>
        <w:t xml:space="preserve">Аналогічного обґрунтування потребує </w:t>
      </w:r>
      <w:r w:rsidR="00070BC4" w:rsidRPr="008B112F">
        <w:rPr>
          <w:szCs w:val="28"/>
        </w:rPr>
        <w:t xml:space="preserve">й </w:t>
      </w:r>
      <w:r w:rsidRPr="008B112F">
        <w:rPr>
          <w:szCs w:val="28"/>
        </w:rPr>
        <w:t xml:space="preserve">пропозиція щодо зменшення розміру штрафу з десятикратного до п’ятикратного розміру мінімальної заробітної плати, який сплачується рекламодавцем до Фонду </w:t>
      </w:r>
      <w:r w:rsidR="007E10C7" w:rsidRPr="008B112F">
        <w:rPr>
          <w:szCs w:val="28"/>
        </w:rPr>
        <w:t>загальнообов’язкового</w:t>
      </w:r>
      <w:r w:rsidRPr="008B112F">
        <w:rPr>
          <w:szCs w:val="28"/>
        </w:rPr>
        <w:t xml:space="preserve"> державного соціального страхування України на випадок безробіття у разі порушення </w:t>
      </w:r>
      <w:r w:rsidR="00F12664" w:rsidRPr="008B112F">
        <w:rPr>
          <w:szCs w:val="28"/>
        </w:rPr>
        <w:t xml:space="preserve">порядку </w:t>
      </w:r>
      <w:r w:rsidRPr="008B112F">
        <w:rPr>
          <w:szCs w:val="28"/>
        </w:rPr>
        <w:t xml:space="preserve">рекламування послуг </w:t>
      </w:r>
      <w:r w:rsidR="00C1706D" w:rsidRPr="008B112F">
        <w:rPr>
          <w:szCs w:val="28"/>
        </w:rPr>
        <w:t>із працевлаштування</w:t>
      </w:r>
      <w:r w:rsidR="00070BC4" w:rsidRPr="008B112F">
        <w:rPr>
          <w:szCs w:val="28"/>
        </w:rPr>
        <w:t xml:space="preserve"> (зміни до ст. 24-1 Закону)</w:t>
      </w:r>
      <w:r w:rsidR="00C1706D" w:rsidRPr="008B112F">
        <w:rPr>
          <w:szCs w:val="28"/>
        </w:rPr>
        <w:t>.</w:t>
      </w:r>
    </w:p>
    <w:p w:rsidR="00C1706D" w:rsidRPr="00E80D10" w:rsidRDefault="00C1706D" w:rsidP="008B112F">
      <w:pPr>
        <w:spacing w:before="40"/>
        <w:ind w:firstLine="709"/>
        <w:jc w:val="both"/>
      </w:pPr>
      <w:r w:rsidRPr="008B112F">
        <w:rPr>
          <w:szCs w:val="28"/>
        </w:rPr>
        <w:t>При цьому</w:t>
      </w:r>
      <w:r w:rsidR="00345950" w:rsidRPr="008B112F">
        <w:rPr>
          <w:szCs w:val="28"/>
        </w:rPr>
        <w:t>,</w:t>
      </w:r>
      <w:r w:rsidRPr="008B112F">
        <w:rPr>
          <w:szCs w:val="28"/>
        </w:rPr>
        <w:t xml:space="preserve"> зазначимо, що внесення </w:t>
      </w:r>
      <w:r w:rsidR="0091676D" w:rsidRPr="008B112F">
        <w:rPr>
          <w:szCs w:val="28"/>
        </w:rPr>
        <w:t>зазначених</w:t>
      </w:r>
      <w:r w:rsidRPr="008B112F">
        <w:rPr>
          <w:szCs w:val="28"/>
        </w:rPr>
        <w:t xml:space="preserve"> пропозицій щодо збільшення або зменшення розмірів штрафів за порушення законодавства про рекламу</w:t>
      </w:r>
      <w:r w:rsidR="0091676D" w:rsidRPr="008B112F">
        <w:rPr>
          <w:szCs w:val="28"/>
        </w:rPr>
        <w:t>,</w:t>
      </w:r>
      <w:r w:rsidRPr="008B112F">
        <w:rPr>
          <w:szCs w:val="28"/>
        </w:rPr>
        <w:t xml:space="preserve"> </w:t>
      </w:r>
      <w:r w:rsidR="0091676D" w:rsidRPr="008B112F">
        <w:rPr>
          <w:szCs w:val="28"/>
        </w:rPr>
        <w:t>відповідно до</w:t>
      </w:r>
      <w:r w:rsidR="0091676D" w:rsidRPr="008B112F">
        <w:t xml:space="preserve"> вимог</w:t>
      </w:r>
      <w:r w:rsidR="0091676D" w:rsidRPr="00E80D10">
        <w:t xml:space="preserve"> ст. 91 Регламенту Верховної Ради України та </w:t>
      </w:r>
      <w:r w:rsidR="005A1E25">
        <w:br/>
      </w:r>
      <w:r w:rsidR="0091676D" w:rsidRPr="00E80D10">
        <w:t>ст. 27 Бюджетного кодексу України потребує подання суб’єктами права законодавчої ініціативи фінансово-економічного обґрунтування (включаючи відповідні розрахунки) до законопроекту, прийняття якого призведе до змін показників бюджету.</w:t>
      </w:r>
    </w:p>
    <w:p w:rsidR="00A92F80" w:rsidRPr="00E80D10" w:rsidRDefault="00070BC4" w:rsidP="008B112F">
      <w:pPr>
        <w:spacing w:before="40"/>
        <w:ind w:firstLine="709"/>
        <w:jc w:val="both"/>
      </w:pPr>
      <w:r w:rsidRPr="008B112F">
        <w:rPr>
          <w:b/>
        </w:rPr>
        <w:t>4</w:t>
      </w:r>
      <w:r w:rsidR="00A92F80" w:rsidRPr="008B112F">
        <w:rPr>
          <w:b/>
        </w:rPr>
        <w:t>.</w:t>
      </w:r>
      <w:r w:rsidR="00A92F80" w:rsidRPr="008B112F">
        <w:t xml:space="preserve"> Законопроект має вади техніко-юридичного характеру. Так, у разі внесення змін до закону, викладеного в новій редакції, зміни вносяться до його оновленої редакції з посиланням на джерело його оприлюднення. При цьому</w:t>
      </w:r>
      <w:r w:rsidR="00345950" w:rsidRPr="008B112F">
        <w:t>,</w:t>
      </w:r>
      <w:r w:rsidR="00A92F80" w:rsidRPr="008B112F">
        <w:t xml:space="preserve"> посилання на всі попередні редакції закону не здійснюється. Натомість</w:t>
      </w:r>
      <w:r w:rsidR="00345950" w:rsidRPr="008B112F">
        <w:t>,</w:t>
      </w:r>
      <w:r w:rsidR="00A92F80" w:rsidRPr="008B112F">
        <w:t xml:space="preserve"> у</w:t>
      </w:r>
      <w:r w:rsidR="00A92F80" w:rsidRPr="00E80D10">
        <w:t xml:space="preserve"> законопроекті здійснюється посилання на джерело оприлюднення Закону України «Про рекламу» в редакції від </w:t>
      </w:r>
      <w:r w:rsidR="00F12664" w:rsidRPr="00E80D10">
        <w:t>0</w:t>
      </w:r>
      <w:r w:rsidR="00A92F80" w:rsidRPr="00E80D10">
        <w:t>3</w:t>
      </w:r>
      <w:r w:rsidR="00F12664" w:rsidRPr="00E80D10">
        <w:t>.07.</w:t>
      </w:r>
      <w:r w:rsidR="00A92F80" w:rsidRPr="00E80D10">
        <w:t>1996, тоді як 11</w:t>
      </w:r>
      <w:r w:rsidR="00F12664" w:rsidRPr="00E80D10">
        <w:t>.07.</w:t>
      </w:r>
      <w:r w:rsidR="00A92F80" w:rsidRPr="00E80D10">
        <w:t xml:space="preserve">2003 цей Закон був прийнятий у новій редакції. </w:t>
      </w:r>
    </w:p>
    <w:p w:rsidR="005325DB" w:rsidRDefault="005325DB" w:rsidP="008B112F">
      <w:pPr>
        <w:spacing w:before="40"/>
        <w:ind w:firstLine="709"/>
        <w:rPr>
          <w:b/>
        </w:rPr>
      </w:pPr>
    </w:p>
    <w:p w:rsidR="008B112F" w:rsidRDefault="00A87F78" w:rsidP="008B112F">
      <w:pPr>
        <w:tabs>
          <w:tab w:val="left" w:pos="6946"/>
        </w:tabs>
        <w:spacing w:before="40"/>
        <w:ind w:firstLine="567"/>
        <w:jc w:val="both"/>
        <w:rPr>
          <w:bCs/>
        </w:rPr>
      </w:pPr>
      <w:r w:rsidRPr="00E80D10">
        <w:rPr>
          <w:bCs/>
        </w:rPr>
        <w:t xml:space="preserve">Керівник Головного управління                          </w:t>
      </w:r>
      <w:r w:rsidR="008B112F">
        <w:rPr>
          <w:bCs/>
        </w:rPr>
        <w:t xml:space="preserve">                      С. Тихонюк</w:t>
      </w:r>
    </w:p>
    <w:p w:rsidR="003A6724" w:rsidRDefault="003A6724" w:rsidP="008B112F">
      <w:pPr>
        <w:tabs>
          <w:tab w:val="left" w:pos="6946"/>
        </w:tabs>
        <w:spacing w:before="40"/>
        <w:ind w:firstLine="567"/>
        <w:jc w:val="both"/>
        <w:rPr>
          <w:bCs/>
        </w:rPr>
      </w:pPr>
      <w:bookmarkStart w:id="0" w:name="_GoBack"/>
      <w:bookmarkEnd w:id="0"/>
    </w:p>
    <w:p w:rsidR="002E5564" w:rsidRPr="008B112F" w:rsidRDefault="002E5564" w:rsidP="008B112F">
      <w:pPr>
        <w:tabs>
          <w:tab w:val="left" w:pos="6946"/>
        </w:tabs>
        <w:spacing w:before="40"/>
        <w:ind w:firstLine="567"/>
        <w:jc w:val="both"/>
        <w:rPr>
          <w:bCs/>
        </w:rPr>
      </w:pPr>
      <w:proofErr w:type="spellStart"/>
      <w:r w:rsidRPr="00E80D10">
        <w:rPr>
          <w:sz w:val="20"/>
          <w:szCs w:val="20"/>
        </w:rPr>
        <w:t>Вик</w:t>
      </w:r>
      <w:proofErr w:type="spellEnd"/>
      <w:r w:rsidRPr="00E80D10">
        <w:rPr>
          <w:sz w:val="20"/>
          <w:szCs w:val="20"/>
        </w:rPr>
        <w:t>.:</w:t>
      </w:r>
      <w:r w:rsidR="000D21E4" w:rsidRPr="00E80D10">
        <w:rPr>
          <w:sz w:val="20"/>
          <w:szCs w:val="20"/>
        </w:rPr>
        <w:t xml:space="preserve"> </w:t>
      </w:r>
      <w:r w:rsidRPr="00E80D10">
        <w:rPr>
          <w:sz w:val="20"/>
          <w:szCs w:val="20"/>
        </w:rPr>
        <w:t>В.</w:t>
      </w:r>
      <w:r w:rsidR="007C7A38" w:rsidRPr="00E80D10">
        <w:rPr>
          <w:sz w:val="20"/>
          <w:szCs w:val="20"/>
        </w:rPr>
        <w:t xml:space="preserve"> </w:t>
      </w:r>
      <w:r w:rsidRPr="00E80D10">
        <w:rPr>
          <w:sz w:val="20"/>
          <w:szCs w:val="20"/>
        </w:rPr>
        <w:t>Грицак</w:t>
      </w:r>
      <w:r w:rsidR="00CC086D" w:rsidRPr="00E80D10">
        <w:rPr>
          <w:sz w:val="20"/>
          <w:szCs w:val="20"/>
        </w:rPr>
        <w:t>, Н. Лебедь</w:t>
      </w:r>
    </w:p>
    <w:sectPr w:rsidR="002E5564" w:rsidRPr="008B112F" w:rsidSect="003A6724">
      <w:headerReference w:type="default" r:id="rId7"/>
      <w:headerReference w:type="first" r:id="rId8"/>
      <w:pgSz w:w="11906" w:h="16838"/>
      <w:pgMar w:top="567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0A1" w:rsidRDefault="006600A1" w:rsidP="008746A2">
      <w:r>
        <w:separator/>
      </w:r>
    </w:p>
  </w:endnote>
  <w:endnote w:type="continuationSeparator" w:id="0">
    <w:p w:rsidR="006600A1" w:rsidRDefault="006600A1" w:rsidP="00874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0A1" w:rsidRDefault="006600A1" w:rsidP="008746A2">
      <w:r>
        <w:separator/>
      </w:r>
    </w:p>
  </w:footnote>
  <w:footnote w:type="continuationSeparator" w:id="0">
    <w:p w:rsidR="006600A1" w:rsidRDefault="006600A1" w:rsidP="00874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137" w:rsidRDefault="001F6137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3A6724" w:rsidRPr="003A6724">
      <w:rPr>
        <w:noProof/>
        <w:lang w:val="uk-UA"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137" w:rsidRPr="007C7A38" w:rsidRDefault="001F6137" w:rsidP="007C7A38">
    <w:pPr>
      <w:pStyle w:val="a3"/>
      <w:jc w:val="right"/>
      <w:rPr>
        <w:lang w:val="uk-UA"/>
      </w:rPr>
    </w:pPr>
    <w:r w:rsidRPr="007C7A38">
      <w:rPr>
        <w:lang w:val="uk-UA"/>
      </w:rPr>
      <w:t xml:space="preserve">До реєстр. № </w:t>
    </w:r>
    <w:r>
      <w:rPr>
        <w:lang w:val="uk-UA"/>
      </w:rPr>
      <w:t>3427</w:t>
    </w:r>
    <w:r w:rsidRPr="007C7A38">
      <w:rPr>
        <w:lang w:val="uk-UA"/>
      </w:rPr>
      <w:t xml:space="preserve"> від </w:t>
    </w:r>
    <w:r>
      <w:rPr>
        <w:lang w:val="uk-UA"/>
      </w:rPr>
      <w:t>04</w:t>
    </w:r>
    <w:r w:rsidRPr="007C7A38">
      <w:rPr>
        <w:lang w:val="uk-UA"/>
      </w:rPr>
      <w:t>.</w:t>
    </w:r>
    <w:r>
      <w:rPr>
        <w:lang w:val="uk-UA"/>
      </w:rPr>
      <w:t>05.2020</w:t>
    </w:r>
  </w:p>
  <w:p w:rsidR="001F6137" w:rsidRPr="007C7A38" w:rsidRDefault="001F6137" w:rsidP="007C7A38">
    <w:pPr>
      <w:pStyle w:val="a3"/>
      <w:jc w:val="right"/>
      <w:rPr>
        <w:lang w:val="uk-UA"/>
      </w:rPr>
    </w:pPr>
    <w:r w:rsidRPr="007C7A38">
      <w:rPr>
        <w:lang w:val="uk-UA"/>
      </w:rPr>
      <w:t>Н</w:t>
    </w:r>
    <w:r>
      <w:rPr>
        <w:lang w:val="uk-UA"/>
      </w:rPr>
      <w:t xml:space="preserve">ародні </w:t>
    </w:r>
    <w:r w:rsidRPr="007C7A38">
      <w:rPr>
        <w:lang w:val="uk-UA"/>
      </w:rPr>
      <w:t>д</w:t>
    </w:r>
    <w:r>
      <w:rPr>
        <w:lang w:val="uk-UA"/>
      </w:rPr>
      <w:t xml:space="preserve">епутати </w:t>
    </w:r>
    <w:r w:rsidRPr="007C7A38">
      <w:rPr>
        <w:lang w:val="uk-UA"/>
      </w:rPr>
      <w:t>України</w:t>
    </w:r>
    <w:r>
      <w:rPr>
        <w:lang w:val="uk-UA"/>
      </w:rPr>
      <w:br/>
      <w:t xml:space="preserve">М. Бардіна </w:t>
    </w:r>
    <w:r w:rsidRPr="007C7A38">
      <w:rPr>
        <w:lang w:val="uk-UA"/>
      </w:rPr>
      <w:t>та ін</w:t>
    </w:r>
    <w:r>
      <w:rPr>
        <w:lang w:val="uk-UA"/>
      </w:rPr>
      <w:t>ші</w:t>
    </w:r>
  </w:p>
  <w:p w:rsidR="001F6137" w:rsidRPr="007C7A38" w:rsidRDefault="001F6137">
    <w:pPr>
      <w:pStyle w:val="a3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6A2"/>
    <w:rsid w:val="000406E8"/>
    <w:rsid w:val="000602B2"/>
    <w:rsid w:val="00062A37"/>
    <w:rsid w:val="00070BC4"/>
    <w:rsid w:val="0007530A"/>
    <w:rsid w:val="00075E65"/>
    <w:rsid w:val="000A0865"/>
    <w:rsid w:val="000A7334"/>
    <w:rsid w:val="000C0366"/>
    <w:rsid w:val="000C49CA"/>
    <w:rsid w:val="000D21E4"/>
    <w:rsid w:val="00105588"/>
    <w:rsid w:val="001161C6"/>
    <w:rsid w:val="00146E3A"/>
    <w:rsid w:val="00180981"/>
    <w:rsid w:val="001968F5"/>
    <w:rsid w:val="001A083B"/>
    <w:rsid w:val="001B2023"/>
    <w:rsid w:val="001B2ABE"/>
    <w:rsid w:val="001B7BC9"/>
    <w:rsid w:val="001C539E"/>
    <w:rsid w:val="001C685F"/>
    <w:rsid w:val="001F6137"/>
    <w:rsid w:val="002325CD"/>
    <w:rsid w:val="002405D8"/>
    <w:rsid w:val="002A6512"/>
    <w:rsid w:val="002C2875"/>
    <w:rsid w:val="002C2BAB"/>
    <w:rsid w:val="002D5C9C"/>
    <w:rsid w:val="002E5564"/>
    <w:rsid w:val="00313859"/>
    <w:rsid w:val="0032271F"/>
    <w:rsid w:val="00323D58"/>
    <w:rsid w:val="003306C4"/>
    <w:rsid w:val="0034520B"/>
    <w:rsid w:val="00345950"/>
    <w:rsid w:val="00353BB3"/>
    <w:rsid w:val="003752CE"/>
    <w:rsid w:val="0037558E"/>
    <w:rsid w:val="003A6724"/>
    <w:rsid w:val="003B0C7A"/>
    <w:rsid w:val="003D2716"/>
    <w:rsid w:val="003E6F1A"/>
    <w:rsid w:val="00414468"/>
    <w:rsid w:val="00426906"/>
    <w:rsid w:val="00435CDE"/>
    <w:rsid w:val="00456698"/>
    <w:rsid w:val="00477F73"/>
    <w:rsid w:val="00495E58"/>
    <w:rsid w:val="004A163B"/>
    <w:rsid w:val="004B3783"/>
    <w:rsid w:val="004F025A"/>
    <w:rsid w:val="00513E98"/>
    <w:rsid w:val="005204CF"/>
    <w:rsid w:val="00524A0C"/>
    <w:rsid w:val="005325DB"/>
    <w:rsid w:val="00546625"/>
    <w:rsid w:val="00547B80"/>
    <w:rsid w:val="00564059"/>
    <w:rsid w:val="00572B7E"/>
    <w:rsid w:val="00592167"/>
    <w:rsid w:val="00593523"/>
    <w:rsid w:val="00597C40"/>
    <w:rsid w:val="005A1E25"/>
    <w:rsid w:val="005C5382"/>
    <w:rsid w:val="005D74BB"/>
    <w:rsid w:val="00601C0D"/>
    <w:rsid w:val="00604C02"/>
    <w:rsid w:val="0060748A"/>
    <w:rsid w:val="00647530"/>
    <w:rsid w:val="006600A1"/>
    <w:rsid w:val="006607EB"/>
    <w:rsid w:val="00660907"/>
    <w:rsid w:val="00670068"/>
    <w:rsid w:val="00672559"/>
    <w:rsid w:val="00677A6B"/>
    <w:rsid w:val="0068197C"/>
    <w:rsid w:val="00682C6F"/>
    <w:rsid w:val="00693A1D"/>
    <w:rsid w:val="006A69E3"/>
    <w:rsid w:val="006E43D9"/>
    <w:rsid w:val="0071771D"/>
    <w:rsid w:val="007406A0"/>
    <w:rsid w:val="00750257"/>
    <w:rsid w:val="00757D3B"/>
    <w:rsid w:val="00793C0B"/>
    <w:rsid w:val="007C4992"/>
    <w:rsid w:val="007C7A38"/>
    <w:rsid w:val="007D2BBD"/>
    <w:rsid w:val="007E10C7"/>
    <w:rsid w:val="007E733D"/>
    <w:rsid w:val="00831C6F"/>
    <w:rsid w:val="00853E4D"/>
    <w:rsid w:val="008746A2"/>
    <w:rsid w:val="00880960"/>
    <w:rsid w:val="0089577D"/>
    <w:rsid w:val="008A513A"/>
    <w:rsid w:val="008B112F"/>
    <w:rsid w:val="008B46D6"/>
    <w:rsid w:val="008D2332"/>
    <w:rsid w:val="0091676D"/>
    <w:rsid w:val="00934E08"/>
    <w:rsid w:val="00943C6F"/>
    <w:rsid w:val="009B2599"/>
    <w:rsid w:val="009B27C1"/>
    <w:rsid w:val="009B55B2"/>
    <w:rsid w:val="009B5AE8"/>
    <w:rsid w:val="009C2967"/>
    <w:rsid w:val="009E6A2A"/>
    <w:rsid w:val="00A23921"/>
    <w:rsid w:val="00A44BAD"/>
    <w:rsid w:val="00A63A38"/>
    <w:rsid w:val="00A7544F"/>
    <w:rsid w:val="00A82E6E"/>
    <w:rsid w:val="00A83DA7"/>
    <w:rsid w:val="00A8479F"/>
    <w:rsid w:val="00A87F78"/>
    <w:rsid w:val="00A92F80"/>
    <w:rsid w:val="00AE0B35"/>
    <w:rsid w:val="00B03BC5"/>
    <w:rsid w:val="00B14F44"/>
    <w:rsid w:val="00B62353"/>
    <w:rsid w:val="00B67EE0"/>
    <w:rsid w:val="00B75504"/>
    <w:rsid w:val="00B77924"/>
    <w:rsid w:val="00B80779"/>
    <w:rsid w:val="00BA61B7"/>
    <w:rsid w:val="00BB2498"/>
    <w:rsid w:val="00BB61F4"/>
    <w:rsid w:val="00BB70AC"/>
    <w:rsid w:val="00BC38DC"/>
    <w:rsid w:val="00BC4FF8"/>
    <w:rsid w:val="00BE2417"/>
    <w:rsid w:val="00BE62DE"/>
    <w:rsid w:val="00C1706D"/>
    <w:rsid w:val="00C41E1A"/>
    <w:rsid w:val="00C6784A"/>
    <w:rsid w:val="00C75743"/>
    <w:rsid w:val="00C8383E"/>
    <w:rsid w:val="00CA1538"/>
    <w:rsid w:val="00CC04F7"/>
    <w:rsid w:val="00CC086D"/>
    <w:rsid w:val="00CF0235"/>
    <w:rsid w:val="00D027AD"/>
    <w:rsid w:val="00D1044F"/>
    <w:rsid w:val="00D133D1"/>
    <w:rsid w:val="00D226FB"/>
    <w:rsid w:val="00D31BCB"/>
    <w:rsid w:val="00D60FAE"/>
    <w:rsid w:val="00D83DDF"/>
    <w:rsid w:val="00D916D6"/>
    <w:rsid w:val="00DE280A"/>
    <w:rsid w:val="00DE3E2E"/>
    <w:rsid w:val="00DE4E1A"/>
    <w:rsid w:val="00DE7C7B"/>
    <w:rsid w:val="00E37BCD"/>
    <w:rsid w:val="00E40D0B"/>
    <w:rsid w:val="00E52318"/>
    <w:rsid w:val="00E549B4"/>
    <w:rsid w:val="00E67919"/>
    <w:rsid w:val="00E80D10"/>
    <w:rsid w:val="00EB1E0C"/>
    <w:rsid w:val="00EE3288"/>
    <w:rsid w:val="00EF6079"/>
    <w:rsid w:val="00F0574D"/>
    <w:rsid w:val="00F12664"/>
    <w:rsid w:val="00F36BC0"/>
    <w:rsid w:val="00F4677D"/>
    <w:rsid w:val="00F773B6"/>
    <w:rsid w:val="00F83B22"/>
    <w:rsid w:val="00F855D9"/>
    <w:rsid w:val="00F951C4"/>
    <w:rsid w:val="00F95AE7"/>
    <w:rsid w:val="00FC6D45"/>
    <w:rsid w:val="00FD7626"/>
    <w:rsid w:val="00FE1286"/>
    <w:rsid w:val="00FF10A6"/>
    <w:rsid w:val="00FF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B765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6A2"/>
    <w:rPr>
      <w:rFonts w:eastAsia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46A2"/>
    <w:pPr>
      <w:tabs>
        <w:tab w:val="center" w:pos="4819"/>
        <w:tab w:val="right" w:pos="9639"/>
      </w:tabs>
      <w:ind w:firstLine="709"/>
      <w:jc w:val="both"/>
    </w:pPr>
    <w:rPr>
      <w:rFonts w:eastAsia="Calibri"/>
      <w:sz w:val="20"/>
      <w:szCs w:val="20"/>
      <w:lang w:val="ru-RU" w:eastAsia="x-none"/>
    </w:rPr>
  </w:style>
  <w:style w:type="character" w:customStyle="1" w:styleId="a4">
    <w:name w:val="Верхній колонтитул Знак"/>
    <w:link w:val="a3"/>
    <w:uiPriority w:val="99"/>
    <w:rsid w:val="008746A2"/>
    <w:rPr>
      <w:lang w:val="ru-RU"/>
    </w:rPr>
  </w:style>
  <w:style w:type="paragraph" w:styleId="a5">
    <w:name w:val="footer"/>
    <w:basedOn w:val="a"/>
    <w:link w:val="a6"/>
    <w:uiPriority w:val="99"/>
    <w:unhideWhenUsed/>
    <w:rsid w:val="008746A2"/>
    <w:pPr>
      <w:tabs>
        <w:tab w:val="center" w:pos="4819"/>
        <w:tab w:val="right" w:pos="9639"/>
      </w:tabs>
      <w:ind w:firstLine="709"/>
      <w:jc w:val="both"/>
    </w:pPr>
    <w:rPr>
      <w:rFonts w:eastAsia="Calibri"/>
      <w:sz w:val="20"/>
      <w:szCs w:val="20"/>
      <w:lang w:val="ru-RU" w:eastAsia="x-none"/>
    </w:rPr>
  </w:style>
  <w:style w:type="character" w:customStyle="1" w:styleId="a6">
    <w:name w:val="Нижній колонтитул Знак"/>
    <w:link w:val="a5"/>
    <w:uiPriority w:val="99"/>
    <w:rsid w:val="008746A2"/>
    <w:rPr>
      <w:lang w:val="ru-RU"/>
    </w:rPr>
  </w:style>
  <w:style w:type="paragraph" w:customStyle="1" w:styleId="Nazva">
    <w:name w:val="Nazva"/>
    <w:basedOn w:val="a"/>
    <w:uiPriority w:val="99"/>
    <w:rsid w:val="008746A2"/>
    <w:pPr>
      <w:jc w:val="center"/>
    </w:pPr>
    <w:rPr>
      <w:b/>
      <w:sz w:val="24"/>
      <w:lang w:val="ru-RU"/>
    </w:rPr>
  </w:style>
  <w:style w:type="character" w:customStyle="1" w:styleId="rvts0">
    <w:name w:val="rvts0"/>
    <w:basedOn w:val="a0"/>
    <w:rsid w:val="002E5564"/>
  </w:style>
  <w:style w:type="paragraph" w:styleId="a7">
    <w:name w:val="Body Text Indent"/>
    <w:basedOn w:val="a"/>
    <w:link w:val="a8"/>
    <w:rsid w:val="009B27C1"/>
    <w:pPr>
      <w:spacing w:after="120"/>
      <w:ind w:left="283"/>
    </w:pPr>
    <w:rPr>
      <w:rFonts w:eastAsia="SimSun"/>
      <w:sz w:val="24"/>
      <w:lang w:val="x-none" w:eastAsia="zh-CN"/>
    </w:rPr>
  </w:style>
  <w:style w:type="character" w:customStyle="1" w:styleId="a8">
    <w:name w:val="Основний текст з відступом Знак"/>
    <w:link w:val="a7"/>
    <w:rsid w:val="009B27C1"/>
    <w:rPr>
      <w:rFonts w:eastAsia="SimSun" w:cs="Times New Roman"/>
      <w:sz w:val="24"/>
      <w:szCs w:val="24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FE1286"/>
    <w:rPr>
      <w:rFonts w:ascii="Segoe UI" w:hAnsi="Segoe UI"/>
      <w:sz w:val="18"/>
      <w:szCs w:val="18"/>
      <w:lang w:val="x-none"/>
    </w:rPr>
  </w:style>
  <w:style w:type="character" w:customStyle="1" w:styleId="aa">
    <w:name w:val="Текст у виносці Знак"/>
    <w:link w:val="a9"/>
    <w:uiPriority w:val="99"/>
    <w:semiHidden/>
    <w:rsid w:val="00FE128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fst">
    <w:name w:val="sfst"/>
    <w:basedOn w:val="a"/>
    <w:rsid w:val="00D60FAE"/>
    <w:pPr>
      <w:spacing w:before="100" w:beforeAutospacing="1" w:after="100" w:afterAutospacing="1"/>
    </w:pPr>
    <w:rPr>
      <w:sz w:val="24"/>
      <w:lang w:val="ru-RU"/>
    </w:rPr>
  </w:style>
  <w:style w:type="paragraph" w:styleId="ab">
    <w:name w:val="Normal (Web)"/>
    <w:basedOn w:val="a"/>
    <w:uiPriority w:val="99"/>
    <w:unhideWhenUsed/>
    <w:rsid w:val="00D60FAE"/>
    <w:pPr>
      <w:spacing w:before="100" w:beforeAutospacing="1" w:after="100" w:afterAutospacing="1"/>
    </w:pPr>
    <w:rPr>
      <w:sz w:val="24"/>
      <w:lang w:val="ru-RU"/>
    </w:rPr>
  </w:style>
  <w:style w:type="character" w:styleId="ac">
    <w:name w:val="Hyperlink"/>
    <w:uiPriority w:val="99"/>
    <w:semiHidden/>
    <w:unhideWhenUsed/>
    <w:rsid w:val="003138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9A019-E1A8-4520-B68C-5D479C6AA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5251</Words>
  <Characters>2994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2020-09-22T10:47:00Z</dcterms:created>
  <dcterms:modified xsi:type="dcterms:W3CDTF">2020-09-22T10:47:00Z</dcterms:modified>
</cp:coreProperties>
</file>