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BBFC89" w14:textId="77777777" w:rsidR="001F1ADE" w:rsidRDefault="001F1ADE" w:rsidP="001F1ADE">
      <w:pPr>
        <w:widowControl w:val="0"/>
        <w:autoSpaceDE w:val="0"/>
        <w:autoSpaceDN w:val="0"/>
        <w:adjustRightInd w:val="0"/>
        <w:ind w:firstLine="709"/>
        <w:jc w:val="right"/>
        <w:rPr>
          <w:b/>
          <w:bCs/>
          <w:szCs w:val="28"/>
          <w:lang w:val="uk-UA"/>
        </w:rPr>
      </w:pPr>
    </w:p>
    <w:p w14:paraId="0A89F955" w14:textId="77777777" w:rsidR="001F1ADE" w:rsidRDefault="001F1ADE" w:rsidP="001F1ADE">
      <w:pPr>
        <w:widowControl w:val="0"/>
        <w:autoSpaceDE w:val="0"/>
        <w:autoSpaceDN w:val="0"/>
        <w:adjustRightInd w:val="0"/>
        <w:ind w:firstLine="709"/>
        <w:jc w:val="right"/>
        <w:rPr>
          <w:b/>
          <w:bCs/>
          <w:szCs w:val="28"/>
          <w:lang w:val="uk-UA"/>
        </w:rPr>
      </w:pPr>
    </w:p>
    <w:p w14:paraId="7773BB84" w14:textId="44D3C06D" w:rsidR="001F1ADE" w:rsidRPr="001F1ADE" w:rsidRDefault="001F1ADE" w:rsidP="001F1ADE">
      <w:pPr>
        <w:widowControl w:val="0"/>
        <w:autoSpaceDE w:val="0"/>
        <w:autoSpaceDN w:val="0"/>
        <w:adjustRightInd w:val="0"/>
        <w:ind w:firstLine="709"/>
        <w:jc w:val="right"/>
        <w:rPr>
          <w:b/>
          <w:bCs/>
          <w:color w:val="000000"/>
          <w:sz w:val="28"/>
          <w:szCs w:val="28"/>
          <w:lang w:val="uk-UA"/>
        </w:rPr>
      </w:pPr>
      <w:r w:rsidRPr="001F1ADE">
        <w:rPr>
          <w:b/>
          <w:bCs/>
          <w:szCs w:val="28"/>
          <w:lang w:val="uk-UA"/>
        </w:rPr>
        <w:t>Проект</w:t>
      </w:r>
    </w:p>
    <w:p w14:paraId="2DEDA759" w14:textId="77777777" w:rsidR="001F1ADE" w:rsidRPr="001F1ADE" w:rsidRDefault="001F1ADE" w:rsidP="001F1ADE">
      <w:pPr>
        <w:widowControl w:val="0"/>
        <w:autoSpaceDE w:val="0"/>
        <w:autoSpaceDN w:val="0"/>
        <w:adjustRightInd w:val="0"/>
        <w:ind w:firstLine="709"/>
        <w:jc w:val="right"/>
        <w:rPr>
          <w:b/>
          <w:color w:val="000000"/>
          <w:szCs w:val="28"/>
          <w:lang w:val="uk-UA"/>
        </w:rPr>
      </w:pPr>
      <w:r w:rsidRPr="001F1ADE">
        <w:rPr>
          <w:b/>
          <w:color w:val="000000"/>
          <w:szCs w:val="28"/>
          <w:lang w:val="uk-UA"/>
        </w:rPr>
        <w:t>Вноситься народним депутатом України</w:t>
      </w:r>
    </w:p>
    <w:p w14:paraId="1139D208" w14:textId="77777777" w:rsidR="001F1ADE" w:rsidRPr="001F1ADE" w:rsidRDefault="001F1ADE" w:rsidP="001F1ADE">
      <w:pPr>
        <w:widowControl w:val="0"/>
        <w:autoSpaceDE w:val="0"/>
        <w:autoSpaceDN w:val="0"/>
        <w:adjustRightInd w:val="0"/>
        <w:ind w:firstLine="709"/>
        <w:jc w:val="right"/>
        <w:rPr>
          <w:b/>
          <w:color w:val="000000"/>
          <w:szCs w:val="28"/>
          <w:lang w:val="uk-UA"/>
        </w:rPr>
      </w:pPr>
      <w:r w:rsidRPr="001F1ADE">
        <w:rPr>
          <w:b/>
          <w:color w:val="000000"/>
          <w:szCs w:val="28"/>
          <w:lang w:val="uk-UA"/>
        </w:rPr>
        <w:t>Арахамією Д.Г.</w:t>
      </w:r>
    </w:p>
    <w:p w14:paraId="723B486E" w14:textId="77777777" w:rsidR="001F1ADE" w:rsidRPr="001F1ADE" w:rsidRDefault="001F1ADE" w:rsidP="001F1ADE">
      <w:pPr>
        <w:jc w:val="right"/>
        <w:rPr>
          <w:b/>
          <w:lang w:val="uk-UA"/>
        </w:rPr>
      </w:pPr>
    </w:p>
    <w:p w14:paraId="6756A7C2" w14:textId="77777777" w:rsidR="001F1ADE" w:rsidRPr="001F1ADE" w:rsidRDefault="001F1ADE" w:rsidP="001F1ADE">
      <w:pPr>
        <w:jc w:val="right"/>
        <w:rPr>
          <w:b/>
          <w:lang w:val="uk-UA"/>
        </w:rPr>
      </w:pPr>
    </w:p>
    <w:p w14:paraId="026EAACD" w14:textId="77777777" w:rsidR="001F1ADE" w:rsidRPr="001F1ADE" w:rsidRDefault="001F1ADE" w:rsidP="001F1ADE">
      <w:pPr>
        <w:jc w:val="right"/>
        <w:rPr>
          <w:b/>
          <w:lang w:val="uk-UA"/>
        </w:rPr>
      </w:pPr>
    </w:p>
    <w:p w14:paraId="6A9B2E78" w14:textId="77777777" w:rsidR="001F1ADE" w:rsidRPr="001F1ADE" w:rsidRDefault="001F1ADE" w:rsidP="001F1ADE">
      <w:pPr>
        <w:jc w:val="right"/>
        <w:rPr>
          <w:b/>
          <w:lang w:val="uk-UA"/>
        </w:rPr>
      </w:pPr>
    </w:p>
    <w:p w14:paraId="5E52B40B" w14:textId="77777777" w:rsidR="001F1ADE" w:rsidRDefault="001F1ADE" w:rsidP="001F1ADE">
      <w:pPr>
        <w:rPr>
          <w:lang w:val="uk-UA"/>
        </w:rPr>
      </w:pPr>
    </w:p>
    <w:p w14:paraId="25D203E8" w14:textId="77777777" w:rsidR="001F1ADE" w:rsidRPr="001F1ADE" w:rsidRDefault="001F1ADE" w:rsidP="001F1ADE">
      <w:pPr>
        <w:rPr>
          <w:b/>
          <w:lang w:val="uk-UA"/>
        </w:rPr>
      </w:pPr>
    </w:p>
    <w:p w14:paraId="04ECA311" w14:textId="77777777" w:rsidR="001F1ADE" w:rsidRPr="001F1ADE" w:rsidRDefault="001F1ADE" w:rsidP="001F1ADE">
      <w:pPr>
        <w:keepNext/>
        <w:ind w:left="2832" w:firstLine="708"/>
        <w:jc w:val="both"/>
        <w:outlineLvl w:val="0"/>
        <w:rPr>
          <w:b/>
          <w:szCs w:val="28"/>
          <w:lang w:val="uk-UA"/>
        </w:rPr>
      </w:pPr>
      <w:r w:rsidRPr="001F1ADE">
        <w:rPr>
          <w:b/>
          <w:szCs w:val="28"/>
          <w:lang w:val="uk-UA"/>
        </w:rPr>
        <w:t>П О С Т А Н О В А</w:t>
      </w:r>
    </w:p>
    <w:p w14:paraId="0538771B" w14:textId="77777777" w:rsidR="001F1ADE" w:rsidRPr="001F1ADE" w:rsidRDefault="001F1ADE" w:rsidP="001F1ADE">
      <w:pPr>
        <w:keepNext/>
        <w:ind w:left="2124" w:firstLine="708"/>
        <w:jc w:val="both"/>
        <w:outlineLvl w:val="0"/>
        <w:rPr>
          <w:b/>
          <w:i/>
          <w:iCs/>
          <w:szCs w:val="28"/>
        </w:rPr>
      </w:pPr>
      <w:r w:rsidRPr="001F1ADE">
        <w:rPr>
          <w:b/>
          <w:szCs w:val="28"/>
          <w:lang w:val="uk-UA"/>
        </w:rPr>
        <w:t>ВЕРХОВНОЇ РАДИ УКРАЇНИ</w:t>
      </w:r>
    </w:p>
    <w:p w14:paraId="623DF590" w14:textId="77777777" w:rsidR="001F1ADE" w:rsidRDefault="001F1ADE" w:rsidP="001F1ADE">
      <w:pPr>
        <w:ind w:firstLine="709"/>
        <w:jc w:val="center"/>
        <w:rPr>
          <w:szCs w:val="28"/>
        </w:rPr>
      </w:pPr>
    </w:p>
    <w:p w14:paraId="7E027C56" w14:textId="77777777" w:rsidR="001F1ADE" w:rsidRDefault="001F1ADE" w:rsidP="001F1ADE">
      <w:pPr>
        <w:jc w:val="center"/>
        <w:rPr>
          <w:szCs w:val="28"/>
          <w:lang w:val="uk-UA"/>
        </w:rPr>
      </w:pPr>
      <w:bookmarkStart w:id="0" w:name="_GoBack"/>
      <w:r>
        <w:rPr>
          <w:szCs w:val="28"/>
        </w:rPr>
        <w:t xml:space="preserve">Про </w:t>
      </w:r>
      <w:r>
        <w:rPr>
          <w:szCs w:val="28"/>
          <w:lang w:val="uk-UA"/>
        </w:rPr>
        <w:t>організацію роботи Верховної Ради України</w:t>
      </w:r>
      <w:bookmarkEnd w:id="0"/>
      <w:r>
        <w:rPr>
          <w:szCs w:val="28"/>
          <w:lang w:val="uk-UA"/>
        </w:rPr>
        <w:t xml:space="preserve"> </w:t>
      </w:r>
    </w:p>
    <w:p w14:paraId="4068E614" w14:textId="77777777" w:rsidR="001F1ADE" w:rsidRDefault="001F1ADE" w:rsidP="001F1ADE">
      <w:pPr>
        <w:jc w:val="center"/>
        <w:rPr>
          <w:szCs w:val="28"/>
          <w:lang w:val="uk-UA"/>
        </w:rPr>
      </w:pPr>
    </w:p>
    <w:p w14:paraId="134F6A68" w14:textId="77777777" w:rsidR="001F1ADE" w:rsidRDefault="001F1ADE" w:rsidP="001F1ADE">
      <w:pPr>
        <w:spacing w:after="120"/>
        <w:ind w:firstLine="709"/>
        <w:jc w:val="both"/>
        <w:rPr>
          <w:lang w:val="uk-UA"/>
        </w:rPr>
      </w:pPr>
      <w:r>
        <w:rPr>
          <w:lang w:val="uk-UA"/>
        </w:rPr>
        <w:t>У зв’язку із скасуванням частини обмежувальних заходів, запроваджених  з метою запобігання поширенню коронавірусної хвороби (COVID-19), Верховна Рада України постановляє:</w:t>
      </w:r>
    </w:p>
    <w:p w14:paraId="68B1C2CA" w14:textId="77777777" w:rsidR="001F1ADE" w:rsidRDefault="001F1ADE" w:rsidP="001F1ADE">
      <w:pPr>
        <w:spacing w:after="120"/>
        <w:ind w:firstLine="709"/>
        <w:jc w:val="both"/>
        <w:rPr>
          <w:lang w:val="uk-UA"/>
        </w:rPr>
      </w:pPr>
      <w:r>
        <w:rPr>
          <w:lang w:val="uk-UA"/>
        </w:rPr>
        <w:t xml:space="preserve">1. Визнати таким, що втратив чинність пункт 1 Постанови Верховної Ради України </w:t>
      </w:r>
      <w:r>
        <w:rPr>
          <w:szCs w:val="28"/>
          <w:lang w:val="uk-UA" w:eastAsia="en-GB"/>
        </w:rPr>
        <w:t xml:space="preserve">«Про деякі питання організації роботи Верховної Ради України на період дії карантину в Україні» від 17 березня 2020  № 534 - </w:t>
      </w:r>
      <w:r>
        <w:rPr>
          <w:szCs w:val="28"/>
          <w:lang w:val="en-US" w:eastAsia="en-GB"/>
        </w:rPr>
        <w:t>IX</w:t>
      </w:r>
      <w:r>
        <w:rPr>
          <w:lang w:val="uk-UA"/>
        </w:rPr>
        <w:t>.</w:t>
      </w:r>
    </w:p>
    <w:p w14:paraId="068AA344" w14:textId="77777777" w:rsidR="001F1ADE" w:rsidRDefault="001F1ADE" w:rsidP="001F1ADE">
      <w:pPr>
        <w:spacing w:after="120"/>
        <w:ind w:firstLine="709"/>
        <w:jc w:val="both"/>
        <w:rPr>
          <w:lang w:val="uk-UA"/>
        </w:rPr>
      </w:pPr>
      <w:r>
        <w:t>2</w:t>
      </w:r>
      <w:r>
        <w:rPr>
          <w:lang w:val="uk-UA"/>
        </w:rPr>
        <w:t>. Взяти до відома, що з 18 травня 2020 року Верховна Рада України  працює відповідно до календарного плану проведення третьої сесії Верховної Ради України дев’ятого скликання, затвердженого Постановою Верховної Ради України від 16 січня 2020 року № 462-IX.</w:t>
      </w:r>
    </w:p>
    <w:p w14:paraId="0FA6200D" w14:textId="77777777" w:rsidR="001F1ADE" w:rsidRDefault="001F1ADE" w:rsidP="001F1ADE">
      <w:pPr>
        <w:spacing w:after="120"/>
        <w:ind w:firstLine="709"/>
        <w:jc w:val="both"/>
        <w:rPr>
          <w:lang w:val="uk-UA"/>
        </w:rPr>
      </w:pPr>
      <w:r>
        <w:rPr>
          <w:lang w:val="uk-UA"/>
        </w:rPr>
        <w:t>3.</w:t>
      </w:r>
      <w:r>
        <w:rPr>
          <w:sz w:val="20"/>
          <w:szCs w:val="20"/>
          <w:lang w:val="uk-UA"/>
        </w:rPr>
        <w:t xml:space="preserve"> </w:t>
      </w:r>
      <w:r>
        <w:rPr>
          <w:lang w:val="uk-UA"/>
        </w:rPr>
        <w:t>Ця Постанова набирає чинності з дня її прийняття.</w:t>
      </w:r>
    </w:p>
    <w:p w14:paraId="73285CF9" w14:textId="77777777" w:rsidR="001F1ADE" w:rsidRDefault="001F1ADE" w:rsidP="001F1ADE">
      <w:pPr>
        <w:spacing w:after="120"/>
        <w:ind w:firstLine="709"/>
        <w:jc w:val="both"/>
        <w:rPr>
          <w:lang w:val="uk-UA"/>
        </w:rPr>
      </w:pPr>
    </w:p>
    <w:p w14:paraId="6E83BCE2" w14:textId="77777777" w:rsidR="001F1ADE" w:rsidRDefault="001F1ADE" w:rsidP="001F1ADE">
      <w:pPr>
        <w:spacing w:after="120"/>
        <w:ind w:firstLine="709"/>
        <w:jc w:val="both"/>
        <w:rPr>
          <w:lang w:val="uk-UA"/>
        </w:rPr>
      </w:pPr>
    </w:p>
    <w:p w14:paraId="4EF210D4" w14:textId="77777777" w:rsidR="001F1ADE" w:rsidRPr="001F1ADE" w:rsidRDefault="001F1ADE" w:rsidP="001F1ADE">
      <w:pPr>
        <w:spacing w:after="120"/>
        <w:rPr>
          <w:b/>
          <w:lang w:val="uk-UA"/>
        </w:rPr>
      </w:pPr>
      <w:r w:rsidRPr="001F1ADE">
        <w:rPr>
          <w:b/>
          <w:lang w:val="uk-UA"/>
        </w:rPr>
        <w:t xml:space="preserve">Голова Верховної Ради </w:t>
      </w:r>
    </w:p>
    <w:p w14:paraId="377C700E" w14:textId="6D1C1307" w:rsidR="001F1ADE" w:rsidRPr="001F1ADE" w:rsidRDefault="001F1ADE" w:rsidP="001F1ADE">
      <w:pPr>
        <w:spacing w:after="120"/>
        <w:ind w:left="708"/>
        <w:rPr>
          <w:b/>
          <w:lang w:val="uk-UA"/>
        </w:rPr>
      </w:pPr>
      <w:r>
        <w:rPr>
          <w:b/>
          <w:lang w:val="uk-UA"/>
        </w:rPr>
        <w:t xml:space="preserve">  України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 w:rsidRPr="001F1ADE">
        <w:rPr>
          <w:b/>
          <w:lang w:val="uk-UA"/>
        </w:rPr>
        <w:t>Дмитро РАЗУМКОВ</w:t>
      </w:r>
    </w:p>
    <w:p w14:paraId="3BE39729" w14:textId="77777777" w:rsidR="001F1ADE" w:rsidRPr="001F1ADE" w:rsidRDefault="001F1ADE" w:rsidP="001F1ADE">
      <w:pPr>
        <w:rPr>
          <w:b/>
          <w:szCs w:val="22"/>
          <w:lang w:eastAsia="en-US"/>
        </w:rPr>
      </w:pPr>
    </w:p>
    <w:p w14:paraId="36A1D53E" w14:textId="77777777" w:rsidR="008A5090" w:rsidRPr="001F1ADE" w:rsidRDefault="008A5090" w:rsidP="001F1ADE">
      <w:pPr>
        <w:rPr>
          <w:b/>
        </w:rPr>
      </w:pPr>
    </w:p>
    <w:sectPr w:rsidR="008A5090" w:rsidRPr="001F1ADE" w:rsidSect="00AC1DB6">
      <w:headerReference w:type="default" r:id="rId9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E77A26" w14:textId="77777777" w:rsidR="00066A73" w:rsidRDefault="00066A73" w:rsidP="00AC1DB6">
      <w:r>
        <w:separator/>
      </w:r>
    </w:p>
  </w:endnote>
  <w:endnote w:type="continuationSeparator" w:id="0">
    <w:p w14:paraId="486D82F4" w14:textId="77777777" w:rsidR="00066A73" w:rsidRDefault="00066A73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617F12" w14:textId="77777777" w:rsidR="00066A73" w:rsidRDefault="00066A73" w:rsidP="00AC1DB6">
      <w:r>
        <w:separator/>
      </w:r>
    </w:p>
  </w:footnote>
  <w:footnote w:type="continuationSeparator" w:id="0">
    <w:p w14:paraId="0AD69093" w14:textId="77777777" w:rsidR="00066A73" w:rsidRDefault="00066A73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A1D543" w14:textId="77777777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13C0">
      <w:rPr>
        <w:noProof/>
      </w:rPr>
      <w:t>1</w:t>
    </w:r>
    <w:r>
      <w:fldChar w:fldCharType="end"/>
    </w:r>
  </w:p>
  <w:p w14:paraId="36A1D544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66A73"/>
    <w:rsid w:val="000828EA"/>
    <w:rsid w:val="000B0323"/>
    <w:rsid w:val="000B0393"/>
    <w:rsid w:val="000D047F"/>
    <w:rsid w:val="000F1283"/>
    <w:rsid w:val="001258C8"/>
    <w:rsid w:val="00125BCF"/>
    <w:rsid w:val="00173BA1"/>
    <w:rsid w:val="001A4865"/>
    <w:rsid w:val="001A5B0B"/>
    <w:rsid w:val="001F1ADE"/>
    <w:rsid w:val="002036F1"/>
    <w:rsid w:val="0021316E"/>
    <w:rsid w:val="0021718A"/>
    <w:rsid w:val="002238E4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421E5D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756F7"/>
    <w:rsid w:val="00592488"/>
    <w:rsid w:val="005A4301"/>
    <w:rsid w:val="005C6CD2"/>
    <w:rsid w:val="0061758F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27036"/>
    <w:rsid w:val="00931F6F"/>
    <w:rsid w:val="00997126"/>
    <w:rsid w:val="009A2F2B"/>
    <w:rsid w:val="009F18B1"/>
    <w:rsid w:val="009F3EAA"/>
    <w:rsid w:val="009F5E0F"/>
    <w:rsid w:val="00A14D71"/>
    <w:rsid w:val="00A267E0"/>
    <w:rsid w:val="00A43134"/>
    <w:rsid w:val="00AB4A3E"/>
    <w:rsid w:val="00AC1DB6"/>
    <w:rsid w:val="00AC6E36"/>
    <w:rsid w:val="00B02D61"/>
    <w:rsid w:val="00B53260"/>
    <w:rsid w:val="00B53E86"/>
    <w:rsid w:val="00B71F06"/>
    <w:rsid w:val="00B85E1E"/>
    <w:rsid w:val="00C00766"/>
    <w:rsid w:val="00C76BD4"/>
    <w:rsid w:val="00C8007A"/>
    <w:rsid w:val="00CB2520"/>
    <w:rsid w:val="00D218C9"/>
    <w:rsid w:val="00D30971"/>
    <w:rsid w:val="00D52F6F"/>
    <w:rsid w:val="00D66696"/>
    <w:rsid w:val="00D72C1C"/>
    <w:rsid w:val="00D749F3"/>
    <w:rsid w:val="00DB6422"/>
    <w:rsid w:val="00DF699D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A1D52C"/>
  <w14:defaultImageDpi w14:val="0"/>
  <w15:docId w15:val="{DE9AB343-EED2-450C-83FC-DD65625D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6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8FBCA1-F950-4A3B-932A-D4B33A0FA2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346C6A-185A-42A5-8BAE-C7BA2AB493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4DFEF7-40C2-4CD8-BD49-F5B1380B96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2020-05-05T13:04:00Z</dcterms:created>
  <dcterms:modified xsi:type="dcterms:W3CDTF">2020-05-05T13:04:00Z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