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22D" w:rsidRPr="0068422D" w:rsidRDefault="00CF2441" w:rsidP="0068422D">
      <w:pPr>
        <w:pStyle w:val="ac"/>
        <w:spacing w:after="0"/>
        <w:jc w:val="right"/>
        <w:rPr>
          <w:lang w:val="uk-UA"/>
        </w:rPr>
      </w:pPr>
      <w:r>
        <w:rPr>
          <w:lang w:val="uk-UA"/>
        </w:rPr>
        <w:t xml:space="preserve">         </w:t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  <w:r w:rsidR="004B7185">
        <w:rPr>
          <w:lang w:val="uk-UA"/>
        </w:rPr>
        <w:tab/>
      </w:r>
    </w:p>
    <w:p w:rsidR="00CF2441" w:rsidRDefault="00CF2441" w:rsidP="0068422D">
      <w:pPr>
        <w:pStyle w:val="ac"/>
        <w:spacing w:after="0"/>
        <w:rPr>
          <w:lang w:val="uk-UA"/>
        </w:rPr>
      </w:pPr>
    </w:p>
    <w:p w:rsidR="004B187C" w:rsidRDefault="004B187C" w:rsidP="0068422D">
      <w:pPr>
        <w:pStyle w:val="ac"/>
        <w:spacing w:after="0"/>
        <w:rPr>
          <w:lang w:val="uk-UA"/>
        </w:rPr>
      </w:pPr>
    </w:p>
    <w:p w:rsidR="004B187C" w:rsidRDefault="004B187C" w:rsidP="0068422D">
      <w:pPr>
        <w:pStyle w:val="ac"/>
        <w:spacing w:after="0"/>
        <w:rPr>
          <w:lang w:val="uk-UA"/>
        </w:rPr>
      </w:pPr>
    </w:p>
    <w:p w:rsidR="0024434B" w:rsidRDefault="0024434B" w:rsidP="0068422D">
      <w:pPr>
        <w:pStyle w:val="ac"/>
        <w:spacing w:after="0"/>
        <w:rPr>
          <w:lang w:val="uk-UA"/>
        </w:rPr>
      </w:pPr>
    </w:p>
    <w:p w:rsidR="006842A8" w:rsidRDefault="006842A8" w:rsidP="006842A8">
      <w:pPr>
        <w:autoSpaceDE w:val="0"/>
        <w:autoSpaceDN w:val="0"/>
        <w:adjustRightInd w:val="0"/>
        <w:spacing w:line="256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ВИСНОВОК</w:t>
      </w:r>
    </w:p>
    <w:p w:rsidR="006842A8" w:rsidRPr="00850AA4" w:rsidRDefault="006842A8" w:rsidP="006842A8">
      <w:pPr>
        <w:autoSpaceDE w:val="0"/>
        <w:autoSpaceDN w:val="0"/>
        <w:adjustRightInd w:val="0"/>
        <w:spacing w:line="256" w:lineRule="atLeast"/>
        <w:jc w:val="center"/>
        <w:rPr>
          <w:b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на проект Закону України </w:t>
      </w:r>
      <w:r w:rsidRPr="00850AA4">
        <w:rPr>
          <w:b/>
          <w:bCs/>
          <w:sz w:val="28"/>
          <w:szCs w:val="28"/>
          <w:lang w:val="uk-UA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Про внесення змін до</w:t>
      </w:r>
      <w:r>
        <w:rPr>
          <w:rFonts w:ascii="Calibri" w:hAnsi="Calibri" w:cs="Calibri"/>
          <w:sz w:val="22"/>
          <w:szCs w:val="22"/>
          <w:lang w:val="uk-UA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Закону України </w:t>
      </w:r>
      <w:r w:rsidR="00850AA4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                </w:t>
      </w:r>
      <w:r w:rsidRPr="00850AA4">
        <w:rPr>
          <w:b/>
          <w:bCs/>
          <w:sz w:val="28"/>
          <w:szCs w:val="28"/>
          <w:lang w:val="uk-UA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Про оцінку впливу на довкілля</w:t>
      </w:r>
      <w:r w:rsidRPr="00850AA4">
        <w:rPr>
          <w:b/>
          <w:bCs/>
          <w:sz w:val="28"/>
          <w:szCs w:val="28"/>
          <w:lang w:val="uk-UA"/>
        </w:rPr>
        <w:t xml:space="preserve">» 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щодо запобігання виникненню і поширенню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коронавірусної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хвороби (COVID-19)</w:t>
      </w:r>
      <w:r w:rsidRPr="00850AA4">
        <w:rPr>
          <w:b/>
          <w:bCs/>
          <w:sz w:val="28"/>
          <w:szCs w:val="28"/>
          <w:lang w:val="uk-UA"/>
        </w:rPr>
        <w:t>»</w:t>
      </w:r>
    </w:p>
    <w:p w:rsidR="006842A8" w:rsidRPr="00850AA4" w:rsidRDefault="006842A8" w:rsidP="006842A8">
      <w:pPr>
        <w:autoSpaceDE w:val="0"/>
        <w:autoSpaceDN w:val="0"/>
        <w:adjustRightInd w:val="0"/>
        <w:spacing w:line="256" w:lineRule="atLeast"/>
        <w:rPr>
          <w:b/>
          <w:bCs/>
          <w:sz w:val="28"/>
          <w:szCs w:val="28"/>
          <w:lang w:val="uk-UA"/>
        </w:rPr>
      </w:pPr>
    </w:p>
    <w:p w:rsidR="006842A8" w:rsidRPr="00850AA4" w:rsidRDefault="006842A8" w:rsidP="00B441C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850AA4">
        <w:rPr>
          <w:sz w:val="28"/>
          <w:szCs w:val="28"/>
          <w:lang w:val="uk-UA"/>
        </w:rPr>
        <w:t xml:space="preserve">У проекті пропонується </w:t>
      </w:r>
      <w:proofErr w:type="spellStart"/>
      <w:r w:rsidRPr="00850AA4">
        <w:rPr>
          <w:sz w:val="28"/>
          <w:szCs w:val="28"/>
          <w:lang w:val="uk-UA"/>
        </w:rPr>
        <w:t>внести</w:t>
      </w:r>
      <w:proofErr w:type="spellEnd"/>
      <w:r w:rsidRPr="00850AA4">
        <w:rPr>
          <w:sz w:val="28"/>
          <w:szCs w:val="28"/>
          <w:lang w:val="uk-UA"/>
        </w:rPr>
        <w:t xml:space="preserve"> зміни до ст. 17 </w:t>
      </w:r>
      <w:r w:rsidRPr="00850AA4">
        <w:rPr>
          <w:sz w:val="28"/>
          <w:szCs w:val="28"/>
        </w:rPr>
        <w:t>«</w:t>
      </w:r>
      <w:r w:rsidRPr="00850AA4">
        <w:rPr>
          <w:sz w:val="28"/>
          <w:szCs w:val="28"/>
          <w:lang w:val="uk-UA"/>
        </w:rPr>
        <w:t>Прикінцеві та перехідні положення</w:t>
      </w:r>
      <w:r w:rsidRPr="00850AA4">
        <w:rPr>
          <w:sz w:val="28"/>
          <w:szCs w:val="28"/>
        </w:rPr>
        <w:t xml:space="preserve">» </w:t>
      </w:r>
      <w:r w:rsidRPr="00850AA4">
        <w:rPr>
          <w:sz w:val="28"/>
          <w:szCs w:val="28"/>
          <w:lang w:val="uk-UA"/>
        </w:rPr>
        <w:t xml:space="preserve">Закону України </w:t>
      </w:r>
      <w:r w:rsidRPr="00850AA4">
        <w:rPr>
          <w:sz w:val="28"/>
          <w:szCs w:val="28"/>
        </w:rPr>
        <w:t>«</w:t>
      </w:r>
      <w:r w:rsidRPr="00850AA4">
        <w:rPr>
          <w:sz w:val="28"/>
          <w:szCs w:val="28"/>
          <w:lang w:val="uk-UA"/>
        </w:rPr>
        <w:t>Про оцінку впливу на довкілля</w:t>
      </w:r>
      <w:r w:rsidRPr="00850AA4">
        <w:rPr>
          <w:sz w:val="28"/>
          <w:szCs w:val="28"/>
        </w:rPr>
        <w:t>» (</w:t>
      </w:r>
      <w:r w:rsidRPr="00850AA4">
        <w:rPr>
          <w:sz w:val="28"/>
          <w:szCs w:val="28"/>
          <w:lang w:val="uk-UA"/>
        </w:rPr>
        <w:t>далі –</w:t>
      </w:r>
      <w:r w:rsidRPr="00850AA4">
        <w:rPr>
          <w:sz w:val="28"/>
          <w:szCs w:val="28"/>
        </w:rPr>
        <w:t xml:space="preserve"> </w:t>
      </w:r>
      <w:r w:rsidRPr="00850AA4">
        <w:rPr>
          <w:sz w:val="28"/>
          <w:szCs w:val="28"/>
          <w:lang w:val="uk-UA"/>
        </w:rPr>
        <w:t>Закон)</w:t>
      </w:r>
      <w:r w:rsidR="00A60EFC" w:rsidRPr="00850AA4">
        <w:rPr>
          <w:sz w:val="28"/>
          <w:szCs w:val="28"/>
          <w:lang w:val="uk-UA"/>
        </w:rPr>
        <w:t xml:space="preserve">, </w:t>
      </w:r>
      <w:r w:rsidR="009F0E7E" w:rsidRPr="00850AA4">
        <w:rPr>
          <w:sz w:val="28"/>
          <w:szCs w:val="28"/>
          <w:lang w:val="uk-UA"/>
        </w:rPr>
        <w:t xml:space="preserve"> доповнивши її частиною 2</w:t>
      </w:r>
      <w:r w:rsidR="009F0E7E" w:rsidRPr="00850AA4">
        <w:rPr>
          <w:sz w:val="28"/>
          <w:szCs w:val="28"/>
          <w:vertAlign w:val="superscript"/>
          <w:lang w:val="uk-UA"/>
        </w:rPr>
        <w:t>1</w:t>
      </w:r>
      <w:r w:rsidRPr="00850AA4">
        <w:rPr>
          <w:sz w:val="28"/>
          <w:szCs w:val="28"/>
          <w:lang w:val="uk-UA"/>
        </w:rPr>
        <w:t xml:space="preserve">, </w:t>
      </w:r>
      <w:r w:rsidR="00454D7C" w:rsidRPr="00850AA4">
        <w:rPr>
          <w:sz w:val="28"/>
          <w:szCs w:val="28"/>
          <w:lang w:val="uk-UA"/>
        </w:rPr>
        <w:t>в якій визначаються особливості</w:t>
      </w:r>
      <w:r w:rsidRPr="00850AA4">
        <w:rPr>
          <w:sz w:val="28"/>
          <w:szCs w:val="28"/>
          <w:lang w:val="uk-UA"/>
        </w:rPr>
        <w:t xml:space="preserve"> </w:t>
      </w:r>
      <w:r w:rsidR="00454D7C" w:rsidRPr="00850AA4">
        <w:rPr>
          <w:sz w:val="28"/>
          <w:szCs w:val="28"/>
          <w:lang w:val="uk-UA"/>
        </w:rPr>
        <w:t xml:space="preserve">проведення </w:t>
      </w:r>
      <w:r w:rsidRPr="00850AA4">
        <w:rPr>
          <w:sz w:val="28"/>
          <w:szCs w:val="28"/>
          <w:lang w:val="uk-UA"/>
        </w:rPr>
        <w:t xml:space="preserve">громадського обговорення планової діяльності </w:t>
      </w:r>
      <w:r w:rsidR="00454D7C" w:rsidRPr="00850AA4">
        <w:rPr>
          <w:color w:val="000000"/>
          <w:sz w:val="28"/>
          <w:szCs w:val="28"/>
          <w:shd w:val="clear" w:color="auto" w:fill="FFFFFF"/>
          <w:lang w:val="uk-UA"/>
        </w:rPr>
        <w:t>після подання звіту з оцінки впливу</w:t>
      </w:r>
      <w:r w:rsidR="00454D7C" w:rsidRPr="00850AA4">
        <w:rPr>
          <w:sz w:val="28"/>
          <w:szCs w:val="28"/>
          <w:lang w:val="uk-UA"/>
        </w:rPr>
        <w:t xml:space="preserve"> </w:t>
      </w:r>
      <w:r w:rsidRPr="00850AA4">
        <w:rPr>
          <w:sz w:val="28"/>
          <w:szCs w:val="28"/>
          <w:lang w:val="uk-UA"/>
        </w:rPr>
        <w:t xml:space="preserve">на період дії карантину, встановленого Кабінетом Міністрів України на всій території України з метою запобігання поширенню на території України  </w:t>
      </w:r>
      <w:proofErr w:type="spellStart"/>
      <w:r w:rsidRPr="00850AA4">
        <w:rPr>
          <w:sz w:val="28"/>
          <w:szCs w:val="28"/>
          <w:lang w:val="uk-UA"/>
        </w:rPr>
        <w:t>коронавірусної</w:t>
      </w:r>
      <w:proofErr w:type="spellEnd"/>
      <w:r w:rsidRPr="00850AA4">
        <w:rPr>
          <w:sz w:val="28"/>
          <w:szCs w:val="28"/>
          <w:lang w:val="uk-UA"/>
        </w:rPr>
        <w:t xml:space="preserve"> хвороби (COVID-19)</w:t>
      </w:r>
      <w:r w:rsidR="00454D7C" w:rsidRPr="00850AA4">
        <w:rPr>
          <w:sz w:val="28"/>
          <w:szCs w:val="28"/>
          <w:lang w:val="uk-UA"/>
        </w:rPr>
        <w:t xml:space="preserve"> та протягом 30 днів після його завершення</w:t>
      </w:r>
      <w:r w:rsidRPr="00850AA4">
        <w:rPr>
          <w:sz w:val="28"/>
          <w:szCs w:val="28"/>
          <w:lang w:val="uk-UA"/>
        </w:rPr>
        <w:t xml:space="preserve">. </w:t>
      </w:r>
    </w:p>
    <w:p w:rsidR="006842A8" w:rsidRPr="00850AA4" w:rsidRDefault="006842A8" w:rsidP="00B441C5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r w:rsidRPr="00850AA4">
        <w:rPr>
          <w:sz w:val="28"/>
          <w:szCs w:val="28"/>
          <w:lang w:val="uk-UA"/>
        </w:rPr>
        <w:t xml:space="preserve">Прийняття проекту, на думку суб’єктів права законодавчої ініціативи, </w:t>
      </w:r>
      <w:r w:rsidR="00297D64" w:rsidRPr="00850AA4">
        <w:rPr>
          <w:sz w:val="28"/>
          <w:szCs w:val="28"/>
          <w:lang w:val="uk-UA"/>
        </w:rPr>
        <w:t xml:space="preserve">зокрема, </w:t>
      </w:r>
      <w:r w:rsidRPr="00850AA4">
        <w:rPr>
          <w:sz w:val="28"/>
          <w:szCs w:val="28"/>
          <w:lang w:val="uk-UA"/>
        </w:rPr>
        <w:t xml:space="preserve">«дозволить забезпечити здійснення оцінки впливу на довкілля без ризику поширення </w:t>
      </w:r>
      <w:proofErr w:type="spellStart"/>
      <w:r w:rsidRPr="00850AA4">
        <w:rPr>
          <w:sz w:val="28"/>
          <w:szCs w:val="28"/>
          <w:lang w:val="uk-UA"/>
        </w:rPr>
        <w:t>коронавірусної</w:t>
      </w:r>
      <w:proofErr w:type="spellEnd"/>
      <w:r w:rsidRPr="00850AA4">
        <w:rPr>
          <w:sz w:val="28"/>
          <w:szCs w:val="28"/>
          <w:lang w:val="uk-UA"/>
        </w:rPr>
        <w:t xml:space="preserve"> хвороби (COVID-19), пов’язаного з необхідністю проведення масових заходів у процесі громадського обговорення планованої діяльності після подання звіту з оцінки впливу на довкілля», </w:t>
      </w:r>
      <w:r w:rsidR="00297D64" w:rsidRPr="00850AA4">
        <w:rPr>
          <w:sz w:val="28"/>
          <w:szCs w:val="28"/>
          <w:lang w:val="uk-UA"/>
        </w:rPr>
        <w:t xml:space="preserve">а також </w:t>
      </w:r>
      <w:r w:rsidRPr="00850AA4">
        <w:rPr>
          <w:sz w:val="28"/>
          <w:szCs w:val="28"/>
          <w:lang w:val="uk-UA"/>
        </w:rPr>
        <w:t xml:space="preserve">«забезпечить врахування зауважень та пропозицій громадськості щодо захисту довкілля та охорони здоров’я населення у процесі провадження господарської діяльності без необхідності зупинення на період дії карантину дозвільних процедур» </w:t>
      </w:r>
      <w:r w:rsidR="000970CA" w:rsidRPr="00850AA4">
        <w:rPr>
          <w:sz w:val="28"/>
          <w:szCs w:val="28"/>
          <w:lang w:val="uk-UA"/>
        </w:rPr>
        <w:t xml:space="preserve">  </w:t>
      </w:r>
      <w:r w:rsidRPr="00850AA4">
        <w:rPr>
          <w:sz w:val="28"/>
          <w:szCs w:val="28"/>
          <w:lang w:val="uk-UA"/>
        </w:rPr>
        <w:t>(п. 6 пояснювальної записки до нього).</w:t>
      </w:r>
    </w:p>
    <w:p w:rsidR="00B441C5" w:rsidRPr="00850AA4" w:rsidRDefault="006842A8" w:rsidP="00B441C5">
      <w:pPr>
        <w:pStyle w:val="3f3f3f3f3f3f3f3f3f3f3f3f3f3f3f3f3f3f3f3f3f3f3f3f3f3f3f3f3f3f3f3f3f3f3f3f3f3f3f3f3f3f3f3fHTML"/>
        <w:spacing w:after="120"/>
        <w:ind w:firstLine="709"/>
        <w:jc w:val="both"/>
        <w:rPr>
          <w:rStyle w:val="rvts9"/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Головне управління, проаналізувавши проект, </w:t>
      </w:r>
      <w:r w:rsidR="009F0E7E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не заперечує проти прийняття його за основу у першому читанні. Водночас </w:t>
      </w:r>
      <w:r w:rsidR="002E5F06" w:rsidRPr="00850AA4">
        <w:rPr>
          <w:rFonts w:ascii="Times New Roman" w:hAnsi="Times New Roman" w:cs="Times New Roman"/>
          <w:sz w:val="28"/>
          <w:szCs w:val="28"/>
          <w:lang w:val="uk-UA"/>
        </w:rPr>
        <w:t>звертаємо увагу на необхідність врахування у новій ч. 2</w:t>
      </w:r>
      <w:r w:rsidR="002E5F06" w:rsidRPr="00850AA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2E5F06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, якою доповнюється </w:t>
      </w:r>
      <w:r w:rsidR="00850AA4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5F06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ст. 17 </w:t>
      </w:r>
      <w:r w:rsidR="000970CA" w:rsidRPr="00850AA4">
        <w:rPr>
          <w:rFonts w:ascii="Times New Roman" w:hAnsi="Times New Roman" w:cs="Times New Roman"/>
          <w:sz w:val="28"/>
          <w:szCs w:val="28"/>
          <w:lang w:val="uk-UA"/>
        </w:rPr>
        <w:t>Закону,</w:t>
      </w:r>
      <w:r w:rsidR="002E5F06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 того, що у певних випадках строки проведення громадських слухань можуть бути скориговані так</w:t>
      </w:r>
      <w:r w:rsidR="00243D58" w:rsidRPr="00850AA4">
        <w:rPr>
          <w:rFonts w:ascii="Times New Roman" w:hAnsi="Times New Roman" w:cs="Times New Roman"/>
          <w:sz w:val="28"/>
          <w:szCs w:val="28"/>
          <w:lang w:val="uk-UA"/>
        </w:rPr>
        <w:t>им чином, щоб їх проведення було</w:t>
      </w:r>
      <w:r w:rsidR="002E5F06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 можливо після завершення визначеного у цій частині строку, протягом якого такі слухання не проводяться. Вважаємо, що таке уточнення дозволить максимально врахувати громадську думку </w:t>
      </w:r>
      <w:r w:rsidR="00B441C5" w:rsidRPr="00850AA4">
        <w:rPr>
          <w:rFonts w:ascii="Times New Roman" w:hAnsi="Times New Roman" w:cs="Times New Roman"/>
          <w:sz w:val="28"/>
          <w:szCs w:val="28"/>
          <w:lang w:val="uk-UA"/>
        </w:rPr>
        <w:t>щодо план</w:t>
      </w:r>
      <w:r w:rsidR="00243D58" w:rsidRPr="00850AA4">
        <w:rPr>
          <w:rFonts w:ascii="Times New Roman" w:hAnsi="Times New Roman" w:cs="Times New Roman"/>
          <w:sz w:val="28"/>
          <w:szCs w:val="28"/>
          <w:lang w:val="uk-UA"/>
        </w:rPr>
        <w:t>ованої діяльності. У зв’язку з ц</w:t>
      </w:r>
      <w:r w:rsidR="00B441C5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им, пропонуємо також виключити з останнього речення  нової </w:t>
      </w:r>
      <w:r w:rsidR="002E5F06" w:rsidRPr="00850AA4">
        <w:rPr>
          <w:rFonts w:ascii="Times New Roman" w:hAnsi="Times New Roman" w:cs="Times New Roman"/>
          <w:sz w:val="28"/>
          <w:szCs w:val="28"/>
          <w:lang w:val="uk-UA"/>
        </w:rPr>
        <w:t>ч. 2</w:t>
      </w:r>
      <w:r w:rsidR="00B441C5" w:rsidRPr="00850AA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B441C5" w:rsidRPr="00850AA4">
        <w:rPr>
          <w:rFonts w:ascii="Times New Roman" w:hAnsi="Times New Roman" w:cs="Times New Roman"/>
          <w:sz w:val="28"/>
          <w:szCs w:val="28"/>
          <w:lang w:val="uk-UA"/>
        </w:rPr>
        <w:t xml:space="preserve"> ст. 17 Закону положення про те, що </w:t>
      </w:r>
      <w:r w:rsidR="00B441C5" w:rsidRPr="00850AA4">
        <w:rPr>
          <w:rStyle w:val="rvts9"/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заплановані громадські слухання, дата проведення яких припадає на період дії зазначених </w:t>
      </w:r>
      <w:r w:rsidR="00B441C5" w:rsidRPr="00850AA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заходів, </w:t>
      </w:r>
      <w:r w:rsidR="00243D58" w:rsidRPr="00850AA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вважаються такими, що не відбулися, </w:t>
      </w:r>
      <w:r w:rsidR="00B441C5" w:rsidRPr="00850AA4">
        <w:rPr>
          <w:rStyle w:val="rvts9"/>
          <w:rFonts w:ascii="Times New Roman" w:hAnsi="Times New Roman" w:cs="Times New Roman"/>
          <w:bCs/>
          <w:sz w:val="28"/>
          <w:szCs w:val="28"/>
          <w:lang w:val="uk-UA"/>
        </w:rPr>
        <w:t>повторно не проводяться</w:t>
      </w:r>
      <w:r w:rsidR="00B441C5" w:rsidRPr="00850AA4">
        <w:rPr>
          <w:rStyle w:val="rvts9"/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6842A8" w:rsidRPr="006842A8" w:rsidRDefault="006842A8" w:rsidP="00B441C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842A8" w:rsidRDefault="006842A8" w:rsidP="00B441C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Керівник Головного управління                                        С. Тихонюк </w:t>
      </w:r>
    </w:p>
    <w:p w:rsidR="00850AA4" w:rsidRDefault="00850AA4" w:rsidP="00B441C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2"/>
          <w:szCs w:val="22"/>
          <w:lang w:val="uk-UA"/>
        </w:rPr>
      </w:pPr>
    </w:p>
    <w:p w:rsidR="00850AA4" w:rsidRDefault="00850AA4" w:rsidP="00850AA4">
      <w:pPr>
        <w:suppressAutoHyphens/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sz w:val="20"/>
          <w:szCs w:val="20"/>
          <w:lang w:val="uk-UA"/>
        </w:rPr>
      </w:pPr>
    </w:p>
    <w:p w:rsidR="00B230F3" w:rsidRDefault="006842A8" w:rsidP="00850AA4">
      <w:pPr>
        <w:suppressAutoHyphens/>
        <w:autoSpaceDE w:val="0"/>
        <w:autoSpaceDN w:val="0"/>
        <w:adjustRightInd w:val="0"/>
        <w:ind w:firstLine="709"/>
        <w:rPr>
          <w:sz w:val="28"/>
          <w:szCs w:val="28"/>
          <w:lang w:val="uk-UA"/>
        </w:rPr>
      </w:pPr>
      <w:bookmarkStart w:id="0" w:name="_GoBack"/>
      <w:bookmarkEnd w:id="0"/>
      <w:proofErr w:type="spellStart"/>
      <w:r>
        <w:rPr>
          <w:rFonts w:ascii="Times New Roman CYR" w:hAnsi="Times New Roman CYR" w:cs="Times New Roman CYR"/>
          <w:sz w:val="20"/>
          <w:szCs w:val="20"/>
          <w:lang w:val="uk-UA"/>
        </w:rPr>
        <w:t>Вик</w:t>
      </w:r>
      <w:proofErr w:type="spellEnd"/>
      <w:r>
        <w:rPr>
          <w:rFonts w:ascii="Times New Roman CYR" w:hAnsi="Times New Roman CYR" w:cs="Times New Roman CYR"/>
          <w:sz w:val="20"/>
          <w:szCs w:val="20"/>
          <w:lang w:val="uk-UA"/>
        </w:rPr>
        <w:t>.: А.  Мусаєва</w:t>
      </w:r>
    </w:p>
    <w:sectPr w:rsidR="00B230F3" w:rsidSect="0024434B">
      <w:headerReference w:type="default" r:id="rId7"/>
      <w:footerReference w:type="default" r:id="rId8"/>
      <w:headerReference w:type="first" r:id="rId9"/>
      <w:pgSz w:w="11906" w:h="16838"/>
      <w:pgMar w:top="1203" w:right="851" w:bottom="1560" w:left="1701" w:header="36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E2C" w:rsidRDefault="009C3E2C">
      <w:r>
        <w:separator/>
      </w:r>
    </w:p>
  </w:endnote>
  <w:endnote w:type="continuationSeparator" w:id="0">
    <w:p w:rsidR="009C3E2C" w:rsidRDefault="009C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4F7" w:rsidRDefault="009D04F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E2C" w:rsidRDefault="009C3E2C">
      <w:r>
        <w:separator/>
      </w:r>
    </w:p>
  </w:footnote>
  <w:footnote w:type="continuationSeparator" w:id="0">
    <w:p w:rsidR="009C3E2C" w:rsidRDefault="009C3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4F7" w:rsidRDefault="009D04F7" w:rsidP="00F82EFA">
    <w:pPr>
      <w:pStyle w:val="a5"/>
      <w:framePr w:wrap="auto" w:vAnchor="text" w:hAnchor="margin" w:xAlign="center" w:y="1"/>
      <w:ind w:right="-5409"/>
      <w:rPr>
        <w:rStyle w:val="a7"/>
      </w:rPr>
    </w:pPr>
    <w:r>
      <w:rPr>
        <w:rStyle w:val="a7"/>
        <w:lang w:val="uk-UA"/>
      </w:rPr>
      <w:tab/>
    </w:r>
    <w:r>
      <w:rPr>
        <w:rStyle w:val="a7"/>
        <w:lang w:val="uk-UA"/>
      </w:rPr>
      <w:tab/>
    </w: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50AA4">
      <w:rPr>
        <w:rStyle w:val="a7"/>
        <w:noProof/>
      </w:rPr>
      <w:t>2</w:t>
    </w:r>
    <w:r>
      <w:rPr>
        <w:rStyle w:val="a7"/>
      </w:rPr>
      <w:fldChar w:fldCharType="end"/>
    </w:r>
  </w:p>
  <w:p w:rsidR="009D04F7" w:rsidRPr="00F82EFA" w:rsidRDefault="009D04F7">
    <w:pPr>
      <w:pStyle w:val="a5"/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4F7" w:rsidRPr="00F67186" w:rsidRDefault="009D04F7" w:rsidP="00552074">
    <w:pPr>
      <w:jc w:val="right"/>
      <w:rPr>
        <w:sz w:val="20"/>
        <w:szCs w:val="20"/>
        <w:lang w:val="uk-UA"/>
      </w:rPr>
    </w:pPr>
    <w:r w:rsidRPr="00F67186">
      <w:rPr>
        <w:sz w:val="20"/>
        <w:szCs w:val="20"/>
        <w:lang w:val="uk-UA"/>
      </w:rPr>
      <w:t xml:space="preserve">До реєстр. № 3438 від 06.05.2020 </w:t>
    </w:r>
  </w:p>
  <w:p w:rsidR="009D04F7" w:rsidRPr="00F67186" w:rsidRDefault="009D04F7" w:rsidP="00552074">
    <w:pPr>
      <w:pStyle w:val="a5"/>
      <w:jc w:val="right"/>
      <w:rPr>
        <w:sz w:val="20"/>
        <w:szCs w:val="20"/>
        <w:lang w:val="uk-UA"/>
      </w:rPr>
    </w:pPr>
    <w:r w:rsidRPr="00F67186">
      <w:rPr>
        <w:sz w:val="20"/>
        <w:szCs w:val="20"/>
        <w:lang w:val="uk-UA"/>
      </w:rPr>
      <w:tab/>
    </w:r>
    <w:r w:rsidRPr="00F67186">
      <w:rPr>
        <w:sz w:val="20"/>
        <w:szCs w:val="20"/>
        <w:lang w:val="uk-UA"/>
      </w:rPr>
      <w:tab/>
      <w:t>Народні депутати України</w:t>
    </w:r>
  </w:p>
  <w:p w:rsidR="009D04F7" w:rsidRPr="004802ED" w:rsidRDefault="009D04F7" w:rsidP="00552074">
    <w:pPr>
      <w:pStyle w:val="a5"/>
      <w:jc w:val="right"/>
      <w:rPr>
        <w:sz w:val="20"/>
        <w:szCs w:val="20"/>
      </w:rPr>
    </w:pPr>
    <w:r w:rsidRPr="00F67186">
      <w:rPr>
        <w:sz w:val="20"/>
        <w:szCs w:val="20"/>
        <w:lang w:val="uk-UA"/>
      </w:rPr>
      <w:t xml:space="preserve"> О. Бондаренко та </w:t>
    </w:r>
    <w:r w:rsidR="00CA0C36" w:rsidRPr="00F67186">
      <w:rPr>
        <w:sz w:val="20"/>
        <w:szCs w:val="20"/>
        <w:lang w:val="uk-UA"/>
      </w:rPr>
      <w:t>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559FC"/>
    <w:multiLevelType w:val="hybridMultilevel"/>
    <w:tmpl w:val="57EC5454"/>
    <w:lvl w:ilvl="0" w:tplc="E80A5CE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55D0DA7"/>
    <w:multiLevelType w:val="hybridMultilevel"/>
    <w:tmpl w:val="92EAA6AE"/>
    <w:lvl w:ilvl="0" w:tplc="8648FBC6">
      <w:start w:val="2"/>
      <w:numFmt w:val="bullet"/>
      <w:lvlText w:val="-"/>
      <w:lvlJc w:val="left"/>
      <w:pPr>
        <w:ind w:left="928" w:hanging="360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456B548F"/>
    <w:multiLevelType w:val="hybridMultilevel"/>
    <w:tmpl w:val="825EE94A"/>
    <w:lvl w:ilvl="0" w:tplc="96D87ECA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4576EC1"/>
    <w:multiLevelType w:val="hybridMultilevel"/>
    <w:tmpl w:val="17DE1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16"/>
    <w:rsid w:val="0001002E"/>
    <w:rsid w:val="00013009"/>
    <w:rsid w:val="00025BB7"/>
    <w:rsid w:val="00027590"/>
    <w:rsid w:val="00030BA8"/>
    <w:rsid w:val="00051D9A"/>
    <w:rsid w:val="00052D8A"/>
    <w:rsid w:val="00056726"/>
    <w:rsid w:val="00061758"/>
    <w:rsid w:val="000758AE"/>
    <w:rsid w:val="00081D13"/>
    <w:rsid w:val="00085EB5"/>
    <w:rsid w:val="000970CA"/>
    <w:rsid w:val="000A1FBD"/>
    <w:rsid w:val="000B7D51"/>
    <w:rsid w:val="000C3FD8"/>
    <w:rsid w:val="000F6AFE"/>
    <w:rsid w:val="00104804"/>
    <w:rsid w:val="001138A4"/>
    <w:rsid w:val="001207FC"/>
    <w:rsid w:val="0012082A"/>
    <w:rsid w:val="00120BE4"/>
    <w:rsid w:val="001332D2"/>
    <w:rsid w:val="00151A5B"/>
    <w:rsid w:val="00161ABB"/>
    <w:rsid w:val="0018489F"/>
    <w:rsid w:val="00192242"/>
    <w:rsid w:val="00195985"/>
    <w:rsid w:val="001A3417"/>
    <w:rsid w:val="001B6B28"/>
    <w:rsid w:val="001C15FB"/>
    <w:rsid w:val="001C2FA5"/>
    <w:rsid w:val="001E4ED7"/>
    <w:rsid w:val="00201EE7"/>
    <w:rsid w:val="0022446E"/>
    <w:rsid w:val="0022655B"/>
    <w:rsid w:val="0022657C"/>
    <w:rsid w:val="00241FA0"/>
    <w:rsid w:val="00243D58"/>
    <w:rsid w:val="00243D60"/>
    <w:rsid w:val="0024434B"/>
    <w:rsid w:val="00257480"/>
    <w:rsid w:val="0026623B"/>
    <w:rsid w:val="0026720E"/>
    <w:rsid w:val="00283872"/>
    <w:rsid w:val="002843E0"/>
    <w:rsid w:val="0028530F"/>
    <w:rsid w:val="00286843"/>
    <w:rsid w:val="00297D64"/>
    <w:rsid w:val="002A66F0"/>
    <w:rsid w:val="002B6D79"/>
    <w:rsid w:val="002C37DE"/>
    <w:rsid w:val="002E5F06"/>
    <w:rsid w:val="003003EA"/>
    <w:rsid w:val="00306061"/>
    <w:rsid w:val="003164EE"/>
    <w:rsid w:val="00323C74"/>
    <w:rsid w:val="003279E2"/>
    <w:rsid w:val="00337599"/>
    <w:rsid w:val="00356F34"/>
    <w:rsid w:val="003729DD"/>
    <w:rsid w:val="0038224F"/>
    <w:rsid w:val="003845A2"/>
    <w:rsid w:val="00390FE6"/>
    <w:rsid w:val="00396B6B"/>
    <w:rsid w:val="003A04D2"/>
    <w:rsid w:val="003A689F"/>
    <w:rsid w:val="003A6972"/>
    <w:rsid w:val="003B442B"/>
    <w:rsid w:val="003C0CCF"/>
    <w:rsid w:val="003C66B9"/>
    <w:rsid w:val="003C6A84"/>
    <w:rsid w:val="003E0FC5"/>
    <w:rsid w:val="003E5BC8"/>
    <w:rsid w:val="003E7D75"/>
    <w:rsid w:val="003F17F5"/>
    <w:rsid w:val="004020F1"/>
    <w:rsid w:val="00405E08"/>
    <w:rsid w:val="004109DC"/>
    <w:rsid w:val="00445AC9"/>
    <w:rsid w:val="00454D7C"/>
    <w:rsid w:val="00457AA2"/>
    <w:rsid w:val="004646A2"/>
    <w:rsid w:val="00471677"/>
    <w:rsid w:val="00474C14"/>
    <w:rsid w:val="00477E85"/>
    <w:rsid w:val="004802ED"/>
    <w:rsid w:val="00483B71"/>
    <w:rsid w:val="0049431C"/>
    <w:rsid w:val="004A1F41"/>
    <w:rsid w:val="004A5265"/>
    <w:rsid w:val="004B187C"/>
    <w:rsid w:val="004B281D"/>
    <w:rsid w:val="004B2A2F"/>
    <w:rsid w:val="004B69E6"/>
    <w:rsid w:val="004B6FBB"/>
    <w:rsid w:val="004B7185"/>
    <w:rsid w:val="004C2084"/>
    <w:rsid w:val="004E6E70"/>
    <w:rsid w:val="004F51A6"/>
    <w:rsid w:val="004F5827"/>
    <w:rsid w:val="004F7893"/>
    <w:rsid w:val="00501CD5"/>
    <w:rsid w:val="00504981"/>
    <w:rsid w:val="00522C2B"/>
    <w:rsid w:val="00527DDB"/>
    <w:rsid w:val="00531BDE"/>
    <w:rsid w:val="005405B5"/>
    <w:rsid w:val="00541D51"/>
    <w:rsid w:val="00547A85"/>
    <w:rsid w:val="00550A61"/>
    <w:rsid w:val="00552074"/>
    <w:rsid w:val="00555E53"/>
    <w:rsid w:val="00583F91"/>
    <w:rsid w:val="00586909"/>
    <w:rsid w:val="00587C82"/>
    <w:rsid w:val="005A4131"/>
    <w:rsid w:val="005B21B8"/>
    <w:rsid w:val="005C2D84"/>
    <w:rsid w:val="005C31DA"/>
    <w:rsid w:val="005E219F"/>
    <w:rsid w:val="005E584B"/>
    <w:rsid w:val="005F2F0C"/>
    <w:rsid w:val="00602F87"/>
    <w:rsid w:val="00607926"/>
    <w:rsid w:val="00613622"/>
    <w:rsid w:val="00615F2E"/>
    <w:rsid w:val="00620FD5"/>
    <w:rsid w:val="00622C8E"/>
    <w:rsid w:val="00625F76"/>
    <w:rsid w:val="006300A7"/>
    <w:rsid w:val="00640A80"/>
    <w:rsid w:val="0066403F"/>
    <w:rsid w:val="00670783"/>
    <w:rsid w:val="00674EA0"/>
    <w:rsid w:val="00676519"/>
    <w:rsid w:val="0068422D"/>
    <w:rsid w:val="006842A8"/>
    <w:rsid w:val="0069314B"/>
    <w:rsid w:val="006A499B"/>
    <w:rsid w:val="006A5598"/>
    <w:rsid w:val="006B2481"/>
    <w:rsid w:val="006C256D"/>
    <w:rsid w:val="006D0F72"/>
    <w:rsid w:val="006D1973"/>
    <w:rsid w:val="006D41A8"/>
    <w:rsid w:val="006D7560"/>
    <w:rsid w:val="006E371C"/>
    <w:rsid w:val="006E549A"/>
    <w:rsid w:val="006F1D43"/>
    <w:rsid w:val="006F2A6B"/>
    <w:rsid w:val="006F696D"/>
    <w:rsid w:val="00701A2C"/>
    <w:rsid w:val="0071586E"/>
    <w:rsid w:val="00715F70"/>
    <w:rsid w:val="007211F1"/>
    <w:rsid w:val="00743DC9"/>
    <w:rsid w:val="00751099"/>
    <w:rsid w:val="00763E14"/>
    <w:rsid w:val="007713D8"/>
    <w:rsid w:val="007719AF"/>
    <w:rsid w:val="00780FD5"/>
    <w:rsid w:val="007A0330"/>
    <w:rsid w:val="007C0F9F"/>
    <w:rsid w:val="007D2C72"/>
    <w:rsid w:val="007F3E80"/>
    <w:rsid w:val="00812F75"/>
    <w:rsid w:val="0081434B"/>
    <w:rsid w:val="00816D95"/>
    <w:rsid w:val="0082351E"/>
    <w:rsid w:val="00825297"/>
    <w:rsid w:val="0082652E"/>
    <w:rsid w:val="00832F29"/>
    <w:rsid w:val="00835C3F"/>
    <w:rsid w:val="00850AA4"/>
    <w:rsid w:val="0085165D"/>
    <w:rsid w:val="008657DB"/>
    <w:rsid w:val="00883EFE"/>
    <w:rsid w:val="008A1824"/>
    <w:rsid w:val="008B73B1"/>
    <w:rsid w:val="008C64C5"/>
    <w:rsid w:val="008C696D"/>
    <w:rsid w:val="008D7CF0"/>
    <w:rsid w:val="008E2D10"/>
    <w:rsid w:val="008E346D"/>
    <w:rsid w:val="008E7C09"/>
    <w:rsid w:val="008F0527"/>
    <w:rsid w:val="008F44F2"/>
    <w:rsid w:val="00900F04"/>
    <w:rsid w:val="00933DB2"/>
    <w:rsid w:val="009352A4"/>
    <w:rsid w:val="0093568F"/>
    <w:rsid w:val="00942869"/>
    <w:rsid w:val="009507C3"/>
    <w:rsid w:val="00953371"/>
    <w:rsid w:val="00954D5B"/>
    <w:rsid w:val="009711CC"/>
    <w:rsid w:val="00976293"/>
    <w:rsid w:val="009848CA"/>
    <w:rsid w:val="00984B55"/>
    <w:rsid w:val="00987C81"/>
    <w:rsid w:val="009B27A8"/>
    <w:rsid w:val="009B6223"/>
    <w:rsid w:val="009C3E2C"/>
    <w:rsid w:val="009D04F7"/>
    <w:rsid w:val="009D10AA"/>
    <w:rsid w:val="009F0E7E"/>
    <w:rsid w:val="009F39A6"/>
    <w:rsid w:val="009F6BA3"/>
    <w:rsid w:val="00A00900"/>
    <w:rsid w:val="00A130DD"/>
    <w:rsid w:val="00A35069"/>
    <w:rsid w:val="00A4389F"/>
    <w:rsid w:val="00A60EFC"/>
    <w:rsid w:val="00A61258"/>
    <w:rsid w:val="00A61716"/>
    <w:rsid w:val="00A642FB"/>
    <w:rsid w:val="00A65B80"/>
    <w:rsid w:val="00A7451E"/>
    <w:rsid w:val="00AA0247"/>
    <w:rsid w:val="00AA2FCA"/>
    <w:rsid w:val="00AB37CA"/>
    <w:rsid w:val="00AB3A38"/>
    <w:rsid w:val="00AC4B88"/>
    <w:rsid w:val="00AC5CD4"/>
    <w:rsid w:val="00AE0AB7"/>
    <w:rsid w:val="00AE3F09"/>
    <w:rsid w:val="00AE67E8"/>
    <w:rsid w:val="00AE773C"/>
    <w:rsid w:val="00AF1438"/>
    <w:rsid w:val="00AF16E4"/>
    <w:rsid w:val="00B01B83"/>
    <w:rsid w:val="00B04677"/>
    <w:rsid w:val="00B13A8A"/>
    <w:rsid w:val="00B230F3"/>
    <w:rsid w:val="00B2795B"/>
    <w:rsid w:val="00B3431A"/>
    <w:rsid w:val="00B4135E"/>
    <w:rsid w:val="00B441C5"/>
    <w:rsid w:val="00B71DFB"/>
    <w:rsid w:val="00B80D61"/>
    <w:rsid w:val="00B84510"/>
    <w:rsid w:val="00B84E40"/>
    <w:rsid w:val="00B86002"/>
    <w:rsid w:val="00BA19EC"/>
    <w:rsid w:val="00BA2314"/>
    <w:rsid w:val="00BA676B"/>
    <w:rsid w:val="00BC45AE"/>
    <w:rsid w:val="00BD752E"/>
    <w:rsid w:val="00BE0187"/>
    <w:rsid w:val="00BE1163"/>
    <w:rsid w:val="00BE4E74"/>
    <w:rsid w:val="00BE7B41"/>
    <w:rsid w:val="00BF1EBD"/>
    <w:rsid w:val="00C0443E"/>
    <w:rsid w:val="00C20B1C"/>
    <w:rsid w:val="00C32110"/>
    <w:rsid w:val="00C3663E"/>
    <w:rsid w:val="00C4413F"/>
    <w:rsid w:val="00C45AF8"/>
    <w:rsid w:val="00C46791"/>
    <w:rsid w:val="00C5153F"/>
    <w:rsid w:val="00C5365C"/>
    <w:rsid w:val="00C57C59"/>
    <w:rsid w:val="00C60AB0"/>
    <w:rsid w:val="00C66F95"/>
    <w:rsid w:val="00C7413F"/>
    <w:rsid w:val="00C77641"/>
    <w:rsid w:val="00C8397B"/>
    <w:rsid w:val="00C912CE"/>
    <w:rsid w:val="00CA0C36"/>
    <w:rsid w:val="00CA3FB9"/>
    <w:rsid w:val="00CC5416"/>
    <w:rsid w:val="00CC5CD7"/>
    <w:rsid w:val="00CE3246"/>
    <w:rsid w:val="00CE4234"/>
    <w:rsid w:val="00CE4490"/>
    <w:rsid w:val="00CF2441"/>
    <w:rsid w:val="00D21CAC"/>
    <w:rsid w:val="00D3449D"/>
    <w:rsid w:val="00D367F6"/>
    <w:rsid w:val="00D379D3"/>
    <w:rsid w:val="00D43E5C"/>
    <w:rsid w:val="00D643CF"/>
    <w:rsid w:val="00D83ABB"/>
    <w:rsid w:val="00DA0382"/>
    <w:rsid w:val="00DB32EE"/>
    <w:rsid w:val="00DB4123"/>
    <w:rsid w:val="00DB4DF4"/>
    <w:rsid w:val="00DB513A"/>
    <w:rsid w:val="00DB522B"/>
    <w:rsid w:val="00DC121B"/>
    <w:rsid w:val="00DC7EFB"/>
    <w:rsid w:val="00DD0717"/>
    <w:rsid w:val="00DE7F46"/>
    <w:rsid w:val="00E01A96"/>
    <w:rsid w:val="00E04002"/>
    <w:rsid w:val="00E20A1B"/>
    <w:rsid w:val="00E21F2C"/>
    <w:rsid w:val="00E40E8F"/>
    <w:rsid w:val="00E47228"/>
    <w:rsid w:val="00E52175"/>
    <w:rsid w:val="00E5450A"/>
    <w:rsid w:val="00E54924"/>
    <w:rsid w:val="00E667DD"/>
    <w:rsid w:val="00E66D44"/>
    <w:rsid w:val="00E75E79"/>
    <w:rsid w:val="00E77CB7"/>
    <w:rsid w:val="00E93ADD"/>
    <w:rsid w:val="00EC7CFA"/>
    <w:rsid w:val="00ED2BAD"/>
    <w:rsid w:val="00EF126F"/>
    <w:rsid w:val="00EF486D"/>
    <w:rsid w:val="00EF4E35"/>
    <w:rsid w:val="00F17F9A"/>
    <w:rsid w:val="00F310BC"/>
    <w:rsid w:val="00F35F21"/>
    <w:rsid w:val="00F4001E"/>
    <w:rsid w:val="00F404C5"/>
    <w:rsid w:val="00F477CA"/>
    <w:rsid w:val="00F57353"/>
    <w:rsid w:val="00F6122D"/>
    <w:rsid w:val="00F62F1A"/>
    <w:rsid w:val="00F67186"/>
    <w:rsid w:val="00F67BCF"/>
    <w:rsid w:val="00F812FC"/>
    <w:rsid w:val="00F82EFA"/>
    <w:rsid w:val="00F832FF"/>
    <w:rsid w:val="00F870D2"/>
    <w:rsid w:val="00F95B10"/>
    <w:rsid w:val="00F979D9"/>
    <w:rsid w:val="00FA4870"/>
    <w:rsid w:val="00FA4DD0"/>
    <w:rsid w:val="00FA5738"/>
    <w:rsid w:val="00FB4055"/>
    <w:rsid w:val="00FB6EC1"/>
    <w:rsid w:val="00FD1D70"/>
    <w:rsid w:val="00FD792C"/>
    <w:rsid w:val="00F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4DDC3"/>
  <w15:chartTrackingRefBased/>
  <w15:docId w15:val="{33646268-72EF-354F-A014-BE5B8C11E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0B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locked/>
    <w:rsid w:val="00F310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uk-UA"/>
    </w:rPr>
  </w:style>
  <w:style w:type="paragraph" w:styleId="2">
    <w:name w:val="heading 2"/>
    <w:basedOn w:val="a"/>
    <w:next w:val="a"/>
    <w:qFormat/>
    <w:locked/>
    <w:rsid w:val="00F310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 w:eastAsia="uk-UA"/>
    </w:rPr>
  </w:style>
  <w:style w:type="paragraph" w:styleId="3">
    <w:name w:val="heading 3"/>
    <w:basedOn w:val="a"/>
    <w:qFormat/>
    <w:rsid w:val="00F310BC"/>
    <w:pPr>
      <w:spacing w:before="100" w:beforeAutospacing="1" w:after="100" w:afterAutospacing="1"/>
      <w:outlineLvl w:val="2"/>
    </w:pPr>
    <w:rPr>
      <w:b/>
      <w:bCs/>
    </w:rPr>
  </w:style>
  <w:style w:type="paragraph" w:styleId="5">
    <w:name w:val="heading 5"/>
    <w:basedOn w:val="a"/>
    <w:next w:val="a"/>
    <w:qFormat/>
    <w:rsid w:val="00F310BC"/>
    <w:pPr>
      <w:keepNext/>
      <w:jc w:val="center"/>
      <w:outlineLvl w:val="4"/>
    </w:pPr>
    <w:rPr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semiHidden/>
    <w:locked/>
    <w:rsid w:val="00F310BC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Нормальний текст"/>
    <w:basedOn w:val="a"/>
    <w:rsid w:val="00F310BC"/>
    <w:pPr>
      <w:autoSpaceDE w:val="0"/>
      <w:autoSpaceDN w:val="0"/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a4">
    <w:name w:val="Назва документа"/>
    <w:basedOn w:val="a"/>
    <w:next w:val="a3"/>
    <w:rsid w:val="00F310BC"/>
    <w:pPr>
      <w:keepNext/>
      <w:keepLines/>
      <w:autoSpaceDE w:val="0"/>
      <w:autoSpaceDN w:val="0"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HTML">
    <w:name w:val="HTML Preformatted"/>
    <w:basedOn w:val="a"/>
    <w:link w:val="HTML0"/>
    <w:rsid w:val="00F310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1">
    <w:name w:val="Стандартный HTML Знак"/>
    <w:basedOn w:val="a0"/>
    <w:semiHidden/>
    <w:locked/>
    <w:rsid w:val="00F310BC"/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rsid w:val="00F310B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semiHidden/>
    <w:locked/>
    <w:rsid w:val="00F310BC"/>
    <w:rPr>
      <w:rFonts w:cs="Times New Roman"/>
      <w:sz w:val="24"/>
      <w:szCs w:val="24"/>
    </w:rPr>
  </w:style>
  <w:style w:type="character" w:styleId="a7">
    <w:name w:val="page number"/>
    <w:basedOn w:val="a0"/>
    <w:rsid w:val="00F310BC"/>
    <w:rPr>
      <w:rFonts w:cs="Times New Roman"/>
    </w:rPr>
  </w:style>
  <w:style w:type="paragraph" w:styleId="20">
    <w:name w:val="Body Text Indent 2"/>
    <w:basedOn w:val="a"/>
    <w:rsid w:val="00F310BC"/>
    <w:pPr>
      <w:tabs>
        <w:tab w:val="left" w:pos="1880"/>
      </w:tabs>
      <w:autoSpaceDE w:val="0"/>
      <w:autoSpaceDN w:val="0"/>
      <w:ind w:firstLine="720"/>
      <w:jc w:val="both"/>
    </w:pPr>
    <w:rPr>
      <w:b/>
      <w:bCs/>
      <w:sz w:val="28"/>
      <w:szCs w:val="28"/>
      <w:lang w:val="uk-UA"/>
    </w:rPr>
  </w:style>
  <w:style w:type="character" w:customStyle="1" w:styleId="21">
    <w:name w:val="Основной текст с отступом 2 Знак"/>
    <w:basedOn w:val="a0"/>
    <w:semiHidden/>
    <w:locked/>
    <w:rsid w:val="00F310BC"/>
    <w:rPr>
      <w:rFonts w:cs="Times New Roman"/>
      <w:sz w:val="24"/>
      <w:szCs w:val="24"/>
    </w:rPr>
  </w:style>
  <w:style w:type="paragraph" w:styleId="a8">
    <w:name w:val="footer"/>
    <w:basedOn w:val="a"/>
    <w:rsid w:val="00F310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semiHidden/>
    <w:locked/>
    <w:rsid w:val="00F310BC"/>
    <w:rPr>
      <w:rFonts w:cs="Times New Roman"/>
      <w:sz w:val="24"/>
      <w:szCs w:val="24"/>
    </w:rPr>
  </w:style>
  <w:style w:type="paragraph" w:styleId="aa">
    <w:name w:val="Balloon Text"/>
    <w:basedOn w:val="a"/>
    <w:semiHidden/>
    <w:rsid w:val="00F310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semiHidden/>
    <w:locked/>
    <w:rsid w:val="00F310BC"/>
    <w:rPr>
      <w:rFonts w:ascii="Tahoma" w:hAnsi="Tahoma" w:cs="Tahoma"/>
      <w:sz w:val="16"/>
      <w:szCs w:val="16"/>
    </w:rPr>
  </w:style>
  <w:style w:type="paragraph" w:styleId="31">
    <w:name w:val="Body Text 3"/>
    <w:basedOn w:val="a"/>
    <w:rsid w:val="00F310BC"/>
    <w:pPr>
      <w:jc w:val="both"/>
    </w:pPr>
    <w:rPr>
      <w:bCs/>
      <w:sz w:val="28"/>
      <w:szCs w:val="28"/>
      <w:lang w:val="uk-UA"/>
    </w:rPr>
  </w:style>
  <w:style w:type="paragraph" w:styleId="22">
    <w:name w:val="Body Text 2"/>
    <w:basedOn w:val="a"/>
    <w:rsid w:val="00F310BC"/>
    <w:pPr>
      <w:spacing w:after="120"/>
      <w:ind w:left="283"/>
    </w:pPr>
  </w:style>
  <w:style w:type="character" w:customStyle="1" w:styleId="23">
    <w:name w:val="Основной текст 2 Знак"/>
    <w:basedOn w:val="a0"/>
    <w:semiHidden/>
    <w:locked/>
    <w:rsid w:val="00F310BC"/>
    <w:rPr>
      <w:rFonts w:cs="Times New Roman"/>
      <w:sz w:val="24"/>
      <w:szCs w:val="24"/>
    </w:rPr>
  </w:style>
  <w:style w:type="paragraph" w:customStyle="1" w:styleId="ParagraphStyle">
    <w:name w:val="Paragraph Style"/>
    <w:rsid w:val="00F310B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310BC"/>
    <w:rPr>
      <w:rFonts w:cs="Courier New"/>
      <w:color w:val="000000"/>
      <w:sz w:val="20"/>
      <w:szCs w:val="20"/>
    </w:rPr>
  </w:style>
  <w:style w:type="paragraph" w:styleId="ac">
    <w:name w:val="Body Text"/>
    <w:basedOn w:val="a"/>
    <w:locked/>
    <w:rsid w:val="00F310BC"/>
    <w:pPr>
      <w:spacing w:after="120"/>
    </w:pPr>
  </w:style>
  <w:style w:type="character" w:styleId="ad">
    <w:name w:val="Hyperlink"/>
    <w:basedOn w:val="a0"/>
    <w:rsid w:val="00F310BC"/>
    <w:rPr>
      <w:strike w:val="0"/>
      <w:dstrike w:val="0"/>
      <w:color w:val="0260D0"/>
      <w:u w:val="none"/>
      <w:effect w:val="none"/>
    </w:rPr>
  </w:style>
  <w:style w:type="paragraph" w:styleId="ae">
    <w:name w:val="Plain Text"/>
    <w:basedOn w:val="a"/>
    <w:rsid w:val="00F310BC"/>
    <w:rPr>
      <w:rFonts w:ascii="Courier New" w:hAnsi="Courier New"/>
      <w:sz w:val="20"/>
      <w:szCs w:val="20"/>
    </w:rPr>
  </w:style>
  <w:style w:type="paragraph" w:customStyle="1" w:styleId="st2">
    <w:name w:val="st2"/>
    <w:uiPriority w:val="99"/>
    <w:rsid w:val="00F832FF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uiPriority w:val="99"/>
    <w:rsid w:val="00F832FF"/>
    <w:rPr>
      <w:rFonts w:ascii="Times New Roman" w:hAnsi="Times New Roman"/>
      <w:color w:val="000000"/>
    </w:rPr>
  </w:style>
  <w:style w:type="table" w:styleId="af">
    <w:name w:val="Table Grid"/>
    <w:basedOn w:val="a1"/>
    <w:rsid w:val="00327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link w:val="HTML"/>
    <w:semiHidden/>
    <w:locked/>
    <w:rsid w:val="00B80D61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StyleZakonu">
    <w:name w:val="StyleZakonu"/>
    <w:basedOn w:val="a"/>
    <w:rsid w:val="00B80D61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0">
    <w:name w:val="Абзац списку1"/>
    <w:basedOn w:val="a"/>
    <w:rsid w:val="006F1D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customStyle="1" w:styleId="11">
    <w:name w:val="Знак Знак1"/>
    <w:semiHidden/>
    <w:locked/>
    <w:rsid w:val="0068422D"/>
    <w:rPr>
      <w:rFonts w:ascii="Courier New" w:hAnsi="Courier New" w:cs="Courier New"/>
      <w:color w:val="000000"/>
      <w:sz w:val="17"/>
      <w:szCs w:val="17"/>
      <w:lang w:val="uk-UA" w:eastAsia="ar-SA" w:bidi="ar-SA"/>
    </w:rPr>
  </w:style>
  <w:style w:type="character" w:customStyle="1" w:styleId="5yl5">
    <w:name w:val="_5yl5"/>
    <w:basedOn w:val="a0"/>
    <w:rsid w:val="00457AA2"/>
    <w:rPr>
      <w:rFonts w:cs="Times New Roman"/>
    </w:rPr>
  </w:style>
  <w:style w:type="character" w:customStyle="1" w:styleId="st96">
    <w:name w:val="st96"/>
    <w:uiPriority w:val="99"/>
    <w:rsid w:val="00602F87"/>
    <w:rPr>
      <w:rFonts w:ascii="Times New Roman" w:hAnsi="Times New Roman"/>
      <w:color w:val="0000FF"/>
    </w:rPr>
  </w:style>
  <w:style w:type="character" w:customStyle="1" w:styleId="st101">
    <w:name w:val="st101"/>
    <w:uiPriority w:val="99"/>
    <w:rsid w:val="00602F87"/>
    <w:rPr>
      <w:rFonts w:ascii="Times New Roman" w:hAnsi="Times New Roman"/>
      <w:b/>
      <w:bCs/>
      <w:color w:val="000000"/>
    </w:rPr>
  </w:style>
  <w:style w:type="character" w:customStyle="1" w:styleId="af0">
    <w:name w:val="Знак Знак"/>
    <w:basedOn w:val="a0"/>
    <w:semiHidden/>
    <w:locked/>
    <w:rsid w:val="00120BE4"/>
    <w:rPr>
      <w:rFonts w:ascii="Courier New" w:hAnsi="Courier New" w:cs="Courier New"/>
      <w:color w:val="000000"/>
      <w:sz w:val="17"/>
      <w:szCs w:val="17"/>
      <w:lang w:val="uk-UA" w:eastAsia="ar-SA" w:bidi="ar-SA"/>
    </w:rPr>
  </w:style>
  <w:style w:type="character" w:customStyle="1" w:styleId="st24">
    <w:name w:val="st24"/>
    <w:rsid w:val="00120BE4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131">
    <w:name w:val="st131"/>
    <w:uiPriority w:val="99"/>
    <w:rsid w:val="00613622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613622"/>
    <w:rPr>
      <w:rFonts w:ascii="Times New Roman" w:hAnsi="Times New Roman" w:cs="Times New Roman"/>
      <w:i/>
      <w:iCs/>
      <w:color w:val="000000"/>
    </w:rPr>
  </w:style>
  <w:style w:type="paragraph" w:styleId="af1">
    <w:name w:val="footnote text"/>
    <w:basedOn w:val="a"/>
    <w:link w:val="af2"/>
    <w:uiPriority w:val="99"/>
    <w:unhideWhenUsed/>
    <w:rsid w:val="00A130DD"/>
    <w:rPr>
      <w:rFonts w:ascii="Calibri" w:eastAsia="Calibri" w:hAnsi="Calibri"/>
      <w:sz w:val="20"/>
      <w:szCs w:val="20"/>
      <w:lang w:val="uk-UA" w:eastAsia="en-US"/>
    </w:rPr>
  </w:style>
  <w:style w:type="character" w:customStyle="1" w:styleId="af2">
    <w:name w:val="Текст виноски Знак"/>
    <w:basedOn w:val="a0"/>
    <w:link w:val="af1"/>
    <w:uiPriority w:val="99"/>
    <w:rsid w:val="00A130DD"/>
    <w:rPr>
      <w:rFonts w:ascii="Calibri" w:eastAsia="Calibri" w:hAnsi="Calibri" w:cs="Times New Roman"/>
      <w:lang w:eastAsia="en-US"/>
    </w:rPr>
  </w:style>
  <w:style w:type="character" w:styleId="af3">
    <w:name w:val="footnote reference"/>
    <w:rsid w:val="00A130DD"/>
    <w:rPr>
      <w:vertAlign w:val="superscript"/>
    </w:rPr>
  </w:style>
  <w:style w:type="paragraph" w:customStyle="1" w:styleId="24">
    <w:name w:val="Абзац списку2"/>
    <w:basedOn w:val="a"/>
    <w:uiPriority w:val="34"/>
    <w:qFormat/>
    <w:rsid w:val="00A130D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styleId="af4">
    <w:name w:val="Emphasis"/>
    <w:basedOn w:val="a0"/>
    <w:qFormat/>
    <w:rsid w:val="0038224F"/>
    <w:rPr>
      <w:i/>
      <w:iCs/>
    </w:rPr>
  </w:style>
  <w:style w:type="paragraph" w:customStyle="1" w:styleId="af5">
    <w:name w:val="Знак Знак"/>
    <w:basedOn w:val="a"/>
    <w:rsid w:val="00DB4DF4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rsid w:val="00B441C5"/>
  </w:style>
  <w:style w:type="paragraph" w:customStyle="1" w:styleId="3f3f3f3f3f3f3f3f3f3f3f3f3f3f3f3f3f3f3f3f3f3f3f3f3f3f3f3f3f3f3f3f3f3f3f3f3f3f3f3f3f3f3f3fHTML">
    <w:name w:val="С3f3f3f3fт3f3f3f3fа3f3f3f3fн3f3f3f3fд3f3f3f3fа3f3f3f3fр3f3f3f3fт3f3f3f3fн3f3f3f3fи3f3f3f3fй3f3f3f3f HTML"/>
    <w:basedOn w:val="a"/>
    <w:uiPriority w:val="99"/>
    <w:rsid w:val="00B441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</w:pPr>
    <w:rPr>
      <w:rFonts w:ascii="Courier New" w:hAnsi="Liberation Serif" w:cs="Courier New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1459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Верховна Рада України</vt:lpstr>
      <vt:lpstr>Верховна Рада України</vt:lpstr>
    </vt:vector>
  </TitlesOfParts>
  <Company>Tycoon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 6</dc:creator>
  <cp:keywords/>
  <cp:lastModifiedBy>Кисельова Юлія Анатоліївна</cp:lastModifiedBy>
  <cp:revision>2</cp:revision>
  <cp:lastPrinted>2020-05-25T06:31:00Z</cp:lastPrinted>
  <dcterms:created xsi:type="dcterms:W3CDTF">2020-05-25T06:32:00Z</dcterms:created>
  <dcterms:modified xsi:type="dcterms:W3CDTF">2020-05-25T06:32:00Z</dcterms:modified>
</cp:coreProperties>
</file>