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4203BD" w:rsidRPr="00AD7F82" w:rsidTr="004203BD">
        <w:trPr>
          <w:trHeight w:val="2404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4203BD" w:rsidRPr="00AD7F82" w:rsidRDefault="004203BD" w:rsidP="004E6C7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203BD" w:rsidRPr="00AD7F82" w:rsidRDefault="004203BD" w:rsidP="004E6C7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203BD" w:rsidRPr="00AD7F82" w:rsidRDefault="004203BD" w:rsidP="004E6C7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203BD" w:rsidRPr="0021032F" w:rsidRDefault="00AD2154" w:rsidP="004E6C7A">
            <w:pPr>
              <w:pStyle w:val="af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36" type="#_x0000_t75" style="position:absolute;left:0;text-align:left;margin-left:273.55pt;margin-top:-63.1pt;width:36.3pt;height:50.15pt;z-index:1;visibility:visible;mso-wrap-style:square;mso-width-percent:0;mso-height-percent:0;mso-wrap-distance-left:9pt;mso-wrap-distance-top:28.35pt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        <v:imagedata r:id="rId7" o:title=""/>
                  <w10:wrap type="square" anchorx="margin"/>
                </v:shape>
              </w:pict>
            </w:r>
            <w:r w:rsidR="004203BD"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4203BD" w:rsidRPr="008D7BBE" w:rsidRDefault="004203BD" w:rsidP="004E6C7A">
            <w:pPr>
              <w:pStyle w:val="af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4203BD" w:rsidRPr="007B31A3" w:rsidRDefault="004203BD" w:rsidP="004E6C7A">
            <w:pPr>
              <w:pStyle w:val="af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, тел.: 255-40-29, 255-43-61, факс: 255-41-23</w:t>
            </w:r>
          </w:p>
        </w:tc>
      </w:tr>
    </w:tbl>
    <w:p w:rsidR="00FB10FF" w:rsidRPr="00FB10FF" w:rsidRDefault="00FB10FF" w:rsidP="00FB10FF">
      <w:pPr>
        <w:rPr>
          <w:vanish/>
        </w:rPr>
      </w:pPr>
    </w:p>
    <w:tbl>
      <w:tblPr>
        <w:tblpPr w:leftFromText="180" w:rightFromText="180" w:vertAnchor="text" w:horzAnchor="page" w:tblpX="1" w:tblpY="215"/>
        <w:tblW w:w="12973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534"/>
        <w:gridCol w:w="10468"/>
        <w:gridCol w:w="885"/>
        <w:gridCol w:w="1086"/>
      </w:tblGrid>
      <w:tr w:rsidR="004203BD" w:rsidRPr="00053776" w:rsidTr="004203BD">
        <w:tc>
          <w:tcPr>
            <w:tcW w:w="534" w:type="dxa"/>
            <w:tcBorders>
              <w:top w:val="nil"/>
            </w:tcBorders>
            <w:shd w:val="clear" w:color="auto" w:fill="auto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468" w:type="dxa"/>
            <w:shd w:val="clear" w:color="auto" w:fill="auto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885" w:type="dxa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30589C" w:rsidRPr="00754C2C" w:rsidRDefault="003720C2" w:rsidP="00754C2C">
      <w:pPr>
        <w:outlineLvl w:val="0"/>
        <w:rPr>
          <w:i/>
          <w:iCs/>
          <w:szCs w:val="28"/>
        </w:rPr>
      </w:pPr>
      <w:r w:rsidRPr="00754C2C">
        <w:rPr>
          <w:i/>
          <w:iCs/>
          <w:szCs w:val="28"/>
        </w:rPr>
        <w:t>До</w:t>
      </w:r>
      <w:r w:rsidR="00F75443" w:rsidRPr="00754C2C">
        <w:rPr>
          <w:i/>
          <w:iCs/>
          <w:szCs w:val="28"/>
        </w:rPr>
        <w:t xml:space="preserve"> розгляду законопроекту</w:t>
      </w:r>
    </w:p>
    <w:p w:rsidR="0030589C" w:rsidRDefault="00BD78A3" w:rsidP="004203BD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8A0EE0">
        <w:rPr>
          <w:bCs/>
          <w:i/>
          <w:szCs w:val="28"/>
        </w:rPr>
        <w:t>реєстр</w:t>
      </w:r>
      <w:r w:rsidR="006917E2" w:rsidRPr="00754C2C">
        <w:rPr>
          <w:bCs/>
          <w:i/>
          <w:szCs w:val="28"/>
        </w:rPr>
        <w:t>. №</w:t>
      </w:r>
      <w:r w:rsidR="00421D39">
        <w:rPr>
          <w:bCs/>
          <w:i/>
          <w:szCs w:val="28"/>
        </w:rPr>
        <w:t>3</w:t>
      </w:r>
      <w:r w:rsidR="00B3601D">
        <w:rPr>
          <w:bCs/>
          <w:i/>
          <w:szCs w:val="28"/>
        </w:rPr>
        <w:t>4</w:t>
      </w:r>
      <w:r w:rsidR="00EB0535">
        <w:rPr>
          <w:bCs/>
          <w:i/>
          <w:szCs w:val="28"/>
        </w:rPr>
        <w:t>39</w:t>
      </w:r>
    </w:p>
    <w:p w:rsidR="00585FFA" w:rsidRDefault="00585FFA" w:rsidP="004203BD">
      <w:pPr>
        <w:outlineLvl w:val="0"/>
        <w:rPr>
          <w:bCs/>
          <w:i/>
          <w:szCs w:val="28"/>
        </w:rPr>
      </w:pPr>
    </w:p>
    <w:p w:rsidR="005A75C0" w:rsidRDefault="00837F6B" w:rsidP="005013C7">
      <w:pPr>
        <w:spacing w:before="120"/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5F658E" w:rsidRPr="008C4A87">
        <w:rPr>
          <w:szCs w:val="28"/>
        </w:rPr>
        <w:t xml:space="preserve"> </w:t>
      </w:r>
      <w:r w:rsidR="00125852" w:rsidRPr="008C4A87">
        <w:rPr>
          <w:szCs w:val="28"/>
        </w:rPr>
        <w:t xml:space="preserve">  </w:t>
      </w:r>
      <w:r w:rsidR="001A7307" w:rsidRPr="008C4A87">
        <w:rPr>
          <w:szCs w:val="28"/>
        </w:rPr>
        <w:t xml:space="preserve">   </w:t>
      </w:r>
      <w:r w:rsidR="00125852" w:rsidRPr="008C4A87">
        <w:rPr>
          <w:szCs w:val="28"/>
        </w:rPr>
        <w:t xml:space="preserve"> </w:t>
      </w:r>
      <w:r w:rsidR="008A68E7" w:rsidRPr="008C4A87">
        <w:rPr>
          <w:szCs w:val="28"/>
        </w:rPr>
        <w:t xml:space="preserve"> </w:t>
      </w:r>
      <w:r w:rsidR="00125D9A" w:rsidRPr="00125D9A">
        <w:rPr>
          <w:szCs w:val="28"/>
        </w:rPr>
        <w:t xml:space="preserve">15 </w:t>
      </w:r>
      <w:r w:rsidR="00347BB2">
        <w:rPr>
          <w:szCs w:val="28"/>
        </w:rPr>
        <w:t>липня</w:t>
      </w:r>
      <w:r w:rsidR="00D427AB">
        <w:rPr>
          <w:szCs w:val="28"/>
        </w:rPr>
        <w:t xml:space="preserve"> </w:t>
      </w:r>
      <w:r w:rsidR="008625F9" w:rsidRPr="008C4A87">
        <w:rPr>
          <w:szCs w:val="28"/>
        </w:rPr>
        <w:t>20</w:t>
      </w:r>
      <w:r w:rsidR="00E67E1B">
        <w:rPr>
          <w:szCs w:val="28"/>
        </w:rPr>
        <w:t>20</w:t>
      </w:r>
      <w:r w:rsidR="007811C5" w:rsidRPr="008C4A87">
        <w:rPr>
          <w:szCs w:val="28"/>
        </w:rPr>
        <w:t xml:space="preserve"> року (протокол №</w:t>
      </w:r>
      <w:r w:rsidR="00A61BDA">
        <w:rPr>
          <w:szCs w:val="28"/>
        </w:rPr>
        <w:t xml:space="preserve"> </w:t>
      </w:r>
      <w:r w:rsidR="00125D9A">
        <w:rPr>
          <w:szCs w:val="28"/>
          <w:lang w:val="en-US"/>
        </w:rPr>
        <w:t>47</w:t>
      </w:r>
      <w:bookmarkStart w:id="0" w:name="_GoBack"/>
      <w:bookmarkEnd w:id="0"/>
      <w:r w:rsidR="007811C5" w:rsidRPr="008C4A87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проект </w:t>
      </w:r>
      <w:r w:rsidR="00014C9D">
        <w:rPr>
          <w:szCs w:val="28"/>
        </w:rPr>
        <w:t xml:space="preserve">Закону </w:t>
      </w:r>
      <w:r w:rsidR="005013C7" w:rsidRPr="003C3E3C">
        <w:t>про</w:t>
      </w:r>
      <w:r w:rsidR="005013C7" w:rsidRPr="003C3E3C">
        <w:rPr>
          <w:bCs/>
          <w:szCs w:val="28"/>
        </w:rPr>
        <w:t xml:space="preserve"> внесення змін до деяких законодавчих актів України» (щодо посилення охорони природних </w:t>
      </w:r>
      <w:r w:rsidR="005013C7" w:rsidRPr="003C3E3C">
        <w:rPr>
          <w:bCs/>
          <w:spacing w:val="-1"/>
          <w:szCs w:val="28"/>
        </w:rPr>
        <w:t>об’єктів від пожеж)</w:t>
      </w:r>
      <w:r w:rsidR="005013C7">
        <w:rPr>
          <w:bCs/>
          <w:spacing w:val="-1"/>
          <w:szCs w:val="28"/>
        </w:rPr>
        <w:t xml:space="preserve"> </w:t>
      </w:r>
      <w:r w:rsidR="005013C7" w:rsidRPr="003C3E3C">
        <w:t>(реєстр. №3</w:t>
      </w:r>
      <w:r w:rsidR="005013C7">
        <w:t>439</w:t>
      </w:r>
      <w:r w:rsidR="005013C7" w:rsidRPr="003C3E3C">
        <w:t xml:space="preserve"> від </w:t>
      </w:r>
      <w:r w:rsidR="005013C7">
        <w:t>06</w:t>
      </w:r>
      <w:r w:rsidR="005013C7" w:rsidRPr="003C3E3C">
        <w:t>.0</w:t>
      </w:r>
      <w:r w:rsidR="005013C7">
        <w:t>5</w:t>
      </w:r>
      <w:r w:rsidR="005013C7" w:rsidRPr="003C3E3C">
        <w:t>.2020), поданий народним депутат</w:t>
      </w:r>
      <w:r w:rsidR="005013C7">
        <w:t>о</w:t>
      </w:r>
      <w:r w:rsidR="005013C7" w:rsidRPr="003C3E3C">
        <w:t xml:space="preserve">м України </w:t>
      </w:r>
      <w:r w:rsidR="005013C7">
        <w:t>Кузьміних С.В.</w:t>
      </w:r>
      <w:r w:rsidR="00E16E9C">
        <w:rPr>
          <w:szCs w:val="28"/>
        </w:rPr>
        <w:t xml:space="preserve">, </w:t>
      </w:r>
      <w:r w:rsidR="009F7C25" w:rsidRPr="008C4A87">
        <w:rPr>
          <w:szCs w:val="28"/>
        </w:rPr>
        <w:t>і повідомляє наступне</w:t>
      </w:r>
      <w:r w:rsidR="005A75C0">
        <w:rPr>
          <w:szCs w:val="28"/>
        </w:rPr>
        <w:t>.</w:t>
      </w:r>
    </w:p>
    <w:p w:rsidR="005013C7" w:rsidRDefault="005013C7" w:rsidP="005013C7">
      <w:pPr>
        <w:ind w:firstLine="851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Законопроектом пропонується внести зміни до:</w:t>
      </w:r>
    </w:p>
    <w:p w:rsidR="005013C7" w:rsidRDefault="005013C7" w:rsidP="005013C7">
      <w:pPr>
        <w:adjustRightInd w:val="0"/>
        <w:ind w:firstLine="851"/>
        <w:jc w:val="both"/>
      </w:pPr>
      <w:r>
        <w:t>законів України «Про тваринний світ» та «Про рослинний світ», зобов’язавши центральний орган виконавчої влади, що забезпечує формування державної політики у сфері охорони навколишнього природного середовища, встановити порядок, згідно з яким буде здійснюватися випалювання рослинності або її залишків та опалого листя;</w:t>
      </w:r>
    </w:p>
    <w:p w:rsidR="005013C7" w:rsidRDefault="005013C7" w:rsidP="005013C7">
      <w:pPr>
        <w:adjustRightInd w:val="0"/>
        <w:ind w:firstLine="851"/>
        <w:jc w:val="both"/>
        <w:rPr>
          <w:i/>
        </w:rPr>
      </w:pPr>
      <w:r>
        <w:t xml:space="preserve">Кодексу України про адміністративні правопорушення, встановивши адміністративну відповідальність за </w:t>
      </w:r>
      <w:r w:rsidRPr="003C3E3C">
        <w:rPr>
          <w:rFonts w:eastAsia="HiddenHorzOCR"/>
          <w:bCs/>
          <w:szCs w:val="28"/>
        </w:rPr>
        <w:t>повторне</w:t>
      </w:r>
      <w:r w:rsidRPr="003C3E3C">
        <w:t xml:space="preserve"> с</w:t>
      </w:r>
      <w:r w:rsidRPr="003C3E3C">
        <w:rPr>
          <w:rFonts w:eastAsia="HiddenHorzOCR"/>
          <w:szCs w:val="28"/>
        </w:rPr>
        <w:t>амовільне випалювання рослинності або її залишків</w:t>
      </w:r>
      <w:r>
        <w:rPr>
          <w:rFonts w:eastAsia="HiddenHorzOCR"/>
          <w:szCs w:val="28"/>
        </w:rPr>
        <w:t>,</w:t>
      </w:r>
      <w:r w:rsidRPr="003C3E3C">
        <w:rPr>
          <w:rFonts w:eastAsia="HiddenHorzOCR"/>
          <w:bCs/>
          <w:szCs w:val="28"/>
        </w:rPr>
        <w:t xml:space="preserve"> вчинене в межах територій та об’єктів природно-заповідного фонду</w:t>
      </w:r>
      <w:r>
        <w:rPr>
          <w:rFonts w:eastAsia="HiddenHorzOCR"/>
          <w:bCs/>
          <w:szCs w:val="28"/>
        </w:rPr>
        <w:t xml:space="preserve"> у вигляді </w:t>
      </w:r>
      <w:r w:rsidRPr="00582AE8">
        <w:rPr>
          <w:rFonts w:eastAsia="HiddenHorzOCR"/>
          <w:szCs w:val="28"/>
        </w:rPr>
        <w:t>штрафу на громадян від трьохсот шістдесяти до семисот двадцяти неоподатковуваних мінімумів доходів громадян і на посадових осіб - від однієї тисячі двохсот шістдесяти до однієї тисячі восьмисот неоподатковуваних мінімумів доходів громадян</w:t>
      </w:r>
      <w:r>
        <w:rPr>
          <w:rFonts w:eastAsia="HiddenHorzOCR"/>
          <w:szCs w:val="28"/>
        </w:rPr>
        <w:t xml:space="preserve"> </w:t>
      </w:r>
      <w:r w:rsidRPr="00D73719">
        <w:rPr>
          <w:i/>
        </w:rPr>
        <w:t xml:space="preserve">/виходячи із розміру встановленого на даний час неоподатковуваного мінімуму доходів громадян 17 грн,. розмір штрафу становитиме </w:t>
      </w:r>
      <w:r>
        <w:rPr>
          <w:i/>
        </w:rPr>
        <w:t>від 5 100</w:t>
      </w:r>
      <w:r w:rsidRPr="00D73719">
        <w:rPr>
          <w:i/>
        </w:rPr>
        <w:t xml:space="preserve"> </w:t>
      </w:r>
      <w:r>
        <w:rPr>
          <w:i/>
        </w:rPr>
        <w:t>- до 30 600</w:t>
      </w:r>
      <w:r w:rsidRPr="00D73719">
        <w:rPr>
          <w:i/>
        </w:rPr>
        <w:t xml:space="preserve"> грн./</w:t>
      </w:r>
      <w:r>
        <w:rPr>
          <w:i/>
        </w:rPr>
        <w:t xml:space="preserve">. </w:t>
      </w:r>
    </w:p>
    <w:p w:rsidR="005013C7" w:rsidRDefault="005013C7" w:rsidP="005013C7">
      <w:pPr>
        <w:adjustRightInd w:val="0"/>
        <w:ind w:firstLine="851"/>
        <w:jc w:val="both"/>
      </w:pPr>
      <w:r>
        <w:rPr>
          <w:rFonts w:eastAsia="HiddenHorzOCR"/>
          <w:szCs w:val="28"/>
        </w:rPr>
        <w:t xml:space="preserve">Поряд з тим, </w:t>
      </w:r>
      <w:r>
        <w:t xml:space="preserve">пропонується розширити коло осіб, які мають повноваження в межах своєї компетенції складати протоколи щодо правопорушень у сфері охорони природних об’єктів від пожеж, а саме: органи Національної поліції, органи державного пожежного контролю, залізничного транспорту, мисливського господарства, нагляду (контролю) в агропромисловому комплексі, громадські інспектори сільського господарства, </w:t>
      </w:r>
      <w:r w:rsidRPr="009D379B">
        <w:rPr>
          <w:rFonts w:eastAsia="HiddenHorzOCR"/>
          <w:szCs w:val="28"/>
        </w:rPr>
        <w:t>працівники відомчої, сільської пожежної охорони та члени добровільних пожежних дружин (команд), протипожежних об'єднань громадян</w:t>
      </w:r>
      <w:r>
        <w:rPr>
          <w:rFonts w:eastAsia="HiddenHorzOCR"/>
          <w:szCs w:val="28"/>
        </w:rPr>
        <w:t>,</w:t>
      </w:r>
      <w:r w:rsidRPr="007E383D">
        <w:rPr>
          <w:rFonts w:eastAsia="HiddenHorzOCR"/>
          <w:szCs w:val="28"/>
        </w:rPr>
        <w:t xml:space="preserve"> </w:t>
      </w:r>
      <w:r w:rsidRPr="009D379B">
        <w:rPr>
          <w:rFonts w:eastAsia="HiddenHorzOCR"/>
          <w:szCs w:val="28"/>
        </w:rPr>
        <w:t>державні інспектори сільського господарства</w:t>
      </w:r>
      <w:r>
        <w:rPr>
          <w:rFonts w:eastAsia="HiddenHorzOCR"/>
          <w:szCs w:val="28"/>
        </w:rPr>
        <w:t>.</w:t>
      </w:r>
      <w:r w:rsidRPr="007E383D">
        <w:rPr>
          <w:rFonts w:eastAsia="HiddenHorzOCR"/>
          <w:szCs w:val="28"/>
        </w:rPr>
        <w:t xml:space="preserve"> </w:t>
      </w:r>
    </w:p>
    <w:p w:rsidR="005013C7" w:rsidRDefault="005013C7" w:rsidP="005013C7">
      <w:pPr>
        <w:shd w:val="clear" w:color="auto" w:fill="FFFFFF"/>
        <w:tabs>
          <w:tab w:val="left" w:pos="974"/>
        </w:tabs>
        <w:ind w:firstLine="851"/>
        <w:contextualSpacing/>
        <w:jc w:val="both"/>
        <w:rPr>
          <w:szCs w:val="28"/>
        </w:rPr>
      </w:pPr>
      <w:r w:rsidRPr="003A255A">
        <w:rPr>
          <w:spacing w:val="-1"/>
          <w:szCs w:val="28"/>
        </w:rPr>
        <w:lastRenderedPageBreak/>
        <w:t xml:space="preserve">Реалізація </w:t>
      </w:r>
      <w:r>
        <w:rPr>
          <w:spacing w:val="-1"/>
          <w:szCs w:val="28"/>
        </w:rPr>
        <w:t xml:space="preserve">зазначених </w:t>
      </w:r>
      <w:r w:rsidRPr="003A255A">
        <w:rPr>
          <w:spacing w:val="-1"/>
          <w:szCs w:val="28"/>
        </w:rPr>
        <w:t>положен</w:t>
      </w:r>
      <w:r>
        <w:rPr>
          <w:spacing w:val="-1"/>
          <w:szCs w:val="28"/>
        </w:rPr>
        <w:t>ь</w:t>
      </w:r>
      <w:r w:rsidRPr="003A255A">
        <w:rPr>
          <w:spacing w:val="-1"/>
          <w:szCs w:val="28"/>
        </w:rPr>
        <w:t xml:space="preserve"> законопроекту може призвести </w:t>
      </w:r>
      <w:r w:rsidRPr="003A255A">
        <w:rPr>
          <w:szCs w:val="28"/>
        </w:rPr>
        <w:t>до</w:t>
      </w:r>
      <w:r w:rsidRPr="003A255A">
        <w:rPr>
          <w:spacing w:val="-1"/>
        </w:rPr>
        <w:t xml:space="preserve"> </w:t>
      </w:r>
      <w:r w:rsidRPr="00332097">
        <w:rPr>
          <w:spacing w:val="-1"/>
        </w:rPr>
        <w:t xml:space="preserve">збільшення надходжень державного </w:t>
      </w:r>
      <w:r>
        <w:rPr>
          <w:spacing w:val="-1"/>
        </w:rPr>
        <w:t xml:space="preserve">та місцевих </w:t>
      </w:r>
      <w:r w:rsidRPr="00332097">
        <w:rPr>
          <w:spacing w:val="-1"/>
        </w:rPr>
        <w:t>бюджет</w:t>
      </w:r>
      <w:r>
        <w:rPr>
          <w:spacing w:val="-1"/>
        </w:rPr>
        <w:t>ів</w:t>
      </w:r>
      <w:r w:rsidRPr="00332097">
        <w:rPr>
          <w:spacing w:val="-1"/>
        </w:rPr>
        <w:t xml:space="preserve"> </w:t>
      </w:r>
      <w:r>
        <w:rPr>
          <w:spacing w:val="-1"/>
        </w:rPr>
        <w:t>за умови застосування штрафів, передбачених за вищезгадане правопорушення</w:t>
      </w:r>
      <w:r>
        <w:t xml:space="preserve">. </w:t>
      </w:r>
      <w:r w:rsidRPr="002C7D96">
        <w:t>Про</w:t>
      </w:r>
      <w:r>
        <w:t xml:space="preserve"> таке</w:t>
      </w:r>
      <w:r w:rsidRPr="002C7D96">
        <w:t xml:space="preserve"> також </w:t>
      </w:r>
      <w:r>
        <w:t xml:space="preserve">зазначено </w:t>
      </w:r>
      <w:r w:rsidRPr="002C7D96">
        <w:t>в експертному висновку Міністерства фінансів України</w:t>
      </w:r>
      <w:r>
        <w:t xml:space="preserve"> до даного законопроекту та відмічено, що вартісна величина впливу на дохідну частину бюджетів залежатиме від кількості встановлених правопорушень</w:t>
      </w:r>
      <w:r>
        <w:rPr>
          <w:bCs/>
          <w:szCs w:val="28"/>
        </w:rPr>
        <w:t>.</w:t>
      </w:r>
    </w:p>
    <w:p w:rsidR="005013C7" w:rsidRPr="001E7D42" w:rsidRDefault="005013C7" w:rsidP="005013C7">
      <w:pPr>
        <w:widowControl w:val="0"/>
        <w:autoSpaceDE w:val="0"/>
        <w:autoSpaceDN w:val="0"/>
        <w:adjustRightInd w:val="0"/>
        <w:ind w:firstLine="851"/>
        <w:jc w:val="both"/>
      </w:pPr>
      <w:r>
        <w:t>Тому, відповідно до вимог частини першої ста</w:t>
      </w:r>
      <w:r w:rsidRPr="001E7D42">
        <w:t xml:space="preserve">тті 27 Бюджетного кодексу України та </w:t>
      </w:r>
      <w:r>
        <w:t>частини третьої ста</w:t>
      </w:r>
      <w:r w:rsidRPr="001E7D42">
        <w:t>тті 91 Регламенту Верховної Ради України суб’єкт</w:t>
      </w:r>
      <w:r>
        <w:t>у</w:t>
      </w:r>
      <w:r w:rsidRPr="001E7D42">
        <w:t xml:space="preserve"> </w:t>
      </w:r>
      <w:r>
        <w:t xml:space="preserve">права </w:t>
      </w:r>
      <w:r w:rsidRPr="001E7D42">
        <w:t xml:space="preserve">законодавчої ініціативи </w:t>
      </w:r>
      <w:r>
        <w:t xml:space="preserve">належало </w:t>
      </w:r>
      <w:r w:rsidRPr="001E7D42">
        <w:t>нада</w:t>
      </w:r>
      <w:r>
        <w:t>ти</w:t>
      </w:r>
      <w:r w:rsidRPr="001E7D42">
        <w:t xml:space="preserve"> </w:t>
      </w:r>
      <w:r>
        <w:t xml:space="preserve">до законопроекту </w:t>
      </w:r>
      <w:r w:rsidRPr="001E7D42">
        <w:t>фінансово-економічн</w:t>
      </w:r>
      <w:r>
        <w:t>е</w:t>
      </w:r>
      <w:r w:rsidRPr="001E7D42">
        <w:t xml:space="preserve"> обґрунтування (включаючи відповідні розрахунки). </w:t>
      </w:r>
    </w:p>
    <w:p w:rsidR="005013C7" w:rsidRPr="001E537C" w:rsidRDefault="0032618F" w:rsidP="005013C7">
      <w:pPr>
        <w:ind w:firstLine="851"/>
        <w:jc w:val="both"/>
      </w:pPr>
      <w:r w:rsidRPr="001A7307">
        <w:rPr>
          <w:szCs w:val="28"/>
        </w:rPr>
        <w:t xml:space="preserve">За наслідками розгляду Комітет ухвалив рішення, що </w:t>
      </w:r>
      <w:r w:rsidR="006917E2">
        <w:t xml:space="preserve">проект </w:t>
      </w:r>
      <w:r w:rsidR="00585FFA" w:rsidRPr="00601209">
        <w:t>Закон</w:t>
      </w:r>
      <w:r w:rsidR="00585FFA">
        <w:t xml:space="preserve">у України </w:t>
      </w:r>
      <w:r w:rsidR="005013C7">
        <w:rPr>
          <w:bCs/>
        </w:rPr>
        <w:t xml:space="preserve">про </w:t>
      </w:r>
      <w:r w:rsidR="005013C7" w:rsidRPr="003C3E3C">
        <w:rPr>
          <w:bCs/>
          <w:szCs w:val="28"/>
        </w:rPr>
        <w:t xml:space="preserve">внесення змін до деяких законодавчих актів України» (щодо посилення охорони природних </w:t>
      </w:r>
      <w:r w:rsidR="005013C7" w:rsidRPr="003C3E3C">
        <w:rPr>
          <w:bCs/>
          <w:spacing w:val="-1"/>
          <w:szCs w:val="28"/>
        </w:rPr>
        <w:t>об’єктів від пожеж)</w:t>
      </w:r>
      <w:r w:rsidR="005013C7">
        <w:rPr>
          <w:bCs/>
          <w:spacing w:val="-1"/>
          <w:szCs w:val="28"/>
        </w:rPr>
        <w:t xml:space="preserve"> </w:t>
      </w:r>
      <w:r w:rsidR="005013C7" w:rsidRPr="003C3E3C">
        <w:t>(реєстр. №3</w:t>
      </w:r>
      <w:r w:rsidR="005013C7">
        <w:t>439</w:t>
      </w:r>
      <w:r w:rsidR="005013C7" w:rsidRPr="003C3E3C">
        <w:t xml:space="preserve"> від </w:t>
      </w:r>
      <w:r w:rsidR="005013C7">
        <w:t>06</w:t>
      </w:r>
      <w:r w:rsidR="005013C7" w:rsidRPr="003C3E3C">
        <w:t>.0</w:t>
      </w:r>
      <w:r w:rsidR="005013C7">
        <w:t>5</w:t>
      </w:r>
      <w:r w:rsidR="005013C7" w:rsidRPr="003C3E3C">
        <w:t>.2020), поданий народним депутат</w:t>
      </w:r>
      <w:r w:rsidR="005013C7">
        <w:t>о</w:t>
      </w:r>
      <w:r w:rsidR="005013C7" w:rsidRPr="003C3E3C">
        <w:t xml:space="preserve">м України </w:t>
      </w:r>
      <w:r w:rsidR="005013C7">
        <w:t>Кузьміних С.В.,</w:t>
      </w:r>
      <w:r w:rsidR="005013C7" w:rsidRPr="00345C98">
        <w:t xml:space="preserve"> ма</w:t>
      </w:r>
      <w:r w:rsidR="005013C7">
        <w:t>є</w:t>
      </w:r>
      <w:r w:rsidR="005013C7" w:rsidRPr="00345C98">
        <w:t xml:space="preserve"> опосередкований вплив</w:t>
      </w:r>
      <w:r w:rsidR="005013C7">
        <w:rPr>
          <w:b/>
        </w:rPr>
        <w:t xml:space="preserve"> </w:t>
      </w:r>
      <w:r w:rsidR="005013C7" w:rsidRPr="00555D15">
        <w:t>на показники державного</w:t>
      </w:r>
      <w:r w:rsidR="005013C7">
        <w:t xml:space="preserve"> та місцевих </w:t>
      </w:r>
      <w:r w:rsidR="005013C7" w:rsidRPr="00555D15">
        <w:t>бюджет</w:t>
      </w:r>
      <w:r w:rsidR="005013C7">
        <w:t>ів</w:t>
      </w:r>
      <w:r w:rsidR="005013C7" w:rsidRPr="00555D15">
        <w:t xml:space="preserve"> 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347BB2" w:rsidRDefault="00347BB2" w:rsidP="005013C7">
      <w:pPr>
        <w:widowControl w:val="0"/>
        <w:ind w:firstLine="851"/>
        <w:jc w:val="both"/>
        <w:rPr>
          <w:b/>
        </w:rPr>
      </w:pPr>
    </w:p>
    <w:p w:rsidR="005013C7" w:rsidRDefault="005013C7" w:rsidP="005013C7">
      <w:pPr>
        <w:widowControl w:val="0"/>
        <w:ind w:firstLine="851"/>
        <w:jc w:val="both"/>
        <w:rPr>
          <w:b/>
        </w:rPr>
      </w:pPr>
    </w:p>
    <w:p w:rsidR="00347BB2" w:rsidRPr="00601209" w:rsidRDefault="00347BB2" w:rsidP="00347BB2">
      <w:pPr>
        <w:tabs>
          <w:tab w:val="left" w:pos="0"/>
        </w:tabs>
        <w:jc w:val="both"/>
        <w:rPr>
          <w:b/>
        </w:rPr>
      </w:pPr>
    </w:p>
    <w:p w:rsidR="00E16E9C" w:rsidRPr="00601209" w:rsidRDefault="00E16E9C" w:rsidP="00347BB2">
      <w:pPr>
        <w:ind w:firstLine="851"/>
        <w:jc w:val="both"/>
        <w:rPr>
          <w:b/>
          <w:szCs w:val="28"/>
        </w:rPr>
      </w:pPr>
    </w:p>
    <w:p w:rsidR="008F38CB" w:rsidRPr="00125852" w:rsidRDefault="008F38CB" w:rsidP="008F38CB">
      <w:pPr>
        <w:ind w:firstLine="900"/>
        <w:jc w:val="both"/>
        <w:rPr>
          <w:b/>
          <w:szCs w:val="28"/>
        </w:rPr>
      </w:pPr>
    </w:p>
    <w:p w:rsidR="008F38CB" w:rsidRDefault="00421D39" w:rsidP="008F38CB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Г</w:t>
      </w:r>
      <w:r w:rsidR="008F38CB">
        <w:rPr>
          <w:b/>
          <w:szCs w:val="28"/>
        </w:rPr>
        <w:t>олов</w:t>
      </w:r>
      <w:r>
        <w:rPr>
          <w:b/>
          <w:szCs w:val="28"/>
        </w:rPr>
        <w:t xml:space="preserve">а </w:t>
      </w:r>
      <w:r w:rsidR="008F38CB">
        <w:rPr>
          <w:b/>
          <w:szCs w:val="28"/>
        </w:rPr>
        <w:t>Комітету</w:t>
      </w:r>
      <w:r w:rsidR="008F38CB">
        <w:rPr>
          <w:b/>
          <w:szCs w:val="28"/>
        </w:rPr>
        <w:tab/>
      </w:r>
      <w:r w:rsidR="008F38CB">
        <w:rPr>
          <w:b/>
          <w:szCs w:val="28"/>
        </w:rPr>
        <w:tab/>
      </w:r>
      <w:r w:rsidR="008F38CB">
        <w:rPr>
          <w:b/>
          <w:szCs w:val="28"/>
        </w:rPr>
        <w:tab/>
        <w:t xml:space="preserve">                                     </w:t>
      </w:r>
      <w:r w:rsidR="005013C7">
        <w:rPr>
          <w:b/>
          <w:szCs w:val="28"/>
        </w:rPr>
        <w:t xml:space="preserve">  </w:t>
      </w:r>
      <w:r w:rsidR="008F38CB">
        <w:rPr>
          <w:b/>
          <w:szCs w:val="28"/>
        </w:rPr>
        <w:t xml:space="preserve">    </w:t>
      </w:r>
      <w:r>
        <w:rPr>
          <w:b/>
          <w:szCs w:val="28"/>
        </w:rPr>
        <w:t xml:space="preserve">   </w:t>
      </w:r>
      <w:r w:rsidR="00585FFA">
        <w:rPr>
          <w:b/>
          <w:szCs w:val="28"/>
        </w:rPr>
        <w:t xml:space="preserve">   </w:t>
      </w:r>
      <w:r>
        <w:rPr>
          <w:b/>
          <w:szCs w:val="28"/>
        </w:rPr>
        <w:t xml:space="preserve">Ю.Ю. Арістов </w:t>
      </w:r>
    </w:p>
    <w:p w:rsidR="00B520F9" w:rsidRDefault="00B520F9" w:rsidP="008F38CB">
      <w:pPr>
        <w:jc w:val="both"/>
        <w:rPr>
          <w:b/>
          <w:sz w:val="12"/>
          <w:szCs w:val="12"/>
        </w:rPr>
      </w:pPr>
    </w:p>
    <w:sectPr w:rsidR="00B520F9" w:rsidSect="00E16E9C">
      <w:footerReference w:type="even" r:id="rId8"/>
      <w:footerReference w:type="default" r:id="rId9"/>
      <w:pgSz w:w="11906" w:h="16838"/>
      <w:pgMar w:top="851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154" w:rsidRDefault="00AD2154">
      <w:r>
        <w:separator/>
      </w:r>
    </w:p>
  </w:endnote>
  <w:endnote w:type="continuationSeparator" w:id="0">
    <w:p w:rsidR="00AD2154" w:rsidRDefault="00AD2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248E2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25D9A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154" w:rsidRDefault="00AD2154">
      <w:r>
        <w:separator/>
      </w:r>
    </w:p>
  </w:footnote>
  <w:footnote w:type="continuationSeparator" w:id="0">
    <w:p w:rsidR="00AD2154" w:rsidRDefault="00AD2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4FA"/>
    <w:multiLevelType w:val="hybridMultilevel"/>
    <w:tmpl w:val="A01A867A"/>
    <w:lvl w:ilvl="0" w:tplc="9836EB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4930482"/>
    <w:multiLevelType w:val="hybridMultilevel"/>
    <w:tmpl w:val="4F34F51A"/>
    <w:lvl w:ilvl="0" w:tplc="97C4A39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1FCC0B82"/>
    <w:multiLevelType w:val="hybridMultilevel"/>
    <w:tmpl w:val="384E5A20"/>
    <w:lvl w:ilvl="0" w:tplc="B2A25E90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71330FD"/>
    <w:multiLevelType w:val="hybridMultilevel"/>
    <w:tmpl w:val="3E524BD8"/>
    <w:lvl w:ilvl="0" w:tplc="2D380CD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3B1C"/>
    <w:rsid w:val="000052A1"/>
    <w:rsid w:val="00005A79"/>
    <w:rsid w:val="00006AF2"/>
    <w:rsid w:val="000077BD"/>
    <w:rsid w:val="00014269"/>
    <w:rsid w:val="00014C9D"/>
    <w:rsid w:val="000229B2"/>
    <w:rsid w:val="0003591F"/>
    <w:rsid w:val="000364E0"/>
    <w:rsid w:val="00041A83"/>
    <w:rsid w:val="000449FF"/>
    <w:rsid w:val="000455B5"/>
    <w:rsid w:val="00060423"/>
    <w:rsid w:val="0007240B"/>
    <w:rsid w:val="00082CD2"/>
    <w:rsid w:val="0009074A"/>
    <w:rsid w:val="00094EB5"/>
    <w:rsid w:val="000A484E"/>
    <w:rsid w:val="000A7C5A"/>
    <w:rsid w:val="000B3791"/>
    <w:rsid w:val="000B458D"/>
    <w:rsid w:val="000B5A47"/>
    <w:rsid w:val="000B7EFA"/>
    <w:rsid w:val="000D18EC"/>
    <w:rsid w:val="000D1A1D"/>
    <w:rsid w:val="000D2C3A"/>
    <w:rsid w:val="000D3201"/>
    <w:rsid w:val="000D43B4"/>
    <w:rsid w:val="000E7935"/>
    <w:rsid w:val="00101CD3"/>
    <w:rsid w:val="00106D9E"/>
    <w:rsid w:val="001138E1"/>
    <w:rsid w:val="0012054B"/>
    <w:rsid w:val="00122F83"/>
    <w:rsid w:val="0012309E"/>
    <w:rsid w:val="00125852"/>
    <w:rsid w:val="00125D9A"/>
    <w:rsid w:val="001346B9"/>
    <w:rsid w:val="00137EE5"/>
    <w:rsid w:val="00143170"/>
    <w:rsid w:val="0014344E"/>
    <w:rsid w:val="0015048F"/>
    <w:rsid w:val="0015570D"/>
    <w:rsid w:val="00156450"/>
    <w:rsid w:val="00160728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1E6BE8"/>
    <w:rsid w:val="00210934"/>
    <w:rsid w:val="00223AD6"/>
    <w:rsid w:val="0023649E"/>
    <w:rsid w:val="002369F5"/>
    <w:rsid w:val="00241293"/>
    <w:rsid w:val="00260EAB"/>
    <w:rsid w:val="00264E98"/>
    <w:rsid w:val="00280AB5"/>
    <w:rsid w:val="002852A9"/>
    <w:rsid w:val="002950A0"/>
    <w:rsid w:val="002A4C57"/>
    <w:rsid w:val="002A690C"/>
    <w:rsid w:val="002C46AA"/>
    <w:rsid w:val="002C512A"/>
    <w:rsid w:val="002D3C04"/>
    <w:rsid w:val="002E3238"/>
    <w:rsid w:val="002E32C2"/>
    <w:rsid w:val="002E3A49"/>
    <w:rsid w:val="002F4572"/>
    <w:rsid w:val="0030080F"/>
    <w:rsid w:val="0030175C"/>
    <w:rsid w:val="00301905"/>
    <w:rsid w:val="00302FD7"/>
    <w:rsid w:val="003043F5"/>
    <w:rsid w:val="0030589C"/>
    <w:rsid w:val="00305AE2"/>
    <w:rsid w:val="0032618F"/>
    <w:rsid w:val="00331A9D"/>
    <w:rsid w:val="00334925"/>
    <w:rsid w:val="00340356"/>
    <w:rsid w:val="00345F78"/>
    <w:rsid w:val="00347BB2"/>
    <w:rsid w:val="00361577"/>
    <w:rsid w:val="003720C2"/>
    <w:rsid w:val="00373EE6"/>
    <w:rsid w:val="003804B1"/>
    <w:rsid w:val="00382410"/>
    <w:rsid w:val="00383A9D"/>
    <w:rsid w:val="003A3B7E"/>
    <w:rsid w:val="003B1A35"/>
    <w:rsid w:val="003B308F"/>
    <w:rsid w:val="003C21A4"/>
    <w:rsid w:val="003C39F1"/>
    <w:rsid w:val="003D1F1E"/>
    <w:rsid w:val="003D6234"/>
    <w:rsid w:val="003F071A"/>
    <w:rsid w:val="00404B91"/>
    <w:rsid w:val="00404E94"/>
    <w:rsid w:val="00405055"/>
    <w:rsid w:val="004057E2"/>
    <w:rsid w:val="004075D7"/>
    <w:rsid w:val="004203BD"/>
    <w:rsid w:val="00421D39"/>
    <w:rsid w:val="00421F9D"/>
    <w:rsid w:val="00422222"/>
    <w:rsid w:val="004228EE"/>
    <w:rsid w:val="00422FE8"/>
    <w:rsid w:val="00431973"/>
    <w:rsid w:val="00433C15"/>
    <w:rsid w:val="00441594"/>
    <w:rsid w:val="00442B2B"/>
    <w:rsid w:val="004514A1"/>
    <w:rsid w:val="004540D5"/>
    <w:rsid w:val="004650BD"/>
    <w:rsid w:val="00472B76"/>
    <w:rsid w:val="00472CDE"/>
    <w:rsid w:val="00475428"/>
    <w:rsid w:val="00475C56"/>
    <w:rsid w:val="00480618"/>
    <w:rsid w:val="00484820"/>
    <w:rsid w:val="00486310"/>
    <w:rsid w:val="004878FA"/>
    <w:rsid w:val="00490E9B"/>
    <w:rsid w:val="004A18D2"/>
    <w:rsid w:val="004A42F4"/>
    <w:rsid w:val="004A7045"/>
    <w:rsid w:val="004B5ADE"/>
    <w:rsid w:val="004C5531"/>
    <w:rsid w:val="004D606A"/>
    <w:rsid w:val="004D7637"/>
    <w:rsid w:val="004E2D27"/>
    <w:rsid w:val="004F367F"/>
    <w:rsid w:val="005013C7"/>
    <w:rsid w:val="00502746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5FF5"/>
    <w:rsid w:val="005524E2"/>
    <w:rsid w:val="0055402F"/>
    <w:rsid w:val="005609AA"/>
    <w:rsid w:val="005646FA"/>
    <w:rsid w:val="00564A20"/>
    <w:rsid w:val="0057220E"/>
    <w:rsid w:val="00572264"/>
    <w:rsid w:val="00585E37"/>
    <w:rsid w:val="00585FFA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4A0A"/>
    <w:rsid w:val="00605009"/>
    <w:rsid w:val="006073E0"/>
    <w:rsid w:val="006100AF"/>
    <w:rsid w:val="006111F6"/>
    <w:rsid w:val="00623E79"/>
    <w:rsid w:val="006322F0"/>
    <w:rsid w:val="00632B16"/>
    <w:rsid w:val="00645060"/>
    <w:rsid w:val="00645F48"/>
    <w:rsid w:val="00646D48"/>
    <w:rsid w:val="00656DFA"/>
    <w:rsid w:val="0066083C"/>
    <w:rsid w:val="006625C2"/>
    <w:rsid w:val="00671D82"/>
    <w:rsid w:val="006744BF"/>
    <w:rsid w:val="006768FD"/>
    <w:rsid w:val="00677CAB"/>
    <w:rsid w:val="0068105D"/>
    <w:rsid w:val="00685C8C"/>
    <w:rsid w:val="006917E2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14DDA"/>
    <w:rsid w:val="007226D3"/>
    <w:rsid w:val="007328E0"/>
    <w:rsid w:val="0073576F"/>
    <w:rsid w:val="007407F7"/>
    <w:rsid w:val="00743344"/>
    <w:rsid w:val="007450DD"/>
    <w:rsid w:val="007479C9"/>
    <w:rsid w:val="00754C2C"/>
    <w:rsid w:val="00756863"/>
    <w:rsid w:val="00764A97"/>
    <w:rsid w:val="007758AF"/>
    <w:rsid w:val="00775E04"/>
    <w:rsid w:val="00777962"/>
    <w:rsid w:val="007811C5"/>
    <w:rsid w:val="00782541"/>
    <w:rsid w:val="00786830"/>
    <w:rsid w:val="007903B7"/>
    <w:rsid w:val="0079089C"/>
    <w:rsid w:val="00792199"/>
    <w:rsid w:val="0079453B"/>
    <w:rsid w:val="007A62EA"/>
    <w:rsid w:val="007B0705"/>
    <w:rsid w:val="007C0EA3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46D5"/>
    <w:rsid w:val="00886637"/>
    <w:rsid w:val="00887111"/>
    <w:rsid w:val="00890775"/>
    <w:rsid w:val="00890EF2"/>
    <w:rsid w:val="0089323B"/>
    <w:rsid w:val="00893B32"/>
    <w:rsid w:val="00894C9B"/>
    <w:rsid w:val="00897A27"/>
    <w:rsid w:val="008A0EE0"/>
    <w:rsid w:val="008A168B"/>
    <w:rsid w:val="008A220B"/>
    <w:rsid w:val="008A68E7"/>
    <w:rsid w:val="008B231B"/>
    <w:rsid w:val="008B7FE4"/>
    <w:rsid w:val="008C4A87"/>
    <w:rsid w:val="008C5F85"/>
    <w:rsid w:val="008D3ADA"/>
    <w:rsid w:val="008E130A"/>
    <w:rsid w:val="008E1B66"/>
    <w:rsid w:val="008F38CB"/>
    <w:rsid w:val="00902282"/>
    <w:rsid w:val="00916724"/>
    <w:rsid w:val="00923AFB"/>
    <w:rsid w:val="009259F7"/>
    <w:rsid w:val="00930C63"/>
    <w:rsid w:val="00942836"/>
    <w:rsid w:val="00957194"/>
    <w:rsid w:val="009576A6"/>
    <w:rsid w:val="00960DAD"/>
    <w:rsid w:val="0096460A"/>
    <w:rsid w:val="00966A99"/>
    <w:rsid w:val="009678BE"/>
    <w:rsid w:val="009769E2"/>
    <w:rsid w:val="00983FF4"/>
    <w:rsid w:val="00984091"/>
    <w:rsid w:val="009A4BF1"/>
    <w:rsid w:val="009A62B0"/>
    <w:rsid w:val="009B249E"/>
    <w:rsid w:val="009B2747"/>
    <w:rsid w:val="009B549B"/>
    <w:rsid w:val="009D4359"/>
    <w:rsid w:val="009D466B"/>
    <w:rsid w:val="009D5F3C"/>
    <w:rsid w:val="009D73CB"/>
    <w:rsid w:val="009D765B"/>
    <w:rsid w:val="009E1BCC"/>
    <w:rsid w:val="009E3B83"/>
    <w:rsid w:val="009E3E55"/>
    <w:rsid w:val="009F1AE8"/>
    <w:rsid w:val="009F3116"/>
    <w:rsid w:val="009F7C25"/>
    <w:rsid w:val="00A10827"/>
    <w:rsid w:val="00A219EE"/>
    <w:rsid w:val="00A25178"/>
    <w:rsid w:val="00A3240D"/>
    <w:rsid w:val="00A344C9"/>
    <w:rsid w:val="00A5286A"/>
    <w:rsid w:val="00A561CF"/>
    <w:rsid w:val="00A566BE"/>
    <w:rsid w:val="00A56D59"/>
    <w:rsid w:val="00A57B90"/>
    <w:rsid w:val="00A61BDA"/>
    <w:rsid w:val="00A645A7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C622E"/>
    <w:rsid w:val="00AC7761"/>
    <w:rsid w:val="00AD2154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3601D"/>
    <w:rsid w:val="00B40718"/>
    <w:rsid w:val="00B520F9"/>
    <w:rsid w:val="00B557A3"/>
    <w:rsid w:val="00B57D9E"/>
    <w:rsid w:val="00B660E6"/>
    <w:rsid w:val="00B700BC"/>
    <w:rsid w:val="00B81407"/>
    <w:rsid w:val="00B92E11"/>
    <w:rsid w:val="00B93EAE"/>
    <w:rsid w:val="00BA0E84"/>
    <w:rsid w:val="00BA731F"/>
    <w:rsid w:val="00BB13B1"/>
    <w:rsid w:val="00BB5D54"/>
    <w:rsid w:val="00BB6DA4"/>
    <w:rsid w:val="00BC13EE"/>
    <w:rsid w:val="00BC352A"/>
    <w:rsid w:val="00BC4C6A"/>
    <w:rsid w:val="00BD0DE9"/>
    <w:rsid w:val="00BD2378"/>
    <w:rsid w:val="00BD78A3"/>
    <w:rsid w:val="00BE06CF"/>
    <w:rsid w:val="00BE0894"/>
    <w:rsid w:val="00BF0E0F"/>
    <w:rsid w:val="00BF2BEE"/>
    <w:rsid w:val="00BF4AB4"/>
    <w:rsid w:val="00BF59E1"/>
    <w:rsid w:val="00BF628A"/>
    <w:rsid w:val="00C01630"/>
    <w:rsid w:val="00C01E45"/>
    <w:rsid w:val="00C1444A"/>
    <w:rsid w:val="00C14DD9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344E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27D36"/>
    <w:rsid w:val="00D36854"/>
    <w:rsid w:val="00D427AB"/>
    <w:rsid w:val="00D43804"/>
    <w:rsid w:val="00D536C4"/>
    <w:rsid w:val="00D84F39"/>
    <w:rsid w:val="00D9240D"/>
    <w:rsid w:val="00D9693F"/>
    <w:rsid w:val="00DA68D5"/>
    <w:rsid w:val="00DA696D"/>
    <w:rsid w:val="00DB1BF2"/>
    <w:rsid w:val="00DD2763"/>
    <w:rsid w:val="00DE069E"/>
    <w:rsid w:val="00DE4BB9"/>
    <w:rsid w:val="00DE7E89"/>
    <w:rsid w:val="00DF7F9E"/>
    <w:rsid w:val="00E109A4"/>
    <w:rsid w:val="00E13903"/>
    <w:rsid w:val="00E16E9C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B0535"/>
    <w:rsid w:val="00EB6156"/>
    <w:rsid w:val="00EC56C3"/>
    <w:rsid w:val="00EC656E"/>
    <w:rsid w:val="00ED3694"/>
    <w:rsid w:val="00ED467F"/>
    <w:rsid w:val="00ED471E"/>
    <w:rsid w:val="00ED53BC"/>
    <w:rsid w:val="00ED64FC"/>
    <w:rsid w:val="00EE026F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34EB"/>
    <w:rsid w:val="00F245B5"/>
    <w:rsid w:val="00F248E2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0FF"/>
    <w:rsid w:val="00FB1EF8"/>
    <w:rsid w:val="00FB3C83"/>
    <w:rsid w:val="00FB643E"/>
    <w:rsid w:val="00FD09CC"/>
    <w:rsid w:val="00FD1E34"/>
    <w:rsid w:val="00FD4047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</o:shapelayout>
  </w:shapeDefaults>
  <w:decimalSymbol w:val=","/>
  <w:listSeparator w:val=";"/>
  <w14:docId w14:val="1D4A4E64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uiPriority w:val="99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uiPriority w:val="99"/>
    <w:rsid w:val="00B557A3"/>
    <w:rPr>
      <w:rFonts w:cs="Times New Roman"/>
    </w:rPr>
  </w:style>
  <w:style w:type="paragraph" w:customStyle="1" w:styleId="rvps2">
    <w:name w:val="rvps2"/>
    <w:basedOn w:val="a"/>
    <w:link w:val="rvps20"/>
    <w:rsid w:val="00D427AB"/>
    <w:pPr>
      <w:spacing w:before="100" w:beforeAutospacing="1" w:after="100" w:afterAutospacing="1"/>
    </w:pPr>
    <w:rPr>
      <w:sz w:val="24"/>
      <w:lang w:val="ru-RU"/>
    </w:rPr>
  </w:style>
  <w:style w:type="character" w:styleId="ac">
    <w:name w:val="Emphasis"/>
    <w:uiPriority w:val="99"/>
    <w:qFormat/>
    <w:rsid w:val="006917E2"/>
    <w:rPr>
      <w:i/>
      <w:iCs/>
    </w:rPr>
  </w:style>
  <w:style w:type="character" w:styleId="ad">
    <w:name w:val="Strong"/>
    <w:qFormat/>
    <w:rsid w:val="006917E2"/>
    <w:rPr>
      <w:rFonts w:cs="Times New Roman"/>
      <w:b/>
    </w:rPr>
  </w:style>
  <w:style w:type="character" w:customStyle="1" w:styleId="ae">
    <w:name w:val="Основной текст_"/>
    <w:link w:val="6"/>
    <w:locked/>
    <w:rsid w:val="006917E2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e"/>
    <w:rsid w:val="006917E2"/>
    <w:pPr>
      <w:widowControl w:val="0"/>
      <w:shd w:val="clear" w:color="auto" w:fill="FFFFFF"/>
      <w:spacing w:line="298" w:lineRule="exact"/>
      <w:jc w:val="both"/>
    </w:pPr>
    <w:rPr>
      <w:spacing w:val="10"/>
      <w:sz w:val="23"/>
      <w:szCs w:val="20"/>
      <w:lang w:eastAsia="uk-UA"/>
    </w:rPr>
  </w:style>
  <w:style w:type="paragraph" w:styleId="af">
    <w:name w:val="header"/>
    <w:basedOn w:val="a"/>
    <w:link w:val="af0"/>
    <w:uiPriority w:val="99"/>
    <w:rsid w:val="00305AE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0">
    <w:name w:val="Верхній колонтитул Знак"/>
    <w:link w:val="af"/>
    <w:uiPriority w:val="99"/>
    <w:rsid w:val="00305AE2"/>
    <w:rPr>
      <w:rFonts w:ascii="Calibri" w:eastAsia="Calibri" w:hAnsi="Calibri"/>
      <w:sz w:val="22"/>
      <w:szCs w:val="22"/>
      <w:lang w:val="ru-RU" w:eastAsia="en-US"/>
    </w:rPr>
  </w:style>
  <w:style w:type="table" w:customStyle="1" w:styleId="10">
    <w:name w:val="Сітка таблиці1"/>
    <w:basedOn w:val="a1"/>
    <w:next w:val="a6"/>
    <w:uiPriority w:val="99"/>
    <w:rsid w:val="009D73CB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ps20">
    <w:name w:val="rvps2 Знак"/>
    <w:link w:val="rvps2"/>
    <w:locked/>
    <w:rsid w:val="00BD0DE9"/>
    <w:rPr>
      <w:sz w:val="24"/>
      <w:szCs w:val="24"/>
      <w:lang w:val="ru-RU" w:eastAsia="ru-RU"/>
    </w:rPr>
  </w:style>
  <w:style w:type="paragraph" w:styleId="af1">
    <w:name w:val="List Paragraph"/>
    <w:basedOn w:val="a"/>
    <w:uiPriority w:val="34"/>
    <w:qFormat/>
    <w:rsid w:val="00E16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2277</Words>
  <Characters>1299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</vt:lpstr>
      <vt:lpstr>за реєстр. №3439</vt:lpstr>
      <vt:lpstr/>
    </vt:vector>
  </TitlesOfParts>
  <Company>VRU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4</cp:revision>
  <cp:lastPrinted>2020-07-08T08:37:00Z</cp:lastPrinted>
  <dcterms:created xsi:type="dcterms:W3CDTF">2020-07-08T12:14:00Z</dcterms:created>
  <dcterms:modified xsi:type="dcterms:W3CDTF">2020-07-16T07:38:00Z</dcterms:modified>
</cp:coreProperties>
</file>