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86E38" w:rsidRPr="00D029B4" w:rsidRDefault="00286E38" w:rsidP="0086330D">
      <w:pPr>
        <w:spacing w:after="120"/>
        <w:jc w:val="right"/>
        <w:rPr>
          <w:rFonts w:ascii="Times New Roman" w:hAnsi="Times New Roman"/>
          <w:sz w:val="28"/>
          <w:szCs w:val="28"/>
          <w:lang w:val="uk-UA"/>
        </w:rPr>
      </w:pPr>
      <w:r w:rsidRPr="00D029B4">
        <w:rPr>
          <w:rFonts w:ascii="Times New Roman" w:hAnsi="Times New Roman"/>
          <w:sz w:val="28"/>
          <w:szCs w:val="28"/>
          <w:lang w:val="uk-UA"/>
        </w:rPr>
        <w:t>ПРОЕКТ</w:t>
      </w:r>
    </w:p>
    <w:p w:rsidR="00286E38" w:rsidRPr="00D029B4" w:rsidRDefault="00286E38" w:rsidP="0086330D">
      <w:pPr>
        <w:spacing w:after="120"/>
        <w:jc w:val="right"/>
        <w:rPr>
          <w:rFonts w:ascii="Times New Roman" w:hAnsi="Times New Roman"/>
          <w:sz w:val="28"/>
          <w:szCs w:val="28"/>
          <w:lang w:val="uk-UA"/>
        </w:rPr>
      </w:pPr>
      <w:r w:rsidRPr="00D029B4">
        <w:rPr>
          <w:rFonts w:ascii="Times New Roman" w:hAnsi="Times New Roman"/>
          <w:sz w:val="28"/>
          <w:szCs w:val="28"/>
          <w:lang w:val="uk-UA"/>
        </w:rPr>
        <w:t>вноситься народним депутатом України</w:t>
      </w:r>
      <w:r w:rsidR="0040601D" w:rsidRPr="00D029B4">
        <w:rPr>
          <w:rFonts w:ascii="Times New Roman" w:hAnsi="Times New Roman"/>
          <w:sz w:val="28"/>
          <w:szCs w:val="28"/>
          <w:lang w:val="uk-UA"/>
        </w:rPr>
        <w:t>:</w:t>
      </w:r>
    </w:p>
    <w:p w:rsidR="00286E38" w:rsidRPr="00D029B4" w:rsidRDefault="004E1DC3" w:rsidP="0086330D">
      <w:pPr>
        <w:spacing w:after="120"/>
        <w:ind w:left="4248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029B4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D029B4">
        <w:rPr>
          <w:rFonts w:ascii="Times New Roman" w:hAnsi="Times New Roman"/>
          <w:sz w:val="28"/>
          <w:szCs w:val="28"/>
          <w:lang w:val="uk-UA"/>
        </w:rPr>
        <w:tab/>
      </w:r>
      <w:r w:rsidRPr="00D029B4">
        <w:rPr>
          <w:rFonts w:ascii="Times New Roman" w:hAnsi="Times New Roman"/>
          <w:sz w:val="28"/>
          <w:szCs w:val="28"/>
          <w:lang w:val="uk-UA"/>
        </w:rPr>
        <w:tab/>
      </w:r>
      <w:r w:rsidRPr="00D029B4">
        <w:rPr>
          <w:rFonts w:ascii="Times New Roman" w:hAnsi="Times New Roman"/>
          <w:sz w:val="28"/>
          <w:szCs w:val="28"/>
          <w:lang w:val="uk-UA"/>
        </w:rPr>
        <w:tab/>
      </w:r>
      <w:r w:rsidRPr="00D029B4">
        <w:rPr>
          <w:rFonts w:ascii="Times New Roman" w:hAnsi="Times New Roman"/>
          <w:sz w:val="28"/>
          <w:szCs w:val="28"/>
          <w:lang w:val="uk-UA"/>
        </w:rPr>
        <w:tab/>
        <w:t xml:space="preserve">     Качура О.А.</w:t>
      </w:r>
    </w:p>
    <w:p w:rsidR="00286E38" w:rsidRPr="00D029B4" w:rsidRDefault="00286E38" w:rsidP="001977CC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6E38" w:rsidRPr="00D029B4" w:rsidRDefault="00286E38" w:rsidP="001977CC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6E38" w:rsidRPr="00D029B4" w:rsidRDefault="00286E38" w:rsidP="001977CC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6E38" w:rsidRPr="00D029B4" w:rsidRDefault="00286E38" w:rsidP="001977CC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E23AF" w:rsidRPr="00D029B4" w:rsidRDefault="00286E38" w:rsidP="001977C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029B4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6E23AF" w:rsidRPr="00D029B4" w:rsidRDefault="004E1DC3" w:rsidP="001977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9B4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425D29" w:rsidRPr="00D029B4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Закону України «Про захист населення від інфекційних хвороб» (щодо належного</w:t>
      </w:r>
      <w:r w:rsidR="00E33E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справедливого</w:t>
      </w:r>
      <w:r w:rsidR="00425D29" w:rsidRPr="00D029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соціал</w:t>
      </w:r>
      <w:r w:rsidR="00425D29" w:rsidRPr="00D029B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ьного захисту медичних та інших працівників, зайнятих у сфері захисту населення від інфекційних хвороб</w:t>
      </w:r>
      <w:r w:rsidR="00425D29" w:rsidRPr="00D029B4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  <w:r w:rsidRPr="00D029B4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3F0DD3" w:rsidRPr="00D029B4" w:rsidRDefault="003F0DD3" w:rsidP="001977CC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6E23AF" w:rsidRPr="00D029B4" w:rsidRDefault="006E23AF" w:rsidP="00446DF1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029B4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D029B4">
        <w:rPr>
          <w:rFonts w:ascii="Times New Roman" w:hAnsi="Times New Roman" w:cs="Times New Roman"/>
          <w:b/>
          <w:sz w:val="28"/>
          <w:szCs w:val="28"/>
          <w:lang w:val="uk-UA"/>
        </w:rPr>
        <w:t>постановляє</w:t>
      </w:r>
      <w:r w:rsidRPr="00D029B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30FE4" w:rsidRPr="00D029B4" w:rsidRDefault="00830FE4" w:rsidP="002F7818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 w:rsidRPr="00D029B4">
        <w:rPr>
          <w:rFonts w:ascii="Times New Roman" w:hAnsi="Times New Roman"/>
          <w:sz w:val="28"/>
          <w:szCs w:val="28"/>
        </w:rPr>
        <w:t>I. Внести зміни до таких законодавчих актів України:</w:t>
      </w:r>
    </w:p>
    <w:p w:rsidR="00664775" w:rsidRDefault="00DE7A2B" w:rsidP="002F7818">
      <w:pPr>
        <w:pStyle w:val="rvps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rvts9"/>
          <w:color w:val="000000"/>
          <w:sz w:val="28"/>
          <w:szCs w:val="28"/>
          <w:lang w:val="uk-UA"/>
        </w:rPr>
      </w:pPr>
      <w:r w:rsidRPr="00D029B4">
        <w:rPr>
          <w:rStyle w:val="rvts9"/>
          <w:color w:val="000000"/>
          <w:sz w:val="28"/>
          <w:szCs w:val="28"/>
          <w:lang w:val="uk-UA"/>
        </w:rPr>
        <w:t xml:space="preserve">1. </w:t>
      </w:r>
      <w:r w:rsidR="00664775" w:rsidRPr="00D029B4">
        <w:rPr>
          <w:rStyle w:val="rvts9"/>
          <w:color w:val="000000"/>
          <w:sz w:val="28"/>
          <w:szCs w:val="28"/>
          <w:lang w:val="uk-UA"/>
        </w:rPr>
        <w:t xml:space="preserve">Статтю 39 Закону України «Про захист населення від інфекційних хвороб» </w:t>
      </w:r>
      <w:r w:rsidR="00664775" w:rsidRPr="00D029B4">
        <w:rPr>
          <w:rStyle w:val="rvts23"/>
          <w:color w:val="000000"/>
          <w:sz w:val="28"/>
          <w:szCs w:val="28"/>
          <w:lang w:val="uk-UA"/>
        </w:rPr>
        <w:t>(</w:t>
      </w:r>
      <w:r w:rsidR="00664775" w:rsidRPr="00D029B4">
        <w:rPr>
          <w:rStyle w:val="rvts44"/>
          <w:color w:val="000000"/>
          <w:sz w:val="28"/>
          <w:szCs w:val="28"/>
          <w:lang w:val="uk-UA"/>
        </w:rPr>
        <w:t>Відомості Верховної Ради України (ВВР), 2000, № 29, ст. 228</w:t>
      </w:r>
      <w:r w:rsidR="00664775" w:rsidRPr="00D029B4">
        <w:rPr>
          <w:rStyle w:val="rvts9"/>
          <w:color w:val="000000"/>
          <w:sz w:val="28"/>
          <w:szCs w:val="28"/>
          <w:lang w:val="uk-UA"/>
        </w:rPr>
        <w:t xml:space="preserve">) </w:t>
      </w:r>
      <w:r w:rsidR="000C7BEE">
        <w:rPr>
          <w:rStyle w:val="rvts9"/>
          <w:color w:val="000000"/>
          <w:sz w:val="28"/>
          <w:szCs w:val="28"/>
          <w:lang w:val="uk-UA"/>
        </w:rPr>
        <w:t>доповнити частинами два-чотири наступного змісту</w:t>
      </w:r>
      <w:r w:rsidR="00664775" w:rsidRPr="00D029B4">
        <w:rPr>
          <w:rStyle w:val="rvts9"/>
          <w:color w:val="000000"/>
          <w:sz w:val="28"/>
          <w:szCs w:val="28"/>
          <w:lang w:val="uk-UA"/>
        </w:rPr>
        <w:t>:</w:t>
      </w:r>
    </w:p>
    <w:p w:rsidR="00664775" w:rsidRPr="00D029B4" w:rsidRDefault="00664775" w:rsidP="002F7818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rvts9"/>
          <w:rFonts w:cs="Calibri"/>
          <w:color w:val="000000"/>
          <w:sz w:val="28"/>
          <w:szCs w:val="28"/>
          <w:lang w:val="uk-UA"/>
        </w:rPr>
      </w:pPr>
    </w:p>
    <w:p w:rsidR="00664775" w:rsidRPr="00D029B4" w:rsidRDefault="00664775" w:rsidP="002F7818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D029B4">
        <w:rPr>
          <w:rStyle w:val="rvts9"/>
          <w:color w:val="000000"/>
          <w:sz w:val="28"/>
          <w:szCs w:val="28"/>
          <w:lang w:val="uk-UA"/>
        </w:rPr>
        <w:t>«</w:t>
      </w:r>
      <w:r w:rsidRPr="00D029B4">
        <w:rPr>
          <w:color w:val="000000"/>
          <w:sz w:val="28"/>
          <w:szCs w:val="28"/>
          <w:lang w:val="uk-UA"/>
        </w:rPr>
        <w:t>Держава забезпечує страхові виплати у таких випадках та в таких розмірах:</w:t>
      </w:r>
    </w:p>
    <w:p w:rsidR="00664775" w:rsidRPr="00D029B4" w:rsidRDefault="00664775" w:rsidP="002F7818">
      <w:pPr>
        <w:pStyle w:val="rvps2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D029B4">
        <w:rPr>
          <w:color w:val="000000"/>
          <w:sz w:val="28"/>
          <w:szCs w:val="28"/>
          <w:lang w:val="uk-UA"/>
        </w:rPr>
        <w:t xml:space="preserve">у разі інфікування працівника – у </w:t>
      </w:r>
      <w:r w:rsidR="009E6101" w:rsidRPr="00D029B4">
        <w:rPr>
          <w:color w:val="000000"/>
          <w:sz w:val="28"/>
          <w:szCs w:val="28"/>
          <w:lang w:val="uk-UA"/>
        </w:rPr>
        <w:t>2</w:t>
      </w:r>
      <w:r w:rsidR="001D63A0" w:rsidRPr="00D029B4">
        <w:rPr>
          <w:color w:val="000000"/>
          <w:sz w:val="28"/>
          <w:szCs w:val="28"/>
          <w:lang w:val="uk-UA"/>
        </w:rPr>
        <w:t>5</w:t>
      </w:r>
      <w:r w:rsidRPr="00D029B4">
        <w:rPr>
          <w:color w:val="000000"/>
          <w:sz w:val="28"/>
          <w:szCs w:val="28"/>
          <w:lang w:val="uk-UA"/>
        </w:rPr>
        <w:t>0-кратному розмірі прожиткового мінімуму, встановленого законом для працездатних осіб на 1 січня календарного року;</w:t>
      </w:r>
    </w:p>
    <w:p w:rsidR="00664775" w:rsidRPr="00D029B4" w:rsidRDefault="00664775" w:rsidP="002F7818">
      <w:pPr>
        <w:pStyle w:val="rvps2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rFonts w:cs="Calibri"/>
          <w:color w:val="000000"/>
          <w:sz w:val="28"/>
          <w:szCs w:val="28"/>
          <w:lang w:val="uk-UA"/>
        </w:rPr>
      </w:pPr>
      <w:r w:rsidRPr="00D029B4">
        <w:rPr>
          <w:color w:val="000000"/>
          <w:sz w:val="28"/>
          <w:szCs w:val="28"/>
          <w:lang w:val="uk-UA"/>
        </w:rPr>
        <w:t>у разі смерті працівника</w:t>
      </w:r>
      <w:r w:rsidR="00B8389B">
        <w:rPr>
          <w:color w:val="000000"/>
          <w:sz w:val="28"/>
          <w:szCs w:val="28"/>
          <w:lang w:val="uk-UA"/>
        </w:rPr>
        <w:t xml:space="preserve"> внаслідок інфікування </w:t>
      </w:r>
      <w:r w:rsidRPr="00D029B4">
        <w:rPr>
          <w:color w:val="000000"/>
          <w:sz w:val="28"/>
          <w:szCs w:val="28"/>
          <w:lang w:val="uk-UA"/>
        </w:rPr>
        <w:t xml:space="preserve"> – у </w:t>
      </w:r>
      <w:r w:rsidR="008E52CC" w:rsidRPr="00D029B4">
        <w:rPr>
          <w:color w:val="000000"/>
          <w:sz w:val="28"/>
          <w:szCs w:val="28"/>
          <w:lang w:val="uk-UA"/>
        </w:rPr>
        <w:t>1000</w:t>
      </w:r>
      <w:r w:rsidRPr="00D029B4">
        <w:rPr>
          <w:color w:val="000000"/>
          <w:sz w:val="28"/>
          <w:szCs w:val="28"/>
          <w:lang w:val="uk-UA"/>
        </w:rPr>
        <w:t xml:space="preserve">-кратному розмірі прожиткового мінімуму, встановленого законом для працездатних осіб на 1 січня календарного року. </w:t>
      </w:r>
    </w:p>
    <w:p w:rsidR="00664775" w:rsidRPr="00D029B4" w:rsidRDefault="00664775" w:rsidP="002F7818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rvts9"/>
          <w:rFonts w:cs="Calibri"/>
          <w:sz w:val="28"/>
          <w:szCs w:val="28"/>
          <w:lang w:val="uk-UA"/>
        </w:rPr>
      </w:pPr>
      <w:r w:rsidRPr="00D029B4">
        <w:rPr>
          <w:rStyle w:val="rvts9"/>
          <w:sz w:val="28"/>
          <w:szCs w:val="28"/>
          <w:lang w:val="uk-UA"/>
        </w:rPr>
        <w:t xml:space="preserve">У разі настання обставин, передбачених пунктом 1 частини третьої цієї статті, страхова виплата </w:t>
      </w:r>
      <w:r w:rsidRPr="00D029B4">
        <w:rPr>
          <w:sz w:val="28"/>
          <w:szCs w:val="28"/>
          <w:lang w:val="uk-UA"/>
        </w:rPr>
        <w:t>призначається і виплачується працівникові протягом одного місяця з дня виникнення права на страхову виплату.</w:t>
      </w:r>
    </w:p>
    <w:p w:rsidR="00664775" w:rsidRPr="00D029B4" w:rsidRDefault="00664775" w:rsidP="002F7818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cs="Calibri"/>
          <w:sz w:val="28"/>
          <w:szCs w:val="28"/>
          <w:lang w:val="uk-UA"/>
        </w:rPr>
      </w:pPr>
      <w:r w:rsidRPr="00D029B4">
        <w:rPr>
          <w:rStyle w:val="rvts9"/>
          <w:sz w:val="28"/>
          <w:szCs w:val="28"/>
          <w:lang w:val="uk-UA"/>
        </w:rPr>
        <w:t xml:space="preserve">У разі настання обставин, передбачених пунктом 2 частини третьої цієї статті, страхова виплата </w:t>
      </w:r>
      <w:r w:rsidRPr="00D029B4">
        <w:rPr>
          <w:sz w:val="28"/>
          <w:szCs w:val="28"/>
          <w:lang w:val="uk-UA"/>
        </w:rPr>
        <w:t xml:space="preserve">призначається і виплачується </w:t>
      </w:r>
      <w:proofErr w:type="spellStart"/>
      <w:r w:rsidRPr="00D029B4">
        <w:rPr>
          <w:sz w:val="28"/>
          <w:szCs w:val="28"/>
          <w:lang w:val="uk-UA"/>
        </w:rPr>
        <w:t>разово</w:t>
      </w:r>
      <w:proofErr w:type="spellEnd"/>
      <w:r w:rsidRPr="00D029B4">
        <w:rPr>
          <w:sz w:val="28"/>
          <w:szCs w:val="28"/>
          <w:lang w:val="uk-UA"/>
        </w:rPr>
        <w:t xml:space="preserve"> та в рівних частинах членам сім’ї, батькам та утриманцям померлого працівника протягом одного місяця з дня виникнення права на страхову виплату. Члени сім’ї та батьки </w:t>
      </w:r>
      <w:r w:rsidRPr="00D029B4">
        <w:rPr>
          <w:sz w:val="28"/>
          <w:szCs w:val="28"/>
          <w:lang w:val="uk-UA"/>
        </w:rPr>
        <w:lastRenderedPageBreak/>
        <w:t>померлого працівника  визначаються відповідно до</w:t>
      </w:r>
      <w:r w:rsidRPr="00D029B4">
        <w:rPr>
          <w:rFonts w:cs="Calibri"/>
          <w:sz w:val="28"/>
          <w:szCs w:val="28"/>
          <w:lang w:val="uk-UA"/>
        </w:rPr>
        <w:t> </w:t>
      </w:r>
      <w:r w:rsidRPr="00D029B4">
        <w:rPr>
          <w:sz w:val="28"/>
          <w:szCs w:val="28"/>
          <w:lang w:val="uk-UA"/>
        </w:rPr>
        <w:t>Сімейного кодексу України</w:t>
      </w:r>
      <w:r w:rsidRPr="00D029B4">
        <w:rPr>
          <w:color w:val="000000"/>
          <w:sz w:val="28"/>
          <w:szCs w:val="28"/>
          <w:lang w:val="uk-UA"/>
        </w:rPr>
        <w:t>»</w:t>
      </w:r>
      <w:r w:rsidR="00601DE7">
        <w:rPr>
          <w:color w:val="000000"/>
          <w:sz w:val="28"/>
          <w:szCs w:val="28"/>
          <w:lang w:val="uk-UA"/>
        </w:rPr>
        <w:t>;</w:t>
      </w:r>
    </w:p>
    <w:p w:rsidR="00E700A8" w:rsidRDefault="00E700A8" w:rsidP="002F7818">
      <w:pPr>
        <w:pStyle w:val="rvps2"/>
        <w:shd w:val="clear" w:color="auto" w:fill="FFFFFF"/>
        <w:spacing w:before="0" w:beforeAutospacing="0" w:after="0" w:afterAutospacing="0" w:line="276" w:lineRule="auto"/>
        <w:jc w:val="both"/>
        <w:rPr>
          <w:rFonts w:cs="Calibri"/>
          <w:color w:val="000000"/>
          <w:sz w:val="28"/>
          <w:szCs w:val="28"/>
          <w:lang w:val="uk-UA"/>
        </w:rPr>
      </w:pPr>
      <w:bookmarkStart w:id="0" w:name="n307"/>
      <w:bookmarkStart w:id="1" w:name="n321"/>
      <w:bookmarkStart w:id="2" w:name="n324"/>
      <w:bookmarkStart w:id="3" w:name="n325"/>
      <w:bookmarkStart w:id="4" w:name="n445"/>
      <w:bookmarkStart w:id="5" w:name="n328"/>
      <w:bookmarkStart w:id="6" w:name="n329"/>
      <w:bookmarkStart w:id="7" w:name="n331"/>
      <w:bookmarkStart w:id="8" w:name="n334"/>
      <w:bookmarkStart w:id="9" w:name="n336"/>
      <w:bookmarkStart w:id="10" w:name="n34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601DE7" w:rsidRDefault="00E700A8" w:rsidP="002F7818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cs="Calibri"/>
          <w:color w:val="000000"/>
          <w:sz w:val="28"/>
          <w:szCs w:val="28"/>
          <w:lang w:val="uk-UA"/>
        </w:rPr>
      </w:pPr>
      <w:r>
        <w:rPr>
          <w:rFonts w:cs="Calibri"/>
          <w:color w:val="000000"/>
          <w:sz w:val="28"/>
          <w:szCs w:val="28"/>
          <w:lang w:val="uk-UA"/>
        </w:rPr>
        <w:t>2. пункт 19 частини 1 статті 7 Закону України «Про страхування»</w:t>
      </w:r>
      <w:r w:rsidR="00DD7387">
        <w:rPr>
          <w:rFonts w:cs="Calibri"/>
          <w:color w:val="000000"/>
          <w:sz w:val="28"/>
          <w:szCs w:val="28"/>
          <w:lang w:val="uk-UA"/>
        </w:rPr>
        <w:t xml:space="preserve"> (</w:t>
      </w:r>
      <w:r w:rsidR="00601DE7">
        <w:rPr>
          <w:rFonts w:cs="Calibri"/>
          <w:color w:val="000000"/>
          <w:sz w:val="28"/>
          <w:szCs w:val="28"/>
          <w:lang w:val="uk-UA"/>
        </w:rPr>
        <w:t>Відомості Верховної Ради України</w:t>
      </w:r>
      <w:r w:rsidR="00416916" w:rsidRPr="00416916">
        <w:rPr>
          <w:rFonts w:cs="Calibri"/>
          <w:color w:val="000000"/>
          <w:sz w:val="28"/>
          <w:szCs w:val="28"/>
          <w:lang w:val="uk-UA"/>
        </w:rPr>
        <w:t xml:space="preserve"> </w:t>
      </w:r>
      <w:r w:rsidR="00601DE7">
        <w:rPr>
          <w:rFonts w:cs="Calibri"/>
          <w:color w:val="000000"/>
          <w:sz w:val="28"/>
          <w:szCs w:val="28"/>
          <w:lang w:val="uk-UA"/>
        </w:rPr>
        <w:t>(</w:t>
      </w:r>
      <w:r w:rsidR="00416916" w:rsidRPr="00416916">
        <w:rPr>
          <w:rFonts w:cs="Calibri"/>
          <w:color w:val="000000"/>
          <w:sz w:val="28"/>
          <w:szCs w:val="28"/>
          <w:lang w:val="uk-UA"/>
        </w:rPr>
        <w:t>ВВР</w:t>
      </w:r>
      <w:r w:rsidR="00601DE7">
        <w:rPr>
          <w:rFonts w:cs="Calibri"/>
          <w:color w:val="000000"/>
          <w:sz w:val="28"/>
          <w:szCs w:val="28"/>
          <w:lang w:val="uk-UA"/>
        </w:rPr>
        <w:t>)</w:t>
      </w:r>
      <w:r w:rsidR="00416916" w:rsidRPr="00416916">
        <w:rPr>
          <w:rFonts w:cs="Calibri"/>
          <w:color w:val="000000"/>
          <w:sz w:val="28"/>
          <w:szCs w:val="28"/>
          <w:lang w:val="uk-UA"/>
        </w:rPr>
        <w:t>, 2002, № 7, ст.50</w:t>
      </w:r>
      <w:r w:rsidR="00601DE7">
        <w:rPr>
          <w:rFonts w:cs="Calibri"/>
          <w:color w:val="000000"/>
          <w:sz w:val="28"/>
          <w:szCs w:val="28"/>
          <w:lang w:val="uk-UA"/>
        </w:rPr>
        <w:t>) викласти в наступній редакції:</w:t>
      </w:r>
    </w:p>
    <w:p w:rsidR="00601DE7" w:rsidRDefault="00601DE7" w:rsidP="002F7818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cs="Calibri"/>
          <w:color w:val="000000"/>
          <w:sz w:val="28"/>
          <w:szCs w:val="28"/>
          <w:lang w:val="uk-UA"/>
        </w:rPr>
      </w:pPr>
    </w:p>
    <w:p w:rsidR="00DD7387" w:rsidRPr="00DD7387" w:rsidRDefault="00601DE7" w:rsidP="002F7818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cs="Calibri"/>
          <w:color w:val="000000"/>
          <w:sz w:val="28"/>
          <w:szCs w:val="28"/>
          <w:lang w:val="uk-UA"/>
        </w:rPr>
      </w:pPr>
      <w:r>
        <w:rPr>
          <w:rFonts w:cs="Calibri"/>
          <w:color w:val="000000"/>
          <w:sz w:val="28"/>
          <w:szCs w:val="28"/>
          <w:lang w:val="uk-UA"/>
        </w:rPr>
        <w:t>«</w:t>
      </w:r>
      <w:r w:rsidR="00DD7387" w:rsidRPr="00DD7387">
        <w:rPr>
          <w:color w:val="000000"/>
          <w:sz w:val="28"/>
          <w:szCs w:val="28"/>
          <w:shd w:val="clear" w:color="auto" w:fill="FFFFFF"/>
          <w:lang w:val="ru-UA"/>
        </w:rPr>
        <w:t>19) страхування медичних та інших працівників державних і комунальних закладів охорони здоров’я та державних наукових установ на випадок захворювання на інфекційні хвороби, пов’язаного з виконанням ними професійних обов’язків в умовах підвищеного ризику зараження збудниками інфекційних хвороб;</w:t>
      </w:r>
      <w:r>
        <w:rPr>
          <w:color w:val="000000"/>
          <w:sz w:val="28"/>
          <w:szCs w:val="28"/>
          <w:shd w:val="clear" w:color="auto" w:fill="FFFFFF"/>
          <w:lang w:val="uk-UA"/>
        </w:rPr>
        <w:t>».</w:t>
      </w:r>
    </w:p>
    <w:p w:rsidR="009E6101" w:rsidRPr="00D029B4" w:rsidRDefault="009E6101" w:rsidP="002F7818">
      <w:pPr>
        <w:pStyle w:val="rvps2"/>
        <w:shd w:val="clear" w:color="auto" w:fill="FFFFFF"/>
        <w:spacing w:before="0" w:beforeAutospacing="0" w:after="0" w:afterAutospacing="0" w:line="276" w:lineRule="auto"/>
        <w:jc w:val="both"/>
        <w:rPr>
          <w:rFonts w:cs="Calibri"/>
          <w:color w:val="000000"/>
          <w:sz w:val="28"/>
          <w:szCs w:val="28"/>
          <w:lang w:val="uk-UA"/>
        </w:rPr>
      </w:pPr>
    </w:p>
    <w:p w:rsidR="00664775" w:rsidRPr="00D029B4" w:rsidRDefault="00664775" w:rsidP="002F7818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D029B4">
        <w:rPr>
          <w:color w:val="000000"/>
          <w:sz w:val="28"/>
          <w:szCs w:val="28"/>
          <w:lang w:val="uk-UA"/>
        </w:rPr>
        <w:t>ІІ. Прикінцеві та перехідні положення</w:t>
      </w:r>
    </w:p>
    <w:p w:rsidR="00664775" w:rsidRPr="00D029B4" w:rsidRDefault="00664775" w:rsidP="002F7818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CF4001" w:rsidRDefault="00664775" w:rsidP="002F7818">
      <w:pPr>
        <w:pStyle w:val="rvps2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D029B4">
        <w:rPr>
          <w:color w:val="000000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CF4001" w:rsidRPr="00CF4001" w:rsidRDefault="00CF4001" w:rsidP="002F7818">
      <w:pPr>
        <w:pStyle w:val="rvps2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CF4001">
        <w:rPr>
          <w:color w:val="000000"/>
          <w:sz w:val="28"/>
          <w:szCs w:val="28"/>
          <w:lang w:val="uk-UA"/>
        </w:rPr>
        <w:t>Дія цього Закону поширюється на всі випадки інфікування або смерті внаслідок інфікування</w:t>
      </w:r>
      <w:r w:rsidRPr="00CF4001">
        <w:rPr>
          <w:sz w:val="28"/>
          <w:szCs w:val="28"/>
          <w:lang w:val="uk-UA"/>
        </w:rPr>
        <w:t xml:space="preserve"> </w:t>
      </w:r>
      <w:proofErr w:type="spellStart"/>
      <w:r w:rsidRPr="00CF4001">
        <w:rPr>
          <w:sz w:val="28"/>
          <w:szCs w:val="28"/>
          <w:lang w:val="uk-UA"/>
        </w:rPr>
        <w:t>коронавірусною</w:t>
      </w:r>
      <w:proofErr w:type="spellEnd"/>
      <w:r w:rsidRPr="00CF4001">
        <w:rPr>
          <w:sz w:val="28"/>
          <w:szCs w:val="28"/>
          <w:lang w:val="uk-UA"/>
        </w:rPr>
        <w:t xml:space="preserve"> хворобою </w:t>
      </w:r>
      <w:r w:rsidRPr="00CF4001">
        <w:rPr>
          <w:bCs/>
          <w:color w:val="000000"/>
          <w:sz w:val="28"/>
          <w:szCs w:val="28"/>
          <w:lang w:val="uk-UA"/>
        </w:rPr>
        <w:t>(COVID-19)</w:t>
      </w:r>
      <w:r w:rsidR="00F51805">
        <w:rPr>
          <w:bCs/>
          <w:color w:val="000000"/>
          <w:sz w:val="28"/>
          <w:szCs w:val="28"/>
          <w:lang w:val="uk-UA"/>
        </w:rPr>
        <w:t xml:space="preserve"> </w:t>
      </w:r>
      <w:r w:rsidRPr="00CF4001">
        <w:rPr>
          <w:color w:val="000000"/>
          <w:sz w:val="28"/>
          <w:szCs w:val="28"/>
          <w:lang w:val="uk-UA"/>
        </w:rPr>
        <w:t xml:space="preserve">медичних працівників державних і комунальних закладів охорони здоров'я, державних наукових установ, які виконували професійні обов'язки в умовах підвищеного ризику зараження </w:t>
      </w:r>
      <w:proofErr w:type="spellStart"/>
      <w:r w:rsidRPr="00CF4001">
        <w:rPr>
          <w:sz w:val="28"/>
          <w:szCs w:val="28"/>
          <w:lang w:val="uk-UA"/>
        </w:rPr>
        <w:t>коронавірусною</w:t>
      </w:r>
      <w:proofErr w:type="spellEnd"/>
      <w:r w:rsidRPr="00CF4001">
        <w:rPr>
          <w:sz w:val="28"/>
          <w:szCs w:val="28"/>
          <w:lang w:val="uk-UA"/>
        </w:rPr>
        <w:t xml:space="preserve"> хворобою </w:t>
      </w:r>
      <w:r w:rsidRPr="00CF4001">
        <w:rPr>
          <w:bCs/>
          <w:color w:val="000000"/>
          <w:sz w:val="28"/>
          <w:szCs w:val="28"/>
          <w:lang w:val="uk-UA"/>
        </w:rPr>
        <w:t>(COVID-19)</w:t>
      </w:r>
      <w:r w:rsidRPr="00CF4001">
        <w:rPr>
          <w:color w:val="000000"/>
          <w:sz w:val="28"/>
          <w:szCs w:val="28"/>
          <w:lang w:val="uk-UA"/>
        </w:rPr>
        <w:t xml:space="preserve">, що мали місце з моменту встановлення Кабінетом Міністрів України </w:t>
      </w:r>
      <w:r w:rsidRPr="00CF4001">
        <w:rPr>
          <w:color w:val="000000"/>
          <w:sz w:val="28"/>
          <w:szCs w:val="28"/>
          <w:shd w:val="clear" w:color="auto" w:fill="FFFFFF"/>
        </w:rPr>
        <w:t xml:space="preserve">карантину </w:t>
      </w:r>
      <w:proofErr w:type="spellStart"/>
      <w:r w:rsidRPr="00CF4001">
        <w:rPr>
          <w:color w:val="000000"/>
          <w:sz w:val="28"/>
          <w:szCs w:val="28"/>
          <w:shd w:val="clear" w:color="auto" w:fill="FFFFFF"/>
        </w:rPr>
        <w:t>відповідно</w:t>
      </w:r>
      <w:proofErr w:type="spellEnd"/>
      <w:r w:rsidRPr="00CF4001">
        <w:rPr>
          <w:color w:val="000000"/>
          <w:sz w:val="28"/>
          <w:szCs w:val="28"/>
          <w:shd w:val="clear" w:color="auto" w:fill="FFFFFF"/>
        </w:rPr>
        <w:t xml:space="preserve"> до </w:t>
      </w:r>
      <w:r w:rsidRPr="00CF4001">
        <w:rPr>
          <w:sz w:val="28"/>
          <w:szCs w:val="28"/>
          <w:shd w:val="clear" w:color="auto" w:fill="FFFFFF"/>
        </w:rPr>
        <w:t xml:space="preserve">Закону </w:t>
      </w:r>
      <w:proofErr w:type="spellStart"/>
      <w:r w:rsidRPr="00CF4001">
        <w:rPr>
          <w:sz w:val="28"/>
          <w:szCs w:val="28"/>
          <w:shd w:val="clear" w:color="auto" w:fill="FFFFFF"/>
        </w:rPr>
        <w:t>України</w:t>
      </w:r>
      <w:proofErr w:type="spellEnd"/>
      <w:r w:rsidRPr="00CF4001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uk-UA"/>
        </w:rPr>
        <w:t>«</w:t>
      </w:r>
      <w:r w:rsidRPr="00CF4001">
        <w:rPr>
          <w:color w:val="000000"/>
          <w:sz w:val="28"/>
          <w:szCs w:val="28"/>
          <w:shd w:val="clear" w:color="auto" w:fill="FFFFFF"/>
        </w:rPr>
        <w:t xml:space="preserve">Про </w:t>
      </w:r>
      <w:proofErr w:type="spellStart"/>
      <w:r w:rsidRPr="00CF4001">
        <w:rPr>
          <w:color w:val="000000"/>
          <w:sz w:val="28"/>
          <w:szCs w:val="28"/>
          <w:shd w:val="clear" w:color="auto" w:fill="FFFFFF"/>
        </w:rPr>
        <w:t>захист</w:t>
      </w:r>
      <w:proofErr w:type="spellEnd"/>
      <w:r w:rsidRPr="00CF400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F4001">
        <w:rPr>
          <w:color w:val="000000"/>
          <w:sz w:val="28"/>
          <w:szCs w:val="28"/>
          <w:shd w:val="clear" w:color="auto" w:fill="FFFFFF"/>
        </w:rPr>
        <w:t>населення</w:t>
      </w:r>
      <w:proofErr w:type="spellEnd"/>
      <w:r w:rsidRPr="00CF400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F4001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CF400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F4001">
        <w:rPr>
          <w:color w:val="000000"/>
          <w:sz w:val="28"/>
          <w:szCs w:val="28"/>
          <w:shd w:val="clear" w:color="auto" w:fill="FFFFFF"/>
        </w:rPr>
        <w:t>інфекційних</w:t>
      </w:r>
      <w:proofErr w:type="spellEnd"/>
      <w:r w:rsidRPr="00CF4001">
        <w:rPr>
          <w:color w:val="000000"/>
          <w:sz w:val="28"/>
          <w:szCs w:val="28"/>
          <w:shd w:val="clear" w:color="auto" w:fill="FFFFFF"/>
        </w:rPr>
        <w:t xml:space="preserve"> хвороб</w:t>
      </w:r>
      <w:r>
        <w:rPr>
          <w:color w:val="000000"/>
          <w:sz w:val="28"/>
          <w:szCs w:val="28"/>
          <w:shd w:val="clear" w:color="auto" w:fill="FFFFFF"/>
          <w:lang w:val="uk-UA"/>
        </w:rPr>
        <w:t>»</w:t>
      </w:r>
      <w:r w:rsidRPr="00CF4001">
        <w:rPr>
          <w:color w:val="000000"/>
          <w:sz w:val="28"/>
          <w:szCs w:val="28"/>
          <w:lang w:val="uk-UA"/>
        </w:rPr>
        <w:t xml:space="preserve">. </w:t>
      </w:r>
    </w:p>
    <w:p w:rsidR="00D029B4" w:rsidRPr="00D029B4" w:rsidRDefault="00664775" w:rsidP="002F7818">
      <w:pPr>
        <w:pStyle w:val="rvps2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  <w:lang w:val="uk-UA"/>
        </w:rPr>
      </w:pPr>
      <w:r w:rsidRPr="00D029B4">
        <w:rPr>
          <w:sz w:val="28"/>
          <w:szCs w:val="28"/>
          <w:lang w:val="uk-UA"/>
        </w:rPr>
        <w:t>Кабінету Міністрів України протягом одного тижня з дня набрання чинності цим Законом:</w:t>
      </w:r>
    </w:p>
    <w:p w:rsidR="00D029B4" w:rsidRPr="00D029B4" w:rsidRDefault="00664775" w:rsidP="002F7818">
      <w:pPr>
        <w:pStyle w:val="rvps2"/>
        <w:numPr>
          <w:ilvl w:val="0"/>
          <w:numId w:val="10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D029B4">
        <w:rPr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664775" w:rsidRPr="00D029B4" w:rsidRDefault="00664775" w:rsidP="002F7818">
      <w:pPr>
        <w:pStyle w:val="rvps2"/>
        <w:numPr>
          <w:ilvl w:val="0"/>
          <w:numId w:val="10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D029B4">
        <w:rPr>
          <w:sz w:val="28"/>
          <w:szCs w:val="28"/>
          <w:lang w:val="uk-UA"/>
        </w:rPr>
        <w:t>забезпечити прийняття міністерствами, іншими центральними органами виконавчої влади актів, необхідність яких випливає із цього Закону.</w:t>
      </w:r>
    </w:p>
    <w:p w:rsidR="00446DF1" w:rsidRPr="00D029B4" w:rsidRDefault="00446DF1" w:rsidP="002F7818">
      <w:pPr>
        <w:pStyle w:val="a6"/>
        <w:spacing w:line="276" w:lineRule="auto"/>
        <w:ind w:firstLine="0"/>
        <w:rPr>
          <w:sz w:val="28"/>
          <w:szCs w:val="28"/>
        </w:rPr>
      </w:pPr>
    </w:p>
    <w:p w:rsidR="0040601D" w:rsidRPr="00D029B4" w:rsidRDefault="0040601D" w:rsidP="001977CC">
      <w:pPr>
        <w:pStyle w:val="a5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</w:p>
    <w:p w:rsidR="00EB6116" w:rsidRPr="00D029B4" w:rsidRDefault="00EB6116" w:rsidP="001977CC">
      <w:pPr>
        <w:pStyle w:val="a5"/>
        <w:jc w:val="both"/>
        <w:rPr>
          <w:rFonts w:ascii="Times New Roman" w:hAnsi="Times New Roman"/>
          <w:b/>
          <w:sz w:val="28"/>
          <w:szCs w:val="32"/>
          <w:lang w:val="uk-UA"/>
        </w:rPr>
      </w:pPr>
      <w:r w:rsidRPr="00D029B4">
        <w:rPr>
          <w:rFonts w:ascii="Times New Roman" w:hAnsi="Times New Roman"/>
          <w:b/>
          <w:sz w:val="28"/>
          <w:szCs w:val="32"/>
          <w:lang w:val="uk-UA"/>
        </w:rPr>
        <w:t>Голова Верховної Ради</w:t>
      </w:r>
    </w:p>
    <w:p w:rsidR="00CC421B" w:rsidRPr="00D029B4" w:rsidRDefault="00EB6116" w:rsidP="001977CC">
      <w:pPr>
        <w:pStyle w:val="a5"/>
        <w:jc w:val="both"/>
        <w:rPr>
          <w:rFonts w:ascii="Times New Roman" w:hAnsi="Times New Roman"/>
          <w:sz w:val="32"/>
          <w:szCs w:val="32"/>
          <w:lang w:val="uk-UA"/>
        </w:rPr>
      </w:pPr>
      <w:r w:rsidRPr="00D029B4">
        <w:rPr>
          <w:rFonts w:ascii="Times New Roman" w:hAnsi="Times New Roman"/>
          <w:b/>
          <w:sz w:val="28"/>
          <w:szCs w:val="32"/>
          <w:lang w:val="uk-UA"/>
        </w:rPr>
        <w:tab/>
        <w:t>України</w:t>
      </w:r>
      <w:bookmarkStart w:id="11" w:name="_GoBack"/>
      <w:bookmarkEnd w:id="11"/>
    </w:p>
    <w:sectPr w:rsidR="00CC421B" w:rsidRPr="00D029B4" w:rsidSect="00815340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 2"/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Symbol">
    <w:altName w:val="Bookshelf Symbol 3"/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45414C"/>
    <w:multiLevelType w:val="hybridMultilevel"/>
    <w:tmpl w:val="F38AB94A"/>
    <w:lvl w:ilvl="0" w:tplc="2B466E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95568B0"/>
    <w:multiLevelType w:val="hybridMultilevel"/>
    <w:tmpl w:val="3948FA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350161"/>
    <w:multiLevelType w:val="hybridMultilevel"/>
    <w:tmpl w:val="B7583642"/>
    <w:lvl w:ilvl="0" w:tplc="0FEAE126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31C7DE8"/>
    <w:multiLevelType w:val="hybridMultilevel"/>
    <w:tmpl w:val="10168934"/>
    <w:lvl w:ilvl="0" w:tplc="52EC816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4" w15:restartNumberingAfterBreak="0">
    <w:nsid w:val="40BC409C"/>
    <w:multiLevelType w:val="hybridMultilevel"/>
    <w:tmpl w:val="B484E1E4"/>
    <w:lvl w:ilvl="0" w:tplc="C77EC5B2">
      <w:start w:val="2"/>
      <w:numFmt w:val="bullet"/>
      <w:lvlText w:val="-"/>
      <w:lvlJc w:val="left"/>
      <w:pPr>
        <w:ind w:left="2198" w:hanging="360"/>
      </w:pPr>
      <w:rPr>
        <w:rFonts w:ascii="Times New Roman" w:eastAsia="Times New Roman" w:hAnsi="Times New Roman" w:hint="default"/>
      </w:rPr>
    </w:lvl>
    <w:lvl w:ilvl="1" w:tplc="20000003">
      <w:start w:val="1"/>
      <w:numFmt w:val="bullet"/>
      <w:lvlText w:val="o"/>
      <w:lvlJc w:val="left"/>
      <w:pPr>
        <w:ind w:left="2918" w:hanging="360"/>
      </w:pPr>
      <w:rPr>
        <w:rFonts w:ascii="Courier New" w:hAnsi="Courier New" w:hint="default"/>
      </w:rPr>
    </w:lvl>
    <w:lvl w:ilvl="2" w:tplc="20000005">
      <w:start w:val="1"/>
      <w:numFmt w:val="bullet"/>
      <w:lvlText w:val=""/>
      <w:lvlJc w:val="left"/>
      <w:pPr>
        <w:ind w:left="3638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4358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5798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6518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795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7F96FB5"/>
    <w:multiLevelType w:val="hybridMultilevel"/>
    <w:tmpl w:val="28B86A66"/>
    <w:lvl w:ilvl="0" w:tplc="DC1248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0DB3119"/>
    <w:multiLevelType w:val="hybridMultilevel"/>
    <w:tmpl w:val="E9A046B4"/>
    <w:lvl w:ilvl="0" w:tplc="78921B1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530" w:hanging="360"/>
      </w:pPr>
    </w:lvl>
    <w:lvl w:ilvl="2" w:tplc="2000001B">
      <w:start w:val="1"/>
      <w:numFmt w:val="lowerRoman"/>
      <w:lvlText w:val="%3."/>
      <w:lvlJc w:val="right"/>
      <w:pPr>
        <w:ind w:left="2250" w:hanging="180"/>
      </w:pPr>
    </w:lvl>
    <w:lvl w:ilvl="3" w:tplc="2000000F">
      <w:start w:val="1"/>
      <w:numFmt w:val="decimal"/>
      <w:lvlText w:val="%4."/>
      <w:lvlJc w:val="left"/>
      <w:pPr>
        <w:ind w:left="2970" w:hanging="360"/>
      </w:pPr>
    </w:lvl>
    <w:lvl w:ilvl="4" w:tplc="20000019">
      <w:start w:val="1"/>
      <w:numFmt w:val="lowerLetter"/>
      <w:lvlText w:val="%5."/>
      <w:lvlJc w:val="left"/>
      <w:pPr>
        <w:ind w:left="3690" w:hanging="360"/>
      </w:pPr>
    </w:lvl>
    <w:lvl w:ilvl="5" w:tplc="2000001B">
      <w:start w:val="1"/>
      <w:numFmt w:val="lowerRoman"/>
      <w:lvlText w:val="%6."/>
      <w:lvlJc w:val="right"/>
      <w:pPr>
        <w:ind w:left="4410" w:hanging="180"/>
      </w:pPr>
    </w:lvl>
    <w:lvl w:ilvl="6" w:tplc="2000000F">
      <w:start w:val="1"/>
      <w:numFmt w:val="decimal"/>
      <w:lvlText w:val="%7."/>
      <w:lvlJc w:val="left"/>
      <w:pPr>
        <w:ind w:left="5130" w:hanging="360"/>
      </w:pPr>
    </w:lvl>
    <w:lvl w:ilvl="7" w:tplc="20000019">
      <w:start w:val="1"/>
      <w:numFmt w:val="lowerLetter"/>
      <w:lvlText w:val="%8."/>
      <w:lvlJc w:val="left"/>
      <w:pPr>
        <w:ind w:left="5850" w:hanging="360"/>
      </w:pPr>
    </w:lvl>
    <w:lvl w:ilvl="8" w:tplc="2000001B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9357EA6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255C60"/>
    <w:multiLevelType w:val="hybridMultilevel"/>
    <w:tmpl w:val="DFE28F50"/>
    <w:lvl w:ilvl="0" w:tplc="D7126E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789" w:hanging="360"/>
      </w:pPr>
    </w:lvl>
    <w:lvl w:ilvl="2" w:tplc="2000001B">
      <w:start w:val="1"/>
      <w:numFmt w:val="lowerRoman"/>
      <w:lvlText w:val="%3."/>
      <w:lvlJc w:val="right"/>
      <w:pPr>
        <w:ind w:left="2509" w:hanging="180"/>
      </w:pPr>
    </w:lvl>
    <w:lvl w:ilvl="3" w:tplc="2000000F">
      <w:start w:val="1"/>
      <w:numFmt w:val="decimal"/>
      <w:lvlText w:val="%4."/>
      <w:lvlJc w:val="left"/>
      <w:pPr>
        <w:ind w:left="3229" w:hanging="360"/>
      </w:pPr>
    </w:lvl>
    <w:lvl w:ilvl="4" w:tplc="20000019">
      <w:start w:val="1"/>
      <w:numFmt w:val="lowerLetter"/>
      <w:lvlText w:val="%5."/>
      <w:lvlJc w:val="left"/>
      <w:pPr>
        <w:ind w:left="3949" w:hanging="360"/>
      </w:pPr>
    </w:lvl>
    <w:lvl w:ilvl="5" w:tplc="2000001B">
      <w:start w:val="1"/>
      <w:numFmt w:val="lowerRoman"/>
      <w:lvlText w:val="%6."/>
      <w:lvlJc w:val="right"/>
      <w:pPr>
        <w:ind w:left="4669" w:hanging="180"/>
      </w:pPr>
    </w:lvl>
    <w:lvl w:ilvl="6" w:tplc="2000000F">
      <w:start w:val="1"/>
      <w:numFmt w:val="decimal"/>
      <w:lvlText w:val="%7."/>
      <w:lvlJc w:val="left"/>
      <w:pPr>
        <w:ind w:left="5389" w:hanging="360"/>
      </w:pPr>
    </w:lvl>
    <w:lvl w:ilvl="7" w:tplc="20000019">
      <w:start w:val="1"/>
      <w:numFmt w:val="lowerLetter"/>
      <w:lvlText w:val="%8."/>
      <w:lvlJc w:val="left"/>
      <w:pPr>
        <w:ind w:left="6109" w:hanging="360"/>
      </w:pPr>
    </w:lvl>
    <w:lvl w:ilvl="8" w:tplc="2000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B3D1E63"/>
    <w:multiLevelType w:val="hybridMultilevel"/>
    <w:tmpl w:val="7D9685E6"/>
    <w:lvl w:ilvl="0" w:tplc="C0FC12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3AF"/>
    <w:rsid w:val="00025FA9"/>
    <w:rsid w:val="00044A66"/>
    <w:rsid w:val="00052A15"/>
    <w:rsid w:val="00067848"/>
    <w:rsid w:val="000C7BEE"/>
    <w:rsid w:val="000D4249"/>
    <w:rsid w:val="000F50AD"/>
    <w:rsid w:val="00112DAD"/>
    <w:rsid w:val="00127804"/>
    <w:rsid w:val="001977CC"/>
    <w:rsid w:val="001B3DC4"/>
    <w:rsid w:val="001D63A0"/>
    <w:rsid w:val="00203659"/>
    <w:rsid w:val="00216FD3"/>
    <w:rsid w:val="00276DF3"/>
    <w:rsid w:val="00285363"/>
    <w:rsid w:val="00286E38"/>
    <w:rsid w:val="002F7818"/>
    <w:rsid w:val="00341668"/>
    <w:rsid w:val="003E6391"/>
    <w:rsid w:val="003F0DD3"/>
    <w:rsid w:val="0040601D"/>
    <w:rsid w:val="00416916"/>
    <w:rsid w:val="00425D29"/>
    <w:rsid w:val="00446DF1"/>
    <w:rsid w:val="004A149E"/>
    <w:rsid w:val="004E1DC3"/>
    <w:rsid w:val="004E45CA"/>
    <w:rsid w:val="005679D2"/>
    <w:rsid w:val="005C6982"/>
    <w:rsid w:val="00601DE7"/>
    <w:rsid w:val="00662CB5"/>
    <w:rsid w:val="00663D4D"/>
    <w:rsid w:val="00664775"/>
    <w:rsid w:val="006C1F9B"/>
    <w:rsid w:val="006E23AF"/>
    <w:rsid w:val="007043CC"/>
    <w:rsid w:val="00712B05"/>
    <w:rsid w:val="00792C77"/>
    <w:rsid w:val="007A5C44"/>
    <w:rsid w:val="007B2CAB"/>
    <w:rsid w:val="00815340"/>
    <w:rsid w:val="00830FE4"/>
    <w:rsid w:val="00834FFC"/>
    <w:rsid w:val="0086330D"/>
    <w:rsid w:val="00876F88"/>
    <w:rsid w:val="0089220B"/>
    <w:rsid w:val="008D14D1"/>
    <w:rsid w:val="008D392C"/>
    <w:rsid w:val="008E52CC"/>
    <w:rsid w:val="008F76A5"/>
    <w:rsid w:val="009021B0"/>
    <w:rsid w:val="00930CB3"/>
    <w:rsid w:val="00934EC9"/>
    <w:rsid w:val="0093778C"/>
    <w:rsid w:val="00950F47"/>
    <w:rsid w:val="00974EF0"/>
    <w:rsid w:val="009E1480"/>
    <w:rsid w:val="009E4BE5"/>
    <w:rsid w:val="009E6101"/>
    <w:rsid w:val="009E77BF"/>
    <w:rsid w:val="00A52209"/>
    <w:rsid w:val="00AA3088"/>
    <w:rsid w:val="00AF0ABC"/>
    <w:rsid w:val="00B248DB"/>
    <w:rsid w:val="00B8389B"/>
    <w:rsid w:val="00BF2E60"/>
    <w:rsid w:val="00C327B6"/>
    <w:rsid w:val="00C359F9"/>
    <w:rsid w:val="00C81060"/>
    <w:rsid w:val="00CA156E"/>
    <w:rsid w:val="00CC2046"/>
    <w:rsid w:val="00CC421B"/>
    <w:rsid w:val="00CD6259"/>
    <w:rsid w:val="00CE5D67"/>
    <w:rsid w:val="00CE7837"/>
    <w:rsid w:val="00CF4001"/>
    <w:rsid w:val="00CF5D4A"/>
    <w:rsid w:val="00D029B4"/>
    <w:rsid w:val="00D17DF2"/>
    <w:rsid w:val="00D255E0"/>
    <w:rsid w:val="00D52E69"/>
    <w:rsid w:val="00DB781A"/>
    <w:rsid w:val="00DD7387"/>
    <w:rsid w:val="00DE7A2B"/>
    <w:rsid w:val="00DF2B4D"/>
    <w:rsid w:val="00E00A30"/>
    <w:rsid w:val="00E33E1D"/>
    <w:rsid w:val="00E5228D"/>
    <w:rsid w:val="00E700A8"/>
    <w:rsid w:val="00E7064D"/>
    <w:rsid w:val="00E961AF"/>
    <w:rsid w:val="00EB6116"/>
    <w:rsid w:val="00EB7320"/>
    <w:rsid w:val="00F40926"/>
    <w:rsid w:val="00F51805"/>
    <w:rsid w:val="00F52E23"/>
    <w:rsid w:val="00FA5322"/>
    <w:rsid w:val="00FE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0C0B9"/>
  <w15:docId w15:val="{CF03BF78-3720-4814-83B0-F58E72F4C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6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6E23AF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/>
    </w:rPr>
  </w:style>
  <w:style w:type="character" w:styleId="a4">
    <w:name w:val="Strong"/>
    <w:basedOn w:val="a0"/>
    <w:uiPriority w:val="22"/>
    <w:qFormat/>
    <w:rsid w:val="006E23AF"/>
    <w:rPr>
      <w:b/>
      <w:bCs/>
    </w:rPr>
  </w:style>
  <w:style w:type="paragraph" w:styleId="a5">
    <w:name w:val="List Paragraph"/>
    <w:basedOn w:val="a"/>
    <w:uiPriority w:val="99"/>
    <w:qFormat/>
    <w:rsid w:val="006E23AF"/>
    <w:pPr>
      <w:ind w:left="720"/>
      <w:contextualSpacing/>
    </w:pPr>
  </w:style>
  <w:style w:type="paragraph" w:customStyle="1" w:styleId="a6">
    <w:name w:val="Нормальний текст"/>
    <w:basedOn w:val="a"/>
    <w:qFormat/>
    <w:rsid w:val="00830FE4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rvps2">
    <w:name w:val="rvps2"/>
    <w:basedOn w:val="a"/>
    <w:uiPriority w:val="99"/>
    <w:rsid w:val="00830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uiPriority w:val="99"/>
    <w:rsid w:val="00664775"/>
  </w:style>
  <w:style w:type="character" w:styleId="a7">
    <w:name w:val="Hyperlink"/>
    <w:uiPriority w:val="99"/>
    <w:semiHidden/>
    <w:rsid w:val="00664775"/>
    <w:rPr>
      <w:color w:val="0000FF"/>
      <w:u w:val="single"/>
    </w:rPr>
  </w:style>
  <w:style w:type="character" w:customStyle="1" w:styleId="rvts23">
    <w:name w:val="rvts23"/>
    <w:basedOn w:val="a0"/>
    <w:uiPriority w:val="99"/>
    <w:rsid w:val="00664775"/>
  </w:style>
  <w:style w:type="character" w:customStyle="1" w:styleId="rvts44">
    <w:name w:val="rvts44"/>
    <w:basedOn w:val="a0"/>
    <w:uiPriority w:val="99"/>
    <w:rsid w:val="00664775"/>
  </w:style>
  <w:style w:type="character" w:customStyle="1" w:styleId="rvts46">
    <w:name w:val="rvts46"/>
    <w:basedOn w:val="a0"/>
    <w:rsid w:val="009E6101"/>
  </w:style>
  <w:style w:type="character" w:customStyle="1" w:styleId="rvts37">
    <w:name w:val="rvts37"/>
    <w:basedOn w:val="a0"/>
    <w:rsid w:val="009E6101"/>
  </w:style>
  <w:style w:type="character" w:customStyle="1" w:styleId="rvts11">
    <w:name w:val="rvts11"/>
    <w:basedOn w:val="a0"/>
    <w:rsid w:val="009E61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23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07A2E7-7A66-4E4C-A2C3-18B16EC9EC89}"/>
</file>

<file path=customXml/itemProps2.xml><?xml version="1.0" encoding="utf-8"?>
<ds:datastoreItem xmlns:ds="http://schemas.openxmlformats.org/officeDocument/2006/customXml" ds:itemID="{3721986E-E429-4AD9-9809-CDCF07D84D1A}"/>
</file>

<file path=customXml/itemProps3.xml><?xml version="1.0" encoding="utf-8"?>
<ds:datastoreItem xmlns:ds="http://schemas.openxmlformats.org/officeDocument/2006/customXml" ds:itemID="{C19AD8C9-4FAA-4940-BF4A-50B17C6C6A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2020-05-06T01:44:08Z</dcterms:created>
  <dcterms:modified xsi:type="dcterms:W3CDTF">2020-05-06T01:44:08Z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