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86A" w:rsidRDefault="0059386A" w:rsidP="008C04F6">
      <w:pPr>
        <w:shd w:val="clear" w:color="auto" w:fill="FFFFFF"/>
        <w:ind w:firstLine="540"/>
        <w:jc w:val="center"/>
        <w:rPr>
          <w:b/>
          <w:szCs w:val="28"/>
        </w:rPr>
      </w:pPr>
    </w:p>
    <w:p w:rsidR="001A5017" w:rsidRPr="0059386A" w:rsidRDefault="00386538" w:rsidP="008C04F6">
      <w:pPr>
        <w:shd w:val="clear" w:color="auto" w:fill="FFFFFF"/>
        <w:ind w:firstLine="540"/>
        <w:jc w:val="center"/>
        <w:rPr>
          <w:b/>
          <w:szCs w:val="28"/>
        </w:rPr>
      </w:pPr>
      <w:r w:rsidRPr="0059386A">
        <w:rPr>
          <w:b/>
          <w:szCs w:val="28"/>
        </w:rPr>
        <w:t>ПОЯСНЮВАЛЬНА ЗАПИСКА</w:t>
      </w:r>
    </w:p>
    <w:p w:rsidR="00386538" w:rsidRPr="0059386A" w:rsidRDefault="00386538" w:rsidP="008C04F6">
      <w:pPr>
        <w:shd w:val="clear" w:color="auto" w:fill="FFFFFF"/>
        <w:ind w:firstLine="540"/>
        <w:jc w:val="center"/>
        <w:rPr>
          <w:b/>
          <w:szCs w:val="28"/>
          <w:shd w:val="clear" w:color="auto" w:fill="FFFFFF"/>
        </w:rPr>
      </w:pPr>
    </w:p>
    <w:p w:rsidR="00106B67" w:rsidRDefault="008E6E17" w:rsidP="004E072B">
      <w:pPr>
        <w:shd w:val="clear" w:color="auto" w:fill="FFFFFF"/>
        <w:ind w:firstLine="720"/>
        <w:jc w:val="center"/>
        <w:rPr>
          <w:b/>
          <w:szCs w:val="28"/>
        </w:rPr>
      </w:pPr>
      <w:r w:rsidRPr="0059386A">
        <w:rPr>
          <w:b/>
          <w:szCs w:val="28"/>
          <w:shd w:val="clear" w:color="auto" w:fill="FFFFFF"/>
        </w:rPr>
        <w:t>до п</w:t>
      </w:r>
      <w:r w:rsidR="00106B67" w:rsidRPr="0059386A">
        <w:rPr>
          <w:b/>
          <w:szCs w:val="28"/>
          <w:shd w:val="clear" w:color="auto" w:fill="FFFFFF"/>
        </w:rPr>
        <w:t xml:space="preserve">роекту </w:t>
      </w:r>
      <w:r w:rsidR="00386538" w:rsidRPr="0059386A">
        <w:rPr>
          <w:b/>
          <w:szCs w:val="28"/>
        </w:rPr>
        <w:t xml:space="preserve">Закону України </w:t>
      </w:r>
      <w:r w:rsidR="00386538" w:rsidRPr="0059386A">
        <w:rPr>
          <w:b/>
          <w:bCs/>
          <w:szCs w:val="28"/>
        </w:rPr>
        <w:t xml:space="preserve">«Про внесення змін до Розділу II «Прикінцеві положення» </w:t>
      </w:r>
      <w:r w:rsidR="00386538" w:rsidRPr="0059386A">
        <w:rPr>
          <w:b/>
          <w:color w:val="000000"/>
          <w:szCs w:val="28"/>
        </w:rPr>
        <w:t>Закону України «Про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і обігу спирту етилового</w:t>
      </w:r>
      <w:r w:rsidR="00106B67" w:rsidRPr="0059386A">
        <w:rPr>
          <w:b/>
          <w:szCs w:val="28"/>
        </w:rPr>
        <w:t>»</w:t>
      </w:r>
    </w:p>
    <w:p w:rsidR="0059386A" w:rsidRDefault="0059386A" w:rsidP="004E072B">
      <w:pPr>
        <w:shd w:val="clear" w:color="auto" w:fill="FFFFFF"/>
        <w:ind w:firstLine="720"/>
        <w:jc w:val="center"/>
        <w:rPr>
          <w:b/>
          <w:szCs w:val="28"/>
          <w:shd w:val="clear" w:color="auto" w:fill="FFFFFF"/>
        </w:rPr>
      </w:pPr>
    </w:p>
    <w:p w:rsidR="0059386A" w:rsidRPr="0059386A" w:rsidRDefault="0059386A" w:rsidP="004E072B">
      <w:pPr>
        <w:shd w:val="clear" w:color="auto" w:fill="FFFFFF"/>
        <w:ind w:firstLine="720"/>
        <w:jc w:val="center"/>
        <w:rPr>
          <w:b/>
          <w:szCs w:val="28"/>
          <w:shd w:val="clear" w:color="auto" w:fill="FFFFFF"/>
        </w:rPr>
      </w:pPr>
    </w:p>
    <w:p w:rsidR="00031700" w:rsidRDefault="00031700" w:rsidP="004E072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20"/>
        <w:contextualSpacing/>
        <w:jc w:val="both"/>
        <w:rPr>
          <w:b/>
          <w:szCs w:val="28"/>
        </w:rPr>
      </w:pPr>
      <w:r w:rsidRPr="0059386A">
        <w:rPr>
          <w:b/>
          <w:szCs w:val="28"/>
        </w:rPr>
        <w:t>Обґрунтування необхідності прийняття законопроекту</w:t>
      </w:r>
    </w:p>
    <w:p w:rsidR="0059386A" w:rsidRPr="0059386A" w:rsidRDefault="0059386A" w:rsidP="0059386A">
      <w:pPr>
        <w:widowControl w:val="0"/>
        <w:autoSpaceDE w:val="0"/>
        <w:autoSpaceDN w:val="0"/>
        <w:adjustRightInd w:val="0"/>
        <w:ind w:left="720"/>
        <w:contextualSpacing/>
        <w:jc w:val="both"/>
        <w:rPr>
          <w:b/>
          <w:szCs w:val="28"/>
        </w:rPr>
      </w:pPr>
    </w:p>
    <w:p w:rsidR="00DC4D58" w:rsidRPr="0059386A" w:rsidRDefault="00DC4D58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З 1 січня 2020 почав діяти </w:t>
      </w:r>
      <w:r w:rsidRPr="0059386A">
        <w:rPr>
          <w:bCs/>
          <w:szCs w:val="28"/>
          <w:lang w:eastAsia="ru-RU"/>
        </w:rPr>
        <w:t>Закон України «Про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і обігу спирту етилового</w:t>
      </w:r>
      <w:r w:rsidRPr="0059386A">
        <w:rPr>
          <w:szCs w:val="28"/>
          <w:lang w:eastAsia="ru-RU"/>
        </w:rPr>
        <w:t>».</w:t>
      </w:r>
    </w:p>
    <w:p w:rsidR="00DC4D58" w:rsidRPr="0059386A" w:rsidRDefault="00386538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Згідно з документом</w:t>
      </w:r>
      <w:r w:rsidR="00DC4D58" w:rsidRPr="0059386A">
        <w:rPr>
          <w:szCs w:val="28"/>
          <w:lang w:eastAsia="ru-RU"/>
        </w:rPr>
        <w:t xml:space="preserve"> з 1 липня 2020 року скасовується державна монополія на виробництво спирту, зокрема, як лікарського засобу, а також для медичних і ветеринарних цілей. Документ дозволяє компаніям будь-якої форми власності виробляти спирт за умови отримання ліцензії, а також провести повну лібералізацію експорту спирту з України. Законом також передбачено тимчасове обмеження на імпорт спирту в Україну до 1 січня 2024 року і заборона на участь у приватизації підприємств Укрспирту представників країни-агресора. </w:t>
      </w:r>
    </w:p>
    <w:p w:rsidR="00EF7EF7" w:rsidRPr="0059386A" w:rsidRDefault="00EF7EF7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Разом з тим, внаслідок успішної роботи нового менеджменту                       ДП «Укрспирт» у</w:t>
      </w:r>
      <w:r w:rsidR="00476E20" w:rsidRPr="0059386A">
        <w:rPr>
          <w:szCs w:val="28"/>
          <w:lang w:eastAsia="ru-RU"/>
        </w:rPr>
        <w:t xml:space="preserve"> б</w:t>
      </w:r>
      <w:r w:rsidRPr="0059386A">
        <w:rPr>
          <w:szCs w:val="28"/>
          <w:lang w:eastAsia="ru-RU"/>
        </w:rPr>
        <w:t>ерезні цього року сплачено</w:t>
      </w:r>
      <w:r w:rsidR="00476E20" w:rsidRPr="0059386A">
        <w:rPr>
          <w:szCs w:val="28"/>
          <w:lang w:eastAsia="ru-RU"/>
        </w:rPr>
        <w:t xml:space="preserve"> </w:t>
      </w:r>
      <w:r w:rsidR="00386538" w:rsidRPr="0059386A">
        <w:rPr>
          <w:szCs w:val="28"/>
          <w:lang w:eastAsia="ru-RU"/>
        </w:rPr>
        <w:t>36,3 мільйонів</w:t>
      </w:r>
      <w:r w:rsidR="00476E20" w:rsidRPr="0059386A">
        <w:rPr>
          <w:szCs w:val="28"/>
          <w:lang w:eastAsia="ru-RU"/>
        </w:rPr>
        <w:t xml:space="preserve"> гривень державних дивідендів за результатами роботи у 2019 році. У порівнянні з минулими роками вперше спостерігається стрімка динаміка: у 2018 році під</w:t>
      </w:r>
      <w:r w:rsidR="00CD1EA2">
        <w:rPr>
          <w:szCs w:val="28"/>
          <w:lang w:eastAsia="ru-RU"/>
        </w:rPr>
        <w:t>приємство сплатило 16,2 млн грн</w:t>
      </w:r>
      <w:bookmarkStart w:id="0" w:name="_GoBack"/>
      <w:bookmarkEnd w:id="0"/>
      <w:r w:rsidR="00476E20" w:rsidRPr="0059386A">
        <w:rPr>
          <w:szCs w:val="28"/>
          <w:lang w:eastAsia="ru-RU"/>
        </w:rPr>
        <w:t xml:space="preserve"> див</w:t>
      </w:r>
      <w:r w:rsidR="00C51FD6" w:rsidRPr="0059386A">
        <w:rPr>
          <w:szCs w:val="28"/>
          <w:lang w:eastAsia="ru-RU"/>
        </w:rPr>
        <w:t>ідендів,</w:t>
      </w:r>
      <w:r w:rsidR="00FF1CB7" w:rsidRPr="0059386A">
        <w:rPr>
          <w:szCs w:val="28"/>
          <w:lang w:eastAsia="ru-RU"/>
        </w:rPr>
        <w:t xml:space="preserve"> у 2017</w:t>
      </w:r>
      <w:r w:rsidR="00C51FD6" w:rsidRPr="0059386A">
        <w:rPr>
          <w:szCs w:val="28"/>
          <w:lang w:eastAsia="ru-RU"/>
        </w:rPr>
        <w:t xml:space="preserve"> – 9 млн грн. Ч</w:t>
      </w:r>
      <w:r w:rsidR="00476E20" w:rsidRPr="0059386A">
        <w:rPr>
          <w:szCs w:val="28"/>
          <w:lang w:eastAsia="ru-RU"/>
        </w:rPr>
        <w:t xml:space="preserve">истий </w:t>
      </w:r>
      <w:r w:rsidR="00FF1CB7" w:rsidRPr="0059386A">
        <w:rPr>
          <w:szCs w:val="28"/>
          <w:lang w:eastAsia="ru-RU"/>
        </w:rPr>
        <w:t xml:space="preserve">прибуток підприємства у 2019 році склав 40,3 млн грн, з них 32 млн грн </w:t>
      </w:r>
      <w:r w:rsidR="00476E20" w:rsidRPr="0059386A">
        <w:rPr>
          <w:szCs w:val="28"/>
          <w:lang w:eastAsia="ru-RU"/>
        </w:rPr>
        <w:t xml:space="preserve"> підприємство отримало за останні </w:t>
      </w:r>
      <w:r w:rsidR="00C51FD6" w:rsidRPr="0059386A">
        <w:rPr>
          <w:szCs w:val="28"/>
          <w:lang w:eastAsia="ru-RU"/>
        </w:rPr>
        <w:t>два місяці року</w:t>
      </w:r>
      <w:r w:rsidR="00476E20" w:rsidRPr="0059386A">
        <w:rPr>
          <w:szCs w:val="28"/>
          <w:lang w:eastAsia="ru-RU"/>
        </w:rPr>
        <w:t>.</w:t>
      </w:r>
    </w:p>
    <w:p w:rsidR="00476E20" w:rsidRPr="0059386A" w:rsidRDefault="00DC4D58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У березні 2020 року через пандемію вірусу COVID-19 та, у зв’язку з цим, підвищений попит на медичний спирт ДП «Укрспирт»</w:t>
      </w:r>
      <w:r w:rsidR="0059386A">
        <w:rPr>
          <w:szCs w:val="28"/>
          <w:lang w:eastAsia="ru-RU"/>
        </w:rPr>
        <w:t xml:space="preserve"> </w:t>
      </w:r>
      <w:r w:rsidRPr="0059386A">
        <w:rPr>
          <w:bCs/>
          <w:szCs w:val="28"/>
          <w:lang w:eastAsia="ru-RU"/>
        </w:rPr>
        <w:t>тимчасово</w:t>
      </w:r>
      <w:r w:rsidR="0059386A">
        <w:rPr>
          <w:b/>
          <w:bCs/>
          <w:szCs w:val="28"/>
          <w:lang w:eastAsia="ru-RU"/>
        </w:rPr>
        <w:t xml:space="preserve"> </w:t>
      </w:r>
      <w:r w:rsidRPr="0059386A">
        <w:rPr>
          <w:szCs w:val="28"/>
          <w:lang w:eastAsia="ru-RU"/>
        </w:rPr>
        <w:t>призупинено відвантаження спирту на експорт задля забезпечення внутрішнього ринку та спрощено механізм його купівлі.</w:t>
      </w:r>
    </w:p>
    <w:p w:rsidR="0014220B" w:rsidRPr="0059386A" w:rsidRDefault="0014220B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Станом на 13 квітня 2020 року </w:t>
      </w:r>
      <w:r w:rsidR="00A924DD" w:rsidRPr="0059386A">
        <w:rPr>
          <w:szCs w:val="28"/>
          <w:lang w:eastAsia="ru-RU"/>
        </w:rPr>
        <w:t xml:space="preserve">ДП </w:t>
      </w:r>
      <w:r w:rsidRPr="0059386A">
        <w:rPr>
          <w:szCs w:val="28"/>
          <w:lang w:eastAsia="ru-RU"/>
        </w:rPr>
        <w:t>«Укрспирт» поставив 1 мільйон</w:t>
      </w:r>
      <w:r w:rsidR="00D806A7" w:rsidRPr="0059386A">
        <w:rPr>
          <w:szCs w:val="28"/>
          <w:lang w:eastAsia="ru-RU"/>
        </w:rPr>
        <w:t xml:space="preserve">              </w:t>
      </w:r>
      <w:r w:rsidRPr="0059386A">
        <w:rPr>
          <w:szCs w:val="28"/>
          <w:lang w:eastAsia="ru-RU"/>
        </w:rPr>
        <w:t xml:space="preserve"> 400 тисяч літрів дезінфекційного засобу</w:t>
      </w:r>
      <w:r w:rsidR="00A924DD" w:rsidRPr="0059386A">
        <w:rPr>
          <w:szCs w:val="28"/>
          <w:lang w:eastAsia="ru-RU"/>
        </w:rPr>
        <w:t xml:space="preserve"> </w:t>
      </w:r>
      <w:r w:rsidRPr="0059386A">
        <w:rPr>
          <w:szCs w:val="28"/>
          <w:lang w:eastAsia="ru-RU"/>
        </w:rPr>
        <w:t>(сировини для антисептиків) українським виробникам. Це стало можливим завдяки законодавчо затвердженій процедурі виготовлення сировини для антисептиків</w:t>
      </w:r>
      <w:r w:rsidR="00A924DD" w:rsidRPr="0059386A">
        <w:rPr>
          <w:szCs w:val="28"/>
          <w:lang w:eastAsia="ru-RU"/>
        </w:rPr>
        <w:t xml:space="preserve"> на базі заводів ДП «Укрспирт». Державні виробничі майданчики у складі </w:t>
      </w:r>
      <w:r w:rsidR="00D806A7" w:rsidRPr="0059386A">
        <w:rPr>
          <w:szCs w:val="28"/>
          <w:lang w:eastAsia="ru-RU"/>
        </w:rPr>
        <w:t xml:space="preserve">                         </w:t>
      </w:r>
      <w:r w:rsidR="00A924DD" w:rsidRPr="0059386A">
        <w:rPr>
          <w:szCs w:val="28"/>
          <w:lang w:eastAsia="ru-RU"/>
        </w:rPr>
        <w:t xml:space="preserve">ДП </w:t>
      </w:r>
      <w:r w:rsidR="00FF1CB7" w:rsidRPr="0059386A">
        <w:rPr>
          <w:szCs w:val="28"/>
          <w:lang w:eastAsia="ru-RU"/>
        </w:rPr>
        <w:t xml:space="preserve"> «</w:t>
      </w:r>
      <w:r w:rsidRPr="0059386A">
        <w:rPr>
          <w:szCs w:val="28"/>
          <w:lang w:eastAsia="ru-RU"/>
        </w:rPr>
        <w:t>У</w:t>
      </w:r>
      <w:r w:rsidR="00FF1CB7" w:rsidRPr="0059386A">
        <w:rPr>
          <w:szCs w:val="28"/>
          <w:lang w:eastAsia="ru-RU"/>
        </w:rPr>
        <w:t>крспирт»</w:t>
      </w:r>
      <w:r w:rsidR="00A924DD" w:rsidRPr="0059386A">
        <w:rPr>
          <w:szCs w:val="28"/>
          <w:lang w:eastAsia="ru-RU"/>
        </w:rPr>
        <w:t xml:space="preserve"> працюють без вихідних</w:t>
      </w:r>
      <w:r w:rsidRPr="0059386A">
        <w:rPr>
          <w:szCs w:val="28"/>
          <w:lang w:eastAsia="ru-RU"/>
        </w:rPr>
        <w:t xml:space="preserve">. ДП «Укрспирт» постачає сировину українським виробникам антисептиків, які раніше вже працювали з </w:t>
      </w:r>
      <w:proofErr w:type="spellStart"/>
      <w:r w:rsidRPr="0059386A">
        <w:rPr>
          <w:szCs w:val="28"/>
          <w:lang w:eastAsia="ru-RU"/>
        </w:rPr>
        <w:t>ритейлерами</w:t>
      </w:r>
      <w:proofErr w:type="spellEnd"/>
      <w:r w:rsidRPr="0059386A">
        <w:rPr>
          <w:szCs w:val="28"/>
          <w:lang w:eastAsia="ru-RU"/>
        </w:rPr>
        <w:t xml:space="preserve"> на українському ринку та в яких є відповідні виробничі плани для виготовлення антисептиків різних об'ємів.</w:t>
      </w:r>
    </w:p>
    <w:p w:rsidR="00DC4D58" w:rsidRPr="0059386A" w:rsidRDefault="00EF7EF7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lastRenderedPageBreak/>
        <w:t xml:space="preserve">У </w:t>
      </w:r>
      <w:r w:rsidR="0014220B" w:rsidRPr="0059386A">
        <w:rPr>
          <w:szCs w:val="28"/>
          <w:lang w:eastAsia="ru-RU"/>
        </w:rPr>
        <w:t>зв’язку</w:t>
      </w:r>
      <w:r w:rsidRPr="0059386A">
        <w:rPr>
          <w:szCs w:val="28"/>
          <w:lang w:eastAsia="ru-RU"/>
        </w:rPr>
        <w:t xml:space="preserve"> з набранням чинності </w:t>
      </w:r>
      <w:r w:rsidR="00DC4D58" w:rsidRPr="0059386A">
        <w:rPr>
          <w:szCs w:val="28"/>
          <w:lang w:eastAsia="ru-RU"/>
        </w:rPr>
        <w:t>Закон</w:t>
      </w:r>
      <w:r w:rsidRPr="0059386A">
        <w:rPr>
          <w:szCs w:val="28"/>
          <w:lang w:eastAsia="ru-RU"/>
        </w:rPr>
        <w:t>ом України</w:t>
      </w:r>
      <w:r w:rsidR="00DC4D58" w:rsidRPr="0059386A">
        <w:rPr>
          <w:szCs w:val="28"/>
          <w:lang w:eastAsia="ru-RU"/>
        </w:rPr>
        <w:t xml:space="preserve"> «Про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</w:t>
      </w:r>
      <w:proofErr w:type="spellStart"/>
      <w:r w:rsidR="00DC4D58" w:rsidRPr="0059386A">
        <w:rPr>
          <w:szCs w:val="28"/>
          <w:lang w:eastAsia="ru-RU"/>
        </w:rPr>
        <w:t>коронавірусної</w:t>
      </w:r>
      <w:proofErr w:type="spellEnd"/>
      <w:r w:rsidR="00DC4D58" w:rsidRPr="0059386A">
        <w:rPr>
          <w:szCs w:val="28"/>
          <w:lang w:eastAsia="ru-RU"/>
        </w:rPr>
        <w:t xml:space="preserve"> хвороби (COVID-19)» № 540-IX</w:t>
      </w:r>
      <w:r w:rsidRPr="0059386A">
        <w:rPr>
          <w:szCs w:val="28"/>
          <w:lang w:eastAsia="ru-RU"/>
        </w:rPr>
        <w:t xml:space="preserve"> передбачено</w:t>
      </w:r>
      <w:r w:rsidR="00DC4D58" w:rsidRPr="0059386A">
        <w:rPr>
          <w:szCs w:val="28"/>
          <w:lang w:eastAsia="ru-RU"/>
        </w:rPr>
        <w:t xml:space="preserve"> додаткові соціальні та економічні гарантії для підтримки громадян і бізнесу в умовах протидії поширенню </w:t>
      </w:r>
      <w:proofErr w:type="spellStart"/>
      <w:r w:rsidR="00DC4D58" w:rsidRPr="0059386A">
        <w:rPr>
          <w:szCs w:val="28"/>
          <w:lang w:eastAsia="ru-RU"/>
        </w:rPr>
        <w:t>коронавірусу</w:t>
      </w:r>
      <w:proofErr w:type="spellEnd"/>
      <w:r w:rsidR="00DC4D58" w:rsidRPr="0059386A">
        <w:rPr>
          <w:szCs w:val="28"/>
          <w:lang w:eastAsia="ru-RU"/>
        </w:rPr>
        <w:t xml:space="preserve"> в Україні. Закон дозволяє до 30 квітня виготовляти дезінфікуючий засіб (сировину для антисептиків) на базі заводів</w:t>
      </w:r>
      <w:r w:rsidRPr="0059386A">
        <w:rPr>
          <w:szCs w:val="28"/>
          <w:lang w:eastAsia="ru-RU"/>
        </w:rPr>
        <w:t xml:space="preserve">                            </w:t>
      </w:r>
      <w:r w:rsidR="00DC4D58" w:rsidRPr="0059386A">
        <w:rPr>
          <w:szCs w:val="28"/>
          <w:lang w:eastAsia="ru-RU"/>
        </w:rPr>
        <w:t xml:space="preserve"> ДП «Укрспирт». </w:t>
      </w:r>
    </w:p>
    <w:p w:rsidR="0059386A" w:rsidRDefault="00476E20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З 12 березня до 3 квітня 2020 р. на усій території України установлено карантин (постанова Кабінету Міністрів України «Про запобігання поширенню на території України </w:t>
      </w:r>
      <w:proofErr w:type="spellStart"/>
      <w:r w:rsidRPr="0059386A">
        <w:rPr>
          <w:szCs w:val="28"/>
          <w:lang w:eastAsia="ru-RU"/>
        </w:rPr>
        <w:t>коронавірусу</w:t>
      </w:r>
      <w:proofErr w:type="spellEnd"/>
      <w:r w:rsidRPr="0059386A">
        <w:rPr>
          <w:szCs w:val="28"/>
          <w:lang w:eastAsia="ru-RU"/>
        </w:rPr>
        <w:t xml:space="preserve"> COVID-19» від 11.03.2020 р. № 211). Постановою Кабінету Міністрів України від 25 березня 2020 р. № 239  дію карантину на території України продовжено із 03 квітня 2020 року до 24 квітня 2020 року та оголошено режим надзвичайної ситуації.</w:t>
      </w:r>
      <w:r w:rsidR="00FF1CB7" w:rsidRPr="0059386A">
        <w:rPr>
          <w:szCs w:val="28"/>
          <w:lang w:eastAsia="ru-RU"/>
        </w:rPr>
        <w:br/>
        <w:t>Постановою Кабінету Міністрів України від 22 квітня 2020 р. № 291  дію карантину на території України продовжено до 11 травня 2020 року.</w:t>
      </w:r>
    </w:p>
    <w:p w:rsidR="00476E20" w:rsidRPr="0059386A" w:rsidRDefault="00476E20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При цьому інкубаційний період нового </w:t>
      </w:r>
      <w:proofErr w:type="spellStart"/>
      <w:r w:rsidRPr="0059386A">
        <w:rPr>
          <w:szCs w:val="28"/>
          <w:lang w:eastAsia="ru-RU"/>
        </w:rPr>
        <w:t>коронавірусу</w:t>
      </w:r>
      <w:proofErr w:type="spellEnd"/>
      <w:r w:rsidRPr="0059386A">
        <w:rPr>
          <w:szCs w:val="28"/>
          <w:lang w:eastAsia="ru-RU"/>
        </w:rPr>
        <w:t xml:space="preserve"> триває від 2 днів до 2 тижнів (офіційний сайт МОЗ України: </w:t>
      </w:r>
      <w:hyperlink r:id="rId7" w:history="1">
        <w:r w:rsidR="0014220B" w:rsidRPr="0059386A">
          <w:rPr>
            <w:rStyle w:val="a6"/>
            <w:szCs w:val="28"/>
            <w:lang w:eastAsia="ru-RU"/>
          </w:rPr>
          <w:t>https://moz.gov.ua/article/news/7-poshirenih-pitan-pro-novij-koronavirus</w:t>
        </w:r>
      </w:hyperlink>
      <w:r w:rsidRPr="0059386A">
        <w:rPr>
          <w:szCs w:val="28"/>
          <w:lang w:eastAsia="ru-RU"/>
        </w:rPr>
        <w:t>).</w:t>
      </w:r>
      <w:r w:rsidR="0014220B" w:rsidRPr="0059386A">
        <w:rPr>
          <w:szCs w:val="28"/>
          <w:lang w:eastAsia="ru-RU"/>
        </w:rPr>
        <w:t xml:space="preserve"> </w:t>
      </w:r>
    </w:p>
    <w:p w:rsidR="004E072B" w:rsidRPr="0059386A" w:rsidRDefault="00476E20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Під час інкубаційного періоду, коли людина уже заразилася вірусом, але ще добре почувається і немає жодних зовнішніх симптомів хвороби, збудник може виділятися й передаватися іншим (офіційний сайт МОЗ України: </w:t>
      </w:r>
      <w:hyperlink r:id="rId8" w:history="1">
        <w:r w:rsidR="0014220B" w:rsidRPr="0059386A">
          <w:rPr>
            <w:rStyle w:val="a6"/>
            <w:szCs w:val="28"/>
            <w:lang w:eastAsia="ru-RU"/>
          </w:rPr>
          <w:t>https://moz.gov.ua/article/health/skilki-chasu-ljudina-jaka-hvorie-na-virusnu-infekciju-mozhe-zaraziti-inshih</w:t>
        </w:r>
      </w:hyperlink>
      <w:r w:rsidRPr="0059386A">
        <w:rPr>
          <w:szCs w:val="28"/>
          <w:lang w:eastAsia="ru-RU"/>
        </w:rPr>
        <w:t>).</w:t>
      </w:r>
      <w:r w:rsidR="0014220B" w:rsidRPr="0059386A">
        <w:rPr>
          <w:szCs w:val="28"/>
          <w:lang w:eastAsia="ru-RU"/>
        </w:rPr>
        <w:t xml:space="preserve"> </w:t>
      </w:r>
    </w:p>
    <w:p w:rsidR="004E072B" w:rsidRPr="0059386A" w:rsidRDefault="0014220B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59386A">
        <w:rPr>
          <w:szCs w:val="28"/>
          <w:lang w:eastAsia="ru-RU"/>
        </w:rPr>
        <w:t xml:space="preserve">За даними Центру громадського здоров’я, станом </w:t>
      </w:r>
      <w:r w:rsidR="004E072B" w:rsidRPr="0059386A">
        <w:rPr>
          <w:szCs w:val="28"/>
        </w:rPr>
        <w:t xml:space="preserve">на 9:00 3 травня в Україні 11913 лабораторно підтверджених випадків COVID-19, з них 288 летальних, 1547 пацієнтів одужало. За добу зафіксовано 502 нові випадки. </w:t>
      </w:r>
    </w:p>
    <w:p w:rsidR="00AA240D" w:rsidRPr="0059386A" w:rsidRDefault="00AA240D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Відповідно до прогнозу Міжнародного валютного фонду, за підсумками 2020 року економіка України (валовий внутрішній продукт) впаде на 7,7%.</w:t>
      </w:r>
    </w:p>
    <w:p w:rsidR="00AA240D" w:rsidRPr="0059386A" w:rsidRDefault="00AA240D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Про це йдеться в Огляді світової економіки, який МВФ презентував</w:t>
      </w:r>
      <w:r w:rsidR="00C64734" w:rsidRPr="0059386A">
        <w:rPr>
          <w:szCs w:val="28"/>
          <w:lang w:eastAsia="ru-RU"/>
        </w:rPr>
        <w:t xml:space="preserve">               </w:t>
      </w:r>
      <w:r w:rsidRPr="0059386A">
        <w:rPr>
          <w:szCs w:val="28"/>
          <w:lang w:eastAsia="ru-RU"/>
        </w:rPr>
        <w:t xml:space="preserve"> 14 квітня</w:t>
      </w:r>
      <w:r w:rsidR="0059386A" w:rsidRPr="0059386A">
        <w:rPr>
          <w:szCs w:val="28"/>
          <w:lang w:eastAsia="ru-RU"/>
        </w:rPr>
        <w:t xml:space="preserve"> цього року</w:t>
      </w:r>
      <w:r w:rsidRPr="0059386A">
        <w:rPr>
          <w:szCs w:val="28"/>
          <w:lang w:eastAsia="ru-RU"/>
        </w:rPr>
        <w:t>. Попри падіння ВВП на 7,7% за підсумками 2020 року, МВФ очікує на зростання економіки України у 2021 році на 3,6%. Рівень інфляції у 2020 році МВФ прогнозує у розмірі 4,5% з подальшим зростанням до 7,2% у 2021 році. Безробіття у 2020 році має зрости до 10,1%. У 2021 році рівень безробіття прогнозують дещо нижчим — 9,3%.</w:t>
      </w:r>
    </w:p>
    <w:p w:rsidR="00AA240D" w:rsidRPr="0059386A" w:rsidRDefault="00AA240D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Цьогорічний прогноз МВФ чи не вперше розраховує лише на 2 роки. У фонді це пов'язують з невизначеністю, яка панує у світі через поширення </w:t>
      </w:r>
      <w:proofErr w:type="spellStart"/>
      <w:r w:rsidRPr="0059386A">
        <w:rPr>
          <w:szCs w:val="28"/>
          <w:lang w:eastAsia="ru-RU"/>
        </w:rPr>
        <w:t>коронавірусу</w:t>
      </w:r>
      <w:proofErr w:type="spellEnd"/>
      <w:r w:rsidRPr="0059386A">
        <w:rPr>
          <w:szCs w:val="28"/>
          <w:lang w:eastAsia="ru-RU"/>
        </w:rPr>
        <w:t>.</w:t>
      </w:r>
    </w:p>
    <w:p w:rsidR="00850674" w:rsidRPr="0059386A" w:rsidRDefault="00A924DD" w:rsidP="004E072B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Внаслідок таких обставин</w:t>
      </w:r>
      <w:r w:rsidR="00850674" w:rsidRPr="0059386A">
        <w:rPr>
          <w:szCs w:val="28"/>
          <w:lang w:eastAsia="ru-RU"/>
        </w:rPr>
        <w:t xml:space="preserve"> існує заява голови Фонду державного майна України Д. </w:t>
      </w:r>
      <w:proofErr w:type="spellStart"/>
      <w:r w:rsidR="00850674" w:rsidRPr="0059386A">
        <w:rPr>
          <w:szCs w:val="28"/>
          <w:lang w:eastAsia="ru-RU"/>
        </w:rPr>
        <w:t>Сениченка</w:t>
      </w:r>
      <w:proofErr w:type="spellEnd"/>
      <w:r w:rsidR="00850674" w:rsidRPr="0059386A">
        <w:rPr>
          <w:szCs w:val="28"/>
          <w:lang w:eastAsia="ru-RU"/>
        </w:rPr>
        <w:t>: «В умовах світової економічної турбулентності, спричиненою епідемією COVID-19, наразі приймаємо рішення утриматися від виставлення на приватизаційні аукціони об’єкти великої приватизації та державні підприємства до стабілізації ситуації на фінансових ринках».</w:t>
      </w:r>
    </w:p>
    <w:p w:rsidR="0014220B" w:rsidRPr="0059386A" w:rsidRDefault="00850674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Зважаючи на триваючий та не прогнозований вплив пандемії вірусу COVID-19 та, у </w:t>
      </w:r>
      <w:r w:rsidR="004E072B" w:rsidRPr="0059386A">
        <w:rPr>
          <w:szCs w:val="28"/>
          <w:lang w:eastAsia="ru-RU"/>
        </w:rPr>
        <w:t>зв’язку</w:t>
      </w:r>
      <w:r w:rsidRPr="0059386A">
        <w:rPr>
          <w:szCs w:val="28"/>
          <w:lang w:eastAsia="ru-RU"/>
        </w:rPr>
        <w:t xml:space="preserve"> з цим, необхідність безперебійного, контрольованого </w:t>
      </w:r>
      <w:r w:rsidRPr="0059386A">
        <w:rPr>
          <w:szCs w:val="28"/>
          <w:lang w:eastAsia="ru-RU"/>
        </w:rPr>
        <w:lastRenderedPageBreak/>
        <w:t xml:space="preserve">виробництва та продажу спирту етилового на виготовлення антисептичних засобів, набрання чинності Законом України </w:t>
      </w:r>
      <w:r w:rsidRPr="0059386A">
        <w:rPr>
          <w:bCs/>
          <w:szCs w:val="28"/>
          <w:lang w:eastAsia="ru-RU"/>
        </w:rPr>
        <w:t>«Про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і обігу спирту етилового</w:t>
      </w:r>
      <w:r w:rsidRPr="0059386A">
        <w:rPr>
          <w:szCs w:val="28"/>
          <w:lang w:eastAsia="ru-RU"/>
        </w:rPr>
        <w:t>» слід відтермінувати.</w:t>
      </w:r>
    </w:p>
    <w:p w:rsidR="00031700" w:rsidRPr="0059386A" w:rsidRDefault="00031700" w:rsidP="004E072B">
      <w:pPr>
        <w:ind w:firstLine="720"/>
        <w:jc w:val="both"/>
        <w:rPr>
          <w:szCs w:val="28"/>
        </w:rPr>
      </w:pPr>
    </w:p>
    <w:p w:rsidR="00031700" w:rsidRPr="0059386A" w:rsidRDefault="00031700" w:rsidP="004E072B">
      <w:pPr>
        <w:ind w:firstLine="720"/>
        <w:jc w:val="both"/>
        <w:rPr>
          <w:b/>
          <w:szCs w:val="28"/>
        </w:rPr>
      </w:pPr>
      <w:r w:rsidRPr="0059386A">
        <w:rPr>
          <w:b/>
          <w:szCs w:val="28"/>
        </w:rPr>
        <w:t xml:space="preserve">2. Мета  і завдання  законопроекту </w:t>
      </w:r>
    </w:p>
    <w:p w:rsidR="0059386A" w:rsidRDefault="0059386A" w:rsidP="004E072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Cs w:val="28"/>
          <w:lang w:eastAsia="ru-RU"/>
        </w:rPr>
      </w:pPr>
    </w:p>
    <w:p w:rsidR="0072596E" w:rsidRPr="0059386A" w:rsidRDefault="00031700" w:rsidP="004E072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Метою прийняття цього законопроекту є відтермінування </w:t>
      </w:r>
      <w:r w:rsidR="0074334A" w:rsidRPr="0059386A">
        <w:rPr>
          <w:szCs w:val="28"/>
          <w:lang w:eastAsia="ru-RU"/>
        </w:rPr>
        <w:t xml:space="preserve">введення в дію норм про </w:t>
      </w:r>
      <w:r w:rsidRPr="0059386A">
        <w:rPr>
          <w:szCs w:val="28"/>
          <w:lang w:eastAsia="ru-RU"/>
        </w:rPr>
        <w:t>скасування державної монополії на виробництво спирту та сприяння детінізації ринку спирту та лікеро-горілчаної продукції.</w:t>
      </w:r>
      <w:r w:rsidR="0074334A" w:rsidRPr="0059386A">
        <w:rPr>
          <w:szCs w:val="28"/>
          <w:lang w:eastAsia="ru-RU"/>
        </w:rPr>
        <w:t xml:space="preserve"> </w:t>
      </w:r>
    </w:p>
    <w:p w:rsidR="00031700" w:rsidRPr="0059386A" w:rsidRDefault="0074334A" w:rsidP="004E072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Завданням прийняття цьог</w:t>
      </w:r>
      <w:r w:rsidR="0072596E" w:rsidRPr="0059386A">
        <w:rPr>
          <w:szCs w:val="28"/>
          <w:lang w:eastAsia="ru-RU"/>
        </w:rPr>
        <w:t>о законопроекту є надання часу для подолання економічного спаду для приватного сектору економіки з метою можливості своєчасної участі у приватизаційному конкурсі щодо спиртових об’єктів, які входять до складу ДП «Укрспирту» та Концерну «Укрспирт».</w:t>
      </w:r>
    </w:p>
    <w:p w:rsidR="00031700" w:rsidRPr="0059386A" w:rsidRDefault="00031700" w:rsidP="004E072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Cs w:val="28"/>
          <w:lang w:eastAsia="ru-RU"/>
        </w:rPr>
      </w:pPr>
    </w:p>
    <w:p w:rsidR="00031700" w:rsidRPr="0059386A" w:rsidRDefault="00031700" w:rsidP="004E072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  <w:szCs w:val="28"/>
        </w:rPr>
      </w:pPr>
      <w:r w:rsidRPr="0059386A">
        <w:rPr>
          <w:b/>
          <w:szCs w:val="28"/>
        </w:rPr>
        <w:t xml:space="preserve">3. Загальна характеристика та основні положення законопроекту </w:t>
      </w:r>
    </w:p>
    <w:p w:rsidR="0059386A" w:rsidRDefault="0059386A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bookmarkStart w:id="1" w:name="_heading=h.3znysh7" w:colFirst="0" w:colLast="0"/>
      <w:bookmarkEnd w:id="1"/>
    </w:p>
    <w:p w:rsidR="00031700" w:rsidRPr="0059386A" w:rsidRDefault="00031700" w:rsidP="004E072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 xml:space="preserve">Проектом Закону вносяться зміни виключно до </w:t>
      </w:r>
      <w:r w:rsidR="004E072B" w:rsidRPr="0059386A">
        <w:rPr>
          <w:bCs/>
          <w:szCs w:val="28"/>
        </w:rPr>
        <w:t xml:space="preserve">Розділу II «Прикінцеві положення» </w:t>
      </w:r>
      <w:r w:rsidRPr="0059386A">
        <w:rPr>
          <w:szCs w:val="28"/>
          <w:lang w:eastAsia="ru-RU"/>
        </w:rPr>
        <w:t>Закону України «Про в</w:t>
      </w:r>
      <w:r w:rsidR="004E072B" w:rsidRPr="0059386A">
        <w:rPr>
          <w:szCs w:val="28"/>
          <w:lang w:eastAsia="ru-RU"/>
        </w:rPr>
        <w:t>несення змін до Закону України «</w:t>
      </w:r>
      <w:r w:rsidRPr="0059386A">
        <w:rPr>
          <w:szCs w:val="28"/>
          <w:lang w:eastAsia="ru-RU"/>
        </w:rPr>
        <w:t>Про державне регулювання виробництва і обігу спирту етилового, коньячного і плодового, алкогольних напоїв</w:t>
      </w:r>
      <w:r w:rsidR="004E072B" w:rsidRPr="0059386A">
        <w:rPr>
          <w:szCs w:val="28"/>
          <w:lang w:eastAsia="ru-RU"/>
        </w:rPr>
        <w:t>, тютюнових виробів та пального»</w:t>
      </w:r>
      <w:r w:rsidRPr="0059386A">
        <w:rPr>
          <w:szCs w:val="28"/>
          <w:lang w:eastAsia="ru-RU"/>
        </w:rPr>
        <w:t xml:space="preserve"> щодо лібералізації діяльності у сфері виробництва і обігу спирту етилового», які передбачають відтермінування скасування державної монополії на виробництво спирту з відповідною зміною дати  з 1 липня 2020 року на 1 січня 2021 року.</w:t>
      </w:r>
    </w:p>
    <w:p w:rsidR="00031700" w:rsidRDefault="00031700" w:rsidP="004E072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Cs w:val="28"/>
        </w:rPr>
      </w:pPr>
    </w:p>
    <w:p w:rsidR="00031700" w:rsidRPr="0059386A" w:rsidRDefault="00031700" w:rsidP="004E072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  <w:szCs w:val="28"/>
        </w:rPr>
      </w:pPr>
      <w:r w:rsidRPr="0059386A">
        <w:rPr>
          <w:b/>
          <w:szCs w:val="28"/>
        </w:rPr>
        <w:t>4. Стан нормативно-правової бази у зазначеній сфері правового регулювання</w:t>
      </w:r>
    </w:p>
    <w:p w:rsidR="0059386A" w:rsidRDefault="0059386A" w:rsidP="004E072B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</w:p>
    <w:p w:rsidR="00031700" w:rsidRPr="0059386A" w:rsidRDefault="00031700" w:rsidP="004E072B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У відповідній сфері правового регулювання діють:</w:t>
      </w:r>
    </w:p>
    <w:p w:rsidR="00031700" w:rsidRPr="0059386A" w:rsidRDefault="00031700" w:rsidP="004E072B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Конституція України;</w:t>
      </w:r>
    </w:p>
    <w:p w:rsidR="00031700" w:rsidRPr="0059386A" w:rsidRDefault="00031700" w:rsidP="004E072B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Господарський кодекс України;</w:t>
      </w:r>
    </w:p>
    <w:p w:rsidR="00031700" w:rsidRPr="0059386A" w:rsidRDefault="004E072B" w:rsidP="004E072B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ind w:firstLine="720"/>
        <w:jc w:val="both"/>
        <w:rPr>
          <w:szCs w:val="28"/>
          <w:lang w:eastAsia="ru-RU"/>
        </w:rPr>
      </w:pPr>
      <w:r w:rsidRPr="0059386A">
        <w:rPr>
          <w:szCs w:val="28"/>
          <w:lang w:eastAsia="ru-RU"/>
        </w:rPr>
        <w:t>Закон України «</w:t>
      </w:r>
      <w:r w:rsidR="00031700" w:rsidRPr="0059386A">
        <w:rPr>
          <w:szCs w:val="28"/>
          <w:lang w:eastAsia="ru-RU"/>
        </w:rPr>
        <w:t>Про державне регулювання виробництва i обігу спирту етилового, коньячного i плодового, алкогольних напоїв, тютюнових виробів та пального</w:t>
      </w:r>
      <w:r w:rsidRPr="0059386A">
        <w:rPr>
          <w:szCs w:val="28"/>
          <w:lang w:eastAsia="ru-RU"/>
        </w:rPr>
        <w:t>»</w:t>
      </w:r>
      <w:r w:rsidR="00031700" w:rsidRPr="0059386A">
        <w:rPr>
          <w:szCs w:val="28"/>
          <w:lang w:eastAsia="ru-RU"/>
        </w:rPr>
        <w:t>.</w:t>
      </w:r>
    </w:p>
    <w:p w:rsidR="0059386A" w:rsidRPr="0059386A" w:rsidRDefault="0059386A" w:rsidP="004E072B">
      <w:pPr>
        <w:ind w:firstLine="720"/>
        <w:jc w:val="both"/>
        <w:rPr>
          <w:szCs w:val="28"/>
        </w:rPr>
      </w:pPr>
    </w:p>
    <w:p w:rsidR="00031700" w:rsidRPr="0059386A" w:rsidRDefault="00031700" w:rsidP="004E072B">
      <w:pPr>
        <w:ind w:firstLine="720"/>
        <w:jc w:val="both"/>
        <w:rPr>
          <w:b/>
          <w:szCs w:val="28"/>
        </w:rPr>
      </w:pPr>
      <w:r w:rsidRPr="0059386A">
        <w:rPr>
          <w:b/>
          <w:szCs w:val="28"/>
        </w:rPr>
        <w:t>5. Фінансово-економічне обґрунтування законопроекту</w:t>
      </w:r>
    </w:p>
    <w:p w:rsidR="0059386A" w:rsidRDefault="0059386A" w:rsidP="004E072B">
      <w:pPr>
        <w:ind w:firstLine="720"/>
        <w:jc w:val="both"/>
        <w:rPr>
          <w:bCs/>
          <w:szCs w:val="28"/>
          <w:lang w:eastAsia="ru-RU"/>
        </w:rPr>
      </w:pPr>
    </w:p>
    <w:p w:rsidR="00031700" w:rsidRPr="0059386A" w:rsidRDefault="00031700" w:rsidP="004E072B">
      <w:pPr>
        <w:ind w:firstLine="720"/>
        <w:jc w:val="both"/>
        <w:rPr>
          <w:bCs/>
          <w:szCs w:val="28"/>
          <w:lang w:eastAsia="ru-RU"/>
        </w:rPr>
      </w:pPr>
      <w:r w:rsidRPr="0059386A">
        <w:rPr>
          <w:bCs/>
          <w:szCs w:val="28"/>
          <w:lang w:eastAsia="ru-RU"/>
        </w:rPr>
        <w:t>Прийняття цього законопроекту не потребує додаткових витрат із Державного бюджету України.</w:t>
      </w:r>
    </w:p>
    <w:p w:rsidR="00031700" w:rsidRDefault="00031700" w:rsidP="004E072B">
      <w:pPr>
        <w:widowControl w:val="0"/>
        <w:shd w:val="clear" w:color="auto" w:fill="FFFFFF"/>
        <w:tabs>
          <w:tab w:val="left" w:pos="1267"/>
        </w:tabs>
        <w:autoSpaceDE w:val="0"/>
        <w:autoSpaceDN w:val="0"/>
        <w:adjustRightInd w:val="0"/>
        <w:ind w:firstLine="720"/>
        <w:jc w:val="both"/>
        <w:rPr>
          <w:bCs/>
          <w:szCs w:val="28"/>
          <w:lang w:eastAsia="ru-RU"/>
        </w:rPr>
      </w:pPr>
    </w:p>
    <w:p w:rsidR="00031700" w:rsidRPr="0059386A" w:rsidRDefault="00031700" w:rsidP="004E072B">
      <w:pPr>
        <w:ind w:firstLine="720"/>
        <w:jc w:val="both"/>
        <w:rPr>
          <w:b/>
          <w:szCs w:val="28"/>
        </w:rPr>
      </w:pPr>
      <w:r w:rsidRPr="0059386A">
        <w:rPr>
          <w:b/>
          <w:szCs w:val="28"/>
        </w:rPr>
        <w:t xml:space="preserve">6. Прогноз соціально-економічних та інших наслідків прийняття </w:t>
      </w:r>
      <w:r w:rsidR="004E072B" w:rsidRPr="0059386A">
        <w:rPr>
          <w:b/>
          <w:bCs/>
          <w:iCs/>
          <w:szCs w:val="28"/>
        </w:rPr>
        <w:t>законопроекту</w:t>
      </w:r>
    </w:p>
    <w:p w:rsidR="0059386A" w:rsidRDefault="0059386A" w:rsidP="004E072B">
      <w:pPr>
        <w:widowControl w:val="0"/>
        <w:autoSpaceDE w:val="0"/>
        <w:autoSpaceDN w:val="0"/>
        <w:adjustRightInd w:val="0"/>
        <w:ind w:firstLine="720"/>
        <w:jc w:val="both"/>
        <w:rPr>
          <w:bCs/>
          <w:szCs w:val="28"/>
          <w:lang w:eastAsia="ru-RU"/>
        </w:rPr>
      </w:pPr>
    </w:p>
    <w:p w:rsidR="00031700" w:rsidRPr="0059386A" w:rsidRDefault="00031700" w:rsidP="004E072B">
      <w:pPr>
        <w:widowControl w:val="0"/>
        <w:autoSpaceDE w:val="0"/>
        <w:autoSpaceDN w:val="0"/>
        <w:adjustRightInd w:val="0"/>
        <w:ind w:firstLine="720"/>
        <w:jc w:val="both"/>
        <w:rPr>
          <w:bCs/>
          <w:szCs w:val="28"/>
          <w:lang w:eastAsia="ru-RU"/>
        </w:rPr>
      </w:pPr>
      <w:r w:rsidRPr="0059386A">
        <w:rPr>
          <w:bCs/>
          <w:szCs w:val="28"/>
          <w:lang w:eastAsia="ru-RU"/>
        </w:rPr>
        <w:t>Прийняття проекту Закону забезпечить становлення в Україні цивілізованого конкурентного ринку спирту та лікеро-горілчаних виробів.</w:t>
      </w:r>
    </w:p>
    <w:p w:rsidR="00033989" w:rsidRPr="0059386A" w:rsidRDefault="00033989" w:rsidP="008C04F6">
      <w:pPr>
        <w:jc w:val="both"/>
        <w:rPr>
          <w:b/>
          <w:szCs w:val="28"/>
        </w:rPr>
      </w:pPr>
    </w:p>
    <w:p w:rsidR="0059386A" w:rsidRDefault="0059386A" w:rsidP="004E072B">
      <w:pPr>
        <w:widowControl w:val="0"/>
        <w:autoSpaceDE w:val="0"/>
        <w:autoSpaceDN w:val="0"/>
        <w:adjustRightInd w:val="0"/>
        <w:rPr>
          <w:b/>
          <w:szCs w:val="28"/>
        </w:rPr>
      </w:pPr>
    </w:p>
    <w:p w:rsidR="004E072B" w:rsidRPr="0059386A" w:rsidRDefault="00A636BD" w:rsidP="004E072B">
      <w:pPr>
        <w:widowControl w:val="0"/>
        <w:autoSpaceDE w:val="0"/>
        <w:autoSpaceDN w:val="0"/>
        <w:adjustRightInd w:val="0"/>
        <w:rPr>
          <w:b/>
          <w:bCs/>
          <w:szCs w:val="28"/>
        </w:rPr>
      </w:pPr>
      <w:r w:rsidRPr="0059386A">
        <w:rPr>
          <w:b/>
          <w:szCs w:val="28"/>
        </w:rPr>
        <w:t>Народний депутат</w:t>
      </w:r>
      <w:r w:rsidR="00106B67" w:rsidRPr="0059386A">
        <w:rPr>
          <w:b/>
          <w:szCs w:val="28"/>
        </w:rPr>
        <w:t xml:space="preserve"> України</w:t>
      </w:r>
      <w:r w:rsidRPr="0059386A">
        <w:rPr>
          <w:b/>
          <w:szCs w:val="28"/>
        </w:rPr>
        <w:tab/>
      </w:r>
      <w:r w:rsidR="004E072B" w:rsidRPr="0059386A">
        <w:rPr>
          <w:b/>
          <w:szCs w:val="28"/>
        </w:rPr>
        <w:tab/>
      </w:r>
      <w:r w:rsidR="004E072B" w:rsidRPr="0059386A">
        <w:rPr>
          <w:b/>
          <w:szCs w:val="28"/>
        </w:rPr>
        <w:tab/>
      </w:r>
      <w:r w:rsidR="004E072B" w:rsidRPr="0059386A">
        <w:rPr>
          <w:b/>
          <w:szCs w:val="28"/>
        </w:rPr>
        <w:tab/>
        <w:t xml:space="preserve">П.В. </w:t>
      </w:r>
      <w:r w:rsidR="004E072B" w:rsidRPr="0059386A">
        <w:rPr>
          <w:b/>
          <w:bCs/>
          <w:szCs w:val="28"/>
        </w:rPr>
        <w:t>Халімон (</w:t>
      </w:r>
      <w:proofErr w:type="spellStart"/>
      <w:r w:rsidR="004E072B" w:rsidRPr="0059386A">
        <w:rPr>
          <w:b/>
          <w:bCs/>
          <w:szCs w:val="28"/>
        </w:rPr>
        <w:t>посв</w:t>
      </w:r>
      <w:proofErr w:type="spellEnd"/>
      <w:r w:rsidR="004E072B" w:rsidRPr="0059386A">
        <w:rPr>
          <w:b/>
          <w:bCs/>
          <w:szCs w:val="28"/>
        </w:rPr>
        <w:t>. 54)</w:t>
      </w:r>
      <w:r w:rsidR="0059386A">
        <w:rPr>
          <w:b/>
          <w:bCs/>
          <w:szCs w:val="28"/>
        </w:rPr>
        <w:br/>
      </w:r>
    </w:p>
    <w:p w:rsidR="004E072B" w:rsidRPr="0059386A" w:rsidRDefault="004E072B" w:rsidP="004E072B">
      <w:pPr>
        <w:widowControl w:val="0"/>
        <w:autoSpaceDE w:val="0"/>
        <w:autoSpaceDN w:val="0"/>
        <w:adjustRightInd w:val="0"/>
        <w:ind w:left="4956" w:firstLine="708"/>
        <w:rPr>
          <w:b/>
          <w:bCs/>
          <w:szCs w:val="28"/>
        </w:rPr>
      </w:pPr>
      <w:r w:rsidRPr="0059386A">
        <w:rPr>
          <w:b/>
          <w:bCs/>
          <w:szCs w:val="28"/>
        </w:rPr>
        <w:t>С.А. Литвиненко (</w:t>
      </w:r>
      <w:proofErr w:type="spellStart"/>
      <w:r w:rsidRPr="0059386A">
        <w:rPr>
          <w:b/>
          <w:bCs/>
          <w:szCs w:val="28"/>
        </w:rPr>
        <w:t>посв</w:t>
      </w:r>
      <w:proofErr w:type="spellEnd"/>
      <w:r w:rsidRPr="0059386A">
        <w:rPr>
          <w:b/>
          <w:bCs/>
          <w:szCs w:val="28"/>
        </w:rPr>
        <w:t>. 357)</w:t>
      </w:r>
      <w:r w:rsidR="0059386A">
        <w:rPr>
          <w:b/>
          <w:bCs/>
          <w:szCs w:val="28"/>
        </w:rPr>
        <w:br/>
      </w:r>
    </w:p>
    <w:p w:rsidR="004E072B" w:rsidRPr="0059386A" w:rsidRDefault="0059386A" w:rsidP="004E072B">
      <w:pPr>
        <w:widowControl w:val="0"/>
        <w:autoSpaceDE w:val="0"/>
        <w:autoSpaceDN w:val="0"/>
        <w:adjustRightInd w:val="0"/>
        <w:ind w:left="4956" w:firstLine="708"/>
        <w:rPr>
          <w:b/>
          <w:bCs/>
          <w:szCs w:val="28"/>
        </w:rPr>
      </w:pPr>
      <w:r w:rsidRPr="0059386A">
        <w:rPr>
          <w:b/>
          <w:bCs/>
          <w:szCs w:val="28"/>
        </w:rPr>
        <w:t xml:space="preserve">Д.А. </w:t>
      </w:r>
      <w:proofErr w:type="spellStart"/>
      <w:r w:rsidRPr="0059386A">
        <w:rPr>
          <w:b/>
          <w:bCs/>
          <w:szCs w:val="28"/>
        </w:rPr>
        <w:t>Наталуха</w:t>
      </w:r>
      <w:proofErr w:type="spellEnd"/>
      <w:r w:rsidRPr="0059386A">
        <w:rPr>
          <w:b/>
          <w:bCs/>
          <w:szCs w:val="28"/>
        </w:rPr>
        <w:t xml:space="preserve"> </w:t>
      </w:r>
      <w:r w:rsidR="004E072B" w:rsidRPr="0059386A">
        <w:rPr>
          <w:b/>
          <w:bCs/>
          <w:szCs w:val="28"/>
        </w:rPr>
        <w:t>(</w:t>
      </w:r>
      <w:proofErr w:type="spellStart"/>
      <w:r w:rsidR="004E072B" w:rsidRPr="0059386A">
        <w:rPr>
          <w:b/>
          <w:bCs/>
          <w:szCs w:val="28"/>
        </w:rPr>
        <w:t>посв</w:t>
      </w:r>
      <w:proofErr w:type="spellEnd"/>
      <w:r w:rsidR="004E072B" w:rsidRPr="0059386A">
        <w:rPr>
          <w:b/>
          <w:bCs/>
          <w:szCs w:val="28"/>
        </w:rPr>
        <w:t>. 14)</w:t>
      </w:r>
    </w:p>
    <w:p w:rsidR="004E072B" w:rsidRPr="0059386A" w:rsidRDefault="004E072B" w:rsidP="004E072B">
      <w:pPr>
        <w:pStyle w:val="HTM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386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</w:t>
      </w:r>
    </w:p>
    <w:p w:rsidR="0047244B" w:rsidRPr="0059386A" w:rsidRDefault="00A636BD" w:rsidP="008C04F6">
      <w:pPr>
        <w:jc w:val="both"/>
      </w:pPr>
      <w:r w:rsidRPr="0059386A">
        <w:rPr>
          <w:b/>
          <w:szCs w:val="28"/>
        </w:rPr>
        <w:tab/>
      </w:r>
      <w:r w:rsidRPr="0059386A">
        <w:rPr>
          <w:b/>
          <w:szCs w:val="28"/>
        </w:rPr>
        <w:tab/>
      </w:r>
      <w:r w:rsidRPr="0059386A">
        <w:rPr>
          <w:b/>
          <w:szCs w:val="28"/>
        </w:rPr>
        <w:tab/>
      </w:r>
      <w:r w:rsidRPr="0059386A">
        <w:rPr>
          <w:b/>
          <w:szCs w:val="28"/>
        </w:rPr>
        <w:tab/>
      </w:r>
      <w:r w:rsidRPr="0059386A">
        <w:rPr>
          <w:b/>
          <w:szCs w:val="28"/>
        </w:rPr>
        <w:tab/>
      </w:r>
      <w:r w:rsidR="00E7756D" w:rsidRPr="0059386A">
        <w:rPr>
          <w:b/>
          <w:szCs w:val="28"/>
        </w:rPr>
        <w:t xml:space="preserve">     </w:t>
      </w:r>
    </w:p>
    <w:p w:rsidR="006A666A" w:rsidRPr="0059386A" w:rsidRDefault="0059386A" w:rsidP="00BB60E3">
      <w:r>
        <w:t xml:space="preserve"> </w:t>
      </w:r>
    </w:p>
    <w:sectPr w:rsidR="006A666A" w:rsidRPr="0059386A" w:rsidSect="004E072B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1A1" w:rsidRDefault="004161A1">
      <w:r>
        <w:separator/>
      </w:r>
    </w:p>
  </w:endnote>
  <w:endnote w:type="continuationSeparator" w:id="0">
    <w:p w:rsidR="004161A1" w:rsidRDefault="00416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1A1" w:rsidRDefault="004161A1">
      <w:r>
        <w:separator/>
      </w:r>
    </w:p>
  </w:footnote>
  <w:footnote w:type="continuationSeparator" w:id="0">
    <w:p w:rsidR="004161A1" w:rsidRDefault="00416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008" w:rsidRDefault="000B5008" w:rsidP="001904E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B5008" w:rsidRDefault="000B500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008" w:rsidRDefault="000B5008" w:rsidP="001904E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D1EA2">
      <w:rPr>
        <w:rStyle w:val="a5"/>
        <w:noProof/>
      </w:rPr>
      <w:t>4</w:t>
    </w:r>
    <w:r>
      <w:rPr>
        <w:rStyle w:val="a5"/>
      </w:rPr>
      <w:fldChar w:fldCharType="end"/>
    </w:r>
  </w:p>
  <w:p w:rsidR="0059386A" w:rsidRDefault="0059386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C54A8"/>
    <w:multiLevelType w:val="hybridMultilevel"/>
    <w:tmpl w:val="D8BC22BC"/>
    <w:lvl w:ilvl="0" w:tplc="CCAEC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B67"/>
    <w:rsid w:val="00031700"/>
    <w:rsid w:val="00033989"/>
    <w:rsid w:val="0009377F"/>
    <w:rsid w:val="000B5008"/>
    <w:rsid w:val="00106B67"/>
    <w:rsid w:val="0012488E"/>
    <w:rsid w:val="0014220B"/>
    <w:rsid w:val="0015504C"/>
    <w:rsid w:val="001904E0"/>
    <w:rsid w:val="001A5017"/>
    <w:rsid w:val="001B3106"/>
    <w:rsid w:val="002131F3"/>
    <w:rsid w:val="00264430"/>
    <w:rsid w:val="00306EB3"/>
    <w:rsid w:val="00336F84"/>
    <w:rsid w:val="003448FD"/>
    <w:rsid w:val="00386538"/>
    <w:rsid w:val="004161A1"/>
    <w:rsid w:val="0047244B"/>
    <w:rsid w:val="00473EDA"/>
    <w:rsid w:val="00476E20"/>
    <w:rsid w:val="004A564F"/>
    <w:rsid w:val="004B7DA6"/>
    <w:rsid w:val="004E072B"/>
    <w:rsid w:val="0056142F"/>
    <w:rsid w:val="00582281"/>
    <w:rsid w:val="0059386A"/>
    <w:rsid w:val="005D1D70"/>
    <w:rsid w:val="006A666A"/>
    <w:rsid w:val="006E27BE"/>
    <w:rsid w:val="006F21BB"/>
    <w:rsid w:val="006F5466"/>
    <w:rsid w:val="0072596E"/>
    <w:rsid w:val="0074334A"/>
    <w:rsid w:val="00756573"/>
    <w:rsid w:val="007D061A"/>
    <w:rsid w:val="00805F7F"/>
    <w:rsid w:val="00850674"/>
    <w:rsid w:val="008C04F6"/>
    <w:rsid w:val="008E0020"/>
    <w:rsid w:val="008E6E17"/>
    <w:rsid w:val="00953F06"/>
    <w:rsid w:val="009F5C98"/>
    <w:rsid w:val="00A47F68"/>
    <w:rsid w:val="00A636BD"/>
    <w:rsid w:val="00A66691"/>
    <w:rsid w:val="00A70E0F"/>
    <w:rsid w:val="00A71D47"/>
    <w:rsid w:val="00A924DD"/>
    <w:rsid w:val="00AA1700"/>
    <w:rsid w:val="00AA240D"/>
    <w:rsid w:val="00AD7B28"/>
    <w:rsid w:val="00B466D2"/>
    <w:rsid w:val="00B95304"/>
    <w:rsid w:val="00BB60E3"/>
    <w:rsid w:val="00BF36AC"/>
    <w:rsid w:val="00C51FD6"/>
    <w:rsid w:val="00C64734"/>
    <w:rsid w:val="00CD1EA2"/>
    <w:rsid w:val="00CD7961"/>
    <w:rsid w:val="00D806A7"/>
    <w:rsid w:val="00DC4D58"/>
    <w:rsid w:val="00DD2545"/>
    <w:rsid w:val="00E74152"/>
    <w:rsid w:val="00E7756D"/>
    <w:rsid w:val="00EA2564"/>
    <w:rsid w:val="00EE35BB"/>
    <w:rsid w:val="00EF7EF7"/>
    <w:rsid w:val="00F029C8"/>
    <w:rsid w:val="00F043BA"/>
    <w:rsid w:val="00FF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0524B4-EA15-42EB-9EC7-97636849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B67"/>
    <w:rPr>
      <w:sz w:val="28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06B67"/>
    <w:pPr>
      <w:spacing w:before="100" w:beforeAutospacing="1" w:after="100" w:afterAutospacing="1"/>
    </w:pPr>
    <w:rPr>
      <w:sz w:val="24"/>
    </w:rPr>
  </w:style>
  <w:style w:type="paragraph" w:customStyle="1" w:styleId="rvps2">
    <w:name w:val="rvps2"/>
    <w:basedOn w:val="a"/>
    <w:rsid w:val="00106B67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rsid w:val="00106B67"/>
  </w:style>
  <w:style w:type="paragraph" w:styleId="a4">
    <w:name w:val="header"/>
    <w:basedOn w:val="a"/>
    <w:rsid w:val="0003398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33989"/>
  </w:style>
  <w:style w:type="character" w:styleId="a6">
    <w:name w:val="Hyperlink"/>
    <w:rsid w:val="0014220B"/>
    <w:rPr>
      <w:color w:val="0563C1"/>
      <w:u w:val="single"/>
    </w:rPr>
  </w:style>
  <w:style w:type="paragraph" w:customStyle="1" w:styleId="rvps17">
    <w:name w:val="rvps17"/>
    <w:basedOn w:val="a"/>
    <w:rsid w:val="00FF1CB7"/>
    <w:pPr>
      <w:spacing w:before="100" w:beforeAutospacing="1" w:after="100" w:afterAutospacing="1"/>
    </w:pPr>
    <w:rPr>
      <w:sz w:val="24"/>
      <w:lang w:val="ru-RU" w:eastAsia="ru-RU"/>
    </w:rPr>
  </w:style>
  <w:style w:type="character" w:customStyle="1" w:styleId="rvts23">
    <w:name w:val="rvts23"/>
    <w:rsid w:val="00FF1CB7"/>
  </w:style>
  <w:style w:type="character" w:customStyle="1" w:styleId="rvts64">
    <w:name w:val="rvts64"/>
    <w:rsid w:val="00FF1CB7"/>
  </w:style>
  <w:style w:type="paragraph" w:customStyle="1" w:styleId="rvps7">
    <w:name w:val="rvps7"/>
    <w:basedOn w:val="a"/>
    <w:rsid w:val="00FF1CB7"/>
    <w:pPr>
      <w:spacing w:before="100" w:beforeAutospacing="1" w:after="100" w:afterAutospacing="1"/>
    </w:pPr>
    <w:rPr>
      <w:sz w:val="24"/>
      <w:lang w:val="ru-RU" w:eastAsia="ru-RU"/>
    </w:rPr>
  </w:style>
  <w:style w:type="paragraph" w:customStyle="1" w:styleId="rvps6">
    <w:name w:val="rvps6"/>
    <w:basedOn w:val="a"/>
    <w:rsid w:val="00FF1CB7"/>
    <w:pPr>
      <w:spacing w:before="100" w:beforeAutospacing="1" w:after="100" w:afterAutospacing="1"/>
    </w:pPr>
    <w:rPr>
      <w:sz w:val="24"/>
      <w:lang w:val="ru-RU" w:eastAsia="ru-RU"/>
    </w:rPr>
  </w:style>
  <w:style w:type="paragraph" w:customStyle="1" w:styleId="Default">
    <w:name w:val="Default"/>
    <w:rsid w:val="004E072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4E0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072B"/>
    <w:rPr>
      <w:rFonts w:ascii="Courier New" w:hAnsi="Courier New" w:cs="Courier New"/>
      <w:lang w:val="uk-UA"/>
    </w:rPr>
  </w:style>
  <w:style w:type="paragraph" w:styleId="a7">
    <w:name w:val="footer"/>
    <w:basedOn w:val="a"/>
    <w:link w:val="a8"/>
    <w:uiPriority w:val="99"/>
    <w:rsid w:val="0059386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9386A"/>
    <w:rPr>
      <w:sz w:val="28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130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z.gov.ua/article/health/skilki-chasu-ljudina-jaka-hvorie-na-virusnu-infekciju-mozhe-zaraziti-inshi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z.gov.ua/article/news/7-poshirenih-pitan-pro-novij-koronaviru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 до Проекту Закону України</vt:lpstr>
    </vt:vector>
  </TitlesOfParts>
  <Company>VR</Company>
  <LinksUpToDate>false</LinksUpToDate>
  <CharactersWithSpaces>8074</CharactersWithSpaces>
  <SharedDoc>false</SharedDoc>
  <HLinks>
    <vt:vector size="12" baseType="variant">
      <vt:variant>
        <vt:i4>1966085</vt:i4>
      </vt:variant>
      <vt:variant>
        <vt:i4>3</vt:i4>
      </vt:variant>
      <vt:variant>
        <vt:i4>0</vt:i4>
      </vt:variant>
      <vt:variant>
        <vt:i4>5</vt:i4>
      </vt:variant>
      <vt:variant>
        <vt:lpwstr>https://moz.gov.ua/article/health/skilki-chasu-ljudina-jaka-hvorie-na-virusnu-infekciju-mozhe-zaraziti-inshih</vt:lpwstr>
      </vt:variant>
      <vt:variant>
        <vt:lpwstr/>
      </vt:variant>
      <vt:variant>
        <vt:i4>786434</vt:i4>
      </vt:variant>
      <vt:variant>
        <vt:i4>0</vt:i4>
      </vt:variant>
      <vt:variant>
        <vt:i4>0</vt:i4>
      </vt:variant>
      <vt:variant>
        <vt:i4>5</vt:i4>
      </vt:variant>
      <vt:variant>
        <vt:lpwstr>https://moz.gov.ua/article/news/7-poshirenih-pitan-pro-novij-koronavirus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 до Проекту Закону України</dc:title>
  <dc:subject/>
  <dc:creator/>
  <cp:keywords/>
  <cp:lastModifiedBy>User</cp:lastModifiedBy>
  <cp:revision>3</cp:revision>
  <cp:lastPrinted>2019-02-05T06:32:00Z</cp:lastPrinted>
  <dcterms:created xsi:type="dcterms:W3CDTF">2020-05-03T17:55:00Z</dcterms:created>
  <dcterms:modified xsi:type="dcterms:W3CDTF">2020-05-03T18:06:00Z</dcterms:modified>
</cp:coreProperties>
</file>