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87B" w:rsidRPr="00352C69" w:rsidRDefault="001B787B" w:rsidP="00A4037B">
      <w:pPr>
        <w:spacing w:after="0"/>
        <w:ind w:left="5664"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352C69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1B787B" w:rsidRPr="00352C69" w:rsidRDefault="001B787B" w:rsidP="00A4037B">
      <w:pPr>
        <w:spacing w:after="0"/>
        <w:ind w:left="4536"/>
        <w:rPr>
          <w:rFonts w:ascii="Times New Roman" w:hAnsi="Times New Roman" w:cs="Times New Roman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sz w:val="28"/>
          <w:szCs w:val="28"/>
          <w:lang w:val="uk-UA"/>
        </w:rPr>
        <w:t xml:space="preserve">   вноситься народним депутатом України:</w:t>
      </w:r>
    </w:p>
    <w:p w:rsidR="001B787B" w:rsidRPr="00352C69" w:rsidRDefault="001B787B" w:rsidP="00A4037B">
      <w:pPr>
        <w:spacing w:after="0"/>
        <w:ind w:left="778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352C69">
        <w:rPr>
          <w:rFonts w:ascii="Times New Roman" w:hAnsi="Times New Roman" w:cs="Times New Roman"/>
          <w:bCs/>
          <w:sz w:val="28"/>
          <w:szCs w:val="28"/>
          <w:lang w:val="uk-UA"/>
        </w:rPr>
        <w:t>Качура О.А.</w:t>
      </w:r>
    </w:p>
    <w:p w:rsidR="001B787B" w:rsidRPr="00352C69" w:rsidRDefault="001B787B" w:rsidP="00A4037B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B787B" w:rsidRDefault="001B787B" w:rsidP="00A4037B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A51C0" w:rsidRDefault="00EA51C0" w:rsidP="00A4037B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A51C0" w:rsidRPr="00352C69" w:rsidRDefault="00EA51C0" w:rsidP="00A4037B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B787B" w:rsidRPr="00352C69" w:rsidRDefault="001B787B" w:rsidP="00A4037B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ЗАКОН УКРАЇНИ </w:t>
      </w:r>
    </w:p>
    <w:p w:rsidR="001B787B" w:rsidRPr="009C6A6E" w:rsidRDefault="00F326CF" w:rsidP="008D6A26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2B6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</w:t>
      </w:r>
      <w:r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Про внесення змін до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деяких законодавчих актів</w:t>
      </w:r>
      <w:r w:rsidRPr="00CF66B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України щодо забезпечення партійного плюралізму при формуванні складу представницьких органів і обранні виборних осіб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на парламентському рівні</w:t>
      </w:r>
      <w:r w:rsidRPr="00D54B6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p w:rsidR="001B787B" w:rsidRPr="00352C69" w:rsidRDefault="001B787B" w:rsidP="00A4037B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F326CF" w:rsidRPr="00352C69" w:rsidRDefault="00F326CF" w:rsidP="00F326CF">
      <w:pPr>
        <w:autoSpaceDE w:val="0"/>
        <w:autoSpaceDN w:val="0"/>
        <w:adjustRightInd w:val="0"/>
        <w:spacing w:after="120"/>
        <w:ind w:right="-998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Верховна Рада України </w:t>
      </w:r>
      <w:r w:rsidRPr="008C3AF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постановляє:</w:t>
      </w:r>
    </w:p>
    <w:p w:rsidR="00F326CF" w:rsidRDefault="00F326CF" w:rsidP="00F326CF">
      <w:pPr>
        <w:spacing w:after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І. </w:t>
      </w:r>
      <w:r w:rsidRPr="002E17C7">
        <w:rPr>
          <w:rFonts w:ascii="Times New Roman" w:hAnsi="Times New Roman"/>
          <w:sz w:val="28"/>
          <w:szCs w:val="28"/>
          <w:lang w:val="uk-UA"/>
        </w:rPr>
        <w:t>Внести зміни до таких законодавчих актів України:</w:t>
      </w:r>
    </w:p>
    <w:p w:rsidR="00F326CF" w:rsidRPr="00B5250D" w:rsidRDefault="00F326CF" w:rsidP="00F326CF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У </w:t>
      </w:r>
      <w:r w:rsidRPr="001B787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Виборчо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му </w:t>
      </w:r>
      <w:r w:rsidRPr="001B787B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кодекс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Pr="001B787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(Відомості Верховної Ради України (ВВР), 2020, № 7, № 8, № 9, ст.48)</w:t>
      </w:r>
      <w:r w:rsidRPr="00B5250D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F326CF" w:rsidRDefault="00F326CF" w:rsidP="00F326CF">
      <w:pPr>
        <w:spacing w:after="12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1)</w:t>
      </w: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частині другій статті 133 </w:t>
      </w:r>
      <w:r w:rsidRPr="00FC6DD5">
        <w:rPr>
          <w:rFonts w:ascii="Times New Roman" w:hAnsi="Times New Roman" w:cs="Times New Roman"/>
          <w:sz w:val="28"/>
          <w:lang w:val="uk-UA"/>
        </w:rPr>
        <w:t>розділ</w:t>
      </w:r>
      <w:r>
        <w:rPr>
          <w:rFonts w:ascii="Times New Roman" w:hAnsi="Times New Roman" w:cs="Times New Roman"/>
          <w:sz w:val="28"/>
          <w:lang w:val="uk-UA"/>
        </w:rPr>
        <w:t>у</w:t>
      </w:r>
      <w:r w:rsidRPr="00FC6DD5">
        <w:rPr>
          <w:rFonts w:ascii="Times New Roman" w:hAnsi="Times New Roman" w:cs="Times New Roman"/>
          <w:sz w:val="28"/>
          <w:lang w:val="uk-UA"/>
        </w:rPr>
        <w:t xml:space="preserve"> XXIII</w:t>
      </w:r>
      <w:r>
        <w:rPr>
          <w:rFonts w:ascii="Times New Roman" w:hAnsi="Times New Roman" w:cs="Times New Roman"/>
          <w:sz w:val="28"/>
          <w:lang w:val="uk-UA"/>
        </w:rPr>
        <w:t xml:space="preserve"> слово «п’ять» замінити цифрою «3»;</w:t>
      </w:r>
    </w:p>
    <w:p w:rsidR="00F326CF" w:rsidRDefault="00F326CF" w:rsidP="00F326CF">
      <w:pPr>
        <w:spacing w:after="12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2) У частині третій статті 182 розділу </w:t>
      </w:r>
      <w:r w:rsidRPr="00FC6DD5">
        <w:rPr>
          <w:rFonts w:ascii="Times New Roman" w:hAnsi="Times New Roman" w:cs="Times New Roman"/>
          <w:sz w:val="28"/>
          <w:lang w:val="uk-UA"/>
        </w:rPr>
        <w:t>XXXI</w:t>
      </w:r>
      <w:r>
        <w:rPr>
          <w:rFonts w:ascii="Times New Roman" w:hAnsi="Times New Roman" w:cs="Times New Roman"/>
          <w:sz w:val="28"/>
          <w:lang w:val="uk-UA"/>
        </w:rPr>
        <w:t xml:space="preserve"> цифру «5» замінити цифрою «3»;</w:t>
      </w:r>
    </w:p>
    <w:p w:rsidR="00F326CF" w:rsidRDefault="00F326CF" w:rsidP="00F326CF">
      <w:pPr>
        <w:spacing w:after="12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3) У частині першій статті 186 розділу </w:t>
      </w:r>
      <w:r w:rsidRPr="00FC6DD5">
        <w:rPr>
          <w:rFonts w:ascii="Times New Roman" w:hAnsi="Times New Roman" w:cs="Times New Roman"/>
          <w:sz w:val="28"/>
          <w:lang w:val="uk-UA"/>
        </w:rPr>
        <w:t>XXXI</w:t>
      </w:r>
      <w:r>
        <w:rPr>
          <w:rFonts w:ascii="Times New Roman" w:hAnsi="Times New Roman" w:cs="Times New Roman"/>
          <w:sz w:val="28"/>
          <w:lang w:val="uk-UA"/>
        </w:rPr>
        <w:t xml:space="preserve"> цифру «5» замінити цифрою «3»;</w:t>
      </w:r>
    </w:p>
    <w:p w:rsidR="00F326CF" w:rsidRDefault="00F326CF" w:rsidP="00F326CF">
      <w:pPr>
        <w:spacing w:after="12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У Законі України </w:t>
      </w:r>
      <w:r w:rsidRPr="002E17C7">
        <w:rPr>
          <w:rFonts w:ascii="Times New Roman" w:hAnsi="Times New Roman" w:cs="Times New Roman"/>
          <w:sz w:val="28"/>
          <w:lang w:val="uk-UA"/>
        </w:rPr>
        <w:t>«Про політичні партії в Україні» (Відомості Верховної Ради України (ВВР), 2001, № 23, ст.118)</w:t>
      </w:r>
      <w:r>
        <w:rPr>
          <w:rFonts w:ascii="Times New Roman" w:hAnsi="Times New Roman" w:cs="Times New Roman"/>
          <w:sz w:val="28"/>
          <w:lang w:val="uk-UA"/>
        </w:rPr>
        <w:t>:</w:t>
      </w:r>
    </w:p>
    <w:p w:rsidR="00F326CF" w:rsidRDefault="00F326CF" w:rsidP="00F326CF">
      <w:pPr>
        <w:spacing w:after="12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1) У частині першій статті 17</w:t>
      </w:r>
      <w:r>
        <w:rPr>
          <w:rFonts w:ascii="Times New Roman" w:hAnsi="Times New Roman" w:cs="Times New Roman"/>
          <w:sz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2E17C7">
        <w:rPr>
          <w:rFonts w:ascii="Times New Roman" w:hAnsi="Times New Roman" w:cs="Times New Roman"/>
          <w:sz w:val="28"/>
          <w:lang w:val="uk-UA"/>
        </w:rPr>
        <w:t>розділ</w:t>
      </w:r>
      <w:r>
        <w:rPr>
          <w:rFonts w:ascii="Times New Roman" w:hAnsi="Times New Roman" w:cs="Times New Roman"/>
          <w:sz w:val="28"/>
          <w:lang w:val="uk-UA"/>
        </w:rPr>
        <w:t>у</w:t>
      </w:r>
      <w:r w:rsidRPr="002E17C7">
        <w:rPr>
          <w:rFonts w:ascii="Times New Roman" w:hAnsi="Times New Roman" w:cs="Times New Roman"/>
          <w:sz w:val="28"/>
          <w:lang w:val="uk-UA"/>
        </w:rPr>
        <w:t xml:space="preserve"> IV</w:t>
      </w:r>
      <w:r>
        <w:rPr>
          <w:rFonts w:ascii="Times New Roman" w:hAnsi="Times New Roman" w:cs="Times New Roman"/>
          <w:sz w:val="28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8"/>
          <w:lang w:val="uk-UA"/>
        </w:rPr>
        <w:t xml:space="preserve"> цифру «5» замінити цифрою «3».</w:t>
      </w:r>
    </w:p>
    <w:p w:rsidR="00F326CF" w:rsidRPr="00A4037B" w:rsidRDefault="00F326CF" w:rsidP="00F326CF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ІІ. Прикінцеві та перехідні положення</w:t>
      </w:r>
    </w:p>
    <w:p w:rsidR="00F326CF" w:rsidRPr="00A4037B" w:rsidRDefault="00F326CF" w:rsidP="00F326CF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F326CF" w:rsidRPr="00A4037B" w:rsidRDefault="00F326CF" w:rsidP="00F326CF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Кабінету Міністрів України у двомісячний строк з дня набрання чинності цим Законом:</w:t>
      </w:r>
    </w:p>
    <w:p w:rsidR="00F326CF" w:rsidRPr="00A4037B" w:rsidRDefault="00F326CF" w:rsidP="00F326CF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F326CF" w:rsidRPr="00A4037B" w:rsidRDefault="00F326CF" w:rsidP="00F326CF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F326CF" w:rsidRPr="00A4037B" w:rsidRDefault="00F326CF" w:rsidP="00F326CF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3. Центральній виборчій комісії у тримісячний строк з дня набрання чинності цим Законом:</w:t>
      </w:r>
    </w:p>
    <w:p w:rsidR="00F326CF" w:rsidRPr="00A4037B" w:rsidRDefault="00F326CF" w:rsidP="00F326CF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" w:name="n1868"/>
      <w:bookmarkStart w:id="2" w:name="n1869"/>
      <w:bookmarkEnd w:id="1"/>
      <w:bookmarkEnd w:id="2"/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привести у свої акти у відповідність із цим Законом;</w:t>
      </w:r>
    </w:p>
    <w:p w:rsidR="00F326CF" w:rsidRPr="00A4037B" w:rsidRDefault="00F326CF" w:rsidP="00F326CF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3" w:name="n1870"/>
      <w:bookmarkEnd w:id="3"/>
      <w:r w:rsidRPr="00A4037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забезпечити прийняття актів, передбачених цим Законом.</w:t>
      </w:r>
    </w:p>
    <w:p w:rsidR="00F326CF" w:rsidRDefault="00F326CF" w:rsidP="00F326CF">
      <w:pPr>
        <w:autoSpaceDE w:val="0"/>
        <w:autoSpaceDN w:val="0"/>
        <w:adjustRightInd w:val="0"/>
        <w:spacing w:after="12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F326CF" w:rsidRPr="00352C69" w:rsidRDefault="00F326CF" w:rsidP="00F326CF">
      <w:pPr>
        <w:autoSpaceDE w:val="0"/>
        <w:autoSpaceDN w:val="0"/>
        <w:adjustRightInd w:val="0"/>
        <w:spacing w:after="12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Голова Верховної Ради </w:t>
      </w:r>
    </w:p>
    <w:p w:rsidR="00F326CF" w:rsidRDefault="00F326CF" w:rsidP="00F326CF">
      <w:pPr>
        <w:autoSpaceDE w:val="0"/>
        <w:autoSpaceDN w:val="0"/>
        <w:adjustRightInd w:val="0"/>
        <w:spacing w:after="120"/>
        <w:ind w:right="-998" w:firstLine="708"/>
        <w:jc w:val="both"/>
      </w:pP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України         </w:t>
      </w:r>
    </w:p>
    <w:p w:rsidR="00BB530F" w:rsidRDefault="00BB530F" w:rsidP="00A4037B">
      <w:pPr>
        <w:spacing w:after="0"/>
      </w:pPr>
    </w:p>
    <w:sectPr w:rsidR="00BB530F" w:rsidSect="00815340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E9F"/>
    <w:rsid w:val="001B787B"/>
    <w:rsid w:val="004834D1"/>
    <w:rsid w:val="005B1654"/>
    <w:rsid w:val="005C2901"/>
    <w:rsid w:val="0078680B"/>
    <w:rsid w:val="008C3AF7"/>
    <w:rsid w:val="008D6A26"/>
    <w:rsid w:val="008F7E9F"/>
    <w:rsid w:val="009C6A6E"/>
    <w:rsid w:val="00A4037B"/>
    <w:rsid w:val="00AF770D"/>
    <w:rsid w:val="00BB530F"/>
    <w:rsid w:val="00CB733F"/>
    <w:rsid w:val="00E217D5"/>
    <w:rsid w:val="00EA51C0"/>
    <w:rsid w:val="00EE11CE"/>
    <w:rsid w:val="00F326CF"/>
    <w:rsid w:val="00FC6DD5"/>
    <w:rsid w:val="00FF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46D176-0491-46CC-B95B-F695FA0C0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87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B7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EAD116-28A6-45AE-B5B7-838DC59014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3A1982-3003-4279-9F41-4D6500EF59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64A8AB-4CDB-46CD-902C-2DE7AD905B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2020-05-08T09:35:00Z</dcterms:created>
  <dcterms:modified xsi:type="dcterms:W3CDTF">2020-05-08T09:35:00Z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