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Pr="00187DB2" w:rsidRDefault="007D0D40" w:rsidP="007D0D40">
      <w:pPr>
        <w:jc w:val="right"/>
        <w:rPr>
          <w:sz w:val="28"/>
          <w:szCs w:val="28"/>
          <w:lang w:val="uk-UA"/>
        </w:rPr>
      </w:pPr>
      <w:proofErr w:type="spellStart"/>
      <w:r w:rsidRPr="00187DB2">
        <w:rPr>
          <w:sz w:val="28"/>
          <w:szCs w:val="28"/>
          <w:lang w:val="uk-UA"/>
        </w:rPr>
        <w:t>Проєкт</w:t>
      </w:r>
      <w:proofErr w:type="spellEnd"/>
    </w:p>
    <w:p w:rsidR="007D0D40" w:rsidRPr="00187DB2" w:rsidRDefault="007D0D40" w:rsidP="007D0D40">
      <w:pPr>
        <w:jc w:val="right"/>
        <w:rPr>
          <w:sz w:val="28"/>
          <w:szCs w:val="28"/>
          <w:lang w:val="uk-UA"/>
        </w:rPr>
      </w:pPr>
      <w:r w:rsidRPr="00187DB2">
        <w:rPr>
          <w:sz w:val="28"/>
          <w:szCs w:val="28"/>
          <w:lang w:val="uk-UA"/>
        </w:rPr>
        <w:t xml:space="preserve">вноситься народним </w:t>
      </w:r>
    </w:p>
    <w:p w:rsidR="007D0D40" w:rsidRDefault="007D0D40" w:rsidP="007D0D40">
      <w:pPr>
        <w:jc w:val="right"/>
        <w:rPr>
          <w:sz w:val="28"/>
          <w:szCs w:val="28"/>
          <w:lang w:val="uk-UA"/>
        </w:rPr>
      </w:pPr>
      <w:r w:rsidRPr="00187DB2">
        <w:rPr>
          <w:sz w:val="28"/>
          <w:szCs w:val="28"/>
          <w:lang w:val="uk-UA"/>
        </w:rPr>
        <w:t>депутатом України</w:t>
      </w:r>
    </w:p>
    <w:p w:rsidR="000931F6" w:rsidRPr="00187DB2" w:rsidRDefault="000931F6" w:rsidP="007D0D40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Шуфричем Н.І.</w:t>
      </w: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Pr="00B96454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7D0D40" w:rsidRPr="00187DB2" w:rsidRDefault="007D0D40" w:rsidP="007D0D40">
      <w:pPr>
        <w:spacing w:before="120"/>
        <w:ind w:firstLine="540"/>
        <w:jc w:val="center"/>
        <w:rPr>
          <w:b/>
          <w:sz w:val="32"/>
          <w:szCs w:val="32"/>
          <w:lang w:val="uk-UA"/>
        </w:rPr>
      </w:pPr>
      <w:r w:rsidRPr="00187DB2">
        <w:rPr>
          <w:b/>
          <w:sz w:val="32"/>
          <w:szCs w:val="32"/>
          <w:lang w:val="uk-UA"/>
        </w:rPr>
        <w:t>Закон України</w:t>
      </w:r>
    </w:p>
    <w:p w:rsidR="00E24D0B" w:rsidRPr="00FA66F2" w:rsidRDefault="00FA66F2" w:rsidP="00E24D0B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«</w:t>
      </w:r>
      <w:r w:rsidR="007D0D40" w:rsidRPr="00FA66F2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t>Про визнання таким, що втратив чинність, Закону України</w:t>
      </w:r>
      <w:r w:rsidR="00E24D0B" w:rsidRPr="00FA66F2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uk-UA" w:eastAsia="uk-UA"/>
        </w:rPr>
        <w:t>«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>П</w:t>
      </w:r>
      <w:r w:rsidR="00E24D0B" w:rsidRPr="00FA66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 xml:space="preserve">ро внесення </w:t>
      </w:r>
      <w:r w:rsidR="000B546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 xml:space="preserve">зміни </w:t>
      </w:r>
      <w:r w:rsidR="00E24D0B" w:rsidRPr="00FA66F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>до Кодексу України про адміністративні правопорушення щодо заборони виготовлення та пропаганди георгіївської (гвардійської) стрічки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uk-UA"/>
        </w:rPr>
        <w:t>»</w:t>
      </w:r>
    </w:p>
    <w:p w:rsidR="007D0D40" w:rsidRPr="00FA66F2" w:rsidRDefault="007D0D40" w:rsidP="007D0D40">
      <w:pPr>
        <w:spacing w:before="120"/>
        <w:jc w:val="center"/>
        <w:rPr>
          <w:b/>
          <w:sz w:val="28"/>
          <w:szCs w:val="28"/>
          <w:lang w:val="uk-UA"/>
        </w:rPr>
      </w:pPr>
    </w:p>
    <w:p w:rsidR="00E24D0B" w:rsidRDefault="00E24D0B" w:rsidP="007D0D40">
      <w:pPr>
        <w:spacing w:before="120"/>
        <w:ind w:firstLine="540"/>
        <w:jc w:val="both"/>
        <w:rPr>
          <w:b/>
          <w:sz w:val="28"/>
          <w:szCs w:val="28"/>
          <w:lang w:val="uk-UA"/>
        </w:rPr>
      </w:pPr>
    </w:p>
    <w:p w:rsidR="007D0D40" w:rsidRPr="00386AB3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  <w:r w:rsidRPr="003F4E24">
        <w:rPr>
          <w:sz w:val="28"/>
          <w:szCs w:val="28"/>
          <w:lang w:val="uk-UA"/>
        </w:rPr>
        <w:t xml:space="preserve">Верховна Рада </w:t>
      </w:r>
      <w:r w:rsidRPr="00386AB3">
        <w:rPr>
          <w:sz w:val="28"/>
          <w:szCs w:val="28"/>
          <w:lang w:val="uk-UA"/>
        </w:rPr>
        <w:t xml:space="preserve">України </w:t>
      </w:r>
      <w:r w:rsidRPr="00B96454">
        <w:rPr>
          <w:b/>
          <w:sz w:val="28"/>
          <w:szCs w:val="28"/>
          <w:lang w:val="uk-UA"/>
        </w:rPr>
        <w:t>п о с т а н о в л я є</w:t>
      </w:r>
      <w:r w:rsidRPr="00386AB3">
        <w:rPr>
          <w:sz w:val="28"/>
          <w:szCs w:val="28"/>
          <w:lang w:val="uk-UA"/>
        </w:rPr>
        <w:t>:</w:t>
      </w:r>
    </w:p>
    <w:p w:rsidR="007D0D40" w:rsidRPr="00386AB3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</w:p>
    <w:p w:rsidR="00E24D0B" w:rsidRPr="000931F6" w:rsidRDefault="007D0D40" w:rsidP="000931F6">
      <w:pPr>
        <w:jc w:val="both"/>
        <w:rPr>
          <w:sz w:val="28"/>
          <w:szCs w:val="28"/>
          <w:lang w:val="uk-UA"/>
        </w:rPr>
      </w:pPr>
      <w:r w:rsidRPr="006F6A12">
        <w:rPr>
          <w:sz w:val="28"/>
          <w:szCs w:val="28"/>
          <w:lang w:val="uk-UA"/>
        </w:rPr>
        <w:t xml:space="preserve">І. Визнати </w:t>
      </w:r>
      <w:r w:rsidR="000931F6">
        <w:rPr>
          <w:sz w:val="28"/>
          <w:szCs w:val="28"/>
          <w:lang w:val="uk-UA"/>
        </w:rPr>
        <w:t xml:space="preserve">  </w:t>
      </w:r>
      <w:r w:rsidRPr="006F6A12">
        <w:rPr>
          <w:sz w:val="28"/>
          <w:szCs w:val="28"/>
          <w:lang w:val="uk-UA"/>
        </w:rPr>
        <w:t xml:space="preserve">таким, </w:t>
      </w:r>
      <w:r w:rsidR="000931F6">
        <w:rPr>
          <w:sz w:val="28"/>
          <w:szCs w:val="28"/>
          <w:lang w:val="uk-UA"/>
        </w:rPr>
        <w:t xml:space="preserve">    </w:t>
      </w:r>
      <w:r w:rsidRPr="006F6A12">
        <w:rPr>
          <w:sz w:val="28"/>
          <w:szCs w:val="28"/>
          <w:lang w:val="uk-UA"/>
        </w:rPr>
        <w:t xml:space="preserve">що </w:t>
      </w:r>
      <w:r w:rsidR="000931F6">
        <w:rPr>
          <w:sz w:val="28"/>
          <w:szCs w:val="28"/>
          <w:lang w:val="uk-UA"/>
        </w:rPr>
        <w:t xml:space="preserve"> </w:t>
      </w:r>
      <w:r w:rsidRPr="006F6A12">
        <w:rPr>
          <w:sz w:val="28"/>
          <w:szCs w:val="28"/>
          <w:lang w:val="uk-UA"/>
        </w:rPr>
        <w:t>втратив чинність</w:t>
      </w:r>
      <w:r>
        <w:rPr>
          <w:sz w:val="28"/>
          <w:szCs w:val="28"/>
          <w:lang w:val="uk-UA"/>
        </w:rPr>
        <w:t>,</w:t>
      </w:r>
      <w:r w:rsidR="000931F6">
        <w:rPr>
          <w:sz w:val="28"/>
          <w:szCs w:val="28"/>
          <w:lang w:val="uk-UA"/>
        </w:rPr>
        <w:t xml:space="preserve">  </w:t>
      </w:r>
      <w:r w:rsidRPr="006F6A12">
        <w:rPr>
          <w:sz w:val="28"/>
          <w:szCs w:val="28"/>
          <w:lang w:val="uk-UA"/>
        </w:rPr>
        <w:t xml:space="preserve"> Закон України від </w:t>
      </w:r>
      <w:r w:rsidR="003C5250">
        <w:rPr>
          <w:sz w:val="28"/>
          <w:szCs w:val="28"/>
          <w:lang w:val="uk-UA"/>
        </w:rPr>
        <w:t>16.05.2017</w:t>
      </w:r>
      <w:bookmarkStart w:id="0" w:name="_GoBack"/>
      <w:bookmarkEnd w:id="0"/>
      <w:r w:rsidRPr="006F6A12">
        <w:rPr>
          <w:sz w:val="28"/>
          <w:szCs w:val="28"/>
          <w:lang w:val="uk-UA"/>
        </w:rPr>
        <w:t xml:space="preserve"> року</w:t>
      </w:r>
      <w:r w:rsidR="000931F6">
        <w:rPr>
          <w:sz w:val="28"/>
          <w:szCs w:val="28"/>
          <w:lang w:val="uk-UA"/>
        </w:rPr>
        <w:t xml:space="preserve"> </w:t>
      </w:r>
      <w:r w:rsidRPr="006F6A12">
        <w:rPr>
          <w:sz w:val="28"/>
          <w:szCs w:val="28"/>
          <w:lang w:val="uk-UA"/>
        </w:rPr>
        <w:t xml:space="preserve"> № </w:t>
      </w:r>
      <w:r w:rsidR="00E24D0B">
        <w:rPr>
          <w:sz w:val="28"/>
          <w:szCs w:val="28"/>
          <w:lang w:val="uk-UA"/>
        </w:rPr>
        <w:t xml:space="preserve"> </w:t>
      </w:r>
      <w:r w:rsidR="003C5250">
        <w:rPr>
          <w:sz w:val="28"/>
          <w:szCs w:val="28"/>
          <w:lang w:val="uk-UA"/>
        </w:rPr>
        <w:t>2031</w:t>
      </w:r>
      <w:r w:rsidR="00E24D0B">
        <w:rPr>
          <w:sz w:val="28"/>
          <w:szCs w:val="28"/>
          <w:lang w:val="uk-UA"/>
        </w:rPr>
        <w:t xml:space="preserve"> </w:t>
      </w:r>
      <w:r w:rsidR="00E24D0B" w:rsidRPr="000931F6">
        <w:rPr>
          <w:sz w:val="28"/>
          <w:szCs w:val="28"/>
          <w:lang w:val="uk-UA"/>
        </w:rPr>
        <w:t>«</w:t>
      </w:r>
      <w:r w:rsidR="00E24D0B" w:rsidRPr="000931F6">
        <w:rPr>
          <w:rFonts w:eastAsia="SimSun"/>
          <w:bCs/>
          <w:sz w:val="28"/>
          <w:szCs w:val="28"/>
          <w:lang w:val="uk-UA" w:eastAsia="zh-CN"/>
        </w:rPr>
        <w:t xml:space="preserve">Про внесення </w:t>
      </w:r>
      <w:r w:rsidR="003C5250">
        <w:rPr>
          <w:rFonts w:eastAsia="SimSun"/>
          <w:bCs/>
          <w:sz w:val="28"/>
          <w:szCs w:val="28"/>
          <w:lang w:val="uk-UA" w:eastAsia="zh-CN"/>
        </w:rPr>
        <w:t xml:space="preserve">зміни </w:t>
      </w:r>
      <w:r w:rsidR="00E24D0B" w:rsidRPr="000931F6">
        <w:rPr>
          <w:rFonts w:eastAsia="SimSun"/>
          <w:bCs/>
          <w:sz w:val="28"/>
          <w:szCs w:val="28"/>
          <w:lang w:val="uk-UA" w:eastAsia="zh-CN"/>
        </w:rPr>
        <w:t xml:space="preserve">до Кодексу України про адміністративні правопорушення щодо заборони </w:t>
      </w:r>
      <w:r w:rsidR="00E24D0B" w:rsidRPr="000931F6">
        <w:rPr>
          <w:sz w:val="28"/>
          <w:szCs w:val="28"/>
          <w:lang w:val="uk-UA" w:eastAsia="uk-UA"/>
        </w:rPr>
        <w:t>виготовлення та пропаганди</w:t>
      </w:r>
      <w:r w:rsidR="00E24D0B" w:rsidRPr="000931F6">
        <w:rPr>
          <w:sz w:val="28"/>
          <w:szCs w:val="28"/>
          <w:lang w:val="uk-UA"/>
        </w:rPr>
        <w:t xml:space="preserve"> </w:t>
      </w:r>
      <w:r w:rsidR="00E24D0B" w:rsidRPr="000931F6">
        <w:rPr>
          <w:rFonts w:eastAsia="SimSun"/>
          <w:bCs/>
          <w:sz w:val="28"/>
          <w:szCs w:val="28"/>
          <w:lang w:val="uk-UA" w:eastAsia="zh-CN"/>
        </w:rPr>
        <w:t>георгіївської (гвардійської) стрічки</w:t>
      </w:r>
      <w:r w:rsidR="00E24D0B" w:rsidRPr="000931F6">
        <w:rPr>
          <w:sz w:val="28"/>
          <w:szCs w:val="28"/>
          <w:lang w:val="uk-UA"/>
        </w:rPr>
        <w:t xml:space="preserve">». </w:t>
      </w:r>
    </w:p>
    <w:p w:rsidR="00E24D0B" w:rsidRDefault="00E24D0B" w:rsidP="000931F6">
      <w:pPr>
        <w:spacing w:before="120"/>
        <w:jc w:val="both"/>
        <w:rPr>
          <w:sz w:val="28"/>
          <w:szCs w:val="28"/>
          <w:lang w:val="uk-UA"/>
        </w:rPr>
      </w:pPr>
    </w:p>
    <w:p w:rsidR="007D0D40" w:rsidRDefault="007D0D40" w:rsidP="007D0D40">
      <w:pPr>
        <w:spacing w:before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 Прикінцеві та перехідні положення.</w:t>
      </w:r>
    </w:p>
    <w:p w:rsidR="000931F6" w:rsidRDefault="007D0D40" w:rsidP="000931F6">
      <w:pPr>
        <w:spacing w:before="1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</w:t>
      </w:r>
      <w:r w:rsidRPr="003F4E24">
        <w:rPr>
          <w:sz w:val="28"/>
          <w:szCs w:val="28"/>
          <w:lang w:val="uk-UA"/>
        </w:rPr>
        <w:t>. Цей Закон набирає чинності з дня, наступного за днем його опублікування.</w:t>
      </w:r>
    </w:p>
    <w:p w:rsidR="000931F6" w:rsidRPr="000931F6" w:rsidRDefault="007D0D40" w:rsidP="000931F6">
      <w:pPr>
        <w:spacing w:before="120"/>
        <w:jc w:val="both"/>
        <w:rPr>
          <w:sz w:val="28"/>
          <w:szCs w:val="28"/>
          <w:lang w:val="uk-UA"/>
        </w:rPr>
      </w:pPr>
      <w:r w:rsidRPr="00A80E9C">
        <w:rPr>
          <w:sz w:val="28"/>
          <w:szCs w:val="28"/>
          <w:lang w:val="uk-UA"/>
        </w:rPr>
        <w:t xml:space="preserve"> </w:t>
      </w:r>
      <w:r w:rsidR="000931F6" w:rsidRPr="000931F6">
        <w:rPr>
          <w:kern w:val="28"/>
          <w:sz w:val="28"/>
          <w:szCs w:val="28"/>
          <w:lang w:val="uk-UA" w:eastAsia="en-US"/>
        </w:rPr>
        <w:t>2. Кабінету Міністрів України у тримісячний термін з дня набрання чинності цим Законом привести свої нормативно-правові акти у відповідність із цим Законом.</w:t>
      </w:r>
    </w:p>
    <w:p w:rsidR="007D0D40" w:rsidRPr="00A80E9C" w:rsidRDefault="007D0D40" w:rsidP="007D0D40">
      <w:pPr>
        <w:shd w:val="clear" w:color="auto" w:fill="FFFFFF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7D0D40" w:rsidRPr="00386AB3" w:rsidRDefault="007D0D40" w:rsidP="007D0D40">
      <w:pPr>
        <w:spacing w:before="120"/>
        <w:ind w:firstLine="540"/>
        <w:jc w:val="both"/>
        <w:rPr>
          <w:sz w:val="28"/>
          <w:szCs w:val="28"/>
          <w:lang w:val="uk-UA"/>
        </w:rPr>
      </w:pPr>
      <w:bookmarkStart w:id="1" w:name="o279"/>
      <w:bookmarkEnd w:id="1"/>
    </w:p>
    <w:p w:rsidR="007D0D40" w:rsidRPr="00302EAF" w:rsidRDefault="007D0D40" w:rsidP="007D0D40">
      <w:pPr>
        <w:spacing w:before="120"/>
        <w:ind w:firstLine="708"/>
        <w:jc w:val="both"/>
        <w:rPr>
          <w:b/>
          <w:bCs/>
          <w:sz w:val="28"/>
          <w:szCs w:val="28"/>
          <w:lang w:val="uk-UA"/>
        </w:rPr>
      </w:pPr>
      <w:r w:rsidRPr="00302EAF">
        <w:rPr>
          <w:b/>
          <w:bCs/>
          <w:sz w:val="28"/>
          <w:szCs w:val="28"/>
          <w:lang w:val="uk-UA"/>
        </w:rPr>
        <w:t xml:space="preserve">Голова Верховної Ради </w:t>
      </w:r>
    </w:p>
    <w:p w:rsidR="007D0D40" w:rsidRPr="00302EAF" w:rsidRDefault="007D0D40" w:rsidP="007D0D40">
      <w:pPr>
        <w:spacing w:before="120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302EAF">
        <w:rPr>
          <w:b/>
          <w:bCs/>
          <w:sz w:val="28"/>
          <w:szCs w:val="28"/>
          <w:lang w:val="uk-UA"/>
        </w:rPr>
        <w:t xml:space="preserve">            України                                                                     </w:t>
      </w:r>
    </w:p>
    <w:p w:rsidR="007D0D40" w:rsidRPr="00302EAF" w:rsidRDefault="007D0D40" w:rsidP="007D0D40">
      <w:pPr>
        <w:rPr>
          <w:lang w:val="uk-UA"/>
        </w:rPr>
      </w:pPr>
    </w:p>
    <w:p w:rsidR="00CB6C88" w:rsidRPr="00CB6C88" w:rsidRDefault="00CB6C88">
      <w:pPr>
        <w:rPr>
          <w:sz w:val="28"/>
          <w:szCs w:val="28"/>
        </w:rPr>
      </w:pPr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D40"/>
    <w:rsid w:val="000931F6"/>
    <w:rsid w:val="000B5466"/>
    <w:rsid w:val="003C5250"/>
    <w:rsid w:val="007D0D40"/>
    <w:rsid w:val="00CB6C88"/>
    <w:rsid w:val="00E24D0B"/>
    <w:rsid w:val="00FA6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8E52D"/>
  <w15:chartTrackingRefBased/>
  <w15:docId w15:val="{59367DCA-C9C0-4A20-819A-5E9E7E5EC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D0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24D0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1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Пінчук Вікторія Вікторівна</cp:lastModifiedBy>
  <cp:revision>6</cp:revision>
  <dcterms:created xsi:type="dcterms:W3CDTF">2020-05-08T08:41:00Z</dcterms:created>
  <dcterms:modified xsi:type="dcterms:W3CDTF">2020-05-12T07:31:00Z</dcterms:modified>
</cp:coreProperties>
</file>