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20893" w:rsidRPr="003318D1" w:rsidRDefault="00020893" w:rsidP="00020893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деяких законодавчих актів України</w:t>
      </w:r>
      <w:r w:rsidR="002A71FC">
        <w:rPr>
          <w:rFonts w:ascii="Times New Roman" w:hAnsi="Times New Roman"/>
          <w:b w:val="0"/>
          <w:sz w:val="28"/>
          <w:szCs w:val="28"/>
        </w:rPr>
        <w:t xml:space="preserve"> </w:t>
      </w:r>
      <w:r w:rsidR="002A71FC" w:rsidRPr="002A71FC">
        <w:rPr>
          <w:rFonts w:ascii="Times New Roman" w:hAnsi="Times New Roman"/>
          <w:b w:val="0"/>
          <w:sz w:val="28"/>
          <w:szCs w:val="28"/>
        </w:rPr>
        <w:t>щодо скасування маркування контрольними марками примірників аудіовізуальних творів, фонограм, відеограм, ком</w:t>
      </w:r>
      <w:r w:rsidR="002A71FC" w:rsidRPr="007A463C">
        <w:rPr>
          <w:rFonts w:ascii="Times New Roman" w:hAnsi="Times New Roman"/>
          <w:b w:val="0"/>
          <w:sz w:val="28"/>
          <w:szCs w:val="28"/>
        </w:rPr>
        <w:t>п</w:t>
      </w:r>
      <w:r w:rsidR="007A463C" w:rsidRPr="007A463C">
        <w:rPr>
          <w:rFonts w:ascii="Times New Roman" w:hAnsi="Times New Roman"/>
          <w:b w:val="0"/>
          <w:sz w:val="28"/>
          <w:szCs w:val="28"/>
        </w:rPr>
        <w:t>’</w:t>
      </w:r>
      <w:r w:rsidR="002A71FC" w:rsidRPr="007A463C">
        <w:rPr>
          <w:rFonts w:ascii="Times New Roman" w:hAnsi="Times New Roman"/>
          <w:b w:val="0"/>
          <w:sz w:val="28"/>
          <w:szCs w:val="28"/>
        </w:rPr>
        <w:t>ют</w:t>
      </w:r>
      <w:r w:rsidR="002A71FC" w:rsidRPr="002A71FC">
        <w:rPr>
          <w:rFonts w:ascii="Times New Roman" w:hAnsi="Times New Roman"/>
          <w:b w:val="0"/>
          <w:sz w:val="28"/>
          <w:szCs w:val="28"/>
        </w:rPr>
        <w:t>ерних програм, баз даних</w:t>
      </w:r>
      <w:r w:rsidRPr="003318D1">
        <w:rPr>
          <w:rFonts w:ascii="Times New Roman" w:hAnsi="Times New Roman"/>
          <w:b w:val="0"/>
          <w:sz w:val="28"/>
          <w:szCs w:val="28"/>
        </w:rPr>
        <w:t xml:space="preserve"> _________________________________________________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статтю 164</w:t>
      </w:r>
      <w:r>
        <w:rPr>
          <w:rFonts w:ascii="Times New Roman" w:hAnsi="Times New Roman"/>
          <w:sz w:val="28"/>
          <w:szCs w:val="28"/>
          <w:vertAlign w:val="superscript"/>
        </w:rPr>
        <w:t>9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221 цифри “164</w:t>
      </w:r>
      <w:r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>—164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="00402700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” замінити цифрами “164</w:t>
      </w:r>
      <w:r>
        <w:rPr>
          <w:rFonts w:ascii="Times New Roman" w:hAnsi="Times New Roman"/>
          <w:sz w:val="28"/>
          <w:szCs w:val="28"/>
          <w:vertAlign w:val="superscript"/>
        </w:rPr>
        <w:t>5</w:t>
      </w:r>
      <w:r>
        <w:rPr>
          <w:rFonts w:ascii="Times New Roman" w:hAnsi="Times New Roman"/>
          <w:sz w:val="28"/>
          <w:szCs w:val="28"/>
        </w:rPr>
        <w:t>—164</w:t>
      </w:r>
      <w:r>
        <w:rPr>
          <w:rFonts w:ascii="Times New Roman" w:hAnsi="Times New Roman"/>
          <w:sz w:val="28"/>
          <w:szCs w:val="28"/>
          <w:vertAlign w:val="superscript"/>
        </w:rPr>
        <w:t>8</w:t>
      </w:r>
      <w:r>
        <w:rPr>
          <w:rFonts w:ascii="Times New Roman" w:hAnsi="Times New Roman"/>
          <w:sz w:val="28"/>
          <w:szCs w:val="28"/>
        </w:rPr>
        <w:t>, 164</w:t>
      </w:r>
      <w:r>
        <w:rPr>
          <w:rFonts w:ascii="Times New Roman" w:hAnsi="Times New Roman"/>
          <w:sz w:val="28"/>
          <w:szCs w:val="28"/>
          <w:vertAlign w:val="superscript"/>
        </w:rPr>
        <w:t>10</w:t>
      </w:r>
      <w:r>
        <w:rPr>
          <w:rFonts w:ascii="Times New Roman" w:hAnsi="Times New Roman"/>
          <w:sz w:val="28"/>
          <w:szCs w:val="28"/>
        </w:rPr>
        <w:t>—164</w:t>
      </w:r>
      <w:r w:rsidR="001E51E9">
        <w:rPr>
          <w:rFonts w:ascii="Times New Roman" w:hAnsi="Times New Roman"/>
          <w:sz w:val="28"/>
          <w:szCs w:val="28"/>
          <w:vertAlign w:val="superscript"/>
        </w:rPr>
        <w:t>13</w:t>
      </w:r>
      <w:r>
        <w:rPr>
          <w:rFonts w:ascii="Times New Roman" w:hAnsi="Times New Roman"/>
          <w:sz w:val="28"/>
          <w:szCs w:val="28"/>
        </w:rPr>
        <w:t>”;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частині першій статті 255: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пункту 1 цифри “164—164</w:t>
      </w:r>
      <w:r>
        <w:rPr>
          <w:rFonts w:ascii="Times New Roman" w:hAnsi="Times New Roman"/>
          <w:sz w:val="28"/>
          <w:szCs w:val="28"/>
          <w:vertAlign w:val="superscript"/>
        </w:rPr>
        <w:t>11</w:t>
      </w:r>
      <w:r>
        <w:rPr>
          <w:rFonts w:ascii="Times New Roman" w:hAnsi="Times New Roman"/>
          <w:sz w:val="28"/>
          <w:szCs w:val="28"/>
        </w:rPr>
        <w:t>” замінити цифрами “164—164</w:t>
      </w:r>
      <w:r>
        <w:rPr>
          <w:rFonts w:ascii="Times New Roman" w:hAnsi="Times New Roman"/>
          <w:sz w:val="28"/>
          <w:szCs w:val="28"/>
          <w:vertAlign w:val="superscript"/>
        </w:rPr>
        <w:t>8</w:t>
      </w:r>
      <w:r>
        <w:rPr>
          <w:rFonts w:ascii="Times New Roman" w:hAnsi="Times New Roman"/>
          <w:sz w:val="28"/>
          <w:szCs w:val="28"/>
        </w:rPr>
        <w:t>, 164</w:t>
      </w:r>
      <w:r>
        <w:rPr>
          <w:rFonts w:ascii="Times New Roman" w:hAnsi="Times New Roman"/>
          <w:sz w:val="28"/>
          <w:szCs w:val="28"/>
          <w:vertAlign w:val="superscript"/>
        </w:rPr>
        <w:t>10</w:t>
      </w:r>
      <w:r>
        <w:rPr>
          <w:rFonts w:ascii="Times New Roman" w:hAnsi="Times New Roman"/>
          <w:sz w:val="28"/>
          <w:szCs w:val="28"/>
        </w:rPr>
        <w:t>, 164</w:t>
      </w:r>
      <w:r>
        <w:rPr>
          <w:rFonts w:ascii="Times New Roman" w:hAnsi="Times New Roman"/>
          <w:sz w:val="28"/>
          <w:szCs w:val="28"/>
          <w:vertAlign w:val="superscript"/>
        </w:rPr>
        <w:t>11</w:t>
      </w:r>
      <w:r>
        <w:rPr>
          <w:rFonts w:ascii="Times New Roman" w:hAnsi="Times New Roman"/>
          <w:sz w:val="28"/>
          <w:szCs w:val="28"/>
        </w:rPr>
        <w:t>”;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10 цифри “164</w:t>
      </w:r>
      <w:r>
        <w:rPr>
          <w:rFonts w:ascii="Times New Roman" w:hAnsi="Times New Roman"/>
          <w:sz w:val="28"/>
          <w:szCs w:val="28"/>
          <w:vertAlign w:val="superscript"/>
        </w:rPr>
        <w:t>9</w:t>
      </w:r>
      <w:r>
        <w:rPr>
          <w:rFonts w:ascii="Times New Roman" w:hAnsi="Times New Roman"/>
          <w:sz w:val="28"/>
          <w:szCs w:val="28"/>
        </w:rPr>
        <w:t>,” виключити.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Статтю 216 Кримінального кодексу України (Відомості Верховної Ради України, 2001 р., № 25—26, ст. 131) виключити.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абзаці першому частини третьої статті 216 Кримінального процесуального кодексу України (Відомості Верховної Ради України,  2013 р., № 9—13, ст. 88) цифри “216,” виключити.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 Законі України “Про авторське право і суміжні права” (Відомості Верховної Ради України, 2001 р., № 43, ст. 214; 2014 р., № 2—3, ст. 41):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у статті 2 слова </w:t>
      </w:r>
      <w:r w:rsidR="007A463C">
        <w:rPr>
          <w:rFonts w:ascii="Times New Roman" w:hAnsi="Times New Roman"/>
          <w:sz w:val="28"/>
          <w:szCs w:val="28"/>
        </w:rPr>
        <w:t xml:space="preserve">“, </w:t>
      </w:r>
      <w:r>
        <w:rPr>
          <w:rFonts w:ascii="Times New Roman" w:hAnsi="Times New Roman"/>
          <w:sz w:val="28"/>
          <w:szCs w:val="28"/>
        </w:rPr>
        <w:t>“Про розповсюдження примірників аудіовізуальних творів та фонограм” виключити;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абзац сьомий частини першої статті 4 виключити.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IІ. Прикінцеві положення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Цей Закон набирає чинності з 1 </w:t>
      </w:r>
      <w:r w:rsidR="00DE0528">
        <w:rPr>
          <w:rFonts w:ascii="Times New Roman" w:hAnsi="Times New Roman"/>
          <w:sz w:val="28"/>
          <w:szCs w:val="28"/>
        </w:rPr>
        <w:t>липня</w:t>
      </w:r>
      <w:r>
        <w:rPr>
          <w:rFonts w:ascii="Times New Roman" w:hAnsi="Times New Roman"/>
          <w:sz w:val="28"/>
          <w:szCs w:val="28"/>
        </w:rPr>
        <w:t xml:space="preserve"> 2020 року та вводиться в дію одночасно з набрання</w:t>
      </w:r>
      <w:r w:rsidR="0040270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чинності законом про внесення змін до Бюджетного кодексу України щодо скасування плати за одержання контрольних марок.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Визнати таким, що втратив чинність, Закон України                     “Про розповсюдження примірників аудіовізуальних творів, фонограм, відеограм, комп’ютерних програм, баз даних” (Відомості Верховної Ради України, 2004 р., № 7, ст. 46 із наступними змінами).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Кабінету Міністрів України у шестимісячний строк з дня набрання чинності цим Законом:</w:t>
      </w:r>
    </w:p>
    <w:p w:rsidR="00020893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привести </w:t>
      </w:r>
      <w:r w:rsidR="00402700">
        <w:rPr>
          <w:rFonts w:ascii="Times New Roman" w:hAnsi="Times New Roman"/>
          <w:sz w:val="28"/>
          <w:szCs w:val="28"/>
        </w:rPr>
        <w:t>власні</w:t>
      </w:r>
      <w:r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 w:rsidR="00402700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 цим Законом;</w:t>
      </w:r>
    </w:p>
    <w:p w:rsidR="002B53D3" w:rsidRPr="00771066" w:rsidRDefault="00020893" w:rsidP="0002089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1B8" w:rsidRDefault="006931B8">
      <w:r>
        <w:separator/>
      </w:r>
    </w:p>
  </w:endnote>
  <w:endnote w:type="continuationSeparator" w:id="0">
    <w:p w:rsidR="006931B8" w:rsidRDefault="00693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1B8" w:rsidRDefault="006931B8">
      <w:r>
        <w:separator/>
      </w:r>
    </w:p>
  </w:footnote>
  <w:footnote w:type="continuationSeparator" w:id="0">
    <w:p w:rsidR="006931B8" w:rsidRDefault="00693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F600C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0893"/>
    <w:rsid w:val="00080FCA"/>
    <w:rsid w:val="000B304D"/>
    <w:rsid w:val="000C703E"/>
    <w:rsid w:val="000F270B"/>
    <w:rsid w:val="00151883"/>
    <w:rsid w:val="001A240C"/>
    <w:rsid w:val="001B0583"/>
    <w:rsid w:val="001D2FEC"/>
    <w:rsid w:val="001D345C"/>
    <w:rsid w:val="001E51E9"/>
    <w:rsid w:val="001F4469"/>
    <w:rsid w:val="002223C5"/>
    <w:rsid w:val="00222A07"/>
    <w:rsid w:val="0025277C"/>
    <w:rsid w:val="002729B5"/>
    <w:rsid w:val="002A71FC"/>
    <w:rsid w:val="002B53D3"/>
    <w:rsid w:val="002D5098"/>
    <w:rsid w:val="002F1A96"/>
    <w:rsid w:val="0035727E"/>
    <w:rsid w:val="00402700"/>
    <w:rsid w:val="00445A63"/>
    <w:rsid w:val="004512FB"/>
    <w:rsid w:val="00455CFC"/>
    <w:rsid w:val="0052502F"/>
    <w:rsid w:val="00543A32"/>
    <w:rsid w:val="005B7D86"/>
    <w:rsid w:val="005C3CB4"/>
    <w:rsid w:val="00622D28"/>
    <w:rsid w:val="006565F0"/>
    <w:rsid w:val="006931B8"/>
    <w:rsid w:val="006C6D58"/>
    <w:rsid w:val="00732B27"/>
    <w:rsid w:val="007370F8"/>
    <w:rsid w:val="00757FFD"/>
    <w:rsid w:val="00764C95"/>
    <w:rsid w:val="00780723"/>
    <w:rsid w:val="007A463C"/>
    <w:rsid w:val="007B3156"/>
    <w:rsid w:val="007B4C06"/>
    <w:rsid w:val="007B5FAB"/>
    <w:rsid w:val="007D1318"/>
    <w:rsid w:val="0080087D"/>
    <w:rsid w:val="008016F2"/>
    <w:rsid w:val="00831FC8"/>
    <w:rsid w:val="00872A4B"/>
    <w:rsid w:val="0089206B"/>
    <w:rsid w:val="008D506E"/>
    <w:rsid w:val="008D61D7"/>
    <w:rsid w:val="008E0FCE"/>
    <w:rsid w:val="00906AB0"/>
    <w:rsid w:val="00982756"/>
    <w:rsid w:val="00994516"/>
    <w:rsid w:val="009B75C8"/>
    <w:rsid w:val="009D66AD"/>
    <w:rsid w:val="00A22CC4"/>
    <w:rsid w:val="00A455BA"/>
    <w:rsid w:val="00A85D81"/>
    <w:rsid w:val="00AD6988"/>
    <w:rsid w:val="00AE0355"/>
    <w:rsid w:val="00AE44FC"/>
    <w:rsid w:val="00AF2BC5"/>
    <w:rsid w:val="00B17C7F"/>
    <w:rsid w:val="00B23539"/>
    <w:rsid w:val="00B27FF4"/>
    <w:rsid w:val="00B64BA8"/>
    <w:rsid w:val="00B76F4B"/>
    <w:rsid w:val="00B82F73"/>
    <w:rsid w:val="00BA3191"/>
    <w:rsid w:val="00BB41FB"/>
    <w:rsid w:val="00BB56AD"/>
    <w:rsid w:val="00C3481E"/>
    <w:rsid w:val="00C362EA"/>
    <w:rsid w:val="00CA2577"/>
    <w:rsid w:val="00CB44E4"/>
    <w:rsid w:val="00CD4226"/>
    <w:rsid w:val="00CF600C"/>
    <w:rsid w:val="00D00EB7"/>
    <w:rsid w:val="00D2378D"/>
    <w:rsid w:val="00D32A30"/>
    <w:rsid w:val="00D4191B"/>
    <w:rsid w:val="00D74862"/>
    <w:rsid w:val="00DE0528"/>
    <w:rsid w:val="00E7765C"/>
    <w:rsid w:val="00F37B32"/>
    <w:rsid w:val="00F44363"/>
    <w:rsid w:val="00F51979"/>
    <w:rsid w:val="00FC763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AAAB20-4C01-432A-9222-9A81E6FA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1440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2020-05-14T13:13:00Z</dcterms:created>
  <dcterms:modified xsi:type="dcterms:W3CDTF">2020-05-14T13:13:00Z</dcterms:modified>
</cp:coreProperties>
</file>