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AEC97" w14:textId="3722BB32" w:rsidR="00232230" w:rsidRPr="00FC74A1" w:rsidRDefault="007D5F09" w:rsidP="009122C3">
      <w:pPr>
        <w:shd w:val="clear" w:color="auto" w:fill="FFFFFF"/>
        <w:suppressAutoHyphens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eastAsia="zh-CN"/>
        </w:rPr>
      </w:pPr>
      <w:bookmarkStart w:id="0" w:name="_GoBack"/>
      <w:bookmarkEnd w:id="0"/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  <w:lang w:eastAsia="zh-CN"/>
        </w:rPr>
        <w:t>ПОЯСНЮВАЛЬНА ЗАПИСКА</w:t>
      </w:r>
    </w:p>
    <w:p w14:paraId="63A4085F" w14:textId="77777777" w:rsidR="00471F82" w:rsidRPr="00FC74A1" w:rsidRDefault="007D5F09" w:rsidP="009122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  <w:lang w:eastAsia="zh-CN"/>
        </w:rPr>
        <w:t xml:space="preserve">до проекту </w:t>
      </w:r>
      <w:r w:rsidRPr="00FC74A1">
        <w:rPr>
          <w:rStyle w:val="rvts23"/>
          <w:rFonts w:ascii="Times New Roman" w:hAnsi="Times New Roman"/>
          <w:b/>
          <w:color w:val="000000" w:themeColor="text1"/>
          <w:sz w:val="28"/>
          <w:szCs w:val="28"/>
        </w:rPr>
        <w:t xml:space="preserve">Закону </w:t>
      </w:r>
      <w:r w:rsidRPr="00FC74A1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України </w:t>
      </w:r>
    </w:p>
    <w:p w14:paraId="4386B53B" w14:textId="334C2EA5" w:rsidR="002A0452" w:rsidRDefault="00864785" w:rsidP="002A0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86478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«Про внесення змін до Закону України «Про політичні партії в Україні» щодо врегулювання питання права політичних партій надавати фінансову та іншу матеріальну (майнову) допомогу закладам охорони здоров’я для забезпечення медичних заходів, спрямованих на боротьбу із поширенням гострої респіраторної хвороби COVID-19, спричиненої </w:t>
      </w:r>
      <w:proofErr w:type="spellStart"/>
      <w:r w:rsidRPr="00864785">
        <w:rPr>
          <w:rFonts w:ascii="Times New Roman" w:hAnsi="Times New Roman"/>
          <w:b/>
          <w:bCs/>
          <w:color w:val="000000" w:themeColor="text1"/>
          <w:sz w:val="28"/>
          <w:szCs w:val="28"/>
        </w:rPr>
        <w:t>коронавірусом</w:t>
      </w:r>
      <w:proofErr w:type="spellEnd"/>
      <w:r w:rsidRPr="0086478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SARS-CoV-2»</w:t>
      </w:r>
    </w:p>
    <w:p w14:paraId="0CA63CAC" w14:textId="77777777" w:rsidR="00864785" w:rsidRDefault="00864785" w:rsidP="002A04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2DDC29F" w14:textId="77777777" w:rsidR="006E51BA" w:rsidRPr="00FC74A1" w:rsidRDefault="007D5F09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  <w:lang w:eastAsia="zh-CN"/>
        </w:rPr>
        <w:t>1. Обґрунтування необхідності прийняття Закону</w:t>
      </w:r>
    </w:p>
    <w:p w14:paraId="30800FDA" w14:textId="77777777" w:rsidR="006E51BA" w:rsidRPr="00FC74A1" w:rsidRDefault="006E51BA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eastAsia="zh-CN"/>
        </w:rPr>
      </w:pPr>
    </w:p>
    <w:p w14:paraId="5E0F9E84" w14:textId="10CF3366" w:rsidR="00471F82" w:rsidRPr="00FC74A1" w:rsidRDefault="00471F82" w:rsidP="009122C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74A1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На сьогодні в Україні приймаються закони </w:t>
      </w:r>
      <w:r w:rsidR="009D1DAC" w:rsidRPr="00FC74A1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та інші нормативні акти </w:t>
      </w:r>
      <w:r w:rsidRPr="00FC74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 метою запобігання поширенню на території України гострої респіраторної хвороби COVID-19</w:t>
      </w:r>
      <w:r w:rsidRPr="00FC74A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FC74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спричиненої </w:t>
      </w:r>
      <w:proofErr w:type="spellStart"/>
      <w:r w:rsidRPr="00FC74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коронавірусом</w:t>
      </w:r>
      <w:proofErr w:type="spellEnd"/>
      <w:r w:rsidRPr="00FC74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SARS-CoV-2</w:t>
      </w:r>
      <w:r w:rsidR="008C1113" w:rsidRPr="00FC74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(далі </w:t>
      </w:r>
      <w:r w:rsidRPr="00FC74A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C1113" w:rsidRPr="00FC74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COVID-19)</w:t>
      </w:r>
      <w:r w:rsidRPr="00FC74A1">
        <w:rPr>
          <w:rFonts w:ascii="Times New Roman" w:hAnsi="Times New Roman"/>
          <w:sz w:val="28"/>
          <w:szCs w:val="28"/>
        </w:rPr>
        <w:t xml:space="preserve"> серед її населення.</w:t>
      </w:r>
    </w:p>
    <w:p w14:paraId="5A3017D2" w14:textId="56B30B6D" w:rsidR="00471F82" w:rsidRPr="00FC74A1" w:rsidRDefault="00471F82" w:rsidP="009122C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74A1">
        <w:rPr>
          <w:rFonts w:ascii="Times New Roman" w:hAnsi="Times New Roman"/>
          <w:sz w:val="28"/>
          <w:szCs w:val="28"/>
        </w:rPr>
        <w:t xml:space="preserve">Ситуація, яка склалася </w:t>
      </w:r>
      <w:r w:rsidR="009122C3" w:rsidRPr="00FC74A1">
        <w:rPr>
          <w:rFonts w:ascii="Times New Roman" w:hAnsi="Times New Roman"/>
          <w:sz w:val="28"/>
          <w:szCs w:val="28"/>
        </w:rPr>
        <w:t>і</w:t>
      </w:r>
      <w:r w:rsidRPr="00FC74A1">
        <w:rPr>
          <w:rFonts w:ascii="Times New Roman" w:hAnsi="Times New Roman"/>
          <w:sz w:val="28"/>
          <w:szCs w:val="28"/>
        </w:rPr>
        <w:t xml:space="preserve">з поширенням </w:t>
      </w:r>
      <w:proofErr w:type="spellStart"/>
      <w:r w:rsidRPr="00FC74A1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Pr="00FC74A1">
        <w:rPr>
          <w:rFonts w:ascii="Times New Roman" w:hAnsi="Times New Roman"/>
          <w:sz w:val="28"/>
          <w:szCs w:val="28"/>
        </w:rPr>
        <w:t xml:space="preserve"> хвороби (COVID-19) </w:t>
      </w:r>
      <w:r w:rsidR="009122C3" w:rsidRPr="00FC74A1">
        <w:rPr>
          <w:rFonts w:ascii="Times New Roman" w:hAnsi="Times New Roman"/>
          <w:sz w:val="28"/>
          <w:szCs w:val="28"/>
        </w:rPr>
        <w:t xml:space="preserve">у світі та </w:t>
      </w:r>
      <w:r w:rsidRPr="00FC74A1">
        <w:rPr>
          <w:rFonts w:ascii="Times New Roman" w:hAnsi="Times New Roman"/>
          <w:sz w:val="28"/>
          <w:szCs w:val="28"/>
        </w:rPr>
        <w:t xml:space="preserve">на території України, засвідчує </w:t>
      </w:r>
      <w:r w:rsidR="008C1113" w:rsidRPr="00FC74A1">
        <w:rPr>
          <w:rFonts w:ascii="Times New Roman" w:hAnsi="Times New Roman"/>
          <w:sz w:val="28"/>
          <w:szCs w:val="28"/>
        </w:rPr>
        <w:t xml:space="preserve">необхідність здійснення </w:t>
      </w:r>
      <w:r w:rsidR="009122C3" w:rsidRPr="00FC74A1">
        <w:rPr>
          <w:rFonts w:ascii="Times New Roman" w:hAnsi="Times New Roman"/>
          <w:sz w:val="28"/>
          <w:szCs w:val="28"/>
        </w:rPr>
        <w:t xml:space="preserve">додаткової </w:t>
      </w:r>
      <w:r w:rsidR="008C1113" w:rsidRPr="00FC74A1">
        <w:rPr>
          <w:rFonts w:ascii="Times New Roman" w:hAnsi="Times New Roman"/>
          <w:sz w:val="28"/>
          <w:szCs w:val="28"/>
        </w:rPr>
        <w:t>підтримки</w:t>
      </w:r>
      <w:r w:rsidR="009122C3" w:rsidRPr="00FC74A1">
        <w:rPr>
          <w:rFonts w:ascii="Times New Roman" w:hAnsi="Times New Roman"/>
          <w:sz w:val="28"/>
          <w:szCs w:val="28"/>
        </w:rPr>
        <w:t>,</w:t>
      </w:r>
      <w:r w:rsidRPr="00FC74A1">
        <w:rPr>
          <w:rFonts w:ascii="Times New Roman" w:hAnsi="Times New Roman"/>
          <w:sz w:val="28"/>
          <w:szCs w:val="28"/>
        </w:rPr>
        <w:t xml:space="preserve"> </w:t>
      </w:r>
      <w:r w:rsidR="00F30EFB" w:rsidRPr="00FC74A1">
        <w:rPr>
          <w:rFonts w:ascii="Times New Roman" w:hAnsi="Times New Roman"/>
          <w:sz w:val="28"/>
          <w:szCs w:val="28"/>
        </w:rPr>
        <w:t>в тому числі</w:t>
      </w:r>
      <w:r w:rsidR="009122C3" w:rsidRPr="00FC74A1">
        <w:rPr>
          <w:rFonts w:ascii="Times New Roman" w:hAnsi="Times New Roman"/>
          <w:sz w:val="28"/>
          <w:szCs w:val="28"/>
        </w:rPr>
        <w:t>,</w:t>
      </w:r>
      <w:r w:rsidR="00F30EFB" w:rsidRPr="00FC74A1">
        <w:rPr>
          <w:rFonts w:ascii="Times New Roman" w:hAnsi="Times New Roman"/>
          <w:sz w:val="28"/>
          <w:szCs w:val="28"/>
        </w:rPr>
        <w:t xml:space="preserve"> </w:t>
      </w:r>
      <w:r w:rsidR="009122C3" w:rsidRPr="00FC74A1">
        <w:rPr>
          <w:rFonts w:ascii="Times New Roman" w:hAnsi="Times New Roman"/>
          <w:sz w:val="28"/>
          <w:szCs w:val="28"/>
        </w:rPr>
        <w:t xml:space="preserve">в частині </w:t>
      </w:r>
      <w:r w:rsidRPr="00FC74A1">
        <w:rPr>
          <w:rFonts w:ascii="Times New Roman" w:hAnsi="Times New Roman"/>
          <w:sz w:val="28"/>
          <w:szCs w:val="28"/>
        </w:rPr>
        <w:t xml:space="preserve">проведення </w:t>
      </w:r>
      <w:r w:rsidR="009122C3" w:rsidRPr="00FC74A1">
        <w:rPr>
          <w:rFonts w:ascii="Times New Roman" w:hAnsi="Times New Roman"/>
          <w:sz w:val="28"/>
          <w:szCs w:val="28"/>
        </w:rPr>
        <w:t xml:space="preserve">цільових </w:t>
      </w:r>
      <w:r w:rsidRPr="00FC74A1">
        <w:rPr>
          <w:rFonts w:ascii="Times New Roman" w:hAnsi="Times New Roman"/>
          <w:sz w:val="28"/>
          <w:szCs w:val="28"/>
        </w:rPr>
        <w:t xml:space="preserve">протиепідемічних заходів </w:t>
      </w:r>
      <w:r w:rsidR="008C1113" w:rsidRPr="00FC74A1">
        <w:rPr>
          <w:rFonts w:ascii="Times New Roman" w:hAnsi="Times New Roman"/>
          <w:sz w:val="28"/>
          <w:szCs w:val="28"/>
        </w:rPr>
        <w:t xml:space="preserve">у </w:t>
      </w:r>
      <w:r w:rsidRPr="00FC74A1">
        <w:rPr>
          <w:rFonts w:ascii="Times New Roman" w:hAnsi="Times New Roman"/>
          <w:sz w:val="28"/>
          <w:szCs w:val="28"/>
        </w:rPr>
        <w:t>систем</w:t>
      </w:r>
      <w:r w:rsidR="008C1113" w:rsidRPr="00FC74A1">
        <w:rPr>
          <w:rFonts w:ascii="Times New Roman" w:hAnsi="Times New Roman"/>
          <w:sz w:val="28"/>
          <w:szCs w:val="28"/>
        </w:rPr>
        <w:t>і</w:t>
      </w:r>
      <w:r w:rsidRPr="00FC74A1">
        <w:rPr>
          <w:rFonts w:ascii="Times New Roman" w:hAnsi="Times New Roman"/>
          <w:sz w:val="28"/>
          <w:szCs w:val="28"/>
        </w:rPr>
        <w:t xml:space="preserve"> </w:t>
      </w:r>
      <w:r w:rsidR="009122C3" w:rsidRPr="00FC74A1">
        <w:rPr>
          <w:rFonts w:ascii="Times New Roman" w:hAnsi="Times New Roman"/>
          <w:sz w:val="28"/>
          <w:szCs w:val="28"/>
        </w:rPr>
        <w:t xml:space="preserve">закладів </w:t>
      </w:r>
      <w:r w:rsidRPr="00FC74A1">
        <w:rPr>
          <w:rFonts w:ascii="Times New Roman" w:hAnsi="Times New Roman"/>
          <w:sz w:val="28"/>
          <w:szCs w:val="28"/>
        </w:rPr>
        <w:t xml:space="preserve">охорони здоров’я України. </w:t>
      </w:r>
    </w:p>
    <w:p w14:paraId="7F201498" w14:textId="3F87932B" w:rsidR="00AB144A" w:rsidRPr="00FC74A1" w:rsidRDefault="009122C3" w:rsidP="009122C3">
      <w:pPr>
        <w:widowControl w:val="0"/>
        <w:spacing w:after="0" w:line="240" w:lineRule="auto"/>
        <w:ind w:firstLine="567"/>
        <w:jc w:val="both"/>
        <w:rPr>
          <w:rStyle w:val="rvts23"/>
          <w:rFonts w:ascii="Times New Roman" w:hAnsi="Times New Roman"/>
          <w:sz w:val="28"/>
          <w:szCs w:val="28"/>
        </w:rPr>
      </w:pPr>
      <w:r w:rsidRPr="00FC74A1">
        <w:rPr>
          <w:rFonts w:ascii="Times New Roman" w:hAnsi="Times New Roman"/>
          <w:sz w:val="28"/>
          <w:szCs w:val="28"/>
        </w:rPr>
        <w:t>Як наслідок,</w:t>
      </w:r>
      <w:r w:rsidR="008C1113" w:rsidRPr="00FC74A1">
        <w:rPr>
          <w:rFonts w:ascii="Times New Roman" w:hAnsi="Times New Roman"/>
          <w:sz w:val="28"/>
          <w:szCs w:val="28"/>
        </w:rPr>
        <w:t xml:space="preserve"> </w:t>
      </w:r>
      <w:r w:rsidR="00471F82" w:rsidRPr="00FC74A1">
        <w:rPr>
          <w:rFonts w:ascii="Times New Roman" w:hAnsi="Times New Roman"/>
          <w:sz w:val="28"/>
          <w:szCs w:val="28"/>
        </w:rPr>
        <w:t>забезпечен</w:t>
      </w:r>
      <w:r w:rsidR="008C1113" w:rsidRPr="00FC74A1">
        <w:rPr>
          <w:rFonts w:ascii="Times New Roman" w:hAnsi="Times New Roman"/>
          <w:sz w:val="28"/>
          <w:szCs w:val="28"/>
        </w:rPr>
        <w:t>ня</w:t>
      </w:r>
      <w:r w:rsidR="00471F82" w:rsidRPr="00FC74A1">
        <w:rPr>
          <w:rFonts w:ascii="Times New Roman" w:hAnsi="Times New Roman"/>
          <w:sz w:val="28"/>
          <w:szCs w:val="28"/>
        </w:rPr>
        <w:t xml:space="preserve"> </w:t>
      </w:r>
      <w:r w:rsidR="009D1DAC" w:rsidRPr="00FC74A1">
        <w:rPr>
          <w:rFonts w:ascii="Times New Roman" w:hAnsi="Times New Roman"/>
          <w:sz w:val="28"/>
          <w:szCs w:val="28"/>
        </w:rPr>
        <w:t xml:space="preserve">основних </w:t>
      </w:r>
      <w:r w:rsidR="00471F82" w:rsidRPr="00FC74A1">
        <w:rPr>
          <w:rFonts w:ascii="Times New Roman" w:hAnsi="Times New Roman"/>
          <w:sz w:val="28"/>
          <w:szCs w:val="28"/>
        </w:rPr>
        <w:t xml:space="preserve">медичних </w:t>
      </w:r>
      <w:r w:rsidR="008C1113" w:rsidRPr="00FC74A1">
        <w:rPr>
          <w:rFonts w:ascii="Times New Roman" w:hAnsi="Times New Roman"/>
          <w:sz w:val="28"/>
          <w:szCs w:val="28"/>
        </w:rPr>
        <w:t>закладів</w:t>
      </w:r>
      <w:r w:rsidR="00471F82" w:rsidRPr="00FC74A1">
        <w:rPr>
          <w:rFonts w:ascii="Times New Roman" w:hAnsi="Times New Roman"/>
          <w:sz w:val="28"/>
          <w:szCs w:val="28"/>
        </w:rPr>
        <w:t xml:space="preserve"> засобами індивідуального захисту</w:t>
      </w:r>
      <w:r w:rsidR="008C1113" w:rsidRPr="00FC74A1">
        <w:rPr>
          <w:rFonts w:ascii="Times New Roman" w:hAnsi="Times New Roman"/>
          <w:sz w:val="28"/>
          <w:szCs w:val="28"/>
        </w:rPr>
        <w:t>, медично</w:t>
      </w:r>
      <w:r w:rsidRPr="00FC74A1">
        <w:rPr>
          <w:rFonts w:ascii="Times New Roman" w:hAnsi="Times New Roman"/>
          <w:sz w:val="28"/>
          <w:szCs w:val="28"/>
        </w:rPr>
        <w:t>ю</w:t>
      </w:r>
      <w:r w:rsidR="008C1113" w:rsidRPr="00FC74A1">
        <w:rPr>
          <w:rFonts w:ascii="Times New Roman" w:hAnsi="Times New Roman"/>
          <w:sz w:val="28"/>
          <w:szCs w:val="28"/>
        </w:rPr>
        <w:t xml:space="preserve"> апаратур</w:t>
      </w:r>
      <w:r w:rsidRPr="00FC74A1">
        <w:rPr>
          <w:rFonts w:ascii="Times New Roman" w:hAnsi="Times New Roman"/>
          <w:sz w:val="28"/>
          <w:szCs w:val="28"/>
        </w:rPr>
        <w:t>ою</w:t>
      </w:r>
      <w:r w:rsidR="000F78AC" w:rsidRPr="00FC74A1">
        <w:rPr>
          <w:rFonts w:ascii="Times New Roman" w:hAnsi="Times New Roman"/>
          <w:sz w:val="28"/>
          <w:szCs w:val="28"/>
        </w:rPr>
        <w:t xml:space="preserve"> з метою</w:t>
      </w:r>
      <w:r w:rsidR="008C1113" w:rsidRPr="00FC74A1">
        <w:rPr>
          <w:rFonts w:ascii="Times New Roman" w:hAnsi="Times New Roman"/>
          <w:sz w:val="28"/>
          <w:szCs w:val="28"/>
        </w:rPr>
        <w:t xml:space="preserve"> поліпшення їх матеріально-технічної бази</w:t>
      </w:r>
      <w:r w:rsidRPr="00FC74A1">
        <w:rPr>
          <w:rFonts w:ascii="Times New Roman" w:hAnsi="Times New Roman"/>
          <w:sz w:val="28"/>
          <w:szCs w:val="28"/>
        </w:rPr>
        <w:t xml:space="preserve"> </w:t>
      </w:r>
      <w:r w:rsidR="008C1113" w:rsidRPr="00FC74A1">
        <w:rPr>
          <w:rFonts w:ascii="Times New Roman" w:hAnsi="Times New Roman"/>
          <w:sz w:val="28"/>
          <w:szCs w:val="28"/>
        </w:rPr>
        <w:t>підсил</w:t>
      </w:r>
      <w:r w:rsidRPr="00FC74A1">
        <w:rPr>
          <w:rFonts w:ascii="Times New Roman" w:hAnsi="Times New Roman"/>
          <w:sz w:val="28"/>
          <w:szCs w:val="28"/>
        </w:rPr>
        <w:t>ить</w:t>
      </w:r>
      <w:r w:rsidR="008C1113" w:rsidRPr="00FC74A1">
        <w:rPr>
          <w:rFonts w:ascii="Times New Roman" w:hAnsi="Times New Roman"/>
          <w:sz w:val="28"/>
          <w:szCs w:val="28"/>
        </w:rPr>
        <w:t xml:space="preserve"> потужн</w:t>
      </w:r>
      <w:r w:rsidRPr="00FC74A1">
        <w:rPr>
          <w:rFonts w:ascii="Times New Roman" w:hAnsi="Times New Roman"/>
          <w:sz w:val="28"/>
          <w:szCs w:val="28"/>
        </w:rPr>
        <w:t>і</w:t>
      </w:r>
      <w:r w:rsidR="008C1113" w:rsidRPr="00FC74A1">
        <w:rPr>
          <w:rFonts w:ascii="Times New Roman" w:hAnsi="Times New Roman"/>
          <w:sz w:val="28"/>
          <w:szCs w:val="28"/>
        </w:rPr>
        <w:t>ст</w:t>
      </w:r>
      <w:r w:rsidRPr="00FC74A1">
        <w:rPr>
          <w:rFonts w:ascii="Times New Roman" w:hAnsi="Times New Roman"/>
          <w:sz w:val="28"/>
          <w:szCs w:val="28"/>
        </w:rPr>
        <w:t>ь</w:t>
      </w:r>
      <w:r w:rsidR="008C1113" w:rsidRPr="00FC74A1">
        <w:rPr>
          <w:rFonts w:ascii="Times New Roman" w:hAnsi="Times New Roman"/>
          <w:sz w:val="28"/>
          <w:szCs w:val="28"/>
        </w:rPr>
        <w:t xml:space="preserve"> та забезпечен</w:t>
      </w:r>
      <w:r w:rsidRPr="00FC74A1">
        <w:rPr>
          <w:rFonts w:ascii="Times New Roman" w:hAnsi="Times New Roman"/>
          <w:sz w:val="28"/>
          <w:szCs w:val="28"/>
        </w:rPr>
        <w:t>ість</w:t>
      </w:r>
      <w:r w:rsidR="008C1113" w:rsidRPr="00FC74A1">
        <w:rPr>
          <w:rFonts w:ascii="Times New Roman" w:hAnsi="Times New Roman"/>
          <w:sz w:val="28"/>
          <w:szCs w:val="28"/>
        </w:rPr>
        <w:t xml:space="preserve"> закладів охорони здоров’я</w:t>
      </w:r>
      <w:r w:rsidRPr="00FC74A1">
        <w:rPr>
          <w:rFonts w:ascii="Times New Roman" w:hAnsi="Times New Roman"/>
          <w:sz w:val="28"/>
          <w:szCs w:val="28"/>
        </w:rPr>
        <w:t xml:space="preserve"> державної та</w:t>
      </w:r>
      <w:r w:rsidR="004B2ABA" w:rsidRPr="00FC74A1">
        <w:rPr>
          <w:rFonts w:ascii="Times New Roman" w:hAnsi="Times New Roman"/>
          <w:sz w:val="28"/>
          <w:szCs w:val="28"/>
        </w:rPr>
        <w:t>/або</w:t>
      </w:r>
      <w:r w:rsidRPr="00FC74A1">
        <w:rPr>
          <w:rFonts w:ascii="Times New Roman" w:hAnsi="Times New Roman"/>
          <w:sz w:val="28"/>
          <w:szCs w:val="28"/>
        </w:rPr>
        <w:t xml:space="preserve"> комунальної форми власності</w:t>
      </w:r>
      <w:r w:rsidR="000F78AC" w:rsidRPr="00FC74A1">
        <w:rPr>
          <w:rFonts w:ascii="Times New Roman" w:hAnsi="Times New Roman"/>
          <w:sz w:val="28"/>
          <w:szCs w:val="28"/>
        </w:rPr>
        <w:t>.</w:t>
      </w:r>
    </w:p>
    <w:p w14:paraId="29838D99" w14:textId="38B20E6A" w:rsidR="008C1113" w:rsidRPr="00FC74A1" w:rsidRDefault="009122C3" w:rsidP="009122C3">
      <w:pPr>
        <w:spacing w:after="0" w:line="240" w:lineRule="auto"/>
        <w:ind w:firstLine="567"/>
        <w:jc w:val="both"/>
        <w:rPr>
          <w:rStyle w:val="rvts23"/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Чинне</w:t>
      </w:r>
      <w:r w:rsidR="00AB144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законодавств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о</w:t>
      </w:r>
      <w:r w:rsidR="00AB144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України 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нечітко встановлю</w:t>
      </w:r>
      <w:r w:rsidR="004B2AB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є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право політичних партій </w:t>
      </w:r>
      <w:r w:rsidR="008C1113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нада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вати цільову грошо</w:t>
      </w:r>
      <w:r w:rsidR="004B2AB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в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у та майнову </w:t>
      </w:r>
      <w:r w:rsidR="008C1113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допомог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у</w:t>
      </w:r>
      <w:r w:rsidR="008C1113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4B2AB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бенефіціарам</w:t>
      </w:r>
      <w:proofErr w:type="spellEnd"/>
      <w:r w:rsidR="004B2AB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, зокрема, </w:t>
      </w:r>
      <w:r w:rsidR="008C1113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медичним закладам </w:t>
      </w:r>
      <w:r w:rsidR="004B2ABA" w:rsidRPr="00FC74A1">
        <w:rPr>
          <w:rFonts w:ascii="Times New Roman" w:hAnsi="Times New Roman"/>
          <w:sz w:val="28"/>
          <w:szCs w:val="28"/>
        </w:rPr>
        <w:t>державної та комунальної форми власності</w:t>
      </w:r>
      <w:r w:rsidR="004B2AB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задля 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запобіганн</w:t>
      </w:r>
      <w:r w:rsidR="004B2AB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я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та протидії 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  <w:lang w:val="en-US"/>
        </w:rPr>
        <w:t>COVID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-19</w:t>
      </w:r>
      <w:r w:rsidR="008C1113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, що</w:t>
      </w:r>
      <w:r w:rsidR="009D1D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, як наслідок,</w:t>
      </w:r>
      <w:r w:rsidR="008C1113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81122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унеможливлює </w:t>
      </w:r>
      <w:r w:rsidR="009D1D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у чітко визначеному правовому полі 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реаліз</w:t>
      </w:r>
      <w:r w:rsidR="004B2AB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ацію політичними партіями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B2AB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надання </w:t>
      </w:r>
      <w:r w:rsidR="000F78AC" w:rsidRPr="00FC74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фінансов</w:t>
      </w:r>
      <w:r w:rsidR="004B2ABA" w:rsidRPr="00FC74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ої</w:t>
      </w:r>
      <w:r w:rsidR="000F78AC" w:rsidRPr="00FC74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матеріальн</w:t>
      </w:r>
      <w:r w:rsidR="004B2ABA" w:rsidRPr="00FC74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ої</w:t>
      </w:r>
      <w:r w:rsidR="000F78AC" w:rsidRPr="00FC74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(майнов</w:t>
      </w:r>
      <w:r w:rsidR="004B2ABA" w:rsidRPr="00FC74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ої</w:t>
      </w:r>
      <w:r w:rsidR="000F78AC" w:rsidRPr="00FC74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 допомог</w:t>
      </w:r>
      <w:r w:rsidR="004B2ABA" w:rsidRPr="00FC74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="000F78AC" w:rsidRPr="00FC74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цим закладам</w:t>
      </w:r>
      <w:r w:rsidR="00E81122" w:rsidRPr="00FC74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22253085" w14:textId="5BE23A0C" w:rsidR="00E81122" w:rsidRPr="00FC74A1" w:rsidRDefault="00E81122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Style w:val="rvts23"/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Цей законопроект розроблено з метою надання </w:t>
      </w:r>
      <w:r w:rsidR="004B2AB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однозначної правової 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можливості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політичним партіям реаліз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у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в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а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ти сво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є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прав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о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щодо майна (в тому числі коштів), що є власністю політичної партії, </w:t>
      </w:r>
      <w:r w:rsidR="004B2AB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задля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F78AC" w:rsidRPr="00FC74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фінансової та іншої матеріальної (майнової) допомоги 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медичним закладам </w:t>
      </w:r>
      <w:r w:rsidR="004B2ABA" w:rsidRPr="00FC74A1">
        <w:rPr>
          <w:rFonts w:ascii="Times New Roman" w:hAnsi="Times New Roman"/>
          <w:sz w:val="28"/>
          <w:szCs w:val="28"/>
        </w:rPr>
        <w:t>державної та/або комунальної форми власності</w:t>
      </w:r>
      <w:r w:rsidR="004B2AB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і</w:t>
      </w:r>
      <w:r w:rsidR="000F78AC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з подальшим</w:t>
      </w:r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здійснення медичними закладами заходів щодо запобігання виникненню та поширенню гострої респіраторної хвороби COVID-19, спричиненої </w:t>
      </w:r>
      <w:proofErr w:type="spellStart"/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>коронавірусом</w:t>
      </w:r>
      <w:proofErr w:type="spellEnd"/>
      <w:r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 SARS-CoV-2.</w:t>
      </w:r>
    </w:p>
    <w:p w14:paraId="6DEF2336" w14:textId="0A26CD79" w:rsidR="000F78AC" w:rsidRPr="00FC74A1" w:rsidRDefault="000F78AC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Style w:val="rvts23"/>
          <w:rFonts w:ascii="Times New Roman" w:hAnsi="Times New Roman"/>
          <w:color w:val="000000" w:themeColor="text1"/>
          <w:sz w:val="28"/>
          <w:szCs w:val="28"/>
        </w:rPr>
      </w:pPr>
    </w:p>
    <w:p w14:paraId="2933C5B3" w14:textId="3E3D7773" w:rsidR="006E51BA" w:rsidRPr="00FC74A1" w:rsidRDefault="005F299C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color w:val="000000" w:themeColor="text1"/>
          <w:sz w:val="28"/>
          <w:szCs w:val="28"/>
        </w:rPr>
        <w:t>2. Цілі та</w:t>
      </w:r>
      <w:r w:rsidR="007D5F09" w:rsidRPr="00FC74A1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завдання проекту</w:t>
      </w:r>
    </w:p>
    <w:p w14:paraId="571C4441" w14:textId="77777777" w:rsidR="006F325A" w:rsidRPr="00FC74A1" w:rsidRDefault="006F325A" w:rsidP="009122C3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8D76396" w14:textId="5275242C" w:rsidR="006E51BA" w:rsidRPr="00FC74A1" w:rsidRDefault="005862CD" w:rsidP="00912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Метою і завданням </w:t>
      </w:r>
      <w:r w:rsidR="007D5F09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цього законопроекту є </w:t>
      </w:r>
      <w:r w:rsidR="005674AF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надання </w:t>
      </w:r>
      <w:r w:rsidR="004B2ABA" w:rsidRPr="00FC74A1">
        <w:rPr>
          <w:rStyle w:val="rvts23"/>
          <w:rFonts w:ascii="Times New Roman" w:hAnsi="Times New Roman"/>
          <w:color w:val="000000" w:themeColor="text1"/>
          <w:sz w:val="28"/>
          <w:szCs w:val="28"/>
        </w:rPr>
        <w:t xml:space="preserve">однозначної правової </w:t>
      </w:r>
      <w:r w:rsidR="000F78AC" w:rsidRPr="00FC74A1">
        <w:rPr>
          <w:rFonts w:ascii="Times New Roman" w:hAnsi="Times New Roman"/>
          <w:color w:val="000000" w:themeColor="text1"/>
          <w:sz w:val="28"/>
          <w:szCs w:val="28"/>
        </w:rPr>
        <w:t>можливості</w:t>
      </w:r>
      <w:r w:rsidR="005674AF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політичним партіям </w:t>
      </w:r>
      <w:r w:rsidR="00B719E7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здійснювати повноваження власника щодо майна (в тому числі коштів), що є власністю політичної партії, </w:t>
      </w:r>
      <w:r w:rsidR="004B2ABA" w:rsidRPr="00FC74A1">
        <w:rPr>
          <w:rFonts w:ascii="Times New Roman" w:hAnsi="Times New Roman"/>
          <w:color w:val="000000" w:themeColor="text1"/>
          <w:sz w:val="28"/>
          <w:szCs w:val="28"/>
        </w:rPr>
        <w:t>задля</w:t>
      </w:r>
      <w:r w:rsidR="000F78AC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 надання </w:t>
      </w:r>
      <w:r w:rsidR="000F78AC" w:rsidRPr="00FC74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фінансової та іншої матеріальної (майнової) допомоги</w:t>
      </w:r>
      <w:r w:rsidR="000F78AC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719E7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медичним закладам державної та/або комунальної форми власності з метою здійснення цими медичними закладами заходів щодо запобігання виникненню та поширенню </w:t>
      </w:r>
      <w:r w:rsidR="00B719E7" w:rsidRPr="00FC74A1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гострої респіраторної хвороби COVID-19, спричиненої </w:t>
      </w:r>
      <w:proofErr w:type="spellStart"/>
      <w:r w:rsidR="00B719E7" w:rsidRPr="00FC74A1">
        <w:rPr>
          <w:rFonts w:ascii="Times New Roman" w:hAnsi="Times New Roman"/>
          <w:color w:val="000000" w:themeColor="text1"/>
          <w:sz w:val="28"/>
          <w:szCs w:val="28"/>
        </w:rPr>
        <w:t>коронавірусом</w:t>
      </w:r>
      <w:proofErr w:type="spellEnd"/>
      <w:r w:rsidR="00B719E7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 SARS-CoV-</w:t>
      </w:r>
      <w:r w:rsidR="000F78AC" w:rsidRPr="00FC74A1">
        <w:rPr>
          <w:rFonts w:ascii="Times New Roman" w:hAnsi="Times New Roman"/>
          <w:color w:val="000000" w:themeColor="text1"/>
          <w:sz w:val="28"/>
          <w:szCs w:val="28"/>
        </w:rPr>
        <w:t>2.</w:t>
      </w:r>
    </w:p>
    <w:p w14:paraId="3BFB9BAB" w14:textId="266F9F19" w:rsidR="00B719E7" w:rsidRDefault="00B719E7" w:rsidP="00912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6C68332" w14:textId="77777777" w:rsidR="00663628" w:rsidRPr="00FC74A1" w:rsidRDefault="00663628" w:rsidP="009122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A145FCA" w14:textId="77777777" w:rsidR="006E51BA" w:rsidRPr="00FC74A1" w:rsidRDefault="007D5F09" w:rsidP="009122C3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</w:rPr>
        <w:t>3. Загальна характеристика і основні положення законопроекту</w:t>
      </w:r>
    </w:p>
    <w:p w14:paraId="59DD8416" w14:textId="77777777" w:rsidR="009122C3" w:rsidRPr="00FC74A1" w:rsidRDefault="00232230" w:rsidP="009122C3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Cs/>
          <w:color w:val="000000" w:themeColor="text1"/>
          <w:sz w:val="28"/>
          <w:szCs w:val="28"/>
        </w:rPr>
        <w:tab/>
      </w:r>
    </w:p>
    <w:p w14:paraId="141404C6" w14:textId="4233D775" w:rsidR="00B719E7" w:rsidRPr="00FC74A1" w:rsidRDefault="007D5F09" w:rsidP="009122C3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Cs/>
          <w:color w:val="000000" w:themeColor="text1"/>
          <w:sz w:val="28"/>
          <w:szCs w:val="28"/>
        </w:rPr>
        <w:t>Законо</w:t>
      </w:r>
      <w:r w:rsidR="00BA50E0" w:rsidRPr="00FC74A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проектом пропонується </w:t>
      </w:r>
      <w:r w:rsidR="00232230" w:rsidRPr="00FC74A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доповнити положення Закону України “Про політичні партії в Україні”, а саме надати політичним партіям </w:t>
      </w:r>
      <w:r w:rsidR="006F325A" w:rsidRPr="00FC74A1">
        <w:rPr>
          <w:rFonts w:ascii="Times New Roman" w:hAnsi="Times New Roman"/>
          <w:bCs/>
          <w:color w:val="000000" w:themeColor="text1"/>
          <w:sz w:val="28"/>
          <w:szCs w:val="28"/>
        </w:rPr>
        <w:t>право</w:t>
      </w:r>
      <w:r w:rsidR="00232230" w:rsidRPr="00FC74A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B719E7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здійснювати повноваження власника щодо майна (в тому числі коштів), що є власністю політичної партії </w:t>
      </w:r>
      <w:r w:rsidR="006F325A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з метою надання </w:t>
      </w:r>
      <w:r w:rsidR="006F325A" w:rsidRPr="00FC74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фінансової та іншої матеріальної (майнової) допомоги</w:t>
      </w:r>
      <w:r w:rsidR="006F325A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 медичним закладам державної та/або комунальної форми власності.</w:t>
      </w:r>
    </w:p>
    <w:p w14:paraId="2DB1CA74" w14:textId="77777777" w:rsidR="006E51BA" w:rsidRPr="00FC74A1" w:rsidRDefault="006E51BA" w:rsidP="009122C3">
      <w:pPr>
        <w:pStyle w:val="ae"/>
        <w:tabs>
          <w:tab w:val="left" w:pos="720"/>
        </w:tabs>
        <w:spacing w:beforeAutospacing="0" w:after="0" w:afterAutospacing="0" w:line="240" w:lineRule="auto"/>
        <w:ind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8B08D20" w14:textId="77777777" w:rsidR="006E51BA" w:rsidRPr="00FC74A1" w:rsidRDefault="007D5F09" w:rsidP="009122C3">
      <w:pPr>
        <w:pStyle w:val="ae"/>
        <w:tabs>
          <w:tab w:val="left" w:pos="720"/>
        </w:tabs>
        <w:spacing w:beforeAutospacing="0" w:after="0" w:afterAutospacing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</w:rPr>
        <w:t>4. Стан нормативно-правової бази у даній сфері правового регулювання</w:t>
      </w:r>
    </w:p>
    <w:p w14:paraId="4822B4F4" w14:textId="77777777" w:rsidR="006E51BA" w:rsidRPr="00FC74A1" w:rsidRDefault="006E51BA" w:rsidP="009122C3">
      <w:pPr>
        <w:pStyle w:val="ae"/>
        <w:tabs>
          <w:tab w:val="left" w:pos="720"/>
        </w:tabs>
        <w:spacing w:beforeAutospacing="0" w:after="0" w:afterAutospacing="0" w:line="240" w:lineRule="auto"/>
        <w:ind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7684D48C" w14:textId="43D89B1D" w:rsidR="006E51BA" w:rsidRPr="00FC74A1" w:rsidRDefault="00D2750B" w:rsidP="009122C3">
      <w:pPr>
        <w:widowControl w:val="0"/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D5F09" w:rsidRPr="00FC74A1">
        <w:rPr>
          <w:rFonts w:ascii="Times New Roman" w:hAnsi="Times New Roman"/>
          <w:color w:val="000000" w:themeColor="text1"/>
          <w:sz w:val="28"/>
          <w:szCs w:val="28"/>
        </w:rPr>
        <w:t>Питання, що відносяться до предмету право</w:t>
      </w:r>
      <w:r w:rsidR="005F299C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вого регулювання  законопроекту, регулюються </w:t>
      </w:r>
      <w:r w:rsidR="007D5F09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F299C" w:rsidRPr="00FC74A1">
        <w:rPr>
          <w:rFonts w:ascii="Times New Roman" w:hAnsi="Times New Roman"/>
          <w:color w:val="000000" w:themeColor="text1"/>
          <w:sz w:val="28"/>
          <w:szCs w:val="28"/>
        </w:rPr>
        <w:t>Законом</w:t>
      </w:r>
      <w:r w:rsidR="007D5F09" w:rsidRPr="00FC74A1">
        <w:rPr>
          <w:rFonts w:ascii="Times New Roman" w:hAnsi="Times New Roman"/>
          <w:color w:val="000000" w:themeColor="text1"/>
          <w:sz w:val="28"/>
          <w:szCs w:val="28"/>
        </w:rPr>
        <w:t xml:space="preserve"> України </w:t>
      </w:r>
      <w:r w:rsidR="007D5F09" w:rsidRPr="00FC74A1"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  <w:t>«</w:t>
      </w:r>
      <w:r w:rsidR="005674AF" w:rsidRPr="00FC74A1"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  <w:t>Про політичні партії в Україні».</w:t>
      </w:r>
    </w:p>
    <w:p w14:paraId="4997FBAB" w14:textId="77777777" w:rsidR="006E51BA" w:rsidRPr="00FC74A1" w:rsidRDefault="006E51BA" w:rsidP="009122C3">
      <w:pPr>
        <w:pStyle w:val="30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69E9C4C" w14:textId="77777777" w:rsidR="006E51BA" w:rsidRPr="00FC74A1" w:rsidRDefault="007D5F09" w:rsidP="009122C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</w:rPr>
        <w:t>5. Фінансово-економічне обґрунтування</w:t>
      </w:r>
    </w:p>
    <w:p w14:paraId="6DDEECE5" w14:textId="77777777" w:rsidR="006E51BA" w:rsidRPr="00FC74A1" w:rsidRDefault="006E51BA" w:rsidP="009122C3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C32EC81" w14:textId="77E4B178" w:rsidR="006E51BA" w:rsidRPr="00FC74A1" w:rsidRDefault="007D5F09" w:rsidP="009122C3">
      <w:pPr>
        <w:pStyle w:val="22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Cs w:val="28"/>
        </w:rPr>
      </w:pPr>
      <w:r w:rsidRPr="00FC74A1">
        <w:rPr>
          <w:rFonts w:ascii="Times New Roman" w:hAnsi="Times New Roman" w:cs="Times New Roman"/>
          <w:color w:val="000000" w:themeColor="text1"/>
          <w:szCs w:val="28"/>
        </w:rPr>
        <w:t>Прийняття цього проекту Закону не потребує додаткових витрат з Державного бюджету України.</w:t>
      </w:r>
    </w:p>
    <w:p w14:paraId="68A7C623" w14:textId="77777777" w:rsidR="006E51BA" w:rsidRPr="00FC74A1" w:rsidRDefault="006E51BA" w:rsidP="009122C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7690C2D" w14:textId="77777777" w:rsidR="006E51BA" w:rsidRPr="00FC74A1" w:rsidRDefault="007D5F09" w:rsidP="009122C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color w:val="000000" w:themeColor="text1"/>
          <w:sz w:val="28"/>
          <w:szCs w:val="28"/>
        </w:rPr>
        <w:t>6. Прогноз соціально-економічних наслідків прийняття акту</w:t>
      </w:r>
    </w:p>
    <w:p w14:paraId="6404DD8E" w14:textId="77777777" w:rsidR="006E51BA" w:rsidRPr="00FC74A1" w:rsidRDefault="006E51BA" w:rsidP="009122C3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EBECB96" w14:textId="7ECF1C3E" w:rsidR="006E51BA" w:rsidRPr="00FC74A1" w:rsidRDefault="00766F2A" w:rsidP="009122C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74A1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 w:rsidRPr="00FC74A1">
        <w:rPr>
          <w:rFonts w:ascii="Times New Roman" w:hAnsi="Times New Roman"/>
          <w:sz w:val="28"/>
          <w:szCs w:val="28"/>
        </w:rPr>
        <w:t>проект</w:t>
      </w:r>
      <w:r w:rsidRPr="00FC74A1">
        <w:rPr>
          <w:rFonts w:ascii="Times New Roman" w:hAnsi="Times New Roman"/>
          <w:sz w:val="28"/>
          <w:szCs w:val="28"/>
          <w:lang w:eastAsia="ru-RU"/>
        </w:rPr>
        <w:t>у закону</w:t>
      </w:r>
      <w:r w:rsidRPr="00FC74A1">
        <w:rPr>
          <w:rFonts w:ascii="Times New Roman" w:hAnsi="Times New Roman"/>
          <w:sz w:val="28"/>
          <w:szCs w:val="28"/>
        </w:rPr>
        <w:t xml:space="preserve"> дозволить покращити </w:t>
      </w:r>
      <w:r w:rsidR="0069676E" w:rsidRPr="00FC74A1">
        <w:rPr>
          <w:rFonts w:ascii="Times New Roman" w:hAnsi="Times New Roman"/>
          <w:sz w:val="28"/>
          <w:szCs w:val="28"/>
        </w:rPr>
        <w:t xml:space="preserve">якісно </w:t>
      </w:r>
      <w:r w:rsidRPr="00FC74A1">
        <w:rPr>
          <w:rFonts w:ascii="Times New Roman" w:hAnsi="Times New Roman"/>
          <w:sz w:val="28"/>
          <w:szCs w:val="28"/>
        </w:rPr>
        <w:t xml:space="preserve">спроможність системи охорони здоров’я </w:t>
      </w:r>
      <w:r w:rsidR="0069676E" w:rsidRPr="00FC74A1">
        <w:rPr>
          <w:rFonts w:ascii="Times New Roman" w:hAnsi="Times New Roman"/>
          <w:sz w:val="28"/>
          <w:szCs w:val="28"/>
        </w:rPr>
        <w:t xml:space="preserve">України </w:t>
      </w:r>
      <w:r w:rsidRPr="00FC74A1">
        <w:rPr>
          <w:rFonts w:ascii="Times New Roman" w:hAnsi="Times New Roman"/>
          <w:sz w:val="28"/>
          <w:szCs w:val="28"/>
        </w:rPr>
        <w:t>та поліпшит</w:t>
      </w:r>
      <w:r w:rsidR="0069676E" w:rsidRPr="00FC74A1">
        <w:rPr>
          <w:rFonts w:ascii="Times New Roman" w:hAnsi="Times New Roman"/>
          <w:sz w:val="28"/>
          <w:szCs w:val="28"/>
        </w:rPr>
        <w:t>ь</w:t>
      </w:r>
      <w:r w:rsidRPr="00FC74A1">
        <w:rPr>
          <w:rFonts w:ascii="Times New Roman" w:hAnsi="Times New Roman"/>
          <w:sz w:val="28"/>
          <w:szCs w:val="28"/>
        </w:rPr>
        <w:t xml:space="preserve"> умови праці медичного персоналу</w:t>
      </w:r>
      <w:r w:rsidR="0069676E" w:rsidRPr="00FC74A1">
        <w:rPr>
          <w:rFonts w:ascii="Times New Roman" w:hAnsi="Times New Roman"/>
          <w:sz w:val="28"/>
          <w:szCs w:val="28"/>
        </w:rPr>
        <w:t xml:space="preserve"> закладів охорони здоров’я державної та/або комунальної форми власності</w:t>
      </w:r>
      <w:r w:rsidRPr="00FC74A1">
        <w:rPr>
          <w:rFonts w:ascii="Times New Roman" w:hAnsi="Times New Roman"/>
          <w:sz w:val="28"/>
          <w:szCs w:val="28"/>
        </w:rPr>
        <w:t>.</w:t>
      </w:r>
    </w:p>
    <w:p w14:paraId="5320BF61" w14:textId="2A5AD1C5" w:rsidR="00766F2A" w:rsidRPr="00FC74A1" w:rsidRDefault="00766F2A" w:rsidP="009122C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92E2AC2" w14:textId="77777777" w:rsidR="00766F2A" w:rsidRPr="00FC74A1" w:rsidRDefault="00766F2A" w:rsidP="009122C3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894E34D" w14:textId="77777777" w:rsidR="006E51BA" w:rsidRPr="00FC74A1" w:rsidRDefault="006E51BA" w:rsidP="00FC74A1">
      <w:pPr>
        <w:spacing w:after="0" w:line="240" w:lineRule="auto"/>
        <w:ind w:firstLine="567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C674B54" w14:textId="77777777" w:rsidR="00FC74A1" w:rsidRDefault="00BA50E0" w:rsidP="00FC74A1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Народні</w:t>
      </w:r>
      <w:r w:rsidR="007D5F09" w:rsidRPr="00FC74A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депутат</w:t>
      </w:r>
      <w:r w:rsidRPr="00FC74A1">
        <w:rPr>
          <w:rFonts w:ascii="Times New Roman" w:hAnsi="Times New Roman"/>
          <w:b/>
          <w:bCs/>
          <w:color w:val="000000" w:themeColor="text1"/>
          <w:sz w:val="28"/>
          <w:szCs w:val="28"/>
        </w:rPr>
        <w:t>и</w:t>
      </w:r>
      <w:r w:rsidR="007D5F09" w:rsidRPr="00FC74A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України</w:t>
      </w:r>
      <w:r w:rsidR="007D5F09" w:rsidRPr="00232230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14:paraId="12E0E874" w14:textId="32DC66FA" w:rsidR="006E51BA" w:rsidRPr="00232230" w:rsidRDefault="007D5F09" w:rsidP="00FC74A1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32230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  <w:r w:rsidRPr="00232230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  <w:r w:rsidRPr="00232230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</w:p>
    <w:p w14:paraId="54E21329" w14:textId="77777777" w:rsidR="00FC74A1" w:rsidRDefault="00FC74A1" w:rsidP="00FC74A1">
      <w:pPr>
        <w:spacing w:after="0" w:line="240" w:lineRule="auto"/>
        <w:rPr>
          <w:rFonts w:ascii="Times New Roman" w:eastAsiaTheme="minorHAnsi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Корнієнко О. С.</w:t>
      </w:r>
    </w:p>
    <w:p w14:paraId="0005EE0E" w14:textId="77777777" w:rsidR="00FC74A1" w:rsidRDefault="00FC74A1" w:rsidP="00FC74A1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Остапенко А. Д. </w:t>
      </w:r>
    </w:p>
    <w:p w14:paraId="7E8A409C" w14:textId="77777777" w:rsidR="00FC74A1" w:rsidRDefault="00FC74A1" w:rsidP="00FC74A1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Качура О. А.</w:t>
      </w:r>
    </w:p>
    <w:p w14:paraId="18DDA35A" w14:textId="77777777" w:rsidR="00FC74A1" w:rsidRDefault="00FC74A1" w:rsidP="00FC74A1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Кравчук Є. М.</w:t>
      </w:r>
    </w:p>
    <w:p w14:paraId="09D06CB8" w14:textId="77777777" w:rsidR="00FC74A1" w:rsidRDefault="00FC74A1" w:rsidP="00FC74A1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Коваль О. В.</w:t>
      </w:r>
    </w:p>
    <w:p w14:paraId="1BE78B17" w14:textId="77777777" w:rsidR="00FC74A1" w:rsidRDefault="00FC74A1" w:rsidP="00FC74A1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Галайчук В. С.</w:t>
      </w:r>
    </w:p>
    <w:p w14:paraId="1CCFA655" w14:textId="066637F3" w:rsidR="00FC74A1" w:rsidRDefault="00FC74A1" w:rsidP="00FC74A1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Культенко А. </w:t>
      </w:r>
      <w:r w:rsidR="00F03155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14:paraId="652CCE76" w14:textId="77777777" w:rsidR="00FC74A1" w:rsidRDefault="00FC74A1" w:rsidP="00FC74A1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Грищук Р. П.</w:t>
      </w:r>
    </w:p>
    <w:p w14:paraId="594257B2" w14:textId="77777777" w:rsidR="006E51BA" w:rsidRPr="00232230" w:rsidRDefault="006E51BA" w:rsidP="009122C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6E51BA" w:rsidRPr="00232230" w:rsidSect="00D2750B">
      <w:headerReference w:type="default" r:id="rId9"/>
      <w:footerReference w:type="default" r:id="rId10"/>
      <w:pgSz w:w="11906" w:h="16838"/>
      <w:pgMar w:top="1134" w:right="1134" w:bottom="1134" w:left="1134" w:header="420" w:footer="709" w:gutter="0"/>
      <w:cols w:space="720"/>
      <w:formProt w:val="0"/>
      <w:titlePg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CC4AF" w14:textId="77777777" w:rsidR="008F6FA3" w:rsidRDefault="008F6FA3">
      <w:pPr>
        <w:spacing w:after="0" w:line="240" w:lineRule="auto"/>
      </w:pPr>
      <w:r>
        <w:separator/>
      </w:r>
    </w:p>
  </w:endnote>
  <w:endnote w:type="continuationSeparator" w:id="0">
    <w:p w14:paraId="485BD349" w14:textId="77777777" w:rsidR="008F6FA3" w:rsidRDefault="008F6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0DA007" w14:textId="77777777" w:rsidR="00232230" w:rsidRDefault="00232230">
    <w:pPr>
      <w:pStyle w:val="15"/>
      <w:ind w:right="360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4" behindDoc="1" locked="0" layoutInCell="1" allowOverlap="1" wp14:anchorId="0D39A41B" wp14:editId="775953C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" cy="323215"/>
              <wp:effectExtent l="0" t="0" r="0" b="0"/>
              <wp:wrapTopAndBottom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" cy="323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8F10849" w14:textId="77777777" w:rsidR="00232230" w:rsidRDefault="00232230">
                          <w:pPr>
                            <w:pStyle w:val="15"/>
                            <w:rPr>
                              <w:rStyle w:val="a6"/>
                              <w:color w:val="auto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rect w14:anchorId="0D39A41B" id="Врезка1" o:spid="_x0000_s1026" style="position:absolute;margin-left:-50pt;margin-top:.05pt;width:1.2pt;height:25.45pt;z-index:-503316476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" filled="f" stroked="f">
              <v:textbox style="mso-fit-shape-to-text:t" inset="0,0,0,0">
                <w:txbxContent>
                  <w:p w14:paraId="38F10849" w14:textId="77777777" w:rsidR="00232230" w:rsidRDefault="00232230">
                    <w:pPr>
                      <w:pStyle w:val="15"/>
                      <w:rPr>
                        <w:rStyle w:val="a6"/>
                        <w:color w:val="auto"/>
                      </w:rPr>
                    </w:pPr>
                  </w:p>
                </w:txbxContent>
              </v:textbox>
              <w10:wrap type="topAndBottom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137FD" w14:textId="77777777" w:rsidR="008F6FA3" w:rsidRDefault="008F6FA3">
      <w:pPr>
        <w:spacing w:after="0" w:line="240" w:lineRule="auto"/>
      </w:pPr>
      <w:r>
        <w:separator/>
      </w:r>
    </w:p>
  </w:footnote>
  <w:footnote w:type="continuationSeparator" w:id="0">
    <w:p w14:paraId="6239BC75" w14:textId="77777777" w:rsidR="008F6FA3" w:rsidRDefault="008F6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E1179" w14:textId="5263798B" w:rsidR="00232230" w:rsidRDefault="00232230">
    <w:pPr>
      <w:pStyle w:val="14"/>
      <w:jc w:val="center"/>
    </w:pPr>
    <w:r>
      <w:fldChar w:fldCharType="begin"/>
    </w:r>
    <w:r>
      <w:instrText>PAGE</w:instrText>
    </w:r>
    <w:r>
      <w:fldChar w:fldCharType="separate"/>
    </w:r>
    <w:r w:rsidR="00F93BBD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1BA"/>
    <w:rsid w:val="00005560"/>
    <w:rsid w:val="000773FF"/>
    <w:rsid w:val="000D391F"/>
    <w:rsid w:val="000F78AC"/>
    <w:rsid w:val="0019456A"/>
    <w:rsid w:val="00232230"/>
    <w:rsid w:val="002A0452"/>
    <w:rsid w:val="002F73D4"/>
    <w:rsid w:val="00344617"/>
    <w:rsid w:val="003530F5"/>
    <w:rsid w:val="00392A63"/>
    <w:rsid w:val="003D71D3"/>
    <w:rsid w:val="00452C18"/>
    <w:rsid w:val="00471F82"/>
    <w:rsid w:val="004B2ABA"/>
    <w:rsid w:val="005674AF"/>
    <w:rsid w:val="005862CD"/>
    <w:rsid w:val="005F299C"/>
    <w:rsid w:val="00663628"/>
    <w:rsid w:val="00664A44"/>
    <w:rsid w:val="0069676E"/>
    <w:rsid w:val="006E51BA"/>
    <w:rsid w:val="006F04A3"/>
    <w:rsid w:val="006F325A"/>
    <w:rsid w:val="00766F2A"/>
    <w:rsid w:val="007A29E4"/>
    <w:rsid w:val="007A6036"/>
    <w:rsid w:val="007D5F09"/>
    <w:rsid w:val="008515BB"/>
    <w:rsid w:val="00864785"/>
    <w:rsid w:val="00880142"/>
    <w:rsid w:val="008C1113"/>
    <w:rsid w:val="008F6FA3"/>
    <w:rsid w:val="009122C3"/>
    <w:rsid w:val="00940030"/>
    <w:rsid w:val="009D1DAC"/>
    <w:rsid w:val="00A0252F"/>
    <w:rsid w:val="00AB144A"/>
    <w:rsid w:val="00AC1A76"/>
    <w:rsid w:val="00B34C91"/>
    <w:rsid w:val="00B719E7"/>
    <w:rsid w:val="00BA50E0"/>
    <w:rsid w:val="00CA4971"/>
    <w:rsid w:val="00CF2CFD"/>
    <w:rsid w:val="00D2750B"/>
    <w:rsid w:val="00E81122"/>
    <w:rsid w:val="00F03155"/>
    <w:rsid w:val="00F30EFB"/>
    <w:rsid w:val="00F93BBD"/>
    <w:rsid w:val="00FC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EDD023"/>
  <w15:docId w15:val="{9C556238-C97A-4C06-81C5-5C05FB22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uk-UA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ourier New" w:hAnsi="Calibri" w:cs="Times New Roman"/>
      <w:color w:val="00000A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pPr>
      <w:spacing w:beforeAutospacing="1" w:afterAutospacing="1"/>
      <w:outlineLvl w:val="0"/>
    </w:pPr>
    <w:rPr>
      <w:b/>
      <w:bCs/>
      <w:sz w:val="48"/>
      <w:szCs w:val="48"/>
      <w:lang w:eastAsia="ru-RU" w:bidi="hi-IN"/>
    </w:rPr>
  </w:style>
  <w:style w:type="paragraph" w:customStyle="1" w:styleId="21">
    <w:name w:val="Заголовок 21"/>
    <w:basedOn w:val="a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customStyle="1" w:styleId="1">
    <w:name w:val="Заголовок 1 Знак"/>
    <w:basedOn w:val="a0"/>
    <w:qFormat/>
    <w:rPr>
      <w:rFonts w:ascii="Cambria" w:hAnsi="Cambria" w:cs="Times New Roman"/>
      <w:b/>
      <w:sz w:val="32"/>
      <w:lang w:val="ru-RU" w:eastAsia="en-US"/>
    </w:rPr>
  </w:style>
  <w:style w:type="character" w:customStyle="1" w:styleId="2">
    <w:name w:val="Заголовок 2 Знак"/>
    <w:basedOn w:val="a0"/>
    <w:qFormat/>
    <w:rPr>
      <w:rFonts w:ascii="Cambria" w:hAnsi="Cambria" w:cs="Times New Roman"/>
      <w:b/>
      <w:bCs/>
      <w:i/>
      <w:iCs/>
      <w:sz w:val="28"/>
      <w:szCs w:val="28"/>
      <w:lang w:val="uk-UA" w:eastAsia="en-US"/>
    </w:rPr>
  </w:style>
  <w:style w:type="character" w:customStyle="1" w:styleId="a3">
    <w:name w:val="Текст выноски Знак"/>
    <w:basedOn w:val="a0"/>
    <w:qFormat/>
    <w:rPr>
      <w:rFonts w:ascii="Tahoma" w:hAnsi="Tahoma" w:cs="Times New Roman"/>
      <w:sz w:val="16"/>
      <w:lang w:val="uk-UA" w:eastAsia="en-US"/>
    </w:rPr>
  </w:style>
  <w:style w:type="character" w:customStyle="1" w:styleId="HTML">
    <w:name w:val="Стандартный HTML Знак"/>
    <w:basedOn w:val="a0"/>
    <w:qFormat/>
    <w:rPr>
      <w:rFonts w:ascii="Courier New" w:hAnsi="Courier New" w:cs="Times New Roman"/>
      <w:color w:val="000000"/>
      <w:sz w:val="18"/>
      <w:lang w:val="uk-UA" w:eastAsia="uk-UA"/>
    </w:rPr>
  </w:style>
  <w:style w:type="character" w:customStyle="1" w:styleId="a4">
    <w:name w:val="Верхний колонтитул Знак"/>
    <w:basedOn w:val="a0"/>
    <w:qFormat/>
    <w:rPr>
      <w:rFonts w:cs="Times New Roman"/>
      <w:lang w:val="uk-UA" w:eastAsia="en-US"/>
    </w:rPr>
  </w:style>
  <w:style w:type="character" w:customStyle="1" w:styleId="a5">
    <w:name w:val="Нижний колонтитул Знак"/>
    <w:basedOn w:val="a0"/>
    <w:qFormat/>
    <w:rPr>
      <w:rFonts w:cs="Times New Roman"/>
      <w:lang w:val="uk-UA" w:eastAsia="en-US"/>
    </w:rPr>
  </w:style>
  <w:style w:type="character" w:customStyle="1" w:styleId="rvts23">
    <w:name w:val="rvts23"/>
    <w:qFormat/>
  </w:style>
  <w:style w:type="character" w:customStyle="1" w:styleId="rvts0">
    <w:name w:val="rvts0"/>
    <w:qFormat/>
  </w:style>
  <w:style w:type="character" w:customStyle="1" w:styleId="20">
    <w:name w:val="Основной текст с отступом 2 Знак"/>
    <w:basedOn w:val="a0"/>
    <w:qFormat/>
    <w:rPr>
      <w:rFonts w:ascii="Cambria" w:eastAsia="MS Mincho" w:hAnsi="Cambria" w:cs="Cambria"/>
      <w:sz w:val="22"/>
      <w:szCs w:val="22"/>
      <w:lang w:val="uk-UA" w:eastAsia="uk-UA"/>
    </w:rPr>
  </w:style>
  <w:style w:type="character" w:customStyle="1" w:styleId="rvts44">
    <w:name w:val="rvts44"/>
    <w:qFormat/>
  </w:style>
  <w:style w:type="character" w:customStyle="1" w:styleId="rvts46">
    <w:name w:val="rvts46"/>
    <w:qFormat/>
  </w:style>
  <w:style w:type="character" w:customStyle="1" w:styleId="rvts11">
    <w:name w:val="rvts11"/>
    <w:qFormat/>
  </w:style>
  <w:style w:type="character" w:customStyle="1" w:styleId="3">
    <w:name w:val="Основной текст с отступом 3 Знак"/>
    <w:basedOn w:val="a0"/>
    <w:qFormat/>
    <w:rPr>
      <w:rFonts w:cs="Times New Roman"/>
      <w:sz w:val="16"/>
      <w:szCs w:val="16"/>
      <w:lang w:val="uk-UA" w:eastAsia="en-US"/>
    </w:rPr>
  </w:style>
  <w:style w:type="character" w:styleId="a6">
    <w:name w:val="page number"/>
    <w:basedOn w:val="a0"/>
    <w:qFormat/>
    <w:rPr>
      <w:rFonts w:cs="Times New Roman"/>
    </w:rPr>
  </w:style>
  <w:style w:type="character" w:customStyle="1" w:styleId="rvts78">
    <w:name w:val="rvts78"/>
    <w:qFormat/>
  </w:style>
  <w:style w:type="character" w:customStyle="1" w:styleId="a7">
    <w:name w:val="Íîðìàëüíèé òåêñò Çíàê"/>
    <w:qFormat/>
    <w:rPr>
      <w:rFonts w:ascii="Antiqua" w:hAnsi="Antiqua"/>
      <w:sz w:val="20"/>
      <w:lang w:val="uk-UA" w:eastAsia="uk-UA"/>
    </w:rPr>
  </w:style>
  <w:style w:type="character" w:customStyle="1" w:styleId="rvts15">
    <w:name w:val="rvts15"/>
    <w:qFormat/>
  </w:style>
  <w:style w:type="character" w:customStyle="1" w:styleId="-">
    <w:name w:val="Интернет-ссылка"/>
    <w:basedOn w:val="a0"/>
    <w:rPr>
      <w:rFonts w:cs="Times New Roman"/>
      <w:color w:val="0000FF"/>
      <w:u w:val="single"/>
    </w:rPr>
  </w:style>
  <w:style w:type="character" w:customStyle="1" w:styleId="rvts9">
    <w:name w:val="rvts9"/>
    <w:qFormat/>
  </w:style>
  <w:style w:type="character" w:customStyle="1" w:styleId="rvts37">
    <w:name w:val="rvts37"/>
    <w:qFormat/>
  </w:style>
  <w:style w:type="character" w:styleId="a8">
    <w:name w:val="FollowedHyperlink"/>
    <w:basedOn w:val="a0"/>
    <w:qFormat/>
    <w:rPr>
      <w:rFonts w:cs="Times New Roman"/>
      <w:color w:val="800080"/>
      <w:u w:val="single"/>
    </w:rPr>
  </w:style>
  <w:style w:type="character" w:styleId="a9">
    <w:name w:val="Emphasis"/>
    <w:basedOn w:val="a0"/>
    <w:uiPriority w:val="20"/>
    <w:qFormat/>
    <w:rPr>
      <w:rFonts w:cs="Times New Roman"/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paragraph" w:customStyle="1" w:styleId="10">
    <w:name w:val="Заголовок1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Arial"/>
    </w:rPr>
  </w:style>
  <w:style w:type="paragraph" w:customStyle="1" w:styleId="12">
    <w:name w:val="Назва об'є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customStyle="1" w:styleId="DocumentMap">
    <w:name w:val="DocumentMap"/>
    <w:qFormat/>
    <w:rPr>
      <w:rFonts w:ascii="Calibri" w:eastAsia="Courier New" w:hAnsi="Calibri" w:cs="Calibri"/>
      <w:color w:val="00000A"/>
      <w:sz w:val="20"/>
      <w:szCs w:val="20"/>
      <w:lang w:eastAsia="uk-UA"/>
    </w:rPr>
  </w:style>
  <w:style w:type="paragraph" w:styleId="ac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d">
    <w:name w:val="List Paragraph"/>
    <w:basedOn w:val="a"/>
    <w:qFormat/>
    <w:pPr>
      <w:ind w:left="720"/>
      <w:contextualSpacing/>
    </w:pPr>
  </w:style>
  <w:style w:type="paragraph" w:styleId="HTML0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eastAsia="uk-UA"/>
    </w:rPr>
  </w:style>
  <w:style w:type="paragraph" w:customStyle="1" w:styleId="14">
    <w:name w:val="Верхній колонтитул1"/>
    <w:basedOn w:val="a"/>
    <w:pPr>
      <w:tabs>
        <w:tab w:val="center" w:pos="4677"/>
        <w:tab w:val="right" w:pos="9355"/>
      </w:tabs>
    </w:pPr>
  </w:style>
  <w:style w:type="paragraph" w:customStyle="1" w:styleId="15">
    <w:name w:val="Нижній колонтитул1"/>
    <w:basedOn w:val="a"/>
    <w:pPr>
      <w:tabs>
        <w:tab w:val="center" w:pos="4677"/>
        <w:tab w:val="right" w:pos="9355"/>
      </w:tabs>
    </w:pPr>
  </w:style>
  <w:style w:type="paragraph" w:styleId="ae">
    <w:name w:val="Normal (Web)"/>
    <w:basedOn w:val="a"/>
    <w:qFormat/>
    <w:pPr>
      <w:spacing w:beforeAutospacing="1" w:afterAutospacing="1"/>
    </w:pPr>
    <w:rPr>
      <w:sz w:val="24"/>
      <w:szCs w:val="24"/>
      <w:lang w:eastAsia="ru-RU" w:bidi="hi-IN"/>
    </w:rPr>
  </w:style>
  <w:style w:type="paragraph" w:customStyle="1" w:styleId="rvps2">
    <w:name w:val="rvps2"/>
    <w:basedOn w:val="a"/>
    <w:qFormat/>
    <w:pPr>
      <w:spacing w:beforeAutospacing="1" w:afterAutospacing="1"/>
    </w:pPr>
    <w:rPr>
      <w:sz w:val="24"/>
      <w:szCs w:val="24"/>
      <w:lang w:eastAsia="ru-RU" w:bidi="hi-IN"/>
    </w:rPr>
  </w:style>
  <w:style w:type="paragraph" w:styleId="22">
    <w:name w:val="Body Text Indent 2"/>
    <w:basedOn w:val="a"/>
    <w:qFormat/>
    <w:pPr>
      <w:ind w:firstLine="603"/>
      <w:jc w:val="both"/>
    </w:pPr>
    <w:rPr>
      <w:rFonts w:ascii="Cambria" w:eastAsia="MS Mincho" w:hAnsi="Cambria" w:cs="Cambria"/>
      <w:sz w:val="28"/>
      <w:lang w:eastAsia="ru-RU"/>
    </w:rPr>
  </w:style>
  <w:style w:type="paragraph" w:customStyle="1" w:styleId="rvps6">
    <w:name w:val="rvps6"/>
    <w:basedOn w:val="a"/>
    <w:qFormat/>
    <w:pPr>
      <w:spacing w:beforeAutospacing="1" w:afterAutospacing="1"/>
    </w:pPr>
    <w:rPr>
      <w:sz w:val="24"/>
      <w:szCs w:val="24"/>
      <w:lang w:val="ru-RU" w:eastAsia="ru-RU"/>
    </w:rPr>
  </w:style>
  <w:style w:type="paragraph" w:customStyle="1" w:styleId="rvps7">
    <w:name w:val="rvps7"/>
    <w:basedOn w:val="a"/>
    <w:qFormat/>
    <w:pPr>
      <w:spacing w:beforeAutospacing="1" w:afterAutospacing="1"/>
    </w:pPr>
    <w:rPr>
      <w:sz w:val="24"/>
      <w:szCs w:val="24"/>
      <w:lang w:val="ru-RU" w:eastAsia="ru-RU"/>
    </w:rPr>
  </w:style>
  <w:style w:type="paragraph" w:customStyle="1" w:styleId="af">
    <w:name w:val="Íîðìàëüíèé òåêñò"/>
    <w:basedOn w:val="a"/>
    <w:qFormat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30">
    <w:name w:val="Body Text Indent 3"/>
    <w:basedOn w:val="a"/>
    <w:qFormat/>
    <w:pPr>
      <w:spacing w:after="120"/>
      <w:ind w:left="283"/>
    </w:pPr>
    <w:rPr>
      <w:sz w:val="16"/>
      <w:szCs w:val="16"/>
    </w:rPr>
  </w:style>
  <w:style w:type="paragraph" w:customStyle="1" w:styleId="NormalText">
    <w:name w:val="Normal Text"/>
    <w:basedOn w:val="a"/>
    <w:qFormat/>
    <w:pPr>
      <w:spacing w:before="120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paragraph" w:customStyle="1" w:styleId="rvps17">
    <w:name w:val="rvps17"/>
    <w:basedOn w:val="a"/>
    <w:qFormat/>
    <w:pPr>
      <w:spacing w:beforeAutospacing="1" w:afterAutospacing="1"/>
    </w:pPr>
    <w:rPr>
      <w:sz w:val="24"/>
      <w:szCs w:val="24"/>
      <w:lang w:val="ru-RU" w:eastAsia="ru-RU"/>
    </w:rPr>
  </w:style>
  <w:style w:type="paragraph" w:styleId="af0">
    <w:name w:val="No Spacing"/>
    <w:qFormat/>
    <w:rPr>
      <w:rFonts w:ascii="Calibri" w:eastAsia="Courier New" w:hAnsi="Calibri" w:cs="Calibri"/>
      <w:color w:val="00000A"/>
      <w:sz w:val="22"/>
      <w:szCs w:val="22"/>
      <w:lang w:eastAsia="en-US" w:bidi="ar-SA"/>
    </w:rPr>
  </w:style>
  <w:style w:type="paragraph" w:customStyle="1" w:styleId="af1">
    <w:name w:val="Содержимое врезки"/>
    <w:basedOn w:val="a"/>
    <w:qFormat/>
  </w:style>
  <w:style w:type="character" w:customStyle="1" w:styleId="apple-converted-space">
    <w:name w:val="apple-converted-space"/>
    <w:basedOn w:val="a0"/>
    <w:rsid w:val="001945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7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D4FA80-CC7E-4A79-AD00-3BB22CE9FC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36CFA4-D1E2-4152-88A1-2B1919C35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CACED0-EB83-4B2E-BFBF-22632FB0C09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2446</Words>
  <Characters>1395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2020-05-15T08:54:00Z</dcterms:created>
  <dcterms:modified xsi:type="dcterms:W3CDTF">2020-05-15T08:54:00Z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Ya Blondinko Edition</vt:lpwstr>
  </property>
  <property fmtid="{D5CDD505-2E9C-101B-9397-08002B2CF9AE}" pid="3" name="Operator">
    <vt:lpwstr>Deputat</vt:lpwstr>
  </property>
  <property fmtid="{D5CDD505-2E9C-101B-9397-08002B2CF9AE}" pid="4" name="ContentTypeId">
    <vt:lpwstr>0x0101005082CF9611B70740801F57C691914AA100112606590970F34A82426E1C2D62EACA</vt:lpwstr>
  </property>
</Properties>
</file>