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B91D8D" w14:textId="77777777" w:rsidR="00F66DBE" w:rsidRDefault="00F66DBE" w:rsidP="00F66DB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  <w:lang w:val="uk-UA"/>
        </w:rPr>
        <w:t>Порівняльна таблиця</w:t>
      </w:r>
    </w:p>
    <w:p w14:paraId="2DAF7F6B" w14:textId="77777777" w:rsidR="00F66DBE" w:rsidRDefault="00F66DBE" w:rsidP="00F66DBE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 проекту Закону України п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ро внесення змін до деяких законодавчих актів України щодо </w:t>
      </w:r>
      <w:r w:rsidRPr="00520228">
        <w:rPr>
          <w:rFonts w:ascii="Times New Roman" w:hAnsi="Times New Roman"/>
          <w:b/>
          <w:sz w:val="24"/>
          <w:szCs w:val="24"/>
          <w:lang w:val="uk-UA"/>
        </w:rPr>
        <w:t>посилення захисту лісів</w:t>
      </w: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color w:val="000000"/>
          <w:sz w:val="24"/>
          <w:szCs w:val="24"/>
        </w:rPr>
        <w:t>з</w:t>
      </w: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апобігання </w:t>
      </w:r>
      <w:r>
        <w:rPr>
          <w:rFonts w:ascii="Times New Roman" w:hAnsi="Times New Roman"/>
          <w:b/>
          <w:color w:val="000000"/>
          <w:sz w:val="24"/>
          <w:szCs w:val="24"/>
        </w:rPr>
        <w:t>пожеж</w:t>
      </w: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ам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на землях </w:t>
      </w:r>
      <w:r>
        <w:rPr>
          <w:rFonts w:ascii="Times New Roman" w:hAnsi="Times New Roman"/>
          <w:b/>
          <w:sz w:val="24"/>
          <w:szCs w:val="24"/>
          <w:lang w:val="uk-UA"/>
        </w:rPr>
        <w:t>лісового та водного фонду, торфовищах</w:t>
      </w:r>
      <w:r w:rsidRPr="00FA7036">
        <w:rPr>
          <w:b/>
          <w:iCs/>
          <w:lang w:val="uk-UA"/>
        </w:rPr>
        <w:t xml:space="preserve"> </w:t>
      </w:r>
      <w:r w:rsidRPr="00FA7036">
        <w:rPr>
          <w:rFonts w:ascii="Times New Roman" w:hAnsi="Times New Roman"/>
          <w:b/>
          <w:iCs/>
          <w:sz w:val="24"/>
          <w:szCs w:val="24"/>
          <w:lang w:val="uk-UA"/>
        </w:rPr>
        <w:t>та на землях інших категорій</w:t>
      </w:r>
    </w:p>
    <w:p w14:paraId="40B7F381" w14:textId="77777777" w:rsidR="00F66DBE" w:rsidRPr="003B4AA6" w:rsidRDefault="00F66DBE" w:rsidP="00F66DBE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25"/>
        <w:gridCol w:w="7425"/>
      </w:tblGrid>
      <w:tr w:rsidR="00F66DBE" w:rsidRPr="002637BA" w14:paraId="57F6835C" w14:textId="77777777" w:rsidTr="00930484">
        <w:tc>
          <w:tcPr>
            <w:tcW w:w="7425" w:type="dxa"/>
          </w:tcPr>
          <w:p w14:paraId="267BE358" w14:textId="77777777" w:rsidR="00F66DBE" w:rsidRPr="002637BA" w:rsidRDefault="00F66DBE" w:rsidP="00930484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2637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Зміст положення (норми) чинного акта законодавства</w:t>
            </w:r>
          </w:p>
        </w:tc>
        <w:tc>
          <w:tcPr>
            <w:tcW w:w="7425" w:type="dxa"/>
          </w:tcPr>
          <w:p w14:paraId="79CD6707" w14:textId="77777777" w:rsidR="00F66DBE" w:rsidRPr="002637BA" w:rsidRDefault="00F66DBE" w:rsidP="00930484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2637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Зміст відповідного положення (норми) проекту акта</w:t>
            </w:r>
          </w:p>
        </w:tc>
      </w:tr>
      <w:tr w:rsidR="00F66DBE" w:rsidRPr="001C7160" w14:paraId="1DB92D8B" w14:textId="77777777" w:rsidTr="00930484">
        <w:tc>
          <w:tcPr>
            <w:tcW w:w="14850" w:type="dxa"/>
            <w:gridSpan w:val="2"/>
          </w:tcPr>
          <w:p w14:paraId="4E54569E" w14:textId="77777777" w:rsidR="00216B4B" w:rsidRDefault="00216B4B" w:rsidP="00930484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rPr>
                <w:b/>
                <w:iCs/>
              </w:rPr>
            </w:pPr>
          </w:p>
          <w:p w14:paraId="271A382A" w14:textId="3FFFAB1D" w:rsidR="00F66DBE" w:rsidRPr="001C7160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rPr>
                <w:b/>
                <w:iCs/>
                <w:lang w:val="uk-UA"/>
              </w:rPr>
            </w:pPr>
            <w:r w:rsidRPr="001C7160">
              <w:rPr>
                <w:b/>
                <w:iCs/>
                <w:lang w:val="uk-UA"/>
              </w:rPr>
              <w:t xml:space="preserve">Водний кодекс України </w:t>
            </w:r>
          </w:p>
          <w:p w14:paraId="33E971A2" w14:textId="77777777" w:rsidR="00F66DBE" w:rsidRPr="001C7160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rPr>
                <w:b/>
                <w:iCs/>
                <w:lang w:val="uk-UA"/>
              </w:rPr>
            </w:pPr>
            <w:r w:rsidRPr="001C7160">
              <w:rPr>
                <w:b/>
                <w:lang w:val="uk-UA"/>
              </w:rPr>
              <w:t>(Відомості Верховної Ради України (ВВР), 1995,</w:t>
            </w:r>
            <w:r w:rsidRPr="001C7160">
              <w:rPr>
                <w:b/>
                <w:bCs/>
                <w:sz w:val="27"/>
                <w:szCs w:val="27"/>
                <w:shd w:val="clear" w:color="auto" w:fill="FFFFFF"/>
              </w:rPr>
              <w:t xml:space="preserve"> № 24, ст.189</w:t>
            </w:r>
            <w:r w:rsidRPr="001C7160">
              <w:rPr>
                <w:b/>
                <w:lang w:val="uk-UA"/>
              </w:rPr>
              <w:t>)</w:t>
            </w:r>
          </w:p>
        </w:tc>
      </w:tr>
      <w:tr w:rsidR="00930484" w:rsidRPr="00DF648C" w14:paraId="0A46CD61" w14:textId="77777777" w:rsidTr="00930484">
        <w:tc>
          <w:tcPr>
            <w:tcW w:w="7425" w:type="dxa"/>
          </w:tcPr>
          <w:p w14:paraId="6414F13B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rPr>
                <w:rStyle w:val="rvts9"/>
                <w:b/>
                <w:bCs/>
              </w:rPr>
              <w:t>Стаття 89</w:t>
            </w:r>
            <w:r w:rsidRPr="00DF648C">
              <w:rPr>
                <w:rStyle w:val="rvts9"/>
                <w:bCs/>
              </w:rPr>
              <w:t>.</w:t>
            </w:r>
            <w:r w:rsidRPr="00DF648C">
              <w:rPr>
                <w:rStyle w:val="apple-converted-space"/>
              </w:rPr>
              <w:t> </w:t>
            </w:r>
            <w:r w:rsidRPr="00DF648C">
              <w:t>Обмеження господарської діяльності в прибережних захисних смугах уздовж річок, навколо водойм та на островах</w:t>
            </w:r>
          </w:p>
          <w:p w14:paraId="12774611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1" w:name="n755"/>
            <w:bookmarkEnd w:id="1"/>
            <w:r w:rsidRPr="00DF648C">
              <w:t>Прибережні захисні смуги є природоохоронною територією з режимом обмеженої господарської діяльності.</w:t>
            </w:r>
          </w:p>
          <w:p w14:paraId="04C7C7A8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2" w:name="n756"/>
            <w:bookmarkEnd w:id="2"/>
            <w:r w:rsidRPr="00DF648C">
              <w:t>У прибережних захисних смугах уздовж річок, навколо водойм та на островах забороняється:</w:t>
            </w:r>
          </w:p>
          <w:p w14:paraId="7F432476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3" w:name="n757"/>
            <w:bookmarkEnd w:id="3"/>
            <w:r w:rsidRPr="00DF648C">
              <w:t>1) розорювання земель (крім підготовки грунту для залуження і залісення), а також садівництво та городництво;</w:t>
            </w:r>
          </w:p>
          <w:p w14:paraId="4DDAB80E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4" w:name="n758"/>
            <w:bookmarkEnd w:id="4"/>
            <w:r w:rsidRPr="00DF648C">
              <w:t>2) зберігання та застосування пестицидів і добрив;</w:t>
            </w:r>
          </w:p>
          <w:p w14:paraId="5AD3CE38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5" w:name="n759"/>
            <w:bookmarkEnd w:id="5"/>
            <w:r w:rsidRPr="00DF648C">
              <w:t>3) влаштування літніх таборів для худоби;</w:t>
            </w:r>
          </w:p>
          <w:p w14:paraId="0A9B3215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6" w:name="n760"/>
            <w:bookmarkEnd w:id="6"/>
            <w:r w:rsidRPr="00DF648C">
              <w:t>4) будівництво будь-яких споруд (крім гідротехнічних, навігаційного призначення, гідрометричних та лінійних, а також інженерно-технічних і фортифікаційних споруд, огорож, прикордонних знаків, прикордонних просік, комунікацій), у тому числі баз відпочинку, дач, гаражів та стоянок автомобілів;</w:t>
            </w:r>
          </w:p>
          <w:p w14:paraId="7EDD0D24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7" w:name="n761"/>
            <w:bookmarkEnd w:id="7"/>
            <w:r w:rsidRPr="00DF648C">
              <w:t>5) миття та обслуговування транспортних засобів і техніки;</w:t>
            </w:r>
          </w:p>
          <w:p w14:paraId="014E2328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  <w:rPr>
                <w:lang w:val="uk-UA"/>
              </w:rPr>
            </w:pPr>
            <w:bookmarkStart w:id="8" w:name="n762"/>
            <w:bookmarkEnd w:id="8"/>
            <w:r w:rsidRPr="00DF648C">
              <w:t>6) влаштування звалищ сміття, гноєсховищ, накопичувачів рідких і твердих відходів виробництва, кладовищ, скотомогильників, полів фільтрації тощо.</w:t>
            </w:r>
          </w:p>
          <w:p w14:paraId="2DA7596C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  <w:rPr>
                <w:b/>
                <w:lang w:val="uk-UA"/>
              </w:rPr>
            </w:pPr>
            <w:r w:rsidRPr="00DF648C">
              <w:rPr>
                <w:b/>
                <w:lang w:val="uk-UA"/>
              </w:rPr>
              <w:t>Відсутній</w:t>
            </w:r>
          </w:p>
          <w:p w14:paraId="081E5E4E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  <w:rPr>
                <w:lang w:val="uk-UA"/>
              </w:rPr>
            </w:pPr>
          </w:p>
          <w:p w14:paraId="10147BB1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  <w:rPr>
                <w:lang w:val="uk-UA"/>
              </w:rPr>
            </w:pPr>
          </w:p>
          <w:p w14:paraId="7CD9EA9C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9" w:name="n763"/>
            <w:bookmarkEnd w:id="9"/>
            <w:r w:rsidRPr="00DF648C">
              <w:rPr>
                <w:lang w:val="uk-UA"/>
              </w:rPr>
              <w:t xml:space="preserve">Об'єкти, що знаходяться у прибережній захисній смузі, можуть експлуатуватись, якщо при цьому не порушується її режим. </w:t>
            </w:r>
            <w:r w:rsidRPr="00DF648C">
              <w:t>Не придатні для експлуатації споруди, а також ті, що не відповідають встановленим режимам господарювання, підлягають винесенню з прибережних захисних смуг.</w:t>
            </w:r>
          </w:p>
        </w:tc>
        <w:tc>
          <w:tcPr>
            <w:tcW w:w="7425" w:type="dxa"/>
          </w:tcPr>
          <w:p w14:paraId="4F0A58CC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rPr>
                <w:rStyle w:val="rvts9"/>
                <w:b/>
                <w:bCs/>
              </w:rPr>
              <w:lastRenderedPageBreak/>
              <w:t>Стаття 89</w:t>
            </w:r>
            <w:r w:rsidRPr="00DF648C">
              <w:rPr>
                <w:rStyle w:val="rvts9"/>
                <w:bCs/>
              </w:rPr>
              <w:t>.</w:t>
            </w:r>
            <w:r w:rsidRPr="00DF648C">
              <w:rPr>
                <w:rStyle w:val="apple-converted-space"/>
              </w:rPr>
              <w:t> </w:t>
            </w:r>
            <w:r w:rsidRPr="00DF648C">
              <w:t>Обмеження господарської діяльності в прибережних захисних смугах уздовж річок, навколо водойм та на островах</w:t>
            </w:r>
          </w:p>
          <w:p w14:paraId="5AFD5E8D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Прибережні захисні смуги є природоохоронною територією з режимом обмеженої господарської діяльності.</w:t>
            </w:r>
          </w:p>
          <w:p w14:paraId="45213C43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У прибережних захисних смугах уздовж річок, навколо водойм та на островах забороняється:</w:t>
            </w:r>
          </w:p>
          <w:p w14:paraId="2711A58A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1) розорювання земель (крім підготовки грунту для залуження і залісення), а також садівництво та городництво;</w:t>
            </w:r>
          </w:p>
          <w:p w14:paraId="6B0878BF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2) зберігання та застосування пестицидів і добрив;</w:t>
            </w:r>
          </w:p>
          <w:p w14:paraId="3F0D1A84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3) влаштування літніх таборів для худоби;</w:t>
            </w:r>
          </w:p>
          <w:p w14:paraId="74BF1FC7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4) будівництво будь-яких споруд (крім гідротехнічних, навігаційного призначення, гідрометричних та лінійних, а також інженерно-технічних і фортифікаційних споруд, огорож, прикордонних знаків, прикордонних просік, комунікацій), у тому числі баз відпочинку, дач, гаражів та стоянок автомобілів;</w:t>
            </w:r>
          </w:p>
          <w:p w14:paraId="63330FB9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5) миття та обслуговування транспортних засобів і техніки;</w:t>
            </w:r>
          </w:p>
          <w:p w14:paraId="38EF24EB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  <w:rPr>
                <w:lang w:val="uk-UA"/>
              </w:rPr>
            </w:pPr>
            <w:r w:rsidRPr="00DF648C">
              <w:t>6) влаштування звалищ сміття, гноєсховищ, накопичувачів рідких і твердих відходів виробництва, кладовищ, скотомогильників, полів фільтрації тощо</w:t>
            </w:r>
            <w:r w:rsidRPr="00DF648C">
              <w:rPr>
                <w:lang w:val="uk-UA"/>
              </w:rPr>
              <w:t>;</w:t>
            </w:r>
          </w:p>
          <w:p w14:paraId="496816C0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rPr>
                <w:b/>
                <w:lang w:val="uk-UA"/>
              </w:rPr>
              <w:t>7) знищення або пошкодження рослинності,</w:t>
            </w:r>
            <w:r w:rsidRPr="00DF648C">
              <w:rPr>
                <w:lang w:val="uk-UA"/>
              </w:rPr>
              <w:t xml:space="preserve"> </w:t>
            </w:r>
            <w:r w:rsidRPr="00DF648C">
              <w:rPr>
                <w:b/>
                <w:lang w:val="uk-UA"/>
              </w:rPr>
              <w:t>випалювання</w:t>
            </w:r>
            <w:r w:rsidRPr="00DF648C">
              <w:rPr>
                <w:lang w:val="uk-UA"/>
              </w:rPr>
              <w:t xml:space="preserve"> </w:t>
            </w:r>
            <w:r w:rsidRPr="00DF648C">
              <w:rPr>
                <w:b/>
                <w:lang w:val="uk-UA"/>
              </w:rPr>
              <w:t xml:space="preserve">сухої рослинності або її залишків на землях водного фонду, у тому </w:t>
            </w:r>
            <w:r w:rsidRPr="00DF648C">
              <w:rPr>
                <w:b/>
                <w:lang w:val="uk-UA"/>
              </w:rPr>
              <w:lastRenderedPageBreak/>
              <w:t>числі у прибережних захисних смугах та на островах, зайнятих лісами, смугах відведення, берегових смугах водних шляхів.</w:t>
            </w:r>
          </w:p>
          <w:p w14:paraId="393D9340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Об'єкти, що знаходяться у прибережній захисній смузі, можуть експлуатуватись, якщо при цьому не порушується її режим. Не придатні для експлуатації споруди, а також ті, що не відповідають встановленим режимам господарювання, підлягають винесенню з прибережних захисних смуг.</w:t>
            </w:r>
          </w:p>
        </w:tc>
      </w:tr>
      <w:tr w:rsidR="00930484" w:rsidRPr="00DF648C" w14:paraId="68C73524" w14:textId="77777777" w:rsidTr="00930484">
        <w:tc>
          <w:tcPr>
            <w:tcW w:w="7425" w:type="dxa"/>
          </w:tcPr>
          <w:p w14:paraId="5941AE85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rPr>
                <w:rStyle w:val="rvts9"/>
                <w:b/>
                <w:bCs/>
              </w:rPr>
              <w:lastRenderedPageBreak/>
              <w:t>Стаття 90.</w:t>
            </w:r>
            <w:r w:rsidRPr="00DF648C">
              <w:rPr>
                <w:rStyle w:val="apple-converted-space"/>
              </w:rPr>
              <w:t> </w:t>
            </w:r>
            <w:r w:rsidRPr="00DF648C">
              <w:t>Обмеження господарської діяльності в прибережних захисних смугах уздовж морів, морських заток і лиманів та на островах у внутрішніх морських водах</w:t>
            </w:r>
          </w:p>
          <w:p w14:paraId="47D10B91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10" w:name="n766"/>
            <w:bookmarkEnd w:id="10"/>
            <w:r w:rsidRPr="00DF648C">
              <w:t>Прибережна захисна смуга уздовж морів, морських заток і лиманів входить у зону санітарної охорони моря і може використовуватися лише для будівництва військових та інших оборонних об'єктів, об'єктів, що виробляють енергію за рахунок використання енергії вітру, сонця і хвиль, об'єктів постачання, розподілу, передачі (транспортування) енергії, а також санаторіїв, дитячих оздоровчих таборів та інших лікувально-оздоровчих закладів з обов'язковим централізованим водопостачанням і каналізацією, гідротехнічних, гідрометричних та лінійних споруд.</w:t>
            </w:r>
          </w:p>
          <w:p w14:paraId="39B59F0E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11" w:name="n767"/>
            <w:bookmarkEnd w:id="11"/>
            <w:r w:rsidRPr="00DF648C">
              <w:t>У прибережних захисних смугах уздовж морів, морських заток і лиманів та на островах у внутрішніх морських водах забороняється:</w:t>
            </w:r>
          </w:p>
          <w:p w14:paraId="07A3ACB6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12" w:name="n768"/>
            <w:bookmarkEnd w:id="12"/>
            <w:r w:rsidRPr="00DF648C">
              <w:t>1) застосування стійких та сильнодіючих пестицидів;</w:t>
            </w:r>
          </w:p>
          <w:p w14:paraId="2D2586AE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13" w:name="n769"/>
            <w:bookmarkEnd w:id="13"/>
            <w:r w:rsidRPr="00DF648C">
              <w:t>2) влаштування полігонів побутових та промислових відходів і накопичувачів стічних вод;</w:t>
            </w:r>
          </w:p>
          <w:p w14:paraId="13AC7C68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14" w:name="n770"/>
            <w:bookmarkEnd w:id="14"/>
            <w:r w:rsidRPr="00DF648C">
              <w:t>3) влаштування вигрібів для накопичення господарсько-побутових стічних вод обсягом більше 1 кубічного метра на добу;</w:t>
            </w:r>
          </w:p>
          <w:p w14:paraId="5B2D684A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15" w:name="n771"/>
            <w:bookmarkEnd w:id="15"/>
            <w:r w:rsidRPr="00DF648C">
              <w:t>4) влаштування полів фільтрації та створення інших споруд для приймання і знезаражування рідких відходів.</w:t>
            </w:r>
          </w:p>
          <w:p w14:paraId="7806B5CC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  <w:rPr>
                <w:b/>
                <w:lang w:val="uk-UA"/>
              </w:rPr>
            </w:pPr>
            <w:bookmarkStart w:id="16" w:name="n772"/>
            <w:bookmarkEnd w:id="16"/>
            <w:r w:rsidRPr="00DF648C">
              <w:rPr>
                <w:b/>
                <w:lang w:val="uk-UA"/>
              </w:rPr>
              <w:lastRenderedPageBreak/>
              <w:t>Відсутній</w:t>
            </w:r>
          </w:p>
          <w:p w14:paraId="347947EC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  <w:rPr>
                <w:lang w:val="uk-UA"/>
              </w:rPr>
            </w:pPr>
          </w:p>
          <w:p w14:paraId="393A8E00" w14:textId="77777777" w:rsidR="00DF648C" w:rsidRPr="00DF648C" w:rsidRDefault="00DF648C" w:rsidP="00DF648C">
            <w:pPr>
              <w:pStyle w:val="rvps2"/>
              <w:shd w:val="clear" w:color="auto" w:fill="FFFFFF"/>
              <w:spacing w:before="0" w:beforeAutospacing="0" w:after="167" w:afterAutospacing="0"/>
              <w:jc w:val="both"/>
              <w:rPr>
                <w:lang w:val="uk-UA"/>
              </w:rPr>
            </w:pPr>
          </w:p>
          <w:p w14:paraId="5A7D072D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  <w:rPr>
                <w:lang w:val="uk-UA"/>
              </w:rPr>
            </w:pPr>
            <w:r w:rsidRPr="00DF648C">
              <w:rPr>
                <w:lang w:val="uk-UA"/>
              </w:rPr>
              <w:t>У межах пляжної зони прибережних захисних смуг забороняється будівництво будь-яких споруд, крім гідротехнічних, гідрометричних та лінійних, а також інженерно-технічних і фортифікаційних споруд, огорож, прикордонних знаків, прикордонних просік, комунікацій.</w:t>
            </w:r>
          </w:p>
        </w:tc>
        <w:tc>
          <w:tcPr>
            <w:tcW w:w="7425" w:type="dxa"/>
          </w:tcPr>
          <w:p w14:paraId="0989273D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rPr>
                <w:rStyle w:val="rvts9"/>
                <w:b/>
                <w:bCs/>
              </w:rPr>
              <w:lastRenderedPageBreak/>
              <w:t>Стаття 90.</w:t>
            </w:r>
            <w:r w:rsidRPr="00DF648C">
              <w:rPr>
                <w:rStyle w:val="apple-converted-space"/>
              </w:rPr>
              <w:t> </w:t>
            </w:r>
            <w:r w:rsidRPr="00DF648C">
              <w:t>Обмеження господарської діяльності в прибережних захисних смугах уздовж морів, морських заток і лиманів та на островах у внутрішніх морських водах</w:t>
            </w:r>
          </w:p>
          <w:p w14:paraId="6DB2F320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Прибережна захисна смуга уздовж морів, морських заток і лиманів входить у зону санітарної охорони моря і може використовуватися лише для будівництва військових та інших оборонних об'єктів, об'єктів, що виробляють енергію за рахунок використання енергії вітру, сонця і хвиль, об'єктів постачання, розподілу, передачі (транспортування) енергії, а також санаторіїв, дитячих оздоровчих таборів та інших лікувально-оздоровчих закладів з обов'язковим централізованим водопостачанням і каналізацією, гідротехнічних, гідрометричних та лінійних споруд.</w:t>
            </w:r>
          </w:p>
          <w:p w14:paraId="0525F3A9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У прибережних захисних смугах уздовж морів, морських заток і лиманів та на островах у внутрішніх морських водах забороняється:</w:t>
            </w:r>
          </w:p>
          <w:p w14:paraId="1C015691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1) застосування стійких та сильнодіючих пестицидів;</w:t>
            </w:r>
          </w:p>
          <w:p w14:paraId="7A62A6AE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2) влаштування полігонів побутових та промислових відходів і накопичувачів стічних вод;</w:t>
            </w:r>
          </w:p>
          <w:p w14:paraId="35A14F48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3) влаштування вигрібів для накопичення господарсько-побутових стічних вод обсягом більше 1 кубічного метра на добу;</w:t>
            </w:r>
          </w:p>
          <w:p w14:paraId="086B508E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4) влаштування полів фільтрації та створення інших споруд для приймання і знезаражування рідких відходів;</w:t>
            </w:r>
          </w:p>
          <w:p w14:paraId="17FE116F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rPr>
                <w:b/>
                <w:lang w:val="uk-UA"/>
              </w:rPr>
              <w:lastRenderedPageBreak/>
              <w:t>5) знищення або пошкодження рослинності,</w:t>
            </w:r>
            <w:r w:rsidRPr="00DF648C">
              <w:rPr>
                <w:lang w:val="uk-UA"/>
              </w:rPr>
              <w:t xml:space="preserve"> </w:t>
            </w:r>
            <w:r w:rsidRPr="00DF648C">
              <w:rPr>
                <w:b/>
                <w:lang w:val="uk-UA"/>
              </w:rPr>
              <w:t>випалювання</w:t>
            </w:r>
            <w:r w:rsidRPr="00DF648C">
              <w:rPr>
                <w:lang w:val="uk-UA"/>
              </w:rPr>
              <w:t xml:space="preserve"> </w:t>
            </w:r>
            <w:r w:rsidRPr="00DF648C">
              <w:rPr>
                <w:b/>
                <w:lang w:val="uk-UA"/>
              </w:rPr>
              <w:t>сухої рослинності або її залишків на землях водного фонду, у тому числі у прибережних захисних смугах та на островах, зайнятих лісами, смугах відведення, берегових смугах водних шляхів.</w:t>
            </w:r>
          </w:p>
          <w:p w14:paraId="08EF8B7F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У межах пляжної зони прибережних захисних смуг забороняється будівництво будь-яких споруд, крім гідротехнічних, гідрометричних та лінійних, а також інженерно-технічних і фортифікаційних споруд, огорож, прикордонних знаків, прикордонних просік, комунікацій.</w:t>
            </w:r>
          </w:p>
        </w:tc>
      </w:tr>
      <w:tr w:rsidR="00930484" w:rsidRPr="00DF648C" w14:paraId="59FF3F11" w14:textId="77777777" w:rsidTr="00930484">
        <w:tc>
          <w:tcPr>
            <w:tcW w:w="7425" w:type="dxa"/>
          </w:tcPr>
          <w:p w14:paraId="3D4E9426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rPr>
                <w:rStyle w:val="rvts9"/>
                <w:b/>
                <w:bCs/>
              </w:rPr>
              <w:lastRenderedPageBreak/>
              <w:t>Стаття 110.</w:t>
            </w:r>
            <w:r w:rsidRPr="00DF648C">
              <w:rPr>
                <w:rStyle w:val="apple-converted-space"/>
              </w:rPr>
              <w:t> </w:t>
            </w:r>
            <w:r w:rsidRPr="00DF648C">
              <w:t>Відповідальність за порушення водного законодавства</w:t>
            </w:r>
          </w:p>
          <w:p w14:paraId="0A964921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17" w:name="n871"/>
            <w:bookmarkEnd w:id="17"/>
            <w:r w:rsidRPr="00DF648C">
              <w:t>Порушення водного законодавства тягне за собою дисциплінарну, адміністративну, цивільно-правову або кримінальну відповідальність згідно з законодавством України.</w:t>
            </w:r>
          </w:p>
          <w:p w14:paraId="428029DD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18" w:name="n872"/>
            <w:bookmarkEnd w:id="18"/>
            <w:r w:rsidRPr="00DF648C">
              <w:t>Водокористувачі звільняються від відповідальності за порушення водного законодавства, якщо вони виникли внаслідок дії непереборних сил природи чи воєнних дій.</w:t>
            </w:r>
          </w:p>
          <w:p w14:paraId="49D2E9F0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19" w:name="n873"/>
            <w:bookmarkEnd w:id="19"/>
            <w:r w:rsidRPr="00DF648C">
              <w:t>Відповідальність за порушення водного законодавства несуть особи, винні у:</w:t>
            </w:r>
          </w:p>
          <w:p w14:paraId="3B65702F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20" w:name="n874"/>
            <w:bookmarkEnd w:id="20"/>
            <w:r w:rsidRPr="00DF648C">
              <w:t>1) самовільному захопленні водних об'єктів;</w:t>
            </w:r>
          </w:p>
          <w:p w14:paraId="3D8D864D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21" w:name="n875"/>
            <w:bookmarkEnd w:id="21"/>
            <w:r w:rsidRPr="00DF648C">
              <w:t>2) забрудненні та засміченні вод;</w:t>
            </w:r>
          </w:p>
          <w:p w14:paraId="79661FE5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22" w:name="n876"/>
            <w:bookmarkEnd w:id="22"/>
            <w:r w:rsidRPr="00DF648C">
              <w:t>3) порушенні режиму господарської діяльності у водоохоронних зонах та на землях водного фонду;</w:t>
            </w:r>
          </w:p>
          <w:p w14:paraId="5DE291EB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23" w:name="n877"/>
            <w:bookmarkEnd w:id="23"/>
            <w:r w:rsidRPr="00DF648C">
              <w:t>4) руйнуванні русел річок, струмків та водотоків або порушенні природних умов поверхневого стоку під час будівництва і експлуатації автошляхів, залізниць та інших інженерних комунікацій;</w:t>
            </w:r>
          </w:p>
          <w:p w14:paraId="5804DCC8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24" w:name="n878"/>
            <w:bookmarkEnd w:id="24"/>
            <w:r w:rsidRPr="00DF648C">
              <w:t>5) введенні в експлуатацію підприємств, комунальних та інших об'єктів без очисних споруд чи пристроїв належної потужності;</w:t>
            </w:r>
          </w:p>
          <w:p w14:paraId="4D96BA86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25" w:name="n879"/>
            <w:bookmarkEnd w:id="25"/>
            <w:r w:rsidRPr="00DF648C">
              <w:lastRenderedPageBreak/>
              <w:t>6) недотриманні умов дозволу або порушенні правил спеціального водокористування;</w:t>
            </w:r>
          </w:p>
          <w:p w14:paraId="2A7E86AA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26" w:name="n880"/>
            <w:bookmarkEnd w:id="26"/>
            <w:r w:rsidRPr="00DF648C">
              <w:t>7) самовільному проведенні гідротехнічних робіт (будівництво ставків, дамб, каналів, свердловин);</w:t>
            </w:r>
          </w:p>
          <w:p w14:paraId="5300F562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27" w:name="n881"/>
            <w:bookmarkEnd w:id="27"/>
            <w:r w:rsidRPr="00DF648C">
              <w:t>8) порушенні правил ведення державного обліку вод або перекрученні чи внесенні недостовірних відомостей в документи державної статистичної звітності;</w:t>
            </w:r>
          </w:p>
          <w:p w14:paraId="66D29155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  <w:rPr>
                <w:b/>
                <w:lang w:val="uk-UA"/>
              </w:rPr>
            </w:pPr>
            <w:bookmarkStart w:id="28" w:name="n882"/>
            <w:bookmarkEnd w:id="28"/>
            <w:r w:rsidRPr="00DF648C">
              <w:rPr>
                <w:b/>
                <w:lang w:val="uk-UA"/>
              </w:rPr>
              <w:t>Відсутня</w:t>
            </w:r>
          </w:p>
          <w:p w14:paraId="371E56D3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  <w:rPr>
                <w:lang w:val="uk-UA"/>
              </w:rPr>
            </w:pPr>
          </w:p>
          <w:p w14:paraId="21F5BA8A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  <w:rPr>
                <w:lang w:val="uk-UA"/>
              </w:rPr>
            </w:pPr>
          </w:p>
          <w:p w14:paraId="6B020A76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9) пошкодженні водогосподарських та гідрометричних споруд і пристроїв, порушенні правил експлуатації та встановлених режимів їх роботи;</w:t>
            </w:r>
          </w:p>
          <w:p w14:paraId="485831E6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29" w:name="n883"/>
            <w:bookmarkEnd w:id="29"/>
            <w:r w:rsidRPr="00DF648C">
              <w:t>10) незаконному створенні систем скидання зворотних вод у водні об'єкти, міську каналізаційну мережу або зливну каналізацію та несанкціонованому скиданні зворотних вод;</w:t>
            </w:r>
          </w:p>
          <w:p w14:paraId="7A7F2715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30" w:name="n884"/>
            <w:bookmarkEnd w:id="30"/>
            <w:r w:rsidRPr="00DF648C">
              <w:t>11) використанні земель водного фонду не за призначенням;</w:t>
            </w:r>
          </w:p>
          <w:p w14:paraId="7B0B4B5C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31" w:name="n885"/>
            <w:bookmarkEnd w:id="31"/>
            <w:r w:rsidRPr="00DF648C">
              <w:t>12) неповідомленні (приховуванні) відомостей про аварійні ситуації на водних об'єктах;</w:t>
            </w:r>
          </w:p>
          <w:p w14:paraId="7B56F6A3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32" w:name="n886"/>
            <w:bookmarkEnd w:id="32"/>
            <w:r w:rsidRPr="00DF648C">
              <w:t>13) відмові від надання (приховуванні) проектної документації та висновків щодо якості проектів підприємств, споруд та інших об'єктів, що можуть впливати на стан вод, а також актів і висновків комісій, які приймали об'єкт в експлуатацію;</w:t>
            </w:r>
          </w:p>
          <w:p w14:paraId="5240D2E9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33" w:name="n887"/>
            <w:bookmarkEnd w:id="33"/>
            <w:r w:rsidRPr="00DF648C">
              <w:t>14) порушенні правил охорони внутрішніх морських вод та територіального моря від забруднення та засмічення;</w:t>
            </w:r>
          </w:p>
          <w:p w14:paraId="1BE80CB0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34" w:name="n1074"/>
            <w:bookmarkEnd w:id="34"/>
            <w:r w:rsidRPr="00DF648C">
              <w:t xml:space="preserve">15) обмеженні в будь-який спосіб безперешкодного та безоплатного доступу громадян до узбережжя морів, морських заток, лиманів та островів у внутрішніх морських водах у межах пляжної </w:t>
            </w:r>
            <w:r w:rsidRPr="00DF648C">
              <w:lastRenderedPageBreak/>
              <w:t>зони, а також до берегів річок, водойм та островів для загального водокористування, крім випадків, передбачених законом.</w:t>
            </w:r>
          </w:p>
          <w:p w14:paraId="303B7FD3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35" w:name="n888"/>
            <w:bookmarkEnd w:id="35"/>
            <w:r w:rsidRPr="00DF648C">
              <w:t>Законодавством України може бути встановлено відповідальність і за інші правопорушення щодо використання і охорони вод та відтворення водних ресурсів.</w:t>
            </w:r>
          </w:p>
        </w:tc>
        <w:tc>
          <w:tcPr>
            <w:tcW w:w="7425" w:type="dxa"/>
          </w:tcPr>
          <w:p w14:paraId="75A38ADB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rPr>
                <w:rStyle w:val="rvts9"/>
                <w:b/>
                <w:bCs/>
              </w:rPr>
              <w:lastRenderedPageBreak/>
              <w:t>Стаття 110.</w:t>
            </w:r>
            <w:r w:rsidRPr="00DF648C">
              <w:rPr>
                <w:rStyle w:val="apple-converted-space"/>
              </w:rPr>
              <w:t> </w:t>
            </w:r>
            <w:r w:rsidRPr="00DF648C">
              <w:t>Відповідальність за порушення водного законодавства</w:t>
            </w:r>
          </w:p>
          <w:p w14:paraId="1E12DF28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Порушення водного законодавства тягне за собою дисциплінарну, адміністративну, цивільно-правову або кримінальну відповідальність згідно з законодавством України.</w:t>
            </w:r>
          </w:p>
          <w:p w14:paraId="5507D513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Водокористувачі звільняються від відповідальності за порушення водного законодавства, якщо вони виникли внаслідок дії непереборних сил природи чи воєнних дій.</w:t>
            </w:r>
          </w:p>
          <w:p w14:paraId="2886280C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Відповідальність за порушення водного законодавства несуть особи, винні у:</w:t>
            </w:r>
          </w:p>
          <w:p w14:paraId="3DBB2EA6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1) самовільному захопленні водних об'єктів;</w:t>
            </w:r>
          </w:p>
          <w:p w14:paraId="50F96B6C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2) забрудненні та засміченні вод;</w:t>
            </w:r>
          </w:p>
          <w:p w14:paraId="0B9AF544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3) порушенні режиму господарської діяльності у водоохоронних зонах та на землях водного фонду;</w:t>
            </w:r>
          </w:p>
          <w:p w14:paraId="52BFDBD0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4) руйнуванні русел річок, струмків та водотоків або порушенні природних умов поверхневого стоку під час будівництва і експлуатації автошляхів, залізниць та інших інженерних комунікацій;</w:t>
            </w:r>
          </w:p>
          <w:p w14:paraId="2560978D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5) введенні в експлуатацію підприємств, комунальних та інших об'єктів без очисних споруд чи пристроїв належної потужності;</w:t>
            </w:r>
          </w:p>
          <w:p w14:paraId="05A2BFA9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lastRenderedPageBreak/>
              <w:t>6) недотриманні умов дозволу або порушенні правил спеціального водокористування;</w:t>
            </w:r>
          </w:p>
          <w:p w14:paraId="4F9F7C27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7) самовільному проведенні гідротехнічних робіт (будівництво ставків, дамб, каналів, свердловин);</w:t>
            </w:r>
          </w:p>
          <w:p w14:paraId="346AC221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  <w:rPr>
                <w:lang w:val="uk-UA"/>
              </w:rPr>
            </w:pPr>
            <w:r w:rsidRPr="00DF648C">
              <w:t>8) порушенні правил ведення державного обліку вод або перекрученні чи внесенні недостовірних відомостей в документи державної статистичної звітності;</w:t>
            </w:r>
          </w:p>
          <w:p w14:paraId="7EA63D48" w14:textId="65DF52E6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655"/>
              <w:jc w:val="both"/>
              <w:rPr>
                <w:b/>
                <w:lang w:val="uk-UA"/>
              </w:rPr>
            </w:pPr>
            <w:r w:rsidRPr="00DF648C">
              <w:rPr>
                <w:b/>
                <w:lang w:val="uk-UA"/>
              </w:rPr>
              <w:t>8</w:t>
            </w:r>
            <w:r w:rsidRPr="00DF648C">
              <w:rPr>
                <w:b/>
                <w:vertAlign w:val="superscript"/>
                <w:lang w:val="uk-UA"/>
              </w:rPr>
              <w:t>1</w:t>
            </w:r>
            <w:r w:rsidRPr="00DF648C">
              <w:rPr>
                <w:b/>
                <w:lang w:val="uk-UA"/>
              </w:rPr>
              <w:t>) знищенні або пошкодженні рослинності,</w:t>
            </w:r>
            <w:r w:rsidRPr="00DF648C">
              <w:rPr>
                <w:lang w:val="uk-UA"/>
              </w:rPr>
              <w:t xml:space="preserve"> </w:t>
            </w:r>
            <w:r w:rsidRPr="00DF648C">
              <w:rPr>
                <w:b/>
                <w:lang w:val="uk-UA"/>
              </w:rPr>
              <w:t>випалюванні</w:t>
            </w:r>
            <w:r w:rsidRPr="00DF648C">
              <w:rPr>
                <w:lang w:val="uk-UA"/>
              </w:rPr>
              <w:t xml:space="preserve"> </w:t>
            </w:r>
            <w:r w:rsidRPr="00DF648C">
              <w:rPr>
                <w:b/>
                <w:lang w:val="uk-UA"/>
              </w:rPr>
              <w:t>рослинності або її залишків на землях водного фонду у тому числі у прибережних захисних смугах</w:t>
            </w:r>
            <w:r w:rsidR="00287B43">
              <w:rPr>
                <w:b/>
                <w:lang w:val="uk-UA"/>
              </w:rPr>
              <w:t xml:space="preserve"> та</w:t>
            </w:r>
            <w:r w:rsidRPr="00DF648C">
              <w:rPr>
                <w:b/>
                <w:lang w:val="uk-UA"/>
              </w:rPr>
              <w:t xml:space="preserve"> на островах, зайнятих лісами, смугах відведення, берегових смугах водних шляхів;</w:t>
            </w:r>
          </w:p>
          <w:p w14:paraId="4A89F66E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9) пошкодженні водогосподарських та гідрометричних споруд і пристроїв, порушенні правил експлуатації та встановлених режимів їх роботи;</w:t>
            </w:r>
          </w:p>
          <w:p w14:paraId="29BFBCCB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10) незаконному створенні систем скидання зворотних вод у водні об'єкти, міську каналізаційну мережу або зливну каналізацію та несанкціонованому скиданні зворотних вод;</w:t>
            </w:r>
          </w:p>
          <w:p w14:paraId="3BBA81A0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11) використанні земель водного фонду не за призначенням;</w:t>
            </w:r>
          </w:p>
          <w:p w14:paraId="7D0BB4B5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12) неповідомленні (приховуванні) відомостей про аварійні ситуації на водних об'єктах;</w:t>
            </w:r>
          </w:p>
          <w:p w14:paraId="45207EF0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13) відмові від надання (приховуванні) проектної документації та висновків щодо якості проектів підприємств, споруд та інших об'єктів, що можуть впливати на стан вод, а також актів і висновків комісій, які приймали об'єкт в експлуатацію;</w:t>
            </w:r>
          </w:p>
          <w:p w14:paraId="0AB28858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14) порушенні правил охорони внутрішніх морських вод та територіального моря від забруднення та засмічення;</w:t>
            </w:r>
          </w:p>
          <w:p w14:paraId="7E25528F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 xml:space="preserve">15) обмеженні в будь-який спосіб безперешкодного та безоплатного доступу громадян до узбережжя морів, морських заток, лиманів та островів у внутрішніх морських водах у межах пляжної </w:t>
            </w:r>
            <w:r w:rsidRPr="00DF648C">
              <w:lastRenderedPageBreak/>
              <w:t>зони, а також до берегів річок, водойм та островів для загального водокористування, крім випадків, передбачених законом.</w:t>
            </w:r>
          </w:p>
          <w:p w14:paraId="78DD39CC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Законодавством України може бути встановлено відповідальність і за інші правопорушення щодо використання і охорони вод та відтворення водних ресурсів.</w:t>
            </w:r>
          </w:p>
        </w:tc>
      </w:tr>
      <w:tr w:rsidR="00F66DBE" w:rsidRPr="002637BA" w14:paraId="124C13C1" w14:textId="77777777" w:rsidTr="00930484">
        <w:tc>
          <w:tcPr>
            <w:tcW w:w="14850" w:type="dxa"/>
            <w:gridSpan w:val="2"/>
          </w:tcPr>
          <w:p w14:paraId="53FD4598" w14:textId="77777777" w:rsidR="00216B4B" w:rsidRDefault="00216B4B" w:rsidP="00930484">
            <w:pPr>
              <w:pStyle w:val="xfmc2"/>
              <w:shd w:val="clear" w:color="auto" w:fill="FFFFFF"/>
              <w:spacing w:before="0" w:beforeAutospacing="0" w:after="0" w:afterAutospacing="0"/>
              <w:ind w:firstLine="709"/>
              <w:jc w:val="center"/>
              <w:rPr>
                <w:b/>
                <w:lang w:val="uk-UA"/>
              </w:rPr>
            </w:pPr>
          </w:p>
          <w:p w14:paraId="30236809" w14:textId="148BD87F" w:rsidR="00F66DBE" w:rsidRPr="002637BA" w:rsidRDefault="00F66DBE" w:rsidP="00930484">
            <w:pPr>
              <w:pStyle w:val="xfmc2"/>
              <w:shd w:val="clear" w:color="auto" w:fill="FFFFFF"/>
              <w:spacing w:before="0" w:beforeAutospacing="0" w:after="0" w:afterAutospacing="0"/>
              <w:ind w:firstLine="709"/>
              <w:jc w:val="center"/>
              <w:rPr>
                <w:b/>
                <w:lang w:val="uk-UA"/>
              </w:rPr>
            </w:pPr>
            <w:r w:rsidRPr="002637BA">
              <w:rPr>
                <w:b/>
                <w:lang w:val="uk-UA"/>
              </w:rPr>
              <w:t>Кодекс цивільного захисту України (від 02.10.2012)</w:t>
            </w:r>
          </w:p>
          <w:p w14:paraId="595AFA95" w14:textId="77777777" w:rsidR="00F66DBE" w:rsidRPr="002637BA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center"/>
              <w:rPr>
                <w:b/>
                <w:lang w:val="uk-UA"/>
              </w:rPr>
            </w:pPr>
            <w:r w:rsidRPr="002637BA">
              <w:rPr>
                <w:b/>
                <w:lang w:val="uk-UA"/>
              </w:rPr>
              <w:t>(Відомості Верховної Ради (ВВР), 2013, № 34-35, ст.458)</w:t>
            </w:r>
          </w:p>
        </w:tc>
      </w:tr>
      <w:tr w:rsidR="00930484" w:rsidRPr="00216B4B" w14:paraId="35E0FE7B" w14:textId="77777777" w:rsidTr="00930484">
        <w:tc>
          <w:tcPr>
            <w:tcW w:w="7425" w:type="dxa"/>
          </w:tcPr>
          <w:p w14:paraId="0B9E7CA1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lang w:val="uk-UA"/>
              </w:rPr>
            </w:pPr>
            <w:r w:rsidRPr="00DF648C">
              <w:rPr>
                <w:rStyle w:val="rvts9"/>
                <w:b/>
                <w:bCs/>
                <w:lang w:val="uk-UA"/>
              </w:rPr>
              <w:t>Стаття 19.</w:t>
            </w:r>
            <w:r w:rsidRPr="00DF648C">
              <w:rPr>
                <w:b/>
                <w:lang w:val="uk-UA"/>
              </w:rPr>
              <w:t xml:space="preserve"> Повноваження Ради міністрів Автономної Республіки Крим, місцевих державних адміністрацій, органів місцевого самоврядування у сфері цивільного захисту</w:t>
            </w:r>
          </w:p>
          <w:p w14:paraId="5A1FD1BA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36" w:name="n299"/>
            <w:bookmarkEnd w:id="36"/>
            <w:r w:rsidRPr="00DF648C">
              <w:rPr>
                <w:lang w:val="uk-UA"/>
              </w:rPr>
              <w:t>1. До повноважень Ради міністрів Автономної Республіки Крим, місцевих державних адміністрацій у сфері цивільного захисту належить:</w:t>
            </w:r>
          </w:p>
          <w:p w14:paraId="11BDB0FA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37" w:name="n300"/>
            <w:bookmarkEnd w:id="37"/>
            <w:r w:rsidRPr="00DF648C">
              <w:rPr>
                <w:lang w:val="uk-UA"/>
              </w:rPr>
              <w:t>1) забезпечення цивільного захисту на відповідній території;</w:t>
            </w:r>
          </w:p>
          <w:p w14:paraId="353B2995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DF648C">
              <w:rPr>
                <w:lang w:val="uk-UA"/>
              </w:rPr>
              <w:t>…</w:t>
            </w:r>
          </w:p>
          <w:p w14:paraId="39B70CE6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38" w:name="n301"/>
            <w:bookmarkStart w:id="39" w:name="n307"/>
            <w:bookmarkEnd w:id="38"/>
            <w:bookmarkEnd w:id="39"/>
            <w:r w:rsidRPr="00DF648C">
              <w:rPr>
                <w:lang w:val="uk-UA"/>
              </w:rPr>
              <w:t>8) організація аварійно-рятувальних та інших невідкладних робіт, робіт з ліквідації наслідків надзвичайних ситуацій на відповідній території, а також радіаційного, хімічного, біологічного, медичного захисту населення та інженерного захисту територій від наслідків таких ситуацій;</w:t>
            </w:r>
          </w:p>
          <w:p w14:paraId="3E76B03E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lang w:val="uk-UA"/>
              </w:rPr>
            </w:pPr>
            <w:bookmarkStart w:id="40" w:name="n308"/>
            <w:bookmarkEnd w:id="40"/>
            <w:r w:rsidRPr="00DF648C">
              <w:rPr>
                <w:b/>
                <w:lang w:val="uk-UA"/>
              </w:rPr>
              <w:t>Відсутній</w:t>
            </w:r>
          </w:p>
          <w:p w14:paraId="6A540872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</w:p>
          <w:p w14:paraId="34D4FA05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DF648C">
              <w:rPr>
                <w:lang w:val="uk-UA"/>
              </w:rPr>
              <w:t>9) організація та керівництво проведенням відновлювальних робіт з ліквідації наслідків надзвичайних ситуацій;</w:t>
            </w:r>
          </w:p>
          <w:p w14:paraId="69886E47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DF648C">
              <w:rPr>
                <w:lang w:val="uk-UA"/>
              </w:rPr>
              <w:t>…</w:t>
            </w:r>
          </w:p>
          <w:p w14:paraId="31FB792E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41" w:name="n309"/>
            <w:bookmarkStart w:id="42" w:name="n330"/>
            <w:bookmarkEnd w:id="41"/>
            <w:bookmarkEnd w:id="42"/>
            <w:r w:rsidRPr="00DF648C">
              <w:rPr>
                <w:lang w:val="uk-UA"/>
              </w:rPr>
              <w:t>2. До повноважень органів місцевого самоврядування у сфері цивільного захисту належить:</w:t>
            </w:r>
          </w:p>
          <w:p w14:paraId="176495F5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43" w:name="n331"/>
            <w:bookmarkEnd w:id="43"/>
            <w:r w:rsidRPr="00DF648C">
              <w:rPr>
                <w:lang w:val="uk-UA"/>
              </w:rPr>
              <w:t>1) забезпечення цивільного захисту на відповідній території;</w:t>
            </w:r>
          </w:p>
          <w:p w14:paraId="08D98CFB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44" w:name="n332"/>
            <w:bookmarkEnd w:id="44"/>
            <w:r w:rsidRPr="00DF648C">
              <w:rPr>
                <w:lang w:val="uk-UA"/>
              </w:rPr>
              <w:t>…</w:t>
            </w:r>
          </w:p>
          <w:p w14:paraId="1D023CC5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45" w:name="n338"/>
            <w:bookmarkEnd w:id="45"/>
            <w:r w:rsidRPr="00DF648C">
              <w:rPr>
                <w:lang w:val="uk-UA"/>
              </w:rPr>
              <w:t>8) організація робіт з ліквідації наслідків надзвичайних ситуацій на відповідній території міст, селищ та сіл, а також радіаційного, хімічного, біологічного, медичного захисту населення та інженерного захисту територій від наслідків таких ситуацій;</w:t>
            </w:r>
          </w:p>
          <w:p w14:paraId="79E22542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lang w:val="uk-UA"/>
              </w:rPr>
            </w:pPr>
            <w:bookmarkStart w:id="46" w:name="n339"/>
            <w:bookmarkEnd w:id="46"/>
            <w:r w:rsidRPr="00DF648C">
              <w:rPr>
                <w:b/>
                <w:lang w:val="uk-UA"/>
              </w:rPr>
              <w:lastRenderedPageBreak/>
              <w:t xml:space="preserve"> Відсутній</w:t>
            </w:r>
          </w:p>
          <w:p w14:paraId="73BC510E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</w:p>
          <w:p w14:paraId="1A7E7E80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DF648C">
              <w:rPr>
                <w:lang w:val="uk-UA"/>
              </w:rPr>
              <w:t>9) організація та керівництво проведенням відновлювальних робіт з ліквідації наслідків надзвичайних ситуацій;</w:t>
            </w:r>
          </w:p>
          <w:p w14:paraId="01C7A415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</w:p>
        </w:tc>
        <w:tc>
          <w:tcPr>
            <w:tcW w:w="7425" w:type="dxa"/>
          </w:tcPr>
          <w:p w14:paraId="62EE7A37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DF648C">
              <w:rPr>
                <w:rStyle w:val="rvts9"/>
                <w:b/>
                <w:bCs/>
                <w:lang w:val="uk-UA"/>
              </w:rPr>
              <w:lastRenderedPageBreak/>
              <w:t>Стаття 19.</w:t>
            </w:r>
            <w:r w:rsidRPr="00DF648C">
              <w:rPr>
                <w:lang w:val="uk-UA"/>
              </w:rPr>
              <w:t xml:space="preserve"> </w:t>
            </w:r>
            <w:r w:rsidRPr="00DF648C">
              <w:rPr>
                <w:b/>
                <w:lang w:val="uk-UA"/>
              </w:rPr>
              <w:t>Повноваження Ради міністрів Автономної Республіки Крим, місцевих державних адміністрацій, органів місцевого самоврядування у сфері цивільного захисту</w:t>
            </w:r>
          </w:p>
          <w:p w14:paraId="71D37FD9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DF648C">
              <w:rPr>
                <w:lang w:val="uk-UA"/>
              </w:rPr>
              <w:t>1. До повноважень Ради міністрів Автономної Республіки Крим, місцевих державних адміністрацій у сфері цивільного захисту належить:</w:t>
            </w:r>
          </w:p>
          <w:p w14:paraId="59DC9FF1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DF648C">
              <w:rPr>
                <w:lang w:val="uk-UA"/>
              </w:rPr>
              <w:t>1) забезпечення цивільного захисту на відповідній території;</w:t>
            </w:r>
          </w:p>
          <w:p w14:paraId="7FF0C0FB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DF648C">
              <w:rPr>
                <w:lang w:val="uk-UA"/>
              </w:rPr>
              <w:t>…</w:t>
            </w:r>
          </w:p>
          <w:p w14:paraId="5228549E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DF648C">
              <w:rPr>
                <w:lang w:val="uk-UA"/>
              </w:rPr>
              <w:t>8) організація аварійно-рятувальних та інших невідкладних робіт, робіт з ліквідації наслідків надзвичайних ситуацій на відповідній території, а також радіадіаційного, хімічного, біологічного, медичного захисту населення, інженерного захисту територій від наслідків таких ситуацій;</w:t>
            </w:r>
          </w:p>
          <w:p w14:paraId="70431FEA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DF648C">
              <w:rPr>
                <w:b/>
                <w:lang w:val="uk-UA"/>
              </w:rPr>
              <w:t>8</w:t>
            </w:r>
            <w:r w:rsidRPr="00DF648C">
              <w:rPr>
                <w:b/>
                <w:vertAlign w:val="superscript"/>
                <w:lang w:val="uk-UA"/>
              </w:rPr>
              <w:t>1</w:t>
            </w:r>
            <w:r w:rsidRPr="00DF648C">
              <w:rPr>
                <w:b/>
                <w:lang w:val="uk-UA"/>
              </w:rPr>
              <w:t xml:space="preserve"> ) забезпечення попередження та гасіння пожеж на територіях та об’єктах;</w:t>
            </w:r>
          </w:p>
          <w:p w14:paraId="5A2C5123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DF648C">
              <w:rPr>
                <w:lang w:val="uk-UA"/>
              </w:rPr>
              <w:t>9) організація та керівництво проведенням відновлювальних робіт з ліквідації наслідків надзвичайних ситуацій;</w:t>
            </w:r>
          </w:p>
          <w:p w14:paraId="713192BD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DF648C">
              <w:rPr>
                <w:lang w:val="uk-UA"/>
              </w:rPr>
              <w:t>…</w:t>
            </w:r>
          </w:p>
          <w:p w14:paraId="15D75380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DF648C">
              <w:rPr>
                <w:lang w:val="uk-UA"/>
              </w:rPr>
              <w:t>2. До повноважень органів місцевого самоврядування у сфері цивільного захисту належить:</w:t>
            </w:r>
          </w:p>
          <w:p w14:paraId="00AB0C47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DF648C">
              <w:rPr>
                <w:lang w:val="uk-UA"/>
              </w:rPr>
              <w:t>1) забезпечення цивільного захисту на відповідній території;</w:t>
            </w:r>
          </w:p>
          <w:p w14:paraId="3D02AACD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DF648C">
              <w:rPr>
                <w:lang w:val="uk-UA"/>
              </w:rPr>
              <w:t>…</w:t>
            </w:r>
          </w:p>
          <w:p w14:paraId="2A5F5E5B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DF648C">
              <w:rPr>
                <w:lang w:val="uk-UA"/>
              </w:rPr>
              <w:t>8) організація робіт з ліквідації наслідків надзвичайних ситуацій на відповідній території міст, селищ та сіл, а також  радіаційного, хімічного, біологічного, медичного захисту населення, інженерного захисту територій від наслідків таких ситуацій;</w:t>
            </w:r>
          </w:p>
          <w:p w14:paraId="27B38CDF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DF648C">
              <w:rPr>
                <w:b/>
                <w:lang w:val="uk-UA"/>
              </w:rPr>
              <w:lastRenderedPageBreak/>
              <w:t>8</w:t>
            </w:r>
            <w:r w:rsidRPr="00DF648C">
              <w:rPr>
                <w:b/>
                <w:vertAlign w:val="superscript"/>
                <w:lang w:val="uk-UA"/>
              </w:rPr>
              <w:t>1</w:t>
            </w:r>
            <w:r w:rsidRPr="00DF648C">
              <w:rPr>
                <w:b/>
                <w:lang w:val="uk-UA"/>
              </w:rPr>
              <w:t xml:space="preserve"> ) забезпечення попередження та гасіння пожеж на територіях та об’єктах;</w:t>
            </w:r>
          </w:p>
          <w:p w14:paraId="2E300940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DF648C">
              <w:rPr>
                <w:lang w:val="uk-UA"/>
              </w:rPr>
              <w:t>9) організація та керівництво проведенням відновлювальних робіт з ліквідації наслідків надзвичайних ситуацій;</w:t>
            </w:r>
          </w:p>
          <w:p w14:paraId="03DFA59C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lang w:val="uk-UA"/>
              </w:rPr>
            </w:pPr>
          </w:p>
        </w:tc>
      </w:tr>
      <w:tr w:rsidR="00F66DBE" w:rsidRPr="00DF648C" w14:paraId="6DF5B89D" w14:textId="77777777" w:rsidTr="00930484">
        <w:tc>
          <w:tcPr>
            <w:tcW w:w="7425" w:type="dxa"/>
          </w:tcPr>
          <w:p w14:paraId="138F7FFD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lang w:val="uk-UA"/>
              </w:rPr>
            </w:pPr>
            <w:r w:rsidRPr="00DF648C">
              <w:rPr>
                <w:rStyle w:val="rvts9"/>
                <w:b/>
                <w:bCs/>
                <w:lang w:val="uk-UA"/>
              </w:rPr>
              <w:lastRenderedPageBreak/>
              <w:t>Стаття 21.</w:t>
            </w:r>
            <w:r w:rsidRPr="00DF648C">
              <w:rPr>
                <w:lang w:val="uk-UA"/>
              </w:rPr>
              <w:t xml:space="preserve"> </w:t>
            </w:r>
            <w:r w:rsidRPr="00DF648C">
              <w:rPr>
                <w:b/>
                <w:lang w:val="uk-UA"/>
              </w:rPr>
              <w:t>Права та обов’язки громадян у сфері цивільного захисту</w:t>
            </w:r>
          </w:p>
          <w:p w14:paraId="032DD572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47" w:name="n398"/>
            <w:bookmarkStart w:id="48" w:name="n406"/>
            <w:bookmarkEnd w:id="47"/>
            <w:bookmarkEnd w:id="48"/>
            <w:r w:rsidRPr="00DF648C">
              <w:rPr>
                <w:lang w:val="uk-UA"/>
              </w:rPr>
              <w:t>…</w:t>
            </w:r>
          </w:p>
          <w:p w14:paraId="1062234D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DF648C">
              <w:rPr>
                <w:lang w:val="uk-UA"/>
              </w:rPr>
              <w:t>2. Громадяни України зобов’язані:</w:t>
            </w:r>
          </w:p>
          <w:p w14:paraId="1FF0ECE3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49" w:name="n407"/>
            <w:bookmarkEnd w:id="49"/>
            <w:r w:rsidRPr="00DF648C">
              <w:rPr>
                <w:lang w:val="uk-UA"/>
              </w:rPr>
              <w:t>1) дотримуватися правил поведінки, безпеки та дій у надзвичайних ситуаціях;</w:t>
            </w:r>
          </w:p>
          <w:p w14:paraId="78BC7583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50" w:name="n408"/>
            <w:bookmarkEnd w:id="50"/>
            <w:r w:rsidRPr="00DF648C">
              <w:rPr>
                <w:lang w:val="uk-UA"/>
              </w:rPr>
              <w:t>2) дотримуватися заходів безпеки у побуті та повсякденній трудовій діяльності, не допускати порушень виробничої і технологічної дисципліни, вимог екологічної безпеки, охорони праці, що можуть призвести до надзвичайної ситуації;</w:t>
            </w:r>
          </w:p>
          <w:p w14:paraId="70F51381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51" w:name="n409"/>
            <w:bookmarkEnd w:id="51"/>
            <w:r w:rsidRPr="00DF648C">
              <w:rPr>
                <w:lang w:val="uk-UA"/>
              </w:rPr>
              <w:t>3) вивчати способи захисту від надзвичайних ситуацій та дій у разі їх виникнення, надання домедичної допомоги постраждалим, правила користування засобами захисту;</w:t>
            </w:r>
          </w:p>
          <w:p w14:paraId="04FA31E1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52" w:name="n410"/>
            <w:bookmarkEnd w:id="52"/>
            <w:r w:rsidRPr="00DF648C">
              <w:rPr>
                <w:lang w:val="uk-UA"/>
              </w:rPr>
              <w:t>4) повідомляти службі екстреної допомоги населенню про виникнення надзвичайних ситуацій;</w:t>
            </w:r>
          </w:p>
          <w:p w14:paraId="0D583B84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53" w:name="n411"/>
            <w:bookmarkEnd w:id="53"/>
            <w:r w:rsidRPr="00DF648C">
              <w:rPr>
                <w:lang w:val="uk-UA"/>
              </w:rPr>
              <w:t>5) у разі виникнення надзвичайної ситуації до прибуття аварійно-рятувальних підрозділів вживати заходів для рятування населення і майна;</w:t>
            </w:r>
          </w:p>
          <w:p w14:paraId="0CEFE1F7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54" w:name="n412"/>
            <w:bookmarkEnd w:id="54"/>
            <w:r w:rsidRPr="00DF648C">
              <w:rPr>
                <w:lang w:val="uk-UA"/>
              </w:rPr>
              <w:t>6) дотримуватися протиепідемічного, протиепізоотичного та протиепіфітотичного режимів, режимів радіаційного захисту;</w:t>
            </w:r>
          </w:p>
          <w:p w14:paraId="69BC7E3F" w14:textId="77777777" w:rsidR="00F66DBE" w:rsidRPr="00DF648C" w:rsidRDefault="00F66DBE" w:rsidP="009304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bookmarkStart w:id="55" w:name="n413"/>
            <w:bookmarkEnd w:id="55"/>
          </w:p>
        </w:tc>
        <w:tc>
          <w:tcPr>
            <w:tcW w:w="7425" w:type="dxa"/>
          </w:tcPr>
          <w:p w14:paraId="7F441598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lang w:val="uk-UA"/>
              </w:rPr>
            </w:pPr>
            <w:r w:rsidRPr="00DF648C">
              <w:rPr>
                <w:rStyle w:val="rvts9"/>
                <w:b/>
                <w:bCs/>
                <w:lang w:val="uk-UA"/>
              </w:rPr>
              <w:t>Стаття 21.</w:t>
            </w:r>
            <w:r w:rsidRPr="00DF648C">
              <w:rPr>
                <w:lang w:val="uk-UA"/>
              </w:rPr>
              <w:t xml:space="preserve"> </w:t>
            </w:r>
            <w:r w:rsidRPr="00DF648C">
              <w:rPr>
                <w:b/>
                <w:lang w:val="uk-UA"/>
              </w:rPr>
              <w:t>Права та обов’язки громадян у сфері цивільного захисту</w:t>
            </w:r>
          </w:p>
          <w:p w14:paraId="71FD58D5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DF648C">
              <w:rPr>
                <w:lang w:val="uk-UA"/>
              </w:rPr>
              <w:t>…</w:t>
            </w:r>
          </w:p>
          <w:p w14:paraId="1F45E3E2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DF648C">
              <w:rPr>
                <w:lang w:val="uk-UA"/>
              </w:rPr>
              <w:t>2. Громадяни України зобов’язані:</w:t>
            </w:r>
          </w:p>
          <w:p w14:paraId="57441C5B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DF648C">
              <w:rPr>
                <w:lang w:val="uk-UA"/>
              </w:rPr>
              <w:t>1) дотримуватися правил поведінки, безпеки та дій у надзвичайних ситуаціях;</w:t>
            </w:r>
          </w:p>
          <w:p w14:paraId="6B00C54B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DF648C">
              <w:rPr>
                <w:lang w:val="uk-UA"/>
              </w:rPr>
              <w:t>2) дотримуватися заходів безпеки у побуті та повсякденній трудовій діяльності, не допускати порушень виробничої і технологічної дисципліни, вимог екологічної безпеки, охорони праці, що можуть призвести до надзвичайної ситуації;</w:t>
            </w:r>
          </w:p>
          <w:p w14:paraId="179DC037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DF648C">
              <w:rPr>
                <w:lang w:val="uk-UA"/>
              </w:rPr>
              <w:t>3) вивчати способи захисту від надзвичайних ситуацій та дій у разі їх виникнення, надання домедичної допомоги постраждалим, правила користування засобами захисту;</w:t>
            </w:r>
          </w:p>
          <w:p w14:paraId="19E3BC19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DF648C">
              <w:rPr>
                <w:lang w:val="uk-UA"/>
              </w:rPr>
              <w:t xml:space="preserve">4) повідомляти службі екстреної допомоги населенню про виникнення надзвичайних ситуацій, </w:t>
            </w:r>
            <w:r w:rsidRPr="00DF648C">
              <w:rPr>
                <w:b/>
                <w:lang w:val="uk-UA"/>
              </w:rPr>
              <w:t>в тому числі про пожежі;</w:t>
            </w:r>
          </w:p>
          <w:p w14:paraId="50B3D4D0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DF648C">
              <w:rPr>
                <w:lang w:val="uk-UA"/>
              </w:rPr>
              <w:t>5) у разі виникнення надзвичайної ситуації до прибуття аварійно-рятувальних підрозділів вживати заходів для рятування населення і майна;</w:t>
            </w:r>
          </w:p>
          <w:p w14:paraId="1DF7FF37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DF648C">
              <w:rPr>
                <w:lang w:val="uk-UA"/>
              </w:rPr>
              <w:t>6) дотримуватися протиепідемічного, протиепізоотичного та протиепіфітотичного режимів, режимів радіаційного захисту;</w:t>
            </w:r>
          </w:p>
          <w:p w14:paraId="4E0697AD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lang w:val="uk-UA"/>
              </w:rPr>
            </w:pPr>
          </w:p>
        </w:tc>
      </w:tr>
      <w:tr w:rsidR="00F66DBE" w:rsidRPr="00DF648C" w14:paraId="7A593129" w14:textId="77777777" w:rsidTr="00930484">
        <w:tc>
          <w:tcPr>
            <w:tcW w:w="7425" w:type="dxa"/>
          </w:tcPr>
          <w:p w14:paraId="06B8470A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lang w:val="uk-UA"/>
              </w:rPr>
            </w:pPr>
            <w:r w:rsidRPr="00DF648C">
              <w:rPr>
                <w:rStyle w:val="rvts9"/>
                <w:b/>
                <w:bCs/>
                <w:lang w:val="uk-UA"/>
              </w:rPr>
              <w:t>Стаття 55.</w:t>
            </w:r>
            <w:r w:rsidRPr="00DF648C">
              <w:rPr>
                <w:lang w:val="uk-UA"/>
              </w:rPr>
              <w:t xml:space="preserve"> </w:t>
            </w:r>
            <w:r w:rsidRPr="00DF648C">
              <w:rPr>
                <w:b/>
                <w:lang w:val="uk-UA"/>
              </w:rPr>
              <w:t>Заходи щодо забезпечення пожежної безпеки</w:t>
            </w:r>
          </w:p>
          <w:p w14:paraId="668A029A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56" w:name="n864"/>
            <w:bookmarkEnd w:id="56"/>
            <w:r w:rsidRPr="00DF648C">
              <w:rPr>
                <w:lang w:val="uk-UA"/>
              </w:rPr>
              <w:t>1. Забезпечення пожежної безпеки на території України, регулювання відносин у цій сфері органів державної влади, органів місцевого самоврядування та суб’єктів господарювання і громадян здійснюються відповідно до цього Кодексу, законів та інших нормативно-правових актів.</w:t>
            </w:r>
          </w:p>
          <w:p w14:paraId="5792C215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57" w:name="n865"/>
            <w:bookmarkEnd w:id="57"/>
            <w:r w:rsidRPr="00DF648C">
              <w:rPr>
                <w:lang w:val="uk-UA"/>
              </w:rPr>
              <w:t xml:space="preserve">2. Діяльність із забезпечення пожежної безпеки є складовою виробничої та іншої діяльності посадових осіб і працівників </w:t>
            </w:r>
            <w:r w:rsidRPr="00DF648C">
              <w:rPr>
                <w:lang w:val="uk-UA"/>
              </w:rPr>
              <w:lastRenderedPageBreak/>
              <w:t>підприємств, установ та організацій. Зазначена вимога відображається у трудових договорах (контрактах), статутах та положеннях.</w:t>
            </w:r>
          </w:p>
          <w:p w14:paraId="342C8E4D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58" w:name="n866"/>
            <w:bookmarkEnd w:id="58"/>
            <w:r w:rsidRPr="00DF648C">
              <w:rPr>
                <w:lang w:val="uk-UA"/>
              </w:rPr>
              <w:t>3. Забезпечення пожежної безпеки суб’єкта господарювання покладається на власників та керівників таких суб’єктів господарювання.</w:t>
            </w:r>
          </w:p>
        </w:tc>
        <w:tc>
          <w:tcPr>
            <w:tcW w:w="7425" w:type="dxa"/>
          </w:tcPr>
          <w:p w14:paraId="2C5BDE51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lang w:val="uk-UA"/>
              </w:rPr>
            </w:pPr>
            <w:r w:rsidRPr="00DF648C">
              <w:rPr>
                <w:rStyle w:val="rvts9"/>
                <w:b/>
                <w:bCs/>
                <w:lang w:val="uk-UA"/>
              </w:rPr>
              <w:lastRenderedPageBreak/>
              <w:t>Стаття 55.</w:t>
            </w:r>
            <w:r w:rsidRPr="00DF648C">
              <w:rPr>
                <w:lang w:val="uk-UA"/>
              </w:rPr>
              <w:t xml:space="preserve"> </w:t>
            </w:r>
            <w:r w:rsidRPr="00DF648C">
              <w:rPr>
                <w:b/>
                <w:lang w:val="uk-UA"/>
              </w:rPr>
              <w:t>Заходи щодо забезпечення пожежної безпеки</w:t>
            </w:r>
          </w:p>
          <w:p w14:paraId="5B6C81B2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DF648C">
              <w:rPr>
                <w:lang w:val="uk-UA"/>
              </w:rPr>
              <w:t>1. Забезпечення пожежної безпеки на території України, регулювання відносин у цій сфері органів державної влади, органів місцевого самоврядування та суб’єктів господарювання і громадян здійснюються відповідно до цього Кодексу, законів та інших нормативно-правових актів.</w:t>
            </w:r>
          </w:p>
          <w:p w14:paraId="6CB87350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DF648C">
              <w:rPr>
                <w:lang w:val="uk-UA"/>
              </w:rPr>
              <w:t xml:space="preserve">2. Діяльність із забезпечення пожежної безпеки є складовою виробничої та іншої діяльності посадових осіб і працівників </w:t>
            </w:r>
            <w:r w:rsidRPr="00DF648C">
              <w:rPr>
                <w:lang w:val="uk-UA"/>
              </w:rPr>
              <w:lastRenderedPageBreak/>
              <w:t>підприємств, установ та організацій. Зазначена вимога відображається у трудових договорах (контрактах), статутах та положеннях.</w:t>
            </w:r>
          </w:p>
          <w:p w14:paraId="7B2CA23E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DF648C">
              <w:rPr>
                <w:lang w:val="uk-UA"/>
              </w:rPr>
              <w:t xml:space="preserve">3. Забезпечення пожежної безпеки суб’єкта господарювання покладається на власників </w:t>
            </w:r>
            <w:r w:rsidRPr="00DF648C">
              <w:rPr>
                <w:b/>
                <w:lang w:val="uk-UA"/>
              </w:rPr>
              <w:t>(орендарів)</w:t>
            </w:r>
            <w:r w:rsidRPr="00DF648C">
              <w:rPr>
                <w:lang w:val="uk-UA"/>
              </w:rPr>
              <w:t xml:space="preserve"> та керівників таких суб’єктів господарювання.</w:t>
            </w:r>
          </w:p>
        </w:tc>
      </w:tr>
      <w:tr w:rsidR="00F66DBE" w:rsidRPr="002637BA" w14:paraId="6DAF8EA7" w14:textId="77777777" w:rsidTr="00930484">
        <w:tc>
          <w:tcPr>
            <w:tcW w:w="14850" w:type="dxa"/>
            <w:gridSpan w:val="2"/>
          </w:tcPr>
          <w:p w14:paraId="2BE341E7" w14:textId="77777777" w:rsidR="00216B4B" w:rsidRDefault="00216B4B" w:rsidP="00930484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14:paraId="4ABFEFD9" w14:textId="3663C0AB" w:rsidR="00F66DBE" w:rsidRPr="002637BA" w:rsidRDefault="00F66DBE" w:rsidP="00930484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2637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Земельний кодекс України</w:t>
            </w:r>
          </w:p>
          <w:p w14:paraId="40613EB5" w14:textId="77777777" w:rsidR="00F66DBE" w:rsidRPr="002637BA" w:rsidRDefault="00F66DBE" w:rsidP="00930484">
            <w:pPr>
              <w:pStyle w:val="xfmc2"/>
              <w:shd w:val="clear" w:color="auto" w:fill="FFFFFF"/>
              <w:spacing w:before="0" w:beforeAutospacing="0" w:after="0" w:afterAutospacing="0"/>
              <w:ind w:firstLine="709"/>
              <w:jc w:val="center"/>
              <w:rPr>
                <w:b/>
                <w:lang w:val="uk-UA"/>
              </w:rPr>
            </w:pPr>
            <w:r w:rsidRPr="002637BA">
              <w:rPr>
                <w:b/>
                <w:lang w:val="uk-UA"/>
              </w:rPr>
              <w:t>(Відомості Верховної Ради України (ВВР), 2002, № 3-4, ст.27)</w:t>
            </w:r>
          </w:p>
        </w:tc>
      </w:tr>
      <w:tr w:rsidR="00F66DBE" w:rsidRPr="00DF648C" w14:paraId="32D6232E" w14:textId="77777777" w:rsidTr="00930484">
        <w:tc>
          <w:tcPr>
            <w:tcW w:w="7425" w:type="dxa"/>
          </w:tcPr>
          <w:p w14:paraId="030081E6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rPr>
                <w:rStyle w:val="rvts9"/>
                <w:b/>
                <w:bCs/>
              </w:rPr>
              <w:t>Стаття 61.</w:t>
            </w:r>
            <w:r w:rsidRPr="00DF648C">
              <w:rPr>
                <w:rStyle w:val="apple-converted-space"/>
              </w:rPr>
              <w:t> </w:t>
            </w:r>
            <w:r w:rsidRPr="00DF648C">
              <w:t>Обмеження у використанні земельних ділянок прибережних захисних смуг уздовж річок, навколо водойм та на островах</w:t>
            </w:r>
          </w:p>
          <w:p w14:paraId="45841751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59" w:name="n506"/>
            <w:bookmarkEnd w:id="59"/>
            <w:r w:rsidRPr="00DF648C">
              <w:t>1. Прибережні захисні смуги є природоохоронною територією з режимом обмеженої господарської діяльності.</w:t>
            </w:r>
          </w:p>
          <w:p w14:paraId="777F5232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60" w:name="n507"/>
            <w:bookmarkEnd w:id="60"/>
            <w:r w:rsidRPr="00DF648C">
              <w:t>2. У прибережних захисних смугах уздовж річок, навколо водойм та на островах забороняється:</w:t>
            </w:r>
          </w:p>
          <w:p w14:paraId="6A813BDA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61" w:name="n508"/>
            <w:bookmarkEnd w:id="61"/>
            <w:r w:rsidRPr="00DF648C">
              <w:t>а) розорювання земель (крім підготовки ґрунту для залуження і залісення), а також садівництво та городництво;</w:t>
            </w:r>
          </w:p>
          <w:p w14:paraId="7AE2056A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62" w:name="n509"/>
            <w:bookmarkEnd w:id="62"/>
            <w:r w:rsidRPr="00DF648C">
              <w:t>б) зберігання та застосування пестицидів і добрив;</w:t>
            </w:r>
          </w:p>
          <w:p w14:paraId="4BF6B0F0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63" w:name="n510"/>
            <w:bookmarkEnd w:id="63"/>
            <w:r w:rsidRPr="00DF648C">
              <w:t>в) влаштування літніх таборів для худоби;</w:t>
            </w:r>
          </w:p>
          <w:p w14:paraId="51EEC3B9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64" w:name="n511"/>
            <w:bookmarkEnd w:id="64"/>
            <w:r w:rsidRPr="00DF648C">
              <w:t>г) будівництво будь-яких споруд (крім гідротехнічних, навігаційного призначення, гідрометричних та лінійних, а також інженерно-технічних і фортифікаційних споруд, огорож, прикордонних знаків, прикордонних просік, комунікацій), у тому числі баз відпочинку, дач, гаражів та стоянок автомобілів;</w:t>
            </w:r>
          </w:p>
          <w:p w14:paraId="4FD7768F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65" w:name="n512"/>
            <w:bookmarkStart w:id="66" w:name="n513"/>
            <w:bookmarkEnd w:id="65"/>
            <w:bookmarkEnd w:id="66"/>
            <w:r w:rsidRPr="00DF648C">
              <w:t>ґ) влаштування звалищ сміття, гноєсховищ, накопичувачів рідких і твердих відходів виробництва, кладовищ, скотомогильників, полів фільтрації тощо;</w:t>
            </w:r>
          </w:p>
          <w:p w14:paraId="17EC2A70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  <w:rPr>
                <w:lang w:val="uk-UA"/>
              </w:rPr>
            </w:pPr>
            <w:bookmarkStart w:id="67" w:name="n514"/>
            <w:bookmarkEnd w:id="67"/>
            <w:r w:rsidRPr="00DF648C">
              <w:t>д) миття та обслуговування транспортних засобів і техніки.</w:t>
            </w:r>
          </w:p>
          <w:p w14:paraId="5A24C009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  <w:rPr>
                <w:b/>
                <w:lang w:val="uk-UA"/>
              </w:rPr>
            </w:pPr>
            <w:bookmarkStart w:id="68" w:name="n515"/>
            <w:bookmarkEnd w:id="68"/>
            <w:r w:rsidRPr="00DF648C">
              <w:rPr>
                <w:b/>
                <w:lang w:val="uk-UA"/>
              </w:rPr>
              <w:t>Відсутній</w:t>
            </w:r>
          </w:p>
          <w:p w14:paraId="4EE7FFB2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  <w:rPr>
                <w:lang w:val="uk-UA"/>
              </w:rPr>
            </w:pPr>
          </w:p>
          <w:p w14:paraId="3549351E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  <w:rPr>
                <w:lang w:val="uk-UA"/>
              </w:rPr>
            </w:pPr>
          </w:p>
          <w:p w14:paraId="5487977D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rPr>
                <w:lang w:val="uk-UA"/>
              </w:rPr>
              <w:t xml:space="preserve">3. Об'єкти, що знаходяться у прибережній захисній смузі, можуть експлуатуватися, якщо при цьому не порушується її режим. </w:t>
            </w:r>
            <w:r w:rsidRPr="00DF648C">
              <w:t>Не придатні для експлуатації споруди, а також ті, що не відповідають встановленим режимам господарювання, підлягають винесенню з прибережних захисних смуг.</w:t>
            </w:r>
          </w:p>
          <w:p w14:paraId="70CB7D36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69" w:name="n516"/>
            <w:bookmarkEnd w:id="69"/>
            <w:r w:rsidRPr="00DF648C">
              <w:t>4. Режим господарської діяльності на земельних ділянках прибережних захисних смуг уздовж річок, навколо водойм та на островах встановлюється законом.</w:t>
            </w:r>
          </w:p>
          <w:p w14:paraId="498F628C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70" w:name="n2299"/>
            <w:bookmarkEnd w:id="70"/>
            <w:r w:rsidRPr="00DF648C">
              <w:t>5. У прибережних захисних смугах забороняється влаштування огорож або інших конструкцій, що перешкоджають доступу громадян до берегів річок, водойм та островів, крім випадків, передбачених законом.</w:t>
            </w:r>
          </w:p>
          <w:p w14:paraId="1CC47E49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71" w:name="n2300"/>
            <w:bookmarkEnd w:id="71"/>
            <w:r w:rsidRPr="00DF648C">
              <w:t>Такі огорожі або інші конструкції демонтуються їхніми власниками протягом десяти днів після одержання письмової вимоги місцевої державної адміністрації чи виконавчого органу сільської, селищної чи міської ради. У разі невиконання такої вимоги зазначені огорожі або інші конструкції демонтуються за рішеннями місцевої державної адміністрації чи виконавчого органу сільської, селищної чи міської ради. Видатки відповідного місцевого бюджету, пов’язані з демонтажем зазначених огорож або інших конструкцій, відшкодовуються їхніми власниками.</w:t>
            </w:r>
          </w:p>
          <w:p w14:paraId="392D7FCD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72" w:name="n2301"/>
            <w:bookmarkEnd w:id="72"/>
            <w:r w:rsidRPr="00DF648C">
              <w:t>У разі якщо неможливо встановити власника огорожі або інших конструкцій чи особу, за рішенням якої вони були встановлені, оплата робіт, пов’язаних із демонтажем, покладається на особу, у користуванні якої перебуває земельна ділянка, на якій встановлена огорожа або інші конструкції.</w:t>
            </w:r>
          </w:p>
          <w:p w14:paraId="218CA7AD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rvts9"/>
                <w:b/>
                <w:bCs/>
                <w:lang w:val="uk-UA"/>
              </w:rPr>
            </w:pPr>
          </w:p>
        </w:tc>
        <w:tc>
          <w:tcPr>
            <w:tcW w:w="7425" w:type="dxa"/>
          </w:tcPr>
          <w:p w14:paraId="2C096746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rPr>
                <w:rStyle w:val="rvts9"/>
                <w:b/>
                <w:bCs/>
              </w:rPr>
              <w:lastRenderedPageBreak/>
              <w:t>Стаття 61.</w:t>
            </w:r>
            <w:r w:rsidRPr="00DF648C">
              <w:rPr>
                <w:rStyle w:val="apple-converted-space"/>
              </w:rPr>
              <w:t> </w:t>
            </w:r>
            <w:r w:rsidRPr="00DF648C">
              <w:t>Обмеження у використанні земельних ділянок прибережних захисних смуг уздовж річок, навколо водойм та на островах</w:t>
            </w:r>
          </w:p>
          <w:p w14:paraId="7FCBB095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1. Прибережні захисні смуги є природоохоронною територією з режимом обмеженої господарської діяльності.</w:t>
            </w:r>
          </w:p>
          <w:p w14:paraId="44424142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2. У прибережних захисних смугах уздовж річок, навколо водойм та на островах забороняється:</w:t>
            </w:r>
          </w:p>
          <w:p w14:paraId="3CCE6801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а) розорювання земель (крім підготовки ґрунту для залуження і залісення), а також садівництво та городництво;</w:t>
            </w:r>
          </w:p>
          <w:p w14:paraId="5578BED6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б) зберігання та застосування пестицидів і добрив;</w:t>
            </w:r>
          </w:p>
          <w:p w14:paraId="143DF4BB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в) влаштування літніх таборів для худоби;</w:t>
            </w:r>
          </w:p>
          <w:p w14:paraId="27E26D5F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г) будівництво будь-яких споруд (крім гідротехнічних, навігаційного призначення, гідрометричних та лінійних, а також інженерно-технічних і фортифікаційних споруд, огорож, прикордонних знаків, прикордонних просік, комунікацій), у тому числі баз відпочинку, дач, гаражів та стоянок автомобілів;</w:t>
            </w:r>
          </w:p>
          <w:p w14:paraId="348A9B45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ґ) влаштування звалищ сміття, гноєсховищ, накопичувачів рідких і твердих відходів виробництва, кладовищ, скотомогильників, полів фільтрації тощо;</w:t>
            </w:r>
          </w:p>
          <w:p w14:paraId="44738407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  <w:rPr>
                <w:b/>
                <w:bCs/>
                <w:lang w:val="uk-UA"/>
              </w:rPr>
            </w:pPr>
            <w:r w:rsidRPr="00DF648C">
              <w:t>д) миття та обслуговування транспортних засобів і техніки</w:t>
            </w:r>
            <w:r w:rsidRPr="00DF648C">
              <w:rPr>
                <w:b/>
                <w:bCs/>
                <w:lang w:val="uk-UA"/>
              </w:rPr>
              <w:t>;</w:t>
            </w:r>
          </w:p>
          <w:p w14:paraId="1E9CD1D8" w14:textId="437C2C6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rPr>
                <w:b/>
                <w:sz w:val="27"/>
                <w:szCs w:val="27"/>
                <w:lang w:val="uk-UA"/>
              </w:rPr>
              <w:lastRenderedPageBreak/>
              <w:t xml:space="preserve">е) </w:t>
            </w:r>
            <w:r w:rsidRPr="00DF648C">
              <w:rPr>
                <w:b/>
                <w:lang w:val="uk-UA"/>
              </w:rPr>
              <w:t>знищення або пошкодження рослинності,</w:t>
            </w:r>
            <w:r w:rsidRPr="00DF648C">
              <w:rPr>
                <w:lang w:val="uk-UA"/>
              </w:rPr>
              <w:t xml:space="preserve"> </w:t>
            </w:r>
            <w:r w:rsidRPr="00DF648C">
              <w:rPr>
                <w:b/>
                <w:lang w:val="uk-UA"/>
              </w:rPr>
              <w:t>випалювання</w:t>
            </w:r>
            <w:r w:rsidRPr="00DF648C">
              <w:rPr>
                <w:lang w:val="uk-UA"/>
              </w:rPr>
              <w:t xml:space="preserve"> </w:t>
            </w:r>
            <w:r w:rsidRPr="00DF648C">
              <w:rPr>
                <w:b/>
                <w:lang w:val="uk-UA"/>
              </w:rPr>
              <w:t>сухої рослинності або її залишків на землях водного фонду у тому числі у прибережних захисних смугах та на островах, зайнятих лісами, смугах відведення, берегових смугах водних шляхів.</w:t>
            </w:r>
          </w:p>
          <w:p w14:paraId="012B0205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3. Об'єкти, що знаходяться у прибережній захисній смузі, можуть експлуатуватися, якщо при цьому не порушується її режим. Не придатні для експлуатації споруди, а також ті, що не відповідають встановленим режимам господарювання, підлягають винесенню з прибережних захисних смуг.</w:t>
            </w:r>
          </w:p>
          <w:p w14:paraId="69F93648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4. Режим господарської діяльності на земельних ділянках прибережних захисних смуг уздовж річок, навколо водойм та на островах встановлюється законом.</w:t>
            </w:r>
          </w:p>
          <w:p w14:paraId="18A45867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5. У прибережних захисних смугах забороняється влаштування огорож або інших конструкцій, що перешкоджають доступу громадян до берегів річок, водойм та островів, крім випадків, передбачених законом.</w:t>
            </w:r>
          </w:p>
          <w:p w14:paraId="73E02A1A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Такі огорожі або інші конструкції демонтуються їхніми власниками протягом десяти днів після одержання письмової вимоги місцевої державної адміністрації чи виконавчого органу сільської, селищної чи міської ради. У разі невиконання такої вимоги зазначені огорожі або інші конструкції демонтуються за рішеннями місцевої державної адміністрації чи виконавчого органу сільської, селищної чи міської ради. Видатки відповідного місцевого бюджету, пов’язані з демонтажем зазначених огорож або інших конструкцій, відшкодовуються їхніми власниками.</w:t>
            </w:r>
          </w:p>
          <w:p w14:paraId="79BC1A9B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У разі якщо неможливо встановити власника огорожі або інших конструкцій чи особу, за рішенням якої вони були встановлені, оплата робіт, пов’язаних із демонтажем, покладається на особу, у користуванні якої перебуває земельна ділянка, на якій встановлена огорожа або інші конструкції.</w:t>
            </w:r>
          </w:p>
          <w:p w14:paraId="4055B38E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rvts9"/>
                <w:b/>
                <w:bCs/>
                <w:lang w:val="uk-UA"/>
              </w:rPr>
            </w:pPr>
          </w:p>
        </w:tc>
      </w:tr>
      <w:tr w:rsidR="00F66DBE" w:rsidRPr="00DF648C" w14:paraId="1632020A" w14:textId="77777777" w:rsidTr="00930484">
        <w:tc>
          <w:tcPr>
            <w:tcW w:w="7425" w:type="dxa"/>
          </w:tcPr>
          <w:p w14:paraId="5C107852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rPr>
                <w:rStyle w:val="rvts9"/>
                <w:b/>
                <w:bCs/>
              </w:rPr>
              <w:lastRenderedPageBreak/>
              <w:t>Стаття 62.</w:t>
            </w:r>
            <w:r w:rsidRPr="00DF648C">
              <w:rPr>
                <w:rStyle w:val="apple-converted-space"/>
                <w:b/>
                <w:bCs/>
              </w:rPr>
              <w:t> </w:t>
            </w:r>
            <w:r w:rsidRPr="00DF648C">
              <w:t>Обмеження у використанні земельних ділянок прибережних захисних смуг уздовж морів, морських заток і лиманів та на островах у внутрішніх морських водах</w:t>
            </w:r>
          </w:p>
          <w:p w14:paraId="7EE4CF1B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73" w:name="n518"/>
            <w:bookmarkEnd w:id="73"/>
            <w:r w:rsidRPr="00DF648C">
              <w:t>1. У прибережних захисних смугах уздовж морів, морських заток і лиманів та на островах у внутрішніх морських водах забороняється:</w:t>
            </w:r>
          </w:p>
          <w:p w14:paraId="2AEA3F89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74" w:name="n519"/>
            <w:bookmarkEnd w:id="74"/>
            <w:r w:rsidRPr="00DF648C">
              <w:t>а) влаштування полігонів побутових та промислових відходів і накопичувачів стічних вод;</w:t>
            </w:r>
          </w:p>
          <w:p w14:paraId="77944701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75" w:name="n520"/>
            <w:bookmarkEnd w:id="75"/>
            <w:r w:rsidRPr="00DF648C">
              <w:t>б) влаштування вигребів для накопичення господарсько-побутових стічних вод об'ємом понад 1 кубічний метр на добу;</w:t>
            </w:r>
          </w:p>
          <w:p w14:paraId="0E74E235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76" w:name="n521"/>
            <w:bookmarkEnd w:id="76"/>
            <w:r w:rsidRPr="00DF648C">
              <w:t>в) влаштування полів фільтрації та створення інших споруд для приймання і знезаражування рідких відходів;</w:t>
            </w:r>
          </w:p>
          <w:p w14:paraId="3516D403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77" w:name="n522"/>
            <w:bookmarkEnd w:id="77"/>
            <w:r w:rsidRPr="00DF648C">
              <w:t>г) застосування сильнодіючих пестицидів.</w:t>
            </w:r>
          </w:p>
          <w:p w14:paraId="47D038E0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  <w:rPr>
                <w:b/>
                <w:lang w:val="uk-UA"/>
              </w:rPr>
            </w:pPr>
            <w:bookmarkStart w:id="78" w:name="n523"/>
            <w:bookmarkEnd w:id="78"/>
            <w:r w:rsidRPr="00DF648C">
              <w:rPr>
                <w:b/>
                <w:lang w:val="uk-UA"/>
              </w:rPr>
              <w:t>Відсутній</w:t>
            </w:r>
          </w:p>
          <w:p w14:paraId="1A22D5A6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  <w:rPr>
                <w:lang w:val="uk-UA"/>
              </w:rPr>
            </w:pPr>
          </w:p>
          <w:p w14:paraId="456B06D7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  <w:rPr>
                <w:lang w:val="uk-UA"/>
              </w:rPr>
            </w:pPr>
          </w:p>
          <w:p w14:paraId="35F22F29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2. Режим господарської діяльності на земельних ділянках прибережних захисних смуг уздовж морів, морських заток і лиманів та на островах у внутрішніх морських водах встановлюється законом.</w:t>
            </w:r>
          </w:p>
          <w:p w14:paraId="2708158F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79" w:name="n524"/>
            <w:bookmarkEnd w:id="79"/>
            <w:r w:rsidRPr="00DF648C">
              <w:t>3. У межах пляжної зони прибережних захисних смуг забороняється будівництво будь-яких споруд, крім гідротехнічних, гідрометричних та лінійних, а також інженерно-технічних і фортифікаційних споруд, огорож, прикордонних знаків, прикордонних просік, комунікацій.</w:t>
            </w:r>
          </w:p>
          <w:p w14:paraId="7C2FC45F" w14:textId="177565BE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80" w:name="n525"/>
            <w:bookmarkEnd w:id="80"/>
            <w:r w:rsidRPr="00DF648C">
              <w:rPr>
                <w:rStyle w:val="rvts46"/>
                <w:i/>
                <w:iCs/>
              </w:rPr>
              <w:t>{Статтю 62 доповнено частиною третьою згідно із Законом</w:t>
            </w:r>
            <w:r w:rsidRPr="00DF648C">
              <w:rPr>
                <w:rStyle w:val="apple-converted-space"/>
                <w:i/>
                <w:iCs/>
              </w:rPr>
              <w:t> </w:t>
            </w:r>
            <w:hyperlink r:id="rId11" w:tgtFrame="_blank" w:history="1">
              <w:r w:rsidRPr="00DF648C">
                <w:rPr>
                  <w:rStyle w:val="a3"/>
                  <w:i/>
                  <w:iCs/>
                  <w:color w:val="auto"/>
                </w:rPr>
                <w:t>№ 2740-VI від 02.12.2010</w:t>
              </w:r>
            </w:hyperlink>
            <w:r w:rsidRPr="00DF648C">
              <w:rPr>
                <w:rStyle w:val="rvts46"/>
                <w:i/>
                <w:iCs/>
              </w:rPr>
              <w:t>; із змінами, внесеними згідно із Законом</w:t>
            </w:r>
            <w:r w:rsidRPr="00DF648C">
              <w:rPr>
                <w:rStyle w:val="apple-converted-space"/>
                <w:i/>
                <w:iCs/>
              </w:rPr>
              <w:t> </w:t>
            </w:r>
            <w:hyperlink r:id="rId12" w:anchor="n17" w:tgtFrame="_blank" w:history="1">
              <w:r w:rsidRPr="00DF648C">
                <w:rPr>
                  <w:rStyle w:val="a3"/>
                  <w:i/>
                  <w:iCs/>
                  <w:color w:val="auto"/>
                </w:rPr>
                <w:t>№ 232-IX від 29.10.2019</w:t>
              </w:r>
            </w:hyperlink>
            <w:r w:rsidRPr="00DF648C">
              <w:rPr>
                <w:rStyle w:val="rvts46"/>
                <w:i/>
                <w:iCs/>
              </w:rPr>
              <w:t>}</w:t>
            </w:r>
          </w:p>
          <w:p w14:paraId="4F8D5DE8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81" w:name="n2303"/>
            <w:bookmarkEnd w:id="81"/>
            <w:r w:rsidRPr="00DF648C">
              <w:t xml:space="preserve">4. У межах пляжної зони прибережних захисних смуг забороняється влаштування огорож або інших конструкцій, що </w:t>
            </w:r>
            <w:r w:rsidRPr="00DF648C">
              <w:lastRenderedPageBreak/>
              <w:t>перешкоджають доступу громадян до узбережжя морів, морських заток, лиманів та островів у внутрішніх морських водах, крім випадків, передбачених законом.</w:t>
            </w:r>
          </w:p>
          <w:p w14:paraId="7D586E9C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  <w:rPr>
                <w:rStyle w:val="rvts9"/>
              </w:rPr>
            </w:pPr>
            <w:bookmarkStart w:id="82" w:name="n2304"/>
            <w:bookmarkEnd w:id="82"/>
            <w:r w:rsidRPr="00DF648C">
              <w:t>Такі огорожі або інші конструкції демонтуються їхніми власниками протягом десяти днів після одержання письмової вимоги місцевої державної адміністрації чи виконавчого органу сільської, селищної чи міської ради. У разі невиконання такої вимоги зазначені огорожі або інші конструкції демонтуються за рішеннями місцевої державної адміністрації чи виконавчого органу сільської, селищної чи міської ради. Видатки відповідного місцевого бюджету, пов’язані з демонтажем зазначених огорож або інших конструкцій, відшкодовуються їхніми власниками.</w:t>
            </w:r>
          </w:p>
        </w:tc>
        <w:tc>
          <w:tcPr>
            <w:tcW w:w="7425" w:type="dxa"/>
          </w:tcPr>
          <w:p w14:paraId="44985500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rPr>
                <w:rStyle w:val="rvts9"/>
                <w:b/>
                <w:bCs/>
              </w:rPr>
              <w:lastRenderedPageBreak/>
              <w:t>Стаття 62.</w:t>
            </w:r>
            <w:r w:rsidRPr="00DF648C">
              <w:rPr>
                <w:rStyle w:val="apple-converted-space"/>
                <w:b/>
                <w:bCs/>
              </w:rPr>
              <w:t> </w:t>
            </w:r>
            <w:r w:rsidRPr="00DF648C">
              <w:t>Обмеження у використанні земельних ділянок прибережних захисних смуг уздовж морів, морських заток і лиманів та на островах у внутрішніх морських водах</w:t>
            </w:r>
          </w:p>
          <w:p w14:paraId="2301C46F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1. У прибережних захисних смугах уздовж морів, морських заток і лиманів та на островах у внутрішніх морських водах забороняється:</w:t>
            </w:r>
          </w:p>
          <w:p w14:paraId="15D98B3A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а) влаштування полігонів побутових та промислових відходів і накопичувачів стічних вод;</w:t>
            </w:r>
          </w:p>
          <w:p w14:paraId="55BEECB0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б) влаштування вигребів для накопичення господарсько-побутових стічних вод об'ємом понад 1 кубічний метр на добу;</w:t>
            </w:r>
          </w:p>
          <w:p w14:paraId="188AF3C2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в) влаштування полів фільтрації та створення інших споруд для приймання і знезаражування рідких відходів;</w:t>
            </w:r>
          </w:p>
          <w:p w14:paraId="25B60875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  <w:rPr>
                <w:lang w:val="uk-UA"/>
              </w:rPr>
            </w:pPr>
            <w:r w:rsidRPr="00DF648C">
              <w:t>г) застосування сильнодіючих пестицидів</w:t>
            </w:r>
            <w:r w:rsidRPr="00DF648C">
              <w:rPr>
                <w:lang w:val="uk-UA"/>
              </w:rPr>
              <w:t>;</w:t>
            </w:r>
          </w:p>
          <w:p w14:paraId="536F4612" w14:textId="0DC04602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rPr>
                <w:b/>
                <w:lang w:val="uk-UA"/>
              </w:rPr>
              <w:t>д) знищення або пошкодження рослинності,</w:t>
            </w:r>
            <w:r w:rsidRPr="00DF648C">
              <w:rPr>
                <w:lang w:val="uk-UA"/>
              </w:rPr>
              <w:t xml:space="preserve"> </w:t>
            </w:r>
            <w:r w:rsidRPr="00DF648C">
              <w:rPr>
                <w:b/>
                <w:lang w:val="uk-UA"/>
              </w:rPr>
              <w:t>випалювання</w:t>
            </w:r>
            <w:r w:rsidRPr="00DF648C">
              <w:rPr>
                <w:lang w:val="uk-UA"/>
              </w:rPr>
              <w:t xml:space="preserve"> </w:t>
            </w:r>
            <w:r w:rsidRPr="00DF648C">
              <w:rPr>
                <w:b/>
                <w:lang w:val="uk-UA"/>
              </w:rPr>
              <w:t>сухої рослинності або її залишків на землях водного фонду у тому числі у прибережних захисних смугах та на островах, зайнятих лісами, смугах відведення, берегових смугах водних шляхів.</w:t>
            </w:r>
          </w:p>
          <w:p w14:paraId="6EE00B02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2. Режим господарської діяльності на земельних ділянках прибережних захисних смуг уздовж морів, морських заток і лиманів та на островах у внутрішніх морських водах встановлюється законом.</w:t>
            </w:r>
          </w:p>
          <w:p w14:paraId="24135034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3. У межах пляжної зони прибережних захисних смуг забороняється будівництво будь-яких споруд, крім гідротехнічних, гідрометричних та лінійних, а також інженерно-технічних і фортифікаційних споруд, огорож, прикордонних знаків, прикордонних просік, комунікацій.</w:t>
            </w:r>
          </w:p>
          <w:p w14:paraId="13F893C4" w14:textId="0623D725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rPr>
                <w:rStyle w:val="rvts46"/>
                <w:i/>
                <w:iCs/>
              </w:rPr>
              <w:t>{Статтю 62 доповнено частиною третьою згідно із Законом</w:t>
            </w:r>
            <w:r w:rsidRPr="00DF648C">
              <w:rPr>
                <w:rStyle w:val="apple-converted-space"/>
                <w:i/>
                <w:iCs/>
              </w:rPr>
              <w:t> </w:t>
            </w:r>
            <w:hyperlink r:id="rId13" w:tgtFrame="_blank" w:history="1">
              <w:r w:rsidRPr="00DF648C">
                <w:rPr>
                  <w:rStyle w:val="a3"/>
                  <w:i/>
                  <w:iCs/>
                  <w:color w:val="auto"/>
                </w:rPr>
                <w:t>№ 2740-VI від 02.12.2010</w:t>
              </w:r>
            </w:hyperlink>
            <w:r w:rsidRPr="00DF648C">
              <w:rPr>
                <w:rStyle w:val="rvts46"/>
                <w:i/>
                <w:iCs/>
              </w:rPr>
              <w:t>; із змінами, внесеними згідно із Законом</w:t>
            </w:r>
            <w:r w:rsidRPr="00DF648C">
              <w:rPr>
                <w:rStyle w:val="apple-converted-space"/>
                <w:i/>
                <w:iCs/>
              </w:rPr>
              <w:t> </w:t>
            </w:r>
            <w:hyperlink r:id="rId14" w:anchor="n17" w:tgtFrame="_blank" w:history="1">
              <w:r w:rsidRPr="00DF648C">
                <w:rPr>
                  <w:rStyle w:val="a3"/>
                  <w:i/>
                  <w:iCs/>
                  <w:color w:val="auto"/>
                </w:rPr>
                <w:t>№ 232-IX від 29.10.2019</w:t>
              </w:r>
            </w:hyperlink>
            <w:r w:rsidRPr="00DF648C">
              <w:rPr>
                <w:rStyle w:val="rvts46"/>
                <w:i/>
                <w:iCs/>
              </w:rPr>
              <w:t>}</w:t>
            </w:r>
          </w:p>
          <w:p w14:paraId="42497482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 xml:space="preserve">4. У межах пляжної зони прибережних захисних смуг забороняється влаштування огорож або інших конструкцій, що </w:t>
            </w:r>
            <w:r w:rsidRPr="00DF648C">
              <w:lastRenderedPageBreak/>
              <w:t>перешкоджають доступу громадян до узбережжя морів, морських заток, лиманів та островів у внутрішніх морських водах, крім випадків, передбачених законом.</w:t>
            </w:r>
          </w:p>
          <w:p w14:paraId="170782CF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  <w:rPr>
                <w:rStyle w:val="rvts9"/>
              </w:rPr>
            </w:pPr>
            <w:r w:rsidRPr="00DF648C">
              <w:t>Такі огорожі або інші конструкції демонтуються їхніми власниками протягом десяти днів після одержання письмової вимоги місцевої державної адміністрації чи виконавчого органу сільської, селищної чи міської ради. У разі невиконання такої вимоги зазначені огорожі або інші конструкції демонтуються за рішеннями місцевої державної адміністрації чи виконавчого органу сільської, селищної чи міської ради. Видатки відповідного місцевого бюджету, пов’язані з демонтажем зазначених огорож або інших конструкцій, відшкодовуються їхніми власниками.</w:t>
            </w:r>
          </w:p>
        </w:tc>
      </w:tr>
      <w:tr w:rsidR="00F66DBE" w:rsidRPr="00DF648C" w14:paraId="306545C3" w14:textId="77777777" w:rsidTr="00930484">
        <w:tc>
          <w:tcPr>
            <w:tcW w:w="7425" w:type="dxa"/>
          </w:tcPr>
          <w:p w14:paraId="1784EE03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lang w:val="uk-UA"/>
              </w:rPr>
            </w:pPr>
            <w:r w:rsidRPr="00DF648C">
              <w:rPr>
                <w:rStyle w:val="rvts9"/>
                <w:b/>
                <w:bCs/>
                <w:lang w:val="uk-UA"/>
              </w:rPr>
              <w:lastRenderedPageBreak/>
              <w:t>Стаття 96.</w:t>
            </w:r>
            <w:r w:rsidRPr="00DF648C">
              <w:rPr>
                <w:lang w:val="uk-UA"/>
              </w:rPr>
              <w:t xml:space="preserve"> </w:t>
            </w:r>
            <w:r w:rsidRPr="00DF648C">
              <w:rPr>
                <w:b/>
                <w:lang w:val="uk-UA"/>
              </w:rPr>
              <w:t>Обов'язки землекористувачів</w:t>
            </w:r>
          </w:p>
          <w:p w14:paraId="61AB9B4A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83" w:name="n820"/>
            <w:bookmarkEnd w:id="83"/>
            <w:r w:rsidRPr="00DF648C">
              <w:rPr>
                <w:lang w:val="uk-UA"/>
              </w:rPr>
              <w:t>1. Землекористувачі зобов'язані:</w:t>
            </w:r>
          </w:p>
          <w:p w14:paraId="0F715A8D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84" w:name="n821"/>
            <w:bookmarkEnd w:id="84"/>
            <w:r w:rsidRPr="00DF648C">
              <w:rPr>
                <w:lang w:val="uk-UA"/>
              </w:rPr>
              <w:t>а) забезпечувати використання землі за цільовим призначенням та за свій рахунок приводити її у попередній стан у разі незаконної зміни її рельєфу, за винятком випадків незаконної зміни рельєфу не власником такої земельної ділянки;</w:t>
            </w:r>
          </w:p>
          <w:p w14:paraId="0AAB7F95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85" w:name="n822"/>
            <w:bookmarkStart w:id="86" w:name="n823"/>
            <w:bookmarkEnd w:id="85"/>
            <w:bookmarkEnd w:id="86"/>
            <w:r w:rsidRPr="00DF648C">
              <w:rPr>
                <w:lang w:val="uk-UA"/>
              </w:rPr>
              <w:t>б) додержуватися вимог законодавства про охорону довкілля;</w:t>
            </w:r>
          </w:p>
          <w:p w14:paraId="704A3EFC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87" w:name="n824"/>
            <w:bookmarkEnd w:id="87"/>
            <w:r w:rsidRPr="00DF648C">
              <w:rPr>
                <w:lang w:val="uk-UA"/>
              </w:rPr>
              <w:t>в) своєчасно сплачувати земельний податок або орендну плату;</w:t>
            </w:r>
          </w:p>
          <w:p w14:paraId="6B5F2ACD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88" w:name="n825"/>
            <w:bookmarkEnd w:id="88"/>
            <w:r w:rsidRPr="00DF648C">
              <w:rPr>
                <w:lang w:val="uk-UA"/>
              </w:rPr>
              <w:t>г) не порушувати прав власників суміжних земельних ділянок та землекористувачів;</w:t>
            </w:r>
          </w:p>
          <w:p w14:paraId="3CF9F1FC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89" w:name="n826"/>
            <w:bookmarkEnd w:id="89"/>
            <w:r w:rsidRPr="00DF648C">
              <w:rPr>
                <w:lang w:val="uk-UA"/>
              </w:rPr>
              <w:t>ґ) підвищувати родючість ґрунтів та зберігати інші корисні властивості землі;</w:t>
            </w:r>
          </w:p>
          <w:p w14:paraId="5BC51F98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90" w:name="n827"/>
            <w:bookmarkEnd w:id="90"/>
            <w:r w:rsidRPr="00DF648C">
              <w:rPr>
                <w:lang w:val="uk-UA"/>
              </w:rPr>
              <w:t>д) своєчасно надавати відповідним органам виконавчої влади та органам місцевого самоврядування дані про стан і використання земель та інших природних ресурсів у порядку, встановленому законом;</w:t>
            </w:r>
          </w:p>
          <w:p w14:paraId="3459FC43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91" w:name="n828"/>
            <w:bookmarkEnd w:id="91"/>
            <w:r w:rsidRPr="00DF648C">
              <w:rPr>
                <w:lang w:val="uk-UA"/>
              </w:rPr>
              <w:t>е) дотримуватися правил добросусідства та обмежень, пов'язаних з встановленням земельних сервітутів та охоронних зон;</w:t>
            </w:r>
          </w:p>
          <w:p w14:paraId="7B2F5B58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92" w:name="n829"/>
            <w:bookmarkEnd w:id="92"/>
            <w:r w:rsidRPr="00DF648C">
              <w:rPr>
                <w:lang w:val="uk-UA"/>
              </w:rPr>
              <w:t>є) зберігати геодезичні знаки, протиерозійні споруди, мережі зрошувальних і осушувальних систем.</w:t>
            </w:r>
          </w:p>
          <w:p w14:paraId="62D04A55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lang w:val="uk-UA"/>
              </w:rPr>
            </w:pPr>
            <w:r w:rsidRPr="00DF648C">
              <w:rPr>
                <w:b/>
                <w:lang w:val="uk-UA"/>
              </w:rPr>
              <w:t xml:space="preserve">   відсутній</w:t>
            </w:r>
          </w:p>
          <w:p w14:paraId="6BC09962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93" w:name="n830"/>
            <w:bookmarkEnd w:id="93"/>
          </w:p>
          <w:p w14:paraId="4B6078A6" w14:textId="77777777" w:rsidR="00425FCB" w:rsidRDefault="00425FCB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</w:p>
          <w:p w14:paraId="7FCD71B7" w14:textId="4330A656" w:rsidR="00425FCB" w:rsidRPr="00425FCB" w:rsidRDefault="00425FCB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відсутній</w:t>
            </w:r>
          </w:p>
          <w:p w14:paraId="4B6E0DC5" w14:textId="77777777" w:rsidR="00425FCB" w:rsidRDefault="00425FCB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</w:p>
          <w:p w14:paraId="719328D2" w14:textId="77777777" w:rsidR="00425FCB" w:rsidRDefault="00425FCB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</w:p>
          <w:p w14:paraId="3880C91E" w14:textId="77777777" w:rsidR="00425FCB" w:rsidRDefault="00425FCB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</w:p>
          <w:p w14:paraId="56C94421" w14:textId="3591E166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DF648C">
              <w:rPr>
                <w:lang w:val="uk-UA"/>
              </w:rPr>
              <w:t>2. Законом можуть бути встановлені інші обов'язки землекористувачів.</w:t>
            </w:r>
          </w:p>
          <w:p w14:paraId="024785D3" w14:textId="77777777" w:rsidR="00F66DBE" w:rsidRPr="00DF648C" w:rsidRDefault="00F66DBE" w:rsidP="00930484">
            <w:pPr>
              <w:spacing w:after="0" w:line="240" w:lineRule="auto"/>
              <w:ind w:firstLine="709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425" w:type="dxa"/>
          </w:tcPr>
          <w:p w14:paraId="0CE5AF58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lang w:val="uk-UA"/>
              </w:rPr>
            </w:pPr>
            <w:r w:rsidRPr="00DF648C">
              <w:rPr>
                <w:rStyle w:val="rvts9"/>
                <w:b/>
                <w:bCs/>
                <w:lang w:val="uk-UA"/>
              </w:rPr>
              <w:lastRenderedPageBreak/>
              <w:t>Стаття 96.</w:t>
            </w:r>
            <w:r w:rsidRPr="00DF648C">
              <w:rPr>
                <w:b/>
                <w:lang w:val="uk-UA"/>
              </w:rPr>
              <w:t xml:space="preserve"> Обов'язки землекористувачів</w:t>
            </w:r>
          </w:p>
          <w:p w14:paraId="62848595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DF648C">
              <w:rPr>
                <w:lang w:val="uk-UA"/>
              </w:rPr>
              <w:t>1. Землекористувачі зобов'язані:</w:t>
            </w:r>
          </w:p>
          <w:p w14:paraId="110581F5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DF648C">
              <w:rPr>
                <w:lang w:val="uk-UA"/>
              </w:rPr>
              <w:t>а) забезпечувати використання землі за цільовим призначенням та за свій рахунок приводити її у попередній стан у разі незаконної зміни її рельєфу, за винятком випадків незаконної зміни рельєфу не власником такої земельної ділянки;</w:t>
            </w:r>
          </w:p>
          <w:p w14:paraId="1B576095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DF648C">
              <w:rPr>
                <w:lang w:val="uk-UA"/>
              </w:rPr>
              <w:t>б) додержуватися вимог законодавства про охорону довкілля;</w:t>
            </w:r>
          </w:p>
          <w:p w14:paraId="02210009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DF648C">
              <w:rPr>
                <w:lang w:val="uk-UA"/>
              </w:rPr>
              <w:t>в) своєчасно сплачувати земельний податок або орендну плату;</w:t>
            </w:r>
          </w:p>
          <w:p w14:paraId="470B0CD2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DF648C">
              <w:rPr>
                <w:lang w:val="uk-UA"/>
              </w:rPr>
              <w:t>г) не порушувати прав власників суміжних земельних ділянок та землекористувачів;</w:t>
            </w:r>
          </w:p>
          <w:p w14:paraId="0DF7ACEF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lang w:val="uk-UA"/>
              </w:rPr>
            </w:pPr>
            <w:r w:rsidRPr="00DF648C">
              <w:rPr>
                <w:lang w:val="uk-UA"/>
              </w:rPr>
              <w:t>ґ) підвищувати родючість ґрунтів та зберігати інші корисні властивості землі</w:t>
            </w:r>
            <w:r w:rsidRPr="00DF648C">
              <w:rPr>
                <w:b/>
                <w:lang w:val="uk-UA"/>
              </w:rPr>
              <w:t>;</w:t>
            </w:r>
          </w:p>
          <w:p w14:paraId="71B212BB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DF648C">
              <w:rPr>
                <w:lang w:val="uk-UA"/>
              </w:rPr>
              <w:t>д) своєчасно надавати відповідним органам виконавчої влади та органам місцевого самоврядування дані про стан і використання земель та інших природних ресурсів у порядку, встановленому законом;</w:t>
            </w:r>
          </w:p>
          <w:p w14:paraId="57857BD4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DF648C">
              <w:rPr>
                <w:lang w:val="uk-UA"/>
              </w:rPr>
              <w:t>е) дотримуватися правил добросусідства та обмежень, пов'язаних з встановленням земельних сервітутів та охоронних зон;</w:t>
            </w:r>
          </w:p>
          <w:p w14:paraId="36EC636F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DF648C">
              <w:rPr>
                <w:lang w:val="uk-UA"/>
              </w:rPr>
              <w:t>є) зберігати геодезичні знаки, протиерозійні споруди, мережі зрошувальних і осушувальних систем;</w:t>
            </w:r>
          </w:p>
          <w:p w14:paraId="25AF76FD" w14:textId="592F8510" w:rsidR="00F66DBE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lang w:val="uk-UA"/>
              </w:rPr>
            </w:pPr>
            <w:r w:rsidRPr="00DF648C">
              <w:rPr>
                <w:b/>
                <w:lang w:val="uk-UA"/>
              </w:rPr>
              <w:t>ж) не допускати випалювання сухої рослинності або її залишків</w:t>
            </w:r>
            <w:r w:rsidR="00425FCB">
              <w:rPr>
                <w:b/>
                <w:lang w:val="uk-UA"/>
              </w:rPr>
              <w:t>;</w:t>
            </w:r>
          </w:p>
          <w:p w14:paraId="0D27BEB3" w14:textId="5CFC4F4D" w:rsidR="00425FCB" w:rsidRPr="00425FCB" w:rsidRDefault="00425FCB" w:rsidP="00425FCB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bCs/>
                <w:lang w:val="uk-UA"/>
              </w:rPr>
            </w:pPr>
            <w:r w:rsidRPr="00425FCB">
              <w:rPr>
                <w:b/>
                <w:bCs/>
                <w:lang w:val="uk-UA"/>
              </w:rPr>
              <w:lastRenderedPageBreak/>
              <w:t>з) обкошувати (з прибиранням скошеного) та оборювати землі в місцях, прилеглих до торфовищ, полезахисних лісових смуг</w:t>
            </w:r>
            <w:r w:rsidRPr="00425FCB">
              <w:rPr>
                <w:b/>
                <w:bCs/>
                <w:color w:val="000000"/>
                <w:shd w:val="clear" w:color="auto" w:fill="FFFFFF"/>
                <w:lang w:val="uk-UA"/>
              </w:rPr>
              <w:t xml:space="preserve"> луків, пасовищ, ділянок із степовою, водно-болотною та іншою природною рослинністю, у смугах відводу автомобільних доріг і залізниць»</w:t>
            </w:r>
            <w:r>
              <w:rPr>
                <w:b/>
                <w:bCs/>
                <w:color w:val="000000"/>
                <w:shd w:val="clear" w:color="auto" w:fill="FFFFFF"/>
                <w:lang w:val="uk-UA"/>
              </w:rPr>
              <w:t>.</w:t>
            </w:r>
            <w:r w:rsidRPr="00425FCB">
              <w:rPr>
                <w:b/>
                <w:bCs/>
                <w:lang w:val="uk-UA"/>
              </w:rPr>
              <w:t xml:space="preserve">  </w:t>
            </w:r>
          </w:p>
          <w:p w14:paraId="0F10A8C8" w14:textId="77777777" w:rsidR="00425FCB" w:rsidRPr="00DF648C" w:rsidRDefault="00425FCB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lang w:val="uk-UA"/>
              </w:rPr>
            </w:pPr>
          </w:p>
          <w:p w14:paraId="57747D55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DF648C">
              <w:rPr>
                <w:lang w:val="uk-UA"/>
              </w:rPr>
              <w:t>2. Законом можуть бути встановлені інші обов'язки землекористувачів.</w:t>
            </w:r>
          </w:p>
          <w:p w14:paraId="2AF91347" w14:textId="77777777" w:rsidR="00F66DBE" w:rsidRPr="00DF648C" w:rsidRDefault="00F66DBE" w:rsidP="0093048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F66DBE" w:rsidRPr="00DF648C" w14:paraId="047060B0" w14:textId="77777777" w:rsidTr="00930484">
        <w:tc>
          <w:tcPr>
            <w:tcW w:w="7425" w:type="dxa"/>
          </w:tcPr>
          <w:p w14:paraId="383221CE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rPr>
                <w:rStyle w:val="rvts9"/>
                <w:b/>
                <w:bCs/>
              </w:rPr>
              <w:lastRenderedPageBreak/>
              <w:t>Стаття 150.</w:t>
            </w:r>
            <w:r w:rsidRPr="00DF648C">
              <w:rPr>
                <w:rStyle w:val="apple-converted-space"/>
              </w:rPr>
              <w:t> </w:t>
            </w:r>
            <w:r w:rsidRPr="00DF648C">
              <w:t>Особливо цінні землі та порядок припинення прав на них</w:t>
            </w:r>
          </w:p>
          <w:p w14:paraId="7647BF1D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94" w:name="n1502"/>
            <w:bookmarkStart w:id="95" w:name="n1503"/>
            <w:bookmarkEnd w:id="94"/>
            <w:bookmarkEnd w:id="95"/>
            <w:r w:rsidRPr="00DF648C">
              <w:t>1. До особливо цінних земель відносяться:</w:t>
            </w:r>
          </w:p>
          <w:p w14:paraId="397BAF3A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96" w:name="n1504"/>
            <w:bookmarkEnd w:id="96"/>
            <w:r w:rsidRPr="00DF648C">
              <w:t>а) у складі земель сільськогосподарського призначення: чорноземи нееродовані несолонцюваті на лесових породах; лучно-чорноземні незасолені несолонцюваті суглинкові ґрунти; темно-сірі опідзолені ґрунти та чорноземи опідзолені на лесах і глеюваті; бурі гірсько-лісові та дерново-буроземні глибокі і середньо глибокі ґрунти; дерново-підзолисті суглинкові ґрунти; коричневі ґрунти Південного узбережжя Криму, дернові глибокі ґрунти Закарпаття;</w:t>
            </w:r>
          </w:p>
          <w:p w14:paraId="58FE08EE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97" w:name="n1505"/>
            <w:bookmarkEnd w:id="97"/>
            <w:r w:rsidRPr="00DF648C">
              <w:t>б) торфовища з глибиною залягання торфу більше одного метра і осушені незалежно від глибини;</w:t>
            </w:r>
          </w:p>
          <w:p w14:paraId="12423C6F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98" w:name="n1506"/>
            <w:bookmarkEnd w:id="98"/>
            <w:r w:rsidRPr="00DF648C">
              <w:t>в) землі, надані в постійне користування НВАО "Масандра" та підприємствам, що входять до його складу; землі дослідних полів науково-дослідних установ і навчальних закладів;</w:t>
            </w:r>
          </w:p>
          <w:p w14:paraId="12152061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  <w:rPr>
                <w:rStyle w:val="rvts9"/>
                <w:b/>
                <w:bCs/>
                <w:lang w:val="uk-UA"/>
              </w:rPr>
            </w:pPr>
            <w:bookmarkStart w:id="99" w:name="n1507"/>
            <w:bookmarkEnd w:id="99"/>
            <w:r w:rsidRPr="00DF648C">
              <w:t>г) землі природно-заповідного та іншого природоохоронного призначення, землі історико-культурного призначення.</w:t>
            </w:r>
          </w:p>
        </w:tc>
        <w:tc>
          <w:tcPr>
            <w:tcW w:w="7425" w:type="dxa"/>
          </w:tcPr>
          <w:p w14:paraId="4F87E99A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rPr>
                <w:rStyle w:val="rvts9"/>
                <w:b/>
                <w:bCs/>
              </w:rPr>
              <w:t>Стаття 150.</w:t>
            </w:r>
            <w:r w:rsidRPr="00DF648C">
              <w:rPr>
                <w:rStyle w:val="apple-converted-space"/>
              </w:rPr>
              <w:t> </w:t>
            </w:r>
            <w:r w:rsidRPr="00DF648C">
              <w:t>Особливо цінні землі та порядок припинення прав на них</w:t>
            </w:r>
          </w:p>
          <w:p w14:paraId="2C1993E9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1. До особливо цінних земель відносяться:</w:t>
            </w:r>
          </w:p>
          <w:p w14:paraId="6C4C18C0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а) у складі земель сільськогосподарського призначення: чорноземи нееродовані несолонцюваті на лесових породах; лучно-чорноземні незасолені несолонцюваті суглинкові ґрунти; темно-сірі опідзолені ґрунти та чорноземи опідзолені на лесах і глеюваті; бурі гірсько-лісові та дерново-буроземні глибокі і середньо глибокі ґрунти; дерново-підзолисті суглинкові ґрунти; коричневі ґрунти Південного узбережжя Криму, дернові глибокі ґрунти Закарпаття;</w:t>
            </w:r>
          </w:p>
          <w:p w14:paraId="3E5E660D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  <w:rPr>
                <w:b/>
              </w:rPr>
            </w:pPr>
            <w:r w:rsidRPr="00DF648C">
              <w:t>б) торфовища з глибиною залягання торфу більше одного метра і осушені незалежно від глибини</w:t>
            </w:r>
            <w:r w:rsidRPr="00DF648C">
              <w:rPr>
                <w:lang w:val="uk-UA"/>
              </w:rPr>
              <w:t xml:space="preserve">, </w:t>
            </w:r>
            <w:r w:rsidRPr="00DF648C">
              <w:rPr>
                <w:b/>
                <w:shd w:val="clear" w:color="auto" w:fill="FFFFFF"/>
              </w:rPr>
              <w:t>торфовища у складі водно-болотних угідь міжнародного значення</w:t>
            </w:r>
            <w:r w:rsidRPr="00DF648C">
              <w:rPr>
                <w:b/>
              </w:rPr>
              <w:t>;</w:t>
            </w:r>
          </w:p>
          <w:p w14:paraId="467DD491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DF648C">
              <w:t>в) землі, надані в постійне користування НВАО "Масандра" та підприємствам, що входять до його складу; землі дослідних полів науково-дослідних установ і навчальних закладів;</w:t>
            </w:r>
          </w:p>
          <w:p w14:paraId="6450A254" w14:textId="77777777" w:rsidR="00F66DBE" w:rsidRPr="00DF648C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  <w:rPr>
                <w:rStyle w:val="rvts9"/>
                <w:b/>
                <w:bCs/>
                <w:lang w:val="uk-UA"/>
              </w:rPr>
            </w:pPr>
            <w:r w:rsidRPr="00DF648C">
              <w:t>г) землі природно-заповідного та іншого природоохоронного призначення, землі історико-культурного призначення.</w:t>
            </w:r>
          </w:p>
        </w:tc>
      </w:tr>
      <w:tr w:rsidR="00F66DBE" w:rsidRPr="002637BA" w14:paraId="0A4C23CE" w14:textId="77777777" w:rsidTr="00930484">
        <w:tc>
          <w:tcPr>
            <w:tcW w:w="14850" w:type="dxa"/>
            <w:gridSpan w:val="2"/>
          </w:tcPr>
          <w:p w14:paraId="42B9856F" w14:textId="77777777" w:rsidR="00216B4B" w:rsidRDefault="00216B4B" w:rsidP="00930484">
            <w:pPr>
              <w:pStyle w:val="2"/>
              <w:spacing w:before="0" w:beforeAutospacing="0" w:after="0" w:afterAutospacing="0"/>
              <w:ind w:firstLine="709"/>
              <w:jc w:val="center"/>
              <w:rPr>
                <w:sz w:val="24"/>
                <w:szCs w:val="24"/>
              </w:rPr>
            </w:pPr>
          </w:p>
          <w:p w14:paraId="6639F030" w14:textId="48641655" w:rsidR="00F66DBE" w:rsidRPr="001C06CE" w:rsidRDefault="00F66DBE" w:rsidP="00930484">
            <w:pPr>
              <w:pStyle w:val="2"/>
              <w:spacing w:before="0" w:beforeAutospacing="0" w:after="0" w:afterAutospacing="0"/>
              <w:ind w:firstLine="709"/>
              <w:jc w:val="center"/>
              <w:rPr>
                <w:sz w:val="24"/>
                <w:szCs w:val="24"/>
              </w:rPr>
            </w:pPr>
            <w:r w:rsidRPr="001C06CE">
              <w:rPr>
                <w:sz w:val="24"/>
                <w:szCs w:val="24"/>
              </w:rPr>
              <w:t>Кодекс України про адміністративні правопорушення</w:t>
            </w:r>
          </w:p>
          <w:p w14:paraId="57C060BD" w14:textId="77777777" w:rsidR="00F66DBE" w:rsidRPr="002637BA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center"/>
              <w:rPr>
                <w:b/>
                <w:lang w:val="uk-UA"/>
              </w:rPr>
            </w:pPr>
            <w:r w:rsidRPr="001C06CE">
              <w:rPr>
                <w:b/>
                <w:color w:val="000000"/>
              </w:rPr>
              <w:t>(Відомості Верховної Ради УРСР, 1984 р., додаток до № 51, ст. 1122)</w:t>
            </w:r>
          </w:p>
        </w:tc>
      </w:tr>
      <w:tr w:rsidR="00F66DBE" w:rsidRPr="00B00D16" w14:paraId="30488D3F" w14:textId="77777777" w:rsidTr="00930484">
        <w:tc>
          <w:tcPr>
            <w:tcW w:w="7425" w:type="dxa"/>
          </w:tcPr>
          <w:p w14:paraId="1A16A6DD" w14:textId="77777777" w:rsidR="00F66DBE" w:rsidRPr="00B00D16" w:rsidRDefault="00F66DBE" w:rsidP="00930484">
            <w:pPr>
              <w:pStyle w:val="rvps7"/>
              <w:shd w:val="clear" w:color="auto" w:fill="FFFFFF"/>
              <w:spacing w:beforeAutospacing="0" w:afterAutospacing="0"/>
              <w:ind w:left="300" w:right="300"/>
              <w:jc w:val="both"/>
              <w:rPr>
                <w:b/>
                <w:lang w:val="uk-UA"/>
              </w:rPr>
            </w:pPr>
            <w:r w:rsidRPr="00B00D16">
              <w:rPr>
                <w:rStyle w:val="rvts9"/>
                <w:b/>
                <w:bCs/>
              </w:rPr>
              <w:t>Стаття 49. Порушення права державної власності на ліси</w:t>
            </w:r>
          </w:p>
          <w:p w14:paraId="720C35F0" w14:textId="77777777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Autospacing="0"/>
              <w:ind w:firstLine="300"/>
              <w:jc w:val="both"/>
            </w:pPr>
            <w:bookmarkStart w:id="100" w:name="n294"/>
            <w:bookmarkEnd w:id="100"/>
            <w:r w:rsidRPr="00B00D16">
              <w:lastRenderedPageBreak/>
              <w:t>Самовільна переуступка права лісокористування, а також укладення інших угод, які в прямій чи прихованій формі порушують право державної власності на ліси, -</w:t>
            </w:r>
          </w:p>
          <w:p w14:paraId="597E273B" w14:textId="77777777" w:rsidR="00F66DBE" w:rsidRPr="00B00D16" w:rsidRDefault="00F66DBE" w:rsidP="00930484">
            <w:pPr>
              <w:shd w:val="clear" w:color="auto" w:fill="FFFFFF"/>
              <w:spacing w:before="150" w:after="150" w:line="240" w:lineRule="auto"/>
              <w:ind w:left="450" w:right="450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uk-UA"/>
              </w:rPr>
            </w:pPr>
            <w:bookmarkStart w:id="101" w:name="n295"/>
            <w:bookmarkEnd w:id="101"/>
            <w:r w:rsidRPr="00B00D16">
              <w:rPr>
                <w:rFonts w:ascii="Times New Roman" w:hAnsi="Times New Roman"/>
                <w:sz w:val="24"/>
                <w:szCs w:val="24"/>
              </w:rPr>
              <w:t xml:space="preserve">   тягнуть за собою накладення штрафу на громадян </w:t>
            </w:r>
            <w:r w:rsidRPr="00B00D16">
              <w:rPr>
                <w:rFonts w:ascii="Times New Roman" w:hAnsi="Times New Roman"/>
                <w:b/>
                <w:sz w:val="24"/>
                <w:szCs w:val="24"/>
              </w:rPr>
              <w:t xml:space="preserve">від трьох до семи </w:t>
            </w:r>
            <w:r w:rsidRPr="00B00D16">
              <w:rPr>
                <w:rFonts w:ascii="Times New Roman" w:hAnsi="Times New Roman"/>
                <w:sz w:val="24"/>
                <w:szCs w:val="24"/>
              </w:rPr>
              <w:t xml:space="preserve">неоподатковуваних мінімумів доходів громадян і на посадових осіб - </w:t>
            </w:r>
            <w:r w:rsidRPr="00B00D16">
              <w:rPr>
                <w:rFonts w:ascii="Times New Roman" w:hAnsi="Times New Roman"/>
                <w:b/>
                <w:sz w:val="24"/>
                <w:szCs w:val="24"/>
              </w:rPr>
              <w:t xml:space="preserve">від п'яти до восьми </w:t>
            </w:r>
            <w:r w:rsidRPr="00B00D16">
              <w:rPr>
                <w:rFonts w:ascii="Times New Roman" w:hAnsi="Times New Roman"/>
                <w:sz w:val="24"/>
                <w:szCs w:val="24"/>
              </w:rPr>
              <w:t>неоподатковуваних мінімумів доходів громадян.</w:t>
            </w:r>
          </w:p>
        </w:tc>
        <w:tc>
          <w:tcPr>
            <w:tcW w:w="7425" w:type="dxa"/>
          </w:tcPr>
          <w:p w14:paraId="57B3E3C4" w14:textId="77777777" w:rsidR="00F66DBE" w:rsidRPr="00B00D16" w:rsidRDefault="00F66DBE" w:rsidP="00930484">
            <w:pPr>
              <w:pStyle w:val="rvps7"/>
              <w:shd w:val="clear" w:color="auto" w:fill="FFFFFF"/>
              <w:spacing w:beforeAutospacing="0" w:afterAutospacing="0"/>
              <w:ind w:left="300" w:right="300"/>
              <w:jc w:val="both"/>
              <w:rPr>
                <w:b/>
                <w:lang w:val="uk-UA"/>
              </w:rPr>
            </w:pPr>
            <w:r w:rsidRPr="00B00D16">
              <w:rPr>
                <w:rStyle w:val="rvts9"/>
                <w:b/>
                <w:bCs/>
              </w:rPr>
              <w:lastRenderedPageBreak/>
              <w:t>Стаття 49. Порушення права державної власності на ліси</w:t>
            </w:r>
          </w:p>
          <w:p w14:paraId="2B35AE2C" w14:textId="77777777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Autospacing="0"/>
              <w:ind w:firstLine="300"/>
              <w:jc w:val="both"/>
            </w:pPr>
            <w:r w:rsidRPr="00B00D16">
              <w:lastRenderedPageBreak/>
              <w:t>Самовільна переуступка права лісокористування, а також укладення інших угод, які в прямій чи прихованій формі порушують право державної власності на ліси, -</w:t>
            </w:r>
          </w:p>
          <w:p w14:paraId="45678AE7" w14:textId="77777777" w:rsidR="00F66DBE" w:rsidRPr="00B00D16" w:rsidRDefault="00F66DBE" w:rsidP="00930484">
            <w:pPr>
              <w:shd w:val="clear" w:color="auto" w:fill="FFFFFF"/>
              <w:spacing w:before="150" w:after="150" w:line="240" w:lineRule="auto"/>
              <w:ind w:left="450" w:right="450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uk-UA"/>
              </w:rPr>
            </w:pPr>
            <w:r w:rsidRPr="00B00D16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B00D16">
              <w:rPr>
                <w:rFonts w:ascii="Times New Roman" w:hAnsi="Times New Roman"/>
                <w:sz w:val="24"/>
                <w:szCs w:val="24"/>
                <w:lang w:val="uk-UA"/>
              </w:rPr>
              <w:t>тягнуть за собою накладення штрафу на громадян</w:t>
            </w:r>
            <w:r w:rsidRPr="00B00D1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від ста до ста п’ятдесяти</w:t>
            </w:r>
            <w:r w:rsidRPr="00B00D1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неоподатковуваних мінімумів доходів громадян і на посадових осіб - </w:t>
            </w:r>
            <w:r w:rsidRPr="00B00D16">
              <w:rPr>
                <w:rFonts w:ascii="Times New Roman" w:hAnsi="Times New Roman"/>
                <w:b/>
                <w:sz w:val="24"/>
                <w:szCs w:val="24"/>
                <w:lang w:val="uk-UA" w:bidi="ug-CN"/>
              </w:rPr>
              <w:t>від двохсот п’ятдесяти до трьохсот п’ятдесяти</w:t>
            </w:r>
            <w:r w:rsidRPr="00B00D1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неоподатковуваних мінімумів доходів громадян.</w:t>
            </w:r>
          </w:p>
        </w:tc>
      </w:tr>
      <w:tr w:rsidR="00F66DBE" w:rsidRPr="00216B4B" w14:paraId="75F031E6" w14:textId="77777777" w:rsidTr="00930484">
        <w:tc>
          <w:tcPr>
            <w:tcW w:w="7425" w:type="dxa"/>
          </w:tcPr>
          <w:p w14:paraId="2C45DCF6" w14:textId="77777777" w:rsidR="00F66DBE" w:rsidRPr="00B00D16" w:rsidRDefault="00F66DBE" w:rsidP="00930484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00D1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Стаття 65</w:t>
            </w:r>
            <w:r w:rsidRPr="00B00D16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-1</w:t>
            </w:r>
            <w:r w:rsidRPr="00B00D16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B00D16">
              <w:rPr>
                <w:rFonts w:ascii="Times New Roman" w:hAnsi="Times New Roman"/>
                <w:sz w:val="24"/>
                <w:szCs w:val="24"/>
              </w:rPr>
              <w:t>Знищення або пошкодження полезахисних лісових смуг та захисних лісових насаджень</w:t>
            </w:r>
          </w:p>
          <w:p w14:paraId="0F3A975F" w14:textId="77777777" w:rsidR="00F66DBE" w:rsidRPr="00B00D16" w:rsidRDefault="00F66DBE" w:rsidP="00930484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00D16">
              <w:rPr>
                <w:rFonts w:ascii="Times New Roman" w:hAnsi="Times New Roman"/>
                <w:sz w:val="24"/>
                <w:szCs w:val="24"/>
                <w:lang w:val="uk-UA"/>
              </w:rPr>
              <w:t>Знищення або пошкодження полезахисних лісових смуг, захисних лісових насаджень вздовж берегів річок, каналів, навколо водних об'єктів, гідротехнічних споруд, на смугах відводу автомобільних доріг, залізниць та інших захисних лісових насаджень -</w:t>
            </w:r>
          </w:p>
          <w:p w14:paraId="55CDCE5C" w14:textId="77777777" w:rsidR="00F66DBE" w:rsidRPr="00B00D16" w:rsidRDefault="00F66DBE" w:rsidP="00930484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0D16">
              <w:rPr>
                <w:rFonts w:ascii="Times New Roman" w:hAnsi="Times New Roman"/>
                <w:sz w:val="24"/>
                <w:szCs w:val="24"/>
              </w:rPr>
              <w:t>тягне за собою накладення штрафу на громадян</w:t>
            </w:r>
            <w:r w:rsidRPr="00B00D16">
              <w:rPr>
                <w:rFonts w:ascii="Times New Roman" w:hAnsi="Times New Roman"/>
                <w:b/>
                <w:sz w:val="24"/>
                <w:szCs w:val="24"/>
              </w:rPr>
              <w:t xml:space="preserve"> від тридцяти до сорока п’яти</w:t>
            </w:r>
            <w:r w:rsidRPr="00B00D16">
              <w:rPr>
                <w:rFonts w:ascii="Times New Roman" w:hAnsi="Times New Roman"/>
                <w:sz w:val="24"/>
                <w:szCs w:val="24"/>
              </w:rPr>
              <w:t xml:space="preserve"> неоподатковуваних мінімумів доходів громадян і на посадових осіб - </w:t>
            </w:r>
            <w:r w:rsidRPr="00B00D16">
              <w:rPr>
                <w:rFonts w:ascii="Times New Roman" w:hAnsi="Times New Roman"/>
                <w:b/>
                <w:sz w:val="24"/>
                <w:szCs w:val="24"/>
              </w:rPr>
              <w:t xml:space="preserve">від шістдесяти до дев’яноста </w:t>
            </w:r>
            <w:r w:rsidRPr="00B00D16">
              <w:rPr>
                <w:rFonts w:ascii="Times New Roman" w:hAnsi="Times New Roman"/>
                <w:sz w:val="24"/>
                <w:szCs w:val="24"/>
              </w:rPr>
              <w:t>неоподатковуваних мінімумів доходів громадян.</w:t>
            </w:r>
          </w:p>
        </w:tc>
        <w:tc>
          <w:tcPr>
            <w:tcW w:w="7425" w:type="dxa"/>
          </w:tcPr>
          <w:p w14:paraId="537277C3" w14:textId="77777777" w:rsidR="00F66DBE" w:rsidRPr="00B00D16" w:rsidRDefault="00F66DBE" w:rsidP="00930484">
            <w:pPr>
              <w:ind w:firstLine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00D16">
              <w:rPr>
                <w:rFonts w:ascii="Times New Roman" w:hAnsi="Times New Roman"/>
                <w:b/>
                <w:sz w:val="24"/>
                <w:szCs w:val="24"/>
              </w:rPr>
              <w:t>Стаття 65</w:t>
            </w:r>
            <w:r w:rsidRPr="00B00D16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-1</w:t>
            </w:r>
            <w:r w:rsidRPr="00B00D16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B00D16">
              <w:rPr>
                <w:rFonts w:ascii="Times New Roman" w:hAnsi="Times New Roman"/>
                <w:sz w:val="24"/>
                <w:szCs w:val="24"/>
              </w:rPr>
              <w:t>Знищення або пошкодження</w:t>
            </w:r>
            <w:r w:rsidRPr="00B00D16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B00D1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випалювання</w:t>
            </w:r>
            <w:r w:rsidRPr="00B00D1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00D16">
              <w:rPr>
                <w:rFonts w:ascii="Times New Roman" w:hAnsi="Times New Roman"/>
                <w:sz w:val="24"/>
                <w:szCs w:val="24"/>
              </w:rPr>
              <w:t>полезахисних лісових смуг та захисних лісових насаджень</w:t>
            </w:r>
          </w:p>
          <w:p w14:paraId="69695399" w14:textId="77777777" w:rsidR="00F66DBE" w:rsidRPr="00B00D16" w:rsidRDefault="00F66DBE" w:rsidP="00930484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00D1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Знищення або пошкодження, </w:t>
            </w:r>
            <w:r w:rsidRPr="00B00D1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випалювання</w:t>
            </w:r>
            <w:r w:rsidRPr="00B00D1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полезахисних лісових смуг, захисних лісових насаджень вздовж берегів річок, каналів, навколо водних об'єктів, гідротехнічних споруд, на смугах відводу автомобільних доріг, залізниць та інших захисних лісових насаджень -</w:t>
            </w:r>
          </w:p>
          <w:p w14:paraId="08B8F3AB" w14:textId="77777777" w:rsidR="00F66DBE" w:rsidRPr="00B00D16" w:rsidRDefault="00F66DBE" w:rsidP="00930484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uk-UA"/>
              </w:rPr>
            </w:pPr>
            <w:r w:rsidRPr="00444AFE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тягнуть за собою накладення штрафу на громадян</w:t>
            </w:r>
            <w:r w:rsidRPr="00B00D1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uk-UA"/>
              </w:rPr>
              <w:t xml:space="preserve"> від ста вісімдесяти до трьохсот шістдесяти неоподатковуваних мінімумів доходів громадян і на посадових осіб - від дев’ятисот до однієї тисячі двохсот шістдесяти неоподатковуваних мінімумів доходів громадян.</w:t>
            </w:r>
          </w:p>
          <w:p w14:paraId="3A68ADDB" w14:textId="77777777" w:rsidR="00F66DBE" w:rsidRPr="00B00D16" w:rsidRDefault="00F66DBE" w:rsidP="00930484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uk-UA"/>
              </w:rPr>
            </w:pPr>
            <w:r w:rsidRPr="00B00D1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uk-UA"/>
              </w:rPr>
              <w:t>Ті самі дії, вчинені в межах територій та об'єктів природно-заповідного фонду, -</w:t>
            </w:r>
          </w:p>
          <w:p w14:paraId="5CE27004" w14:textId="77777777" w:rsidR="00F66DBE" w:rsidRPr="00B00D16" w:rsidRDefault="00F66DBE" w:rsidP="00930484">
            <w:pPr>
              <w:ind w:firstLine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00D1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uk-UA"/>
              </w:rPr>
              <w:t>тягнуть за собою накладення штрафу на громадян від трьохсот шістдесяти до семисот двадцяти неоподатковуваних мінімумів доходів громадян і на посадових осіб - від однієї тисячі двохсот шістдесяти до однієї тисячі восьмисот неоподатковуваних мінімумів доходів громадян.</w:t>
            </w:r>
          </w:p>
        </w:tc>
      </w:tr>
      <w:tr w:rsidR="00F66DBE" w:rsidRPr="00216B4B" w14:paraId="3F5E3278" w14:textId="77777777" w:rsidTr="00930484">
        <w:tc>
          <w:tcPr>
            <w:tcW w:w="7425" w:type="dxa"/>
          </w:tcPr>
          <w:p w14:paraId="1AB74CB4" w14:textId="77777777" w:rsidR="00F66DBE" w:rsidRPr="00B00D16" w:rsidRDefault="00F66DBE" w:rsidP="00930484">
            <w:pPr>
              <w:ind w:firstLine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00D1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lastRenderedPageBreak/>
              <w:t>Стаття відсутня</w:t>
            </w:r>
          </w:p>
        </w:tc>
        <w:tc>
          <w:tcPr>
            <w:tcW w:w="7425" w:type="dxa"/>
          </w:tcPr>
          <w:p w14:paraId="05064A85" w14:textId="77777777" w:rsidR="00F66DBE" w:rsidRPr="00B00D16" w:rsidRDefault="00F66DBE" w:rsidP="00930484">
            <w:pPr>
              <w:ind w:firstLine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00D16">
              <w:rPr>
                <w:rFonts w:ascii="Times New Roman" w:hAnsi="Times New Roman"/>
                <w:b/>
                <w:sz w:val="24"/>
                <w:szCs w:val="24"/>
              </w:rPr>
              <w:t>Стаття 65</w:t>
            </w:r>
            <w:r w:rsidRPr="00B00D16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-2</w:t>
            </w:r>
            <w:r w:rsidRPr="00B00D16">
              <w:rPr>
                <w:rFonts w:ascii="Times New Roman" w:hAnsi="Times New Roman"/>
                <w:b/>
                <w:sz w:val="24"/>
                <w:szCs w:val="24"/>
              </w:rPr>
              <w:t>. Знищення або пошкодження</w:t>
            </w:r>
            <w:r w:rsidRPr="00B00D1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рослинності, випалювання сухої рослинності або її залишків на землях водного фонду, у тому числі у прибережних захисних смугах та на островах, зайнятих лісами, смугах відведення, берегових смугах водних шляхів</w:t>
            </w:r>
          </w:p>
          <w:p w14:paraId="5D657B79" w14:textId="77777777" w:rsidR="00F66DBE" w:rsidRPr="00B00D16" w:rsidRDefault="00F66DBE" w:rsidP="00930484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00D1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Знищення або пошкодження рослинності,</w:t>
            </w:r>
            <w:r w:rsidRPr="00B00D1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B00D1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випалювання</w:t>
            </w:r>
            <w:r w:rsidRPr="00B00D1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B00D1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сухої рослинності та її залишків на землях водного фонду, у тому числі у прибережних захисних смугах та на островах, зайнятих лісами, смугах відведення, берегових смугах водних шляхів</w:t>
            </w:r>
            <w:r w:rsidRPr="00B00D1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-</w:t>
            </w:r>
          </w:p>
          <w:p w14:paraId="193EC2C7" w14:textId="77777777" w:rsidR="00F66DBE" w:rsidRPr="00B00D16" w:rsidRDefault="00F66DBE" w:rsidP="00930484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uk-UA"/>
              </w:rPr>
            </w:pPr>
            <w:r w:rsidRPr="00B00D1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uk-UA"/>
              </w:rPr>
              <w:t>тягнуть за собою накладення штрафу на громадян від ста вісімдесяти до трьохсот шістдесяти неоподатковуваних мінімумів доходів громадян і на посадових осіб - від дев’ятисот до однієї тисячі двохсот шістдесяти неоподатковуваних мінімумів доходів громадян.</w:t>
            </w:r>
          </w:p>
          <w:p w14:paraId="17C2FC66" w14:textId="77777777" w:rsidR="00F66DBE" w:rsidRPr="00B00D16" w:rsidRDefault="00F66DBE" w:rsidP="00930484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uk-UA"/>
              </w:rPr>
            </w:pPr>
            <w:r w:rsidRPr="00B00D1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uk-UA"/>
              </w:rPr>
              <w:t>Ті самі дії, вчинені в межах територій та об'єктів природно-заповідного фонду, -</w:t>
            </w:r>
          </w:p>
          <w:p w14:paraId="7EB69370" w14:textId="77777777" w:rsidR="00F66DBE" w:rsidRDefault="00F66DBE" w:rsidP="00930484">
            <w:pPr>
              <w:ind w:firstLine="567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uk-UA"/>
              </w:rPr>
            </w:pPr>
            <w:r w:rsidRPr="00B00D1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uk-UA"/>
              </w:rPr>
              <w:t>тягнуть за собою накладення штрафу на громадян від трьохсот шістдесяти до семисот двадцяти неоподатковуваних мінімумів доходів громадян і на посадових осіб - від однієї тисячі двохсот шістдесяти до однієї тисячі восьмисот неоподатковуваних мінімумів доходів громадян.</w:t>
            </w:r>
          </w:p>
          <w:p w14:paraId="2E59A00F" w14:textId="05A3F9E6" w:rsidR="009A71C6" w:rsidRPr="00B00D16" w:rsidRDefault="009A71C6" w:rsidP="00930484">
            <w:pPr>
              <w:ind w:firstLine="567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</w:tr>
      <w:tr w:rsidR="00F66DBE" w:rsidRPr="00216B4B" w14:paraId="70C63E79" w14:textId="77777777" w:rsidTr="00930484">
        <w:tc>
          <w:tcPr>
            <w:tcW w:w="7425" w:type="dxa"/>
          </w:tcPr>
          <w:p w14:paraId="1BC30953" w14:textId="77777777" w:rsidR="00F66DBE" w:rsidRPr="00B00D16" w:rsidRDefault="00F66DBE" w:rsidP="00930484">
            <w:pPr>
              <w:ind w:firstLine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00D1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Стаття відсутня</w:t>
            </w:r>
          </w:p>
        </w:tc>
        <w:tc>
          <w:tcPr>
            <w:tcW w:w="7425" w:type="dxa"/>
          </w:tcPr>
          <w:p w14:paraId="244985ED" w14:textId="77777777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  <w:rPr>
                <w:b/>
              </w:rPr>
            </w:pPr>
            <w:r w:rsidRPr="00B00D16">
              <w:rPr>
                <w:b/>
              </w:rPr>
              <w:t>Стаття 65</w:t>
            </w:r>
            <w:r w:rsidRPr="00B00D16">
              <w:rPr>
                <w:b/>
                <w:vertAlign w:val="superscript"/>
              </w:rPr>
              <w:t>-</w:t>
            </w:r>
            <w:r w:rsidRPr="00B00D16">
              <w:rPr>
                <w:b/>
                <w:vertAlign w:val="superscript"/>
                <w:lang w:val="uk-UA"/>
              </w:rPr>
              <w:t>3</w:t>
            </w:r>
            <w:r w:rsidRPr="00B00D16">
              <w:rPr>
                <w:b/>
              </w:rPr>
              <w:t xml:space="preserve">. </w:t>
            </w:r>
            <w:r w:rsidRPr="00B00D16">
              <w:rPr>
                <w:b/>
                <w:lang w:val="uk-UA"/>
              </w:rPr>
              <w:t>Випалювання</w:t>
            </w:r>
            <w:r w:rsidRPr="00B00D16">
              <w:rPr>
                <w:b/>
              </w:rPr>
              <w:t xml:space="preserve"> торфовищ</w:t>
            </w:r>
            <w:r w:rsidRPr="00B00D16">
              <w:rPr>
                <w:b/>
                <w:lang w:val="uk-UA"/>
              </w:rPr>
              <w:t>, у тому числі</w:t>
            </w:r>
            <w:r w:rsidRPr="00B00D16">
              <w:rPr>
                <w:b/>
              </w:rPr>
              <w:t xml:space="preserve"> осушен</w:t>
            </w:r>
            <w:r w:rsidRPr="00B00D16">
              <w:rPr>
                <w:b/>
                <w:lang w:val="uk-UA"/>
              </w:rPr>
              <w:t xml:space="preserve">их, </w:t>
            </w:r>
            <w:r w:rsidRPr="00B00D16">
              <w:rPr>
                <w:b/>
                <w:shd w:val="clear" w:color="auto" w:fill="FFFFFF"/>
              </w:rPr>
              <w:t>торфовищ у складі водно-болотних угідь міжнародного значення</w:t>
            </w:r>
          </w:p>
          <w:p w14:paraId="33A3A798" w14:textId="77777777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  <w:rPr>
                <w:b/>
                <w:shd w:val="clear" w:color="auto" w:fill="FFFFFF"/>
                <w:lang w:val="uk-UA"/>
              </w:rPr>
            </w:pPr>
            <w:r w:rsidRPr="00B00D16">
              <w:rPr>
                <w:b/>
                <w:lang w:val="uk-UA"/>
              </w:rPr>
              <w:t>Випалювання</w:t>
            </w:r>
            <w:r w:rsidRPr="00B00D16">
              <w:rPr>
                <w:b/>
              </w:rPr>
              <w:t xml:space="preserve"> торфовищ</w:t>
            </w:r>
            <w:r w:rsidRPr="00B00D16">
              <w:rPr>
                <w:b/>
                <w:lang w:val="uk-UA"/>
              </w:rPr>
              <w:t>, у тому числі</w:t>
            </w:r>
            <w:r w:rsidRPr="00B00D16">
              <w:rPr>
                <w:b/>
              </w:rPr>
              <w:t xml:space="preserve"> осушен</w:t>
            </w:r>
            <w:r w:rsidRPr="00B00D16">
              <w:rPr>
                <w:b/>
                <w:lang w:val="uk-UA"/>
              </w:rPr>
              <w:t xml:space="preserve">их, </w:t>
            </w:r>
            <w:r w:rsidRPr="00B00D16">
              <w:rPr>
                <w:b/>
                <w:shd w:val="clear" w:color="auto" w:fill="FFFFFF"/>
              </w:rPr>
              <w:t>торфовищ у складі водно-болотних угідь міжнародного значення</w:t>
            </w:r>
            <w:r w:rsidRPr="00B00D16">
              <w:rPr>
                <w:b/>
                <w:shd w:val="clear" w:color="auto" w:fill="FFFFFF"/>
                <w:lang w:val="uk-UA"/>
              </w:rPr>
              <w:t xml:space="preserve"> – </w:t>
            </w:r>
          </w:p>
          <w:p w14:paraId="28614B89" w14:textId="77777777" w:rsidR="00F66DBE" w:rsidRPr="00B00D16" w:rsidRDefault="00F66DBE" w:rsidP="00930484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uk-UA"/>
              </w:rPr>
            </w:pPr>
            <w:r w:rsidRPr="00B00D1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uk-UA"/>
              </w:rPr>
              <w:lastRenderedPageBreak/>
              <w:t>тягнуть за собою накладення штрафу на громадян від ста вісімдесяти до трьохсот шістдесяти неоподатковуваних мінімумів доходів громадян і на посадових осіб - від дев’ятисот до однієї тисячі двохсот шістдесяти неоподатковуваних мінімумів доходів громадян.</w:t>
            </w:r>
          </w:p>
          <w:p w14:paraId="379B8E07" w14:textId="77777777" w:rsidR="00F66DBE" w:rsidRPr="00B00D16" w:rsidRDefault="00F66DBE" w:rsidP="00930484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uk-UA"/>
              </w:rPr>
            </w:pPr>
            <w:bookmarkStart w:id="102" w:name="n481"/>
            <w:bookmarkEnd w:id="102"/>
            <w:r w:rsidRPr="00B00D1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uk-UA"/>
              </w:rPr>
              <w:t>Ті самі дії, вчинені в межах територій та об'єктів природно-заповідного фонду, -</w:t>
            </w:r>
          </w:p>
          <w:p w14:paraId="65A4726A" w14:textId="77777777" w:rsidR="00F66DBE" w:rsidRPr="00B00D16" w:rsidRDefault="00F66DBE" w:rsidP="00930484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bookmarkStart w:id="103" w:name="n482"/>
            <w:bookmarkEnd w:id="103"/>
            <w:r w:rsidRPr="00B00D1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uk-UA"/>
              </w:rPr>
              <w:t>тягнуть за собою накладення штрафу на громадян від трьохсот шістдесяти до семисот двадцяти неоподатковуваних мінімумів доходів громадян і на посадових осіб - від однієї тисячі двохсот шістдесяти до однієї тисячі восьмисот неоподатковуваних мінімумів доходів громадян.</w:t>
            </w:r>
          </w:p>
        </w:tc>
      </w:tr>
      <w:tr w:rsidR="00F66DBE" w:rsidRPr="00B00D16" w14:paraId="06604541" w14:textId="77777777" w:rsidTr="00930484">
        <w:tc>
          <w:tcPr>
            <w:tcW w:w="7425" w:type="dxa"/>
          </w:tcPr>
          <w:p w14:paraId="00578C5D" w14:textId="77777777" w:rsidR="00F66DBE" w:rsidRPr="00B00D16" w:rsidRDefault="00F66DBE" w:rsidP="00930484">
            <w:pPr>
              <w:ind w:firstLine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00D1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Стаття 66. </w:t>
            </w:r>
            <w:r w:rsidRPr="00B00D16">
              <w:rPr>
                <w:rFonts w:ascii="Times New Roman" w:hAnsi="Times New Roman"/>
                <w:sz w:val="24"/>
                <w:szCs w:val="24"/>
              </w:rPr>
              <w:t>Знищення або пошкодження підросту в лісах</w:t>
            </w:r>
          </w:p>
          <w:p w14:paraId="39B08E8C" w14:textId="77777777" w:rsidR="00F66DBE" w:rsidRPr="00B00D16" w:rsidRDefault="00F66DBE" w:rsidP="00930484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14:paraId="455964A1" w14:textId="77777777" w:rsidR="00F66DBE" w:rsidRPr="00B00D16" w:rsidRDefault="00F66DBE" w:rsidP="00930484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00D16">
              <w:rPr>
                <w:rFonts w:ascii="Times New Roman" w:hAnsi="Times New Roman"/>
                <w:sz w:val="24"/>
                <w:szCs w:val="24"/>
              </w:rPr>
              <w:t>Знищення або пошкодження підросту в лісах –</w:t>
            </w:r>
          </w:p>
          <w:p w14:paraId="11765F90" w14:textId="77777777" w:rsidR="00F66DBE" w:rsidRPr="00B00D16" w:rsidRDefault="00F66DBE" w:rsidP="00930484">
            <w:pPr>
              <w:shd w:val="clear" w:color="auto" w:fill="FFFFFF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00D1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</w:t>
            </w:r>
            <w:r w:rsidRPr="00B00D16">
              <w:rPr>
                <w:rFonts w:ascii="Times New Roman" w:hAnsi="Times New Roman"/>
                <w:sz w:val="24"/>
                <w:szCs w:val="24"/>
              </w:rPr>
              <w:t>тягне за собою накладення штрафу на громадян</w:t>
            </w:r>
            <w:r w:rsidRPr="00B00D16">
              <w:rPr>
                <w:rFonts w:ascii="Times New Roman" w:hAnsi="Times New Roman"/>
                <w:b/>
                <w:sz w:val="24"/>
                <w:szCs w:val="24"/>
              </w:rPr>
              <w:t xml:space="preserve"> від трьох</w:t>
            </w:r>
            <w:r w:rsidRPr="00B00D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00D16">
              <w:rPr>
                <w:rFonts w:ascii="Times New Roman" w:hAnsi="Times New Roman"/>
                <w:b/>
                <w:sz w:val="24"/>
                <w:szCs w:val="24"/>
              </w:rPr>
              <w:t>до шести</w:t>
            </w:r>
            <w:r w:rsidRPr="00B00D16">
              <w:rPr>
                <w:rFonts w:ascii="Times New Roman" w:hAnsi="Times New Roman"/>
                <w:sz w:val="24"/>
                <w:szCs w:val="24"/>
              </w:rPr>
              <w:t xml:space="preserve"> неоподатковуваних мінімумів доходів громадян і на посадових осіб - </w:t>
            </w:r>
            <w:r w:rsidRPr="00B00D16">
              <w:rPr>
                <w:rFonts w:ascii="Times New Roman" w:hAnsi="Times New Roman"/>
                <w:b/>
                <w:sz w:val="24"/>
                <w:szCs w:val="24"/>
              </w:rPr>
              <w:t>від семи до десяти</w:t>
            </w:r>
            <w:r w:rsidRPr="00B00D16">
              <w:rPr>
                <w:rFonts w:ascii="Times New Roman" w:hAnsi="Times New Roman"/>
                <w:sz w:val="24"/>
                <w:szCs w:val="24"/>
              </w:rPr>
              <w:t xml:space="preserve"> неоподатковуваних мінімумів доходів громадян.</w:t>
            </w:r>
          </w:p>
        </w:tc>
        <w:tc>
          <w:tcPr>
            <w:tcW w:w="7425" w:type="dxa"/>
          </w:tcPr>
          <w:p w14:paraId="053CE072" w14:textId="77777777" w:rsidR="00F66DBE" w:rsidRPr="00B00D16" w:rsidRDefault="00F66DBE" w:rsidP="00930484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00D1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Стаття 66. </w:t>
            </w:r>
            <w:r w:rsidRPr="00B00D16">
              <w:rPr>
                <w:rFonts w:ascii="Times New Roman" w:hAnsi="Times New Roman"/>
                <w:sz w:val="24"/>
                <w:szCs w:val="24"/>
                <w:lang w:val="uk-UA"/>
              </w:rPr>
              <w:t>Знищення або пошкодження,</w:t>
            </w:r>
            <w:r w:rsidRPr="00B00D1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випалювання </w:t>
            </w:r>
            <w:r w:rsidRPr="00B00D16">
              <w:rPr>
                <w:rFonts w:ascii="Times New Roman" w:hAnsi="Times New Roman"/>
                <w:sz w:val="24"/>
                <w:szCs w:val="24"/>
                <w:lang w:val="uk-UA"/>
              </w:rPr>
              <w:t>підросту</w:t>
            </w:r>
            <w:r w:rsidRPr="00B00D1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Pr="00B00D16">
              <w:rPr>
                <w:rFonts w:ascii="Times New Roman" w:hAnsi="Times New Roman"/>
                <w:sz w:val="24"/>
                <w:szCs w:val="24"/>
                <w:lang w:val="uk-UA"/>
              </w:rPr>
              <w:t>в лісах</w:t>
            </w:r>
          </w:p>
          <w:p w14:paraId="0B7B33AF" w14:textId="77777777" w:rsidR="00F66DBE" w:rsidRPr="00B00D16" w:rsidRDefault="00F66DBE" w:rsidP="00930484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00D1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Знищення або пошкодження, </w:t>
            </w:r>
            <w:r w:rsidRPr="00B00D1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випалювання</w:t>
            </w:r>
            <w:r w:rsidRPr="00B00D1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підросту</w:t>
            </w:r>
            <w:r w:rsidRPr="00B00D1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Pr="00B00D16">
              <w:rPr>
                <w:rFonts w:ascii="Times New Roman" w:hAnsi="Times New Roman"/>
                <w:sz w:val="24"/>
                <w:szCs w:val="24"/>
                <w:lang w:val="uk-UA"/>
              </w:rPr>
              <w:t>в лісах -</w:t>
            </w:r>
          </w:p>
          <w:p w14:paraId="107A71E1" w14:textId="77777777" w:rsidR="00F66DBE" w:rsidRPr="00B00D16" w:rsidRDefault="00F66DBE" w:rsidP="00930484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B00D16">
              <w:rPr>
                <w:lang w:val="uk-UA"/>
              </w:rPr>
              <w:t xml:space="preserve">      </w:t>
            </w:r>
            <w:r w:rsidRPr="00B00D16">
              <w:t xml:space="preserve">тягне за собою накладення штрафу на громадян </w:t>
            </w:r>
            <w:r w:rsidRPr="00B00D16">
              <w:rPr>
                <w:b/>
              </w:rPr>
              <w:t xml:space="preserve">від </w:t>
            </w:r>
            <w:r w:rsidRPr="00B00D16">
              <w:rPr>
                <w:b/>
                <w:lang w:val="uk-UA"/>
              </w:rPr>
              <w:t>десяти</w:t>
            </w:r>
            <w:r w:rsidRPr="00B00D16">
              <w:rPr>
                <w:b/>
              </w:rPr>
              <w:t xml:space="preserve"> до </w:t>
            </w:r>
            <w:r w:rsidRPr="00B00D16">
              <w:rPr>
                <w:b/>
                <w:lang w:val="uk-UA"/>
              </w:rPr>
              <w:t>тридцяти</w:t>
            </w:r>
            <w:r w:rsidRPr="00B00D16">
              <w:t xml:space="preserve"> неоподатковуваних мінімумів доходів громадян і на посадових осіб - </w:t>
            </w:r>
            <w:r w:rsidRPr="00B00D16">
              <w:rPr>
                <w:b/>
              </w:rPr>
              <w:t>від т</w:t>
            </w:r>
            <w:r w:rsidRPr="00B00D16">
              <w:rPr>
                <w:b/>
                <w:lang w:val="uk-UA"/>
              </w:rPr>
              <w:t>ридцяти</w:t>
            </w:r>
            <w:r w:rsidRPr="00B00D16">
              <w:rPr>
                <w:b/>
              </w:rPr>
              <w:t xml:space="preserve"> до с</w:t>
            </w:r>
            <w:r w:rsidRPr="00B00D16">
              <w:rPr>
                <w:b/>
                <w:lang w:val="uk-UA"/>
              </w:rPr>
              <w:t>імдесяти</w:t>
            </w:r>
            <w:r w:rsidRPr="00B00D16">
              <w:t xml:space="preserve"> неоподатковуваних мінімумів доходів громадян</w:t>
            </w:r>
            <w:r w:rsidRPr="00B00D16">
              <w:rPr>
                <w:lang w:val="uk-UA"/>
              </w:rPr>
              <w:t>.</w:t>
            </w:r>
          </w:p>
          <w:p w14:paraId="446F8C25" w14:textId="77777777" w:rsidR="00F66DBE" w:rsidRPr="00B00D16" w:rsidRDefault="00F66DBE" w:rsidP="00930484">
            <w:pPr>
              <w:pStyle w:val="rvps2"/>
              <w:tabs>
                <w:tab w:val="right" w:pos="7209"/>
              </w:tabs>
              <w:spacing w:before="0" w:beforeAutospacing="0" w:after="0" w:afterAutospacing="0"/>
              <w:jc w:val="both"/>
              <w:rPr>
                <w:lang w:val="uk-UA"/>
              </w:rPr>
            </w:pPr>
          </w:p>
        </w:tc>
      </w:tr>
      <w:tr w:rsidR="00F66DBE" w:rsidRPr="00216B4B" w14:paraId="4A3C6D1B" w14:textId="77777777" w:rsidTr="00930484">
        <w:tc>
          <w:tcPr>
            <w:tcW w:w="7425" w:type="dxa"/>
          </w:tcPr>
          <w:p w14:paraId="364D91FA" w14:textId="77777777" w:rsidR="00F66DBE" w:rsidRPr="00B00D16" w:rsidRDefault="00F66DBE" w:rsidP="00930484">
            <w:pPr>
              <w:ind w:firstLine="567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 w:bidi="ug-CN"/>
              </w:rPr>
            </w:pPr>
            <w:r w:rsidRPr="00B00D16">
              <w:rPr>
                <w:rFonts w:ascii="Times New Roman" w:hAnsi="Times New Roman"/>
                <w:b/>
                <w:bCs/>
                <w:sz w:val="24"/>
                <w:szCs w:val="24"/>
                <w:lang w:bidi="ug-CN"/>
              </w:rPr>
              <w:t>Стаття 72. Пошкодження лісу стічними водами, хімічними речовинами, нафтою і нафтопродуктами, шкідливими викидами, відходами і покидьками</w:t>
            </w:r>
          </w:p>
          <w:p w14:paraId="58E5E29C" w14:textId="77777777" w:rsidR="00F66DBE" w:rsidRPr="00B00D16" w:rsidRDefault="00F66DBE" w:rsidP="00930484">
            <w:pPr>
              <w:jc w:val="both"/>
              <w:rPr>
                <w:rFonts w:ascii="Times New Roman" w:hAnsi="Times New Roman"/>
                <w:sz w:val="24"/>
                <w:szCs w:val="24"/>
                <w:lang w:val="uk-UA" w:bidi="ug-CN"/>
              </w:rPr>
            </w:pPr>
            <w:r w:rsidRPr="00B00D16">
              <w:rPr>
                <w:rFonts w:ascii="Times New Roman" w:hAnsi="Times New Roman"/>
                <w:sz w:val="24"/>
                <w:szCs w:val="24"/>
                <w:lang w:val="uk-UA" w:bidi="ug-CN"/>
              </w:rPr>
              <w:t xml:space="preserve">      Пошкодження лісу стічними водами, хімічними речовинами, нафтою і нафтопродуктами, промисловими і комунально-побутовими викидами, відходами і покидьками, що спричиняє його усихання чи захворювання, -</w:t>
            </w:r>
          </w:p>
          <w:p w14:paraId="06335CC2" w14:textId="77777777" w:rsidR="00F66DBE" w:rsidRPr="00B00D16" w:rsidRDefault="00F66DBE" w:rsidP="00930484">
            <w:pPr>
              <w:pStyle w:val="rvps7"/>
              <w:shd w:val="clear" w:color="auto" w:fill="FFFFFF"/>
              <w:tabs>
                <w:tab w:val="right" w:pos="6688"/>
              </w:tabs>
              <w:spacing w:before="0" w:beforeAutospacing="0" w:after="0" w:afterAutospacing="0"/>
              <w:ind w:right="450"/>
              <w:jc w:val="both"/>
              <w:rPr>
                <w:rStyle w:val="rvts9"/>
                <w:bCs/>
                <w:lang w:val="uk-UA"/>
              </w:rPr>
            </w:pPr>
            <w:r w:rsidRPr="00B00D16">
              <w:rPr>
                <w:lang w:val="uk-UA" w:bidi="ug-CN"/>
              </w:rPr>
              <w:t xml:space="preserve">        тягне за собою накладення штрафу на громадян </w:t>
            </w:r>
            <w:r w:rsidRPr="00B00D16">
              <w:rPr>
                <w:b/>
                <w:lang w:val="uk-UA" w:bidi="ug-CN"/>
              </w:rPr>
              <w:t>від</w:t>
            </w:r>
            <w:r w:rsidRPr="00B00D16">
              <w:rPr>
                <w:lang w:val="uk-UA" w:bidi="ug-CN"/>
              </w:rPr>
              <w:t xml:space="preserve"> </w:t>
            </w:r>
            <w:r w:rsidRPr="00B00D16">
              <w:rPr>
                <w:b/>
                <w:lang w:val="uk-UA" w:bidi="ug-CN"/>
              </w:rPr>
              <w:t>тридцяти до дев’яноста</w:t>
            </w:r>
            <w:r w:rsidRPr="00B00D16">
              <w:rPr>
                <w:lang w:val="uk-UA" w:bidi="ug-CN"/>
              </w:rPr>
              <w:t xml:space="preserve"> неоподатковуваних мінімумів доходів громадян і </w:t>
            </w:r>
            <w:r w:rsidRPr="00B00D16">
              <w:rPr>
                <w:lang w:val="uk-UA" w:bidi="ug-CN"/>
              </w:rPr>
              <w:lastRenderedPageBreak/>
              <w:t xml:space="preserve">на посадових осіб </w:t>
            </w:r>
            <w:r w:rsidRPr="00B00D16">
              <w:rPr>
                <w:b/>
                <w:lang w:val="uk-UA" w:bidi="ug-CN"/>
              </w:rPr>
              <w:t xml:space="preserve">- від ста п’ятдесяти до двохсот п’ятдесяти </w:t>
            </w:r>
            <w:r w:rsidRPr="00B00D16">
              <w:rPr>
                <w:lang w:val="uk-UA" w:bidi="ug-CN"/>
              </w:rPr>
              <w:t>неоподатковуваних мінімумів доходів громадян.</w:t>
            </w:r>
          </w:p>
        </w:tc>
        <w:tc>
          <w:tcPr>
            <w:tcW w:w="7425" w:type="dxa"/>
          </w:tcPr>
          <w:p w14:paraId="7B7A2908" w14:textId="77777777" w:rsidR="00F66DBE" w:rsidRPr="00B00D16" w:rsidRDefault="00F66DBE" w:rsidP="00930484">
            <w:pPr>
              <w:ind w:firstLine="567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 w:bidi="ug-CN"/>
              </w:rPr>
            </w:pPr>
            <w:r w:rsidRPr="00B00D16">
              <w:rPr>
                <w:rFonts w:ascii="Times New Roman" w:hAnsi="Times New Roman"/>
                <w:b/>
                <w:bCs/>
                <w:sz w:val="24"/>
                <w:szCs w:val="24"/>
                <w:lang w:bidi="ug-CN"/>
              </w:rPr>
              <w:lastRenderedPageBreak/>
              <w:t>Стаття 72. Пошкодження лісу стічними водами, хімічними речовинами, нафтою і нафтопродуктами, шкідливими викидами, відходами і покидьками</w:t>
            </w:r>
          </w:p>
          <w:p w14:paraId="18851EB4" w14:textId="77777777" w:rsidR="00F66DBE" w:rsidRPr="00B00D16" w:rsidRDefault="00F66DBE" w:rsidP="00930484">
            <w:pPr>
              <w:jc w:val="both"/>
              <w:rPr>
                <w:rFonts w:ascii="Times New Roman" w:hAnsi="Times New Roman"/>
                <w:sz w:val="24"/>
                <w:szCs w:val="24"/>
                <w:lang w:val="uk-UA" w:bidi="ug-CN"/>
              </w:rPr>
            </w:pPr>
            <w:r w:rsidRPr="00B00D16">
              <w:rPr>
                <w:rFonts w:ascii="Times New Roman" w:hAnsi="Times New Roman"/>
                <w:sz w:val="24"/>
                <w:szCs w:val="24"/>
                <w:lang w:val="uk-UA" w:bidi="ug-CN"/>
              </w:rPr>
              <w:t xml:space="preserve">       Пошкодження лісу стічними водами, хімічними речовинами, нафтою і нафтопродуктами, промисловими і комунально-побутовими викидами, відходами і покидьками, що спричиняє його усихання чи захворювання, -</w:t>
            </w:r>
          </w:p>
          <w:p w14:paraId="45F7B08A" w14:textId="2F7CC1FA" w:rsidR="00F66DBE" w:rsidRPr="00B00D16" w:rsidRDefault="00F66DBE" w:rsidP="00930484">
            <w:pPr>
              <w:jc w:val="both"/>
              <w:rPr>
                <w:rStyle w:val="rvts9"/>
                <w:rFonts w:ascii="Times New Roman" w:hAnsi="Times New Roman"/>
                <w:sz w:val="24"/>
                <w:szCs w:val="24"/>
                <w:lang w:val="uk-UA" w:bidi="ug-CN"/>
              </w:rPr>
            </w:pPr>
            <w:r w:rsidRPr="00B00D16">
              <w:rPr>
                <w:rFonts w:ascii="Times New Roman" w:hAnsi="Times New Roman"/>
                <w:sz w:val="24"/>
                <w:szCs w:val="24"/>
                <w:lang w:val="uk-UA" w:bidi="ug-CN"/>
              </w:rPr>
              <w:t xml:space="preserve">        тягне за собою накладення штрафу на громадян </w:t>
            </w:r>
            <w:r w:rsidRPr="00B00D16">
              <w:rPr>
                <w:rFonts w:ascii="Times New Roman" w:hAnsi="Times New Roman"/>
                <w:b/>
                <w:sz w:val="24"/>
                <w:szCs w:val="24"/>
                <w:lang w:val="uk-UA" w:bidi="ug-CN"/>
              </w:rPr>
              <w:t>від ста до дв</w:t>
            </w:r>
            <w:r w:rsidR="006B71B1">
              <w:rPr>
                <w:rFonts w:ascii="Times New Roman" w:hAnsi="Times New Roman"/>
                <w:b/>
                <w:sz w:val="24"/>
                <w:szCs w:val="24"/>
                <w:lang w:val="uk-UA" w:bidi="ug-CN"/>
              </w:rPr>
              <w:t>о</w:t>
            </w:r>
            <w:r w:rsidRPr="00B00D16">
              <w:rPr>
                <w:rFonts w:ascii="Times New Roman" w:hAnsi="Times New Roman"/>
                <w:b/>
                <w:sz w:val="24"/>
                <w:szCs w:val="24"/>
                <w:lang w:val="uk-UA" w:bidi="ug-CN"/>
              </w:rPr>
              <w:t xml:space="preserve">хсот </w:t>
            </w:r>
            <w:r w:rsidRPr="00B00D16">
              <w:rPr>
                <w:rFonts w:ascii="Times New Roman" w:hAnsi="Times New Roman"/>
                <w:sz w:val="24"/>
                <w:szCs w:val="24"/>
                <w:lang w:val="uk-UA" w:bidi="ug-CN"/>
              </w:rPr>
              <w:t xml:space="preserve">неоподатковуваних мінімумів доходів громадян і на </w:t>
            </w:r>
            <w:r w:rsidRPr="00B00D16">
              <w:rPr>
                <w:rFonts w:ascii="Times New Roman" w:hAnsi="Times New Roman"/>
                <w:sz w:val="24"/>
                <w:szCs w:val="24"/>
                <w:lang w:val="uk-UA" w:bidi="ug-CN"/>
              </w:rPr>
              <w:lastRenderedPageBreak/>
              <w:t xml:space="preserve">посадових осіб </w:t>
            </w:r>
            <w:r w:rsidRPr="00B00D16">
              <w:rPr>
                <w:rFonts w:ascii="Times New Roman" w:hAnsi="Times New Roman"/>
                <w:b/>
                <w:sz w:val="24"/>
                <w:szCs w:val="24"/>
                <w:lang w:val="uk-UA" w:bidi="ug-CN"/>
              </w:rPr>
              <w:t xml:space="preserve">- від двохсот п’ятдесяти до трьохсот п’ятдесяти </w:t>
            </w:r>
            <w:r w:rsidRPr="00B00D16">
              <w:rPr>
                <w:rFonts w:ascii="Times New Roman" w:hAnsi="Times New Roman"/>
                <w:sz w:val="24"/>
                <w:szCs w:val="24"/>
                <w:lang w:val="uk-UA" w:bidi="ug-CN"/>
              </w:rPr>
              <w:t>неоподатковуваних мінімумів доходів громадян.</w:t>
            </w:r>
          </w:p>
        </w:tc>
      </w:tr>
      <w:tr w:rsidR="00F66DBE" w:rsidRPr="00216B4B" w14:paraId="738AE9FB" w14:textId="77777777" w:rsidTr="00930484">
        <w:tc>
          <w:tcPr>
            <w:tcW w:w="7425" w:type="dxa"/>
          </w:tcPr>
          <w:p w14:paraId="0B328FE2" w14:textId="77777777" w:rsidR="00F66DBE" w:rsidRPr="005E5248" w:rsidRDefault="00F66DBE" w:rsidP="00930484">
            <w:pPr>
              <w:pStyle w:val="rvps7"/>
              <w:shd w:val="clear" w:color="auto" w:fill="FFFFFF"/>
              <w:spacing w:beforeAutospacing="0" w:afterAutospacing="0"/>
              <w:ind w:left="300" w:right="300"/>
              <w:rPr>
                <w:b/>
                <w:lang w:val="uk-UA"/>
              </w:rPr>
            </w:pPr>
            <w:r w:rsidRPr="005E5248">
              <w:rPr>
                <w:rStyle w:val="rvts9"/>
                <w:b/>
                <w:bCs/>
                <w:lang w:val="uk-UA"/>
              </w:rPr>
              <w:lastRenderedPageBreak/>
              <w:t>Стаття 73. Засмічення лісів відходами</w:t>
            </w:r>
          </w:p>
          <w:p w14:paraId="2DC69A3C" w14:textId="77777777" w:rsidR="00F66DBE" w:rsidRPr="005E5248" w:rsidRDefault="00F66DBE" w:rsidP="00930484">
            <w:pPr>
              <w:pStyle w:val="rvps2"/>
              <w:shd w:val="clear" w:color="auto" w:fill="FFFFFF"/>
              <w:spacing w:before="0" w:beforeAutospacing="0" w:afterAutospacing="0"/>
              <w:ind w:firstLine="300"/>
              <w:jc w:val="both"/>
              <w:rPr>
                <w:lang w:val="uk-UA"/>
              </w:rPr>
            </w:pPr>
            <w:bookmarkStart w:id="104" w:name="n457"/>
            <w:bookmarkEnd w:id="104"/>
            <w:r w:rsidRPr="005E5248">
              <w:rPr>
                <w:lang w:val="uk-UA"/>
              </w:rPr>
              <w:t>Засмічення лісів відходами -</w:t>
            </w:r>
          </w:p>
          <w:p w14:paraId="3717AE10" w14:textId="77777777" w:rsidR="00F66DBE" w:rsidRPr="005E5248" w:rsidRDefault="00F66DBE" w:rsidP="00930484">
            <w:pPr>
              <w:pStyle w:val="rvps2"/>
              <w:shd w:val="clear" w:color="auto" w:fill="FFFFFF"/>
              <w:spacing w:before="0" w:beforeAutospacing="0" w:afterAutospacing="0"/>
              <w:ind w:firstLine="300"/>
              <w:jc w:val="both"/>
              <w:rPr>
                <w:rStyle w:val="rvts9"/>
                <w:lang w:val="uk-UA"/>
              </w:rPr>
            </w:pPr>
            <w:bookmarkStart w:id="105" w:name="n458"/>
            <w:bookmarkEnd w:id="105"/>
            <w:r w:rsidRPr="005E5248">
              <w:rPr>
                <w:lang w:val="uk-UA"/>
              </w:rPr>
              <w:t xml:space="preserve">тягне за собою накладення штрафу на громадян </w:t>
            </w:r>
            <w:r w:rsidRPr="005E5248">
              <w:rPr>
                <w:b/>
                <w:lang w:val="uk-UA"/>
              </w:rPr>
              <w:t xml:space="preserve">від двадцяти п’яти до п’ятдесяти </w:t>
            </w:r>
            <w:r w:rsidRPr="005E5248">
              <w:rPr>
                <w:lang w:val="uk-UA"/>
              </w:rPr>
              <w:t xml:space="preserve">неоподатковуваних мінімумів доходів громадян і на посадових осіб </w:t>
            </w:r>
            <w:r w:rsidRPr="005E5248">
              <w:rPr>
                <w:b/>
                <w:lang w:val="uk-UA"/>
              </w:rPr>
              <w:t xml:space="preserve">- від п’ятдесяти до ста </w:t>
            </w:r>
            <w:r w:rsidRPr="005E5248">
              <w:rPr>
                <w:lang w:val="uk-UA"/>
              </w:rPr>
              <w:t>неоподатковуваних мінімумів доходів громадян.</w:t>
            </w:r>
          </w:p>
        </w:tc>
        <w:tc>
          <w:tcPr>
            <w:tcW w:w="7425" w:type="dxa"/>
          </w:tcPr>
          <w:p w14:paraId="227D737B" w14:textId="77777777" w:rsidR="00F66DBE" w:rsidRPr="00B00D16" w:rsidRDefault="00F66DBE" w:rsidP="00930484">
            <w:pPr>
              <w:pStyle w:val="rvps7"/>
              <w:shd w:val="clear" w:color="auto" w:fill="FFFFFF"/>
              <w:spacing w:beforeAutospacing="0" w:afterAutospacing="0"/>
              <w:ind w:left="300" w:right="300"/>
              <w:jc w:val="both"/>
              <w:rPr>
                <w:b/>
              </w:rPr>
            </w:pPr>
            <w:r w:rsidRPr="00B00D16">
              <w:rPr>
                <w:rStyle w:val="rvts9"/>
                <w:b/>
                <w:bCs/>
              </w:rPr>
              <w:t>Стаття 73. Засмічення лісів відходами</w:t>
            </w:r>
          </w:p>
          <w:p w14:paraId="41C3FD17" w14:textId="77777777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Autospacing="0"/>
              <w:ind w:firstLine="300"/>
              <w:jc w:val="both"/>
            </w:pPr>
            <w:r w:rsidRPr="00B00D16">
              <w:t>Засмічення лісів відходами -</w:t>
            </w:r>
          </w:p>
          <w:p w14:paraId="16D1392B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right="450"/>
              <w:jc w:val="both"/>
              <w:rPr>
                <w:rStyle w:val="rvts9"/>
                <w:bCs/>
                <w:lang w:val="uk-UA"/>
              </w:rPr>
            </w:pPr>
            <w:r w:rsidRPr="00B00D16">
              <w:rPr>
                <w:lang w:val="uk-UA" w:bidi="ug-CN"/>
              </w:rPr>
              <w:t xml:space="preserve">     тягне за собою накладення штрафу на громадян </w:t>
            </w:r>
            <w:r w:rsidRPr="00B00D16">
              <w:rPr>
                <w:b/>
                <w:lang w:val="uk-UA"/>
              </w:rPr>
              <w:t>від ста до ста</w:t>
            </w:r>
            <w:r w:rsidRPr="00B00D16">
              <w:rPr>
                <w:b/>
                <w:lang w:val="uk-UA" w:bidi="ug-CN"/>
              </w:rPr>
              <w:t xml:space="preserve"> п’ятдесяти</w:t>
            </w:r>
            <w:r w:rsidRPr="00B00D16">
              <w:rPr>
                <w:lang w:val="uk-UA" w:bidi="ug-CN"/>
              </w:rPr>
              <w:t xml:space="preserve"> неоподатковуваних мінімумів доходів громадян і на посадових осіб </w:t>
            </w:r>
            <w:r w:rsidRPr="00B00D16">
              <w:rPr>
                <w:b/>
                <w:lang w:val="uk-UA" w:bidi="ug-CN"/>
              </w:rPr>
              <w:t xml:space="preserve">- від двохсот п’ятдесяти до трьохсот п’ятдесяти </w:t>
            </w:r>
            <w:r w:rsidRPr="00B00D16">
              <w:rPr>
                <w:lang w:val="uk-UA" w:bidi="ug-CN"/>
              </w:rPr>
              <w:t>неоподатковуваних мінімумів доходів громадян.</w:t>
            </w:r>
          </w:p>
        </w:tc>
      </w:tr>
      <w:tr w:rsidR="00B00D16" w:rsidRPr="00B00D16" w14:paraId="6E2C9FE9" w14:textId="77777777" w:rsidTr="00930484">
        <w:tc>
          <w:tcPr>
            <w:tcW w:w="7425" w:type="dxa"/>
          </w:tcPr>
          <w:p w14:paraId="333F2757" w14:textId="77777777" w:rsidR="00F66DBE" w:rsidRPr="00B00D16" w:rsidRDefault="00F66DBE" w:rsidP="00930484">
            <w:pPr>
              <w:pStyle w:val="rvps7"/>
              <w:shd w:val="clear" w:color="auto" w:fill="FFFFFF"/>
              <w:spacing w:beforeAutospacing="0" w:afterAutospacing="0"/>
              <w:ind w:left="300" w:right="300"/>
              <w:jc w:val="both"/>
              <w:rPr>
                <w:rStyle w:val="rvts9"/>
                <w:b/>
                <w:bCs/>
                <w:lang w:val="uk-UA"/>
              </w:rPr>
            </w:pPr>
            <w:r w:rsidRPr="00B00D16">
              <w:rPr>
                <w:rStyle w:val="rvts9"/>
                <w:b/>
                <w:bCs/>
              </w:rPr>
              <w:t>Стаття 74. Знищення або пошкодження лісоосушувальних канав, дренажних систем і шляхів на землях державного лісового фонду</w:t>
            </w:r>
          </w:p>
          <w:p w14:paraId="18D4F07A" w14:textId="77777777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Autospacing="0"/>
              <w:ind w:firstLine="300"/>
              <w:jc w:val="both"/>
            </w:pPr>
            <w:bookmarkStart w:id="106" w:name="n461"/>
            <w:bookmarkEnd w:id="106"/>
            <w:r w:rsidRPr="00B00D16">
              <w:t>Знищення або пошкодження лісоосушувальних канав, дренажних систем і шляхів на землях державного лісового фонду -</w:t>
            </w:r>
          </w:p>
          <w:p w14:paraId="49D3D658" w14:textId="44C5E7F3" w:rsidR="00F66DBE" w:rsidRPr="00B00D16" w:rsidRDefault="00F66DBE" w:rsidP="003C16DE">
            <w:pPr>
              <w:pStyle w:val="rvps2"/>
              <w:shd w:val="clear" w:color="auto" w:fill="FFFFFF"/>
              <w:spacing w:before="0" w:beforeAutospacing="0" w:afterAutospacing="0"/>
              <w:ind w:firstLine="300"/>
              <w:jc w:val="both"/>
              <w:rPr>
                <w:rStyle w:val="rvts9"/>
              </w:rPr>
            </w:pPr>
            <w:bookmarkStart w:id="107" w:name="n462"/>
            <w:bookmarkEnd w:id="107"/>
            <w:r w:rsidRPr="00B00D16">
              <w:t xml:space="preserve">тягне за собою накладення штрафу на громадян </w:t>
            </w:r>
            <w:r w:rsidRPr="00B00D16">
              <w:rPr>
                <w:b/>
              </w:rPr>
              <w:t xml:space="preserve">від одного до трьох </w:t>
            </w:r>
            <w:r w:rsidRPr="00B00D16">
              <w:t xml:space="preserve">неоподатковуваних мінімумів доходів громадян і на посадових осіб - </w:t>
            </w:r>
            <w:r w:rsidRPr="00B00D16">
              <w:rPr>
                <w:b/>
              </w:rPr>
              <w:t>від трьох до семи</w:t>
            </w:r>
            <w:r w:rsidRPr="00B00D16">
              <w:t xml:space="preserve"> неоподатковуваних мінімумів доходів громадян.</w:t>
            </w:r>
          </w:p>
        </w:tc>
        <w:tc>
          <w:tcPr>
            <w:tcW w:w="7425" w:type="dxa"/>
          </w:tcPr>
          <w:p w14:paraId="288F73CC" w14:textId="77777777" w:rsidR="003C16DE" w:rsidRPr="00B00D16" w:rsidRDefault="00F66DBE" w:rsidP="003C16DE">
            <w:pPr>
              <w:pStyle w:val="rvps7"/>
              <w:shd w:val="clear" w:color="auto" w:fill="FFFFFF"/>
              <w:spacing w:beforeAutospacing="0" w:afterAutospacing="0"/>
              <w:ind w:left="300" w:right="300"/>
              <w:jc w:val="both"/>
              <w:rPr>
                <w:rStyle w:val="rvts9"/>
                <w:b/>
                <w:bCs/>
                <w:lang w:val="uk-UA"/>
              </w:rPr>
            </w:pPr>
            <w:r w:rsidRPr="00B00D16">
              <w:rPr>
                <w:rStyle w:val="rvts9"/>
                <w:b/>
                <w:bCs/>
                <w:lang w:val="uk-UA"/>
              </w:rPr>
              <w:t xml:space="preserve">Стаття 74. </w:t>
            </w:r>
            <w:r w:rsidR="003C16DE" w:rsidRPr="00B00D16">
              <w:rPr>
                <w:rStyle w:val="rvts9"/>
                <w:b/>
                <w:bCs/>
              </w:rPr>
              <w:t>. Знищення або пошкодження лісоосушувальних канав, дренажних систем і шляхів на землях державного лісового фонду</w:t>
            </w:r>
          </w:p>
          <w:p w14:paraId="0CAA1345" w14:textId="225A1966" w:rsidR="003C16DE" w:rsidRPr="00B00D16" w:rsidRDefault="003C16DE" w:rsidP="003C16DE">
            <w:pPr>
              <w:pStyle w:val="rvps2"/>
              <w:shd w:val="clear" w:color="auto" w:fill="FFFFFF"/>
              <w:spacing w:before="0" w:beforeAutospacing="0" w:afterAutospacing="0"/>
              <w:ind w:firstLine="300"/>
              <w:jc w:val="both"/>
            </w:pPr>
            <w:r w:rsidRPr="00B00D16">
              <w:t>Знищення або пошкодження лісоосушувальних канав, дренажних систем і шляхів на землях державного лісового фонду -</w:t>
            </w:r>
          </w:p>
          <w:p w14:paraId="129B62DE" w14:textId="758D320C" w:rsidR="00F66DBE" w:rsidRPr="00B00D16" w:rsidRDefault="00F66DBE" w:rsidP="003C16DE">
            <w:pPr>
              <w:pStyle w:val="rvps7"/>
              <w:shd w:val="clear" w:color="auto" w:fill="FFFFFF"/>
              <w:spacing w:before="0" w:beforeAutospacing="0" w:after="0" w:afterAutospacing="0"/>
              <w:ind w:right="450" w:firstLine="567"/>
              <w:jc w:val="both"/>
              <w:rPr>
                <w:rStyle w:val="rvts9"/>
                <w:lang w:val="uk-UA"/>
              </w:rPr>
            </w:pPr>
            <w:r w:rsidRPr="00B00D16">
              <w:rPr>
                <w:lang w:val="uk-UA"/>
              </w:rPr>
              <w:t xml:space="preserve">тягне за собою накладення штрафу на громадян </w:t>
            </w:r>
            <w:r w:rsidRPr="00B00D16">
              <w:rPr>
                <w:b/>
                <w:lang w:val="uk-UA"/>
              </w:rPr>
              <w:t>від ста до ста</w:t>
            </w:r>
            <w:r w:rsidRPr="00B00D16">
              <w:rPr>
                <w:b/>
                <w:lang w:val="uk-UA" w:bidi="ug-CN"/>
              </w:rPr>
              <w:t xml:space="preserve"> п’ятдесяти</w:t>
            </w:r>
            <w:r w:rsidRPr="00B00D16">
              <w:rPr>
                <w:lang w:val="uk-UA" w:bidi="ug-CN"/>
              </w:rPr>
              <w:t xml:space="preserve"> </w:t>
            </w:r>
            <w:r w:rsidRPr="00B00D16">
              <w:rPr>
                <w:lang w:val="uk-UA"/>
              </w:rPr>
              <w:t xml:space="preserve">неоподатковуваних мінімумів доходів громадян і на посадових осіб </w:t>
            </w:r>
            <w:r w:rsidRPr="00B00D16">
              <w:rPr>
                <w:b/>
                <w:lang w:val="uk-UA" w:bidi="ug-CN"/>
              </w:rPr>
              <w:t>від двохсот п’ятдесяти до трьохсот п’ятдесяти</w:t>
            </w:r>
            <w:r w:rsidRPr="00B00D16">
              <w:rPr>
                <w:lang w:val="uk-UA"/>
              </w:rPr>
              <w:t xml:space="preserve"> неоподатковуваних мінімумів доходів громадян.</w:t>
            </w:r>
          </w:p>
        </w:tc>
      </w:tr>
      <w:tr w:rsidR="00F66DBE" w:rsidRPr="00B00D16" w14:paraId="13B31888" w14:textId="77777777" w:rsidTr="00930484">
        <w:tc>
          <w:tcPr>
            <w:tcW w:w="7425" w:type="dxa"/>
          </w:tcPr>
          <w:p w14:paraId="40FF8F80" w14:textId="77777777" w:rsidR="00F66DBE" w:rsidRPr="00B00D16" w:rsidRDefault="00F66DBE" w:rsidP="00930484">
            <w:pPr>
              <w:pStyle w:val="rvps7"/>
              <w:shd w:val="clear" w:color="auto" w:fill="FFFFFF"/>
              <w:spacing w:beforeAutospacing="0" w:afterAutospacing="0"/>
              <w:ind w:left="300" w:right="300"/>
              <w:rPr>
                <w:rStyle w:val="rvts9"/>
                <w:b/>
                <w:bCs/>
                <w:lang w:val="uk-UA"/>
              </w:rPr>
            </w:pPr>
            <w:r w:rsidRPr="00B00D16">
              <w:rPr>
                <w:rStyle w:val="rvts9"/>
                <w:b/>
                <w:bCs/>
              </w:rPr>
              <w:t>Стаття 75. Знищення або пошкодження відмежувальних знаків у лісах</w:t>
            </w:r>
          </w:p>
          <w:p w14:paraId="27310408" w14:textId="77777777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Autospacing="0"/>
              <w:ind w:firstLine="300"/>
              <w:jc w:val="both"/>
            </w:pPr>
            <w:bookmarkStart w:id="108" w:name="n465"/>
            <w:bookmarkEnd w:id="108"/>
            <w:r w:rsidRPr="00B00D16">
              <w:t>Знищення або пошкодження відмежувальних знаків у лісах -</w:t>
            </w:r>
          </w:p>
          <w:p w14:paraId="1E747B47" w14:textId="77777777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Autospacing="0"/>
              <w:ind w:firstLine="300"/>
              <w:jc w:val="both"/>
              <w:rPr>
                <w:rStyle w:val="rvts9"/>
                <w:lang w:val="uk-UA"/>
              </w:rPr>
            </w:pPr>
            <w:bookmarkStart w:id="109" w:name="n466"/>
            <w:bookmarkEnd w:id="109"/>
            <w:r w:rsidRPr="00B00D16">
              <w:t xml:space="preserve">тягне за собою накладення штрафу на громадян </w:t>
            </w:r>
            <w:r w:rsidRPr="00B00D16">
              <w:rPr>
                <w:b/>
              </w:rPr>
              <w:t xml:space="preserve">від одного до трьох </w:t>
            </w:r>
            <w:r w:rsidRPr="00B00D16">
              <w:t xml:space="preserve">неоподатковуваних мінімумів доходів громадян і на посадових осіб - </w:t>
            </w:r>
            <w:r w:rsidRPr="00B00D16">
              <w:rPr>
                <w:b/>
              </w:rPr>
              <w:t>від трьох до семи</w:t>
            </w:r>
            <w:r w:rsidRPr="00B00D16">
              <w:t xml:space="preserve"> неоподатковуваних мінімумів доходів громадян.</w:t>
            </w:r>
          </w:p>
        </w:tc>
        <w:tc>
          <w:tcPr>
            <w:tcW w:w="7425" w:type="dxa"/>
          </w:tcPr>
          <w:p w14:paraId="687F3E09" w14:textId="77777777" w:rsidR="00251969" w:rsidRPr="00B00D16" w:rsidRDefault="00251969" w:rsidP="00251969">
            <w:pPr>
              <w:pStyle w:val="rvps7"/>
              <w:shd w:val="clear" w:color="auto" w:fill="FFFFFF"/>
              <w:spacing w:beforeAutospacing="0" w:afterAutospacing="0"/>
              <w:ind w:left="300" w:right="300"/>
              <w:rPr>
                <w:rStyle w:val="rvts9"/>
                <w:b/>
                <w:bCs/>
                <w:lang w:val="uk-UA"/>
              </w:rPr>
            </w:pPr>
            <w:r w:rsidRPr="00B00D16">
              <w:rPr>
                <w:rStyle w:val="rvts9"/>
                <w:b/>
                <w:bCs/>
              </w:rPr>
              <w:t>Стаття 75. Знищення або пошкодження відмежувальних знаків у лісах</w:t>
            </w:r>
          </w:p>
          <w:p w14:paraId="747BCD56" w14:textId="77777777" w:rsidR="00251969" w:rsidRPr="00B00D16" w:rsidRDefault="00251969" w:rsidP="00251969">
            <w:pPr>
              <w:pStyle w:val="rvps2"/>
              <w:shd w:val="clear" w:color="auto" w:fill="FFFFFF"/>
              <w:spacing w:before="0" w:beforeAutospacing="0" w:afterAutospacing="0"/>
              <w:ind w:firstLine="300"/>
              <w:jc w:val="both"/>
            </w:pPr>
            <w:r w:rsidRPr="00B00D16">
              <w:t>Знищення або пошкодження відмежувальних знаків у лісах -</w:t>
            </w:r>
          </w:p>
          <w:p w14:paraId="5B75FFB5" w14:textId="77777777" w:rsidR="00F358B8" w:rsidRPr="00B00D16" w:rsidRDefault="00F358B8" w:rsidP="00F358B8">
            <w:pPr>
              <w:pStyle w:val="rvps7"/>
              <w:shd w:val="clear" w:color="auto" w:fill="FFFFFF"/>
              <w:spacing w:before="0" w:beforeAutospacing="0" w:after="0" w:afterAutospacing="0"/>
              <w:ind w:right="450" w:firstLine="567"/>
              <w:jc w:val="both"/>
              <w:rPr>
                <w:lang w:val="uk-UA"/>
              </w:rPr>
            </w:pPr>
            <w:r w:rsidRPr="00B00D16">
              <w:rPr>
                <w:lang w:val="uk-UA"/>
              </w:rPr>
              <w:t xml:space="preserve">тягне за собою накладення штрафу на громадян </w:t>
            </w:r>
            <w:r w:rsidRPr="00B00D16">
              <w:rPr>
                <w:b/>
                <w:lang w:val="uk-UA"/>
              </w:rPr>
              <w:t>від ста до ста</w:t>
            </w:r>
            <w:r w:rsidRPr="00B00D16">
              <w:rPr>
                <w:b/>
                <w:lang w:val="uk-UA" w:bidi="ug-CN"/>
              </w:rPr>
              <w:t xml:space="preserve"> п’ятдесяти</w:t>
            </w:r>
            <w:r w:rsidRPr="00B00D16">
              <w:rPr>
                <w:lang w:val="uk-UA" w:bidi="ug-CN"/>
              </w:rPr>
              <w:t xml:space="preserve"> </w:t>
            </w:r>
            <w:r w:rsidRPr="00B00D16">
              <w:rPr>
                <w:lang w:val="uk-UA"/>
              </w:rPr>
              <w:t xml:space="preserve">неоподатковуваних мінімумів доходів громадян і на посадових осіб </w:t>
            </w:r>
            <w:r w:rsidRPr="00B00D16">
              <w:rPr>
                <w:b/>
                <w:lang w:val="uk-UA" w:bidi="ug-CN"/>
              </w:rPr>
              <w:t>від двохсот п’ятдесяти до трьохсот п’ятдесяти</w:t>
            </w:r>
            <w:r w:rsidRPr="00B00D16">
              <w:rPr>
                <w:lang w:val="uk-UA"/>
              </w:rPr>
              <w:t xml:space="preserve"> неоподатковуваних мінімумів доходів громадян.</w:t>
            </w:r>
          </w:p>
          <w:p w14:paraId="19C773D3" w14:textId="5DBD85AF" w:rsidR="00F66DBE" w:rsidRPr="00B00D16" w:rsidRDefault="00F66DBE" w:rsidP="00251969">
            <w:pPr>
              <w:pStyle w:val="rvps7"/>
              <w:shd w:val="clear" w:color="auto" w:fill="FFFFFF"/>
              <w:spacing w:before="0" w:beforeAutospacing="0" w:after="0" w:afterAutospacing="0"/>
              <w:ind w:right="450"/>
              <w:rPr>
                <w:rStyle w:val="rvts9"/>
                <w:lang w:val="uk-UA"/>
              </w:rPr>
            </w:pPr>
          </w:p>
        </w:tc>
      </w:tr>
      <w:tr w:rsidR="00444AFE" w:rsidRPr="00216B4B" w14:paraId="3AC3CA82" w14:textId="77777777" w:rsidTr="00930484">
        <w:tc>
          <w:tcPr>
            <w:tcW w:w="7425" w:type="dxa"/>
          </w:tcPr>
          <w:p w14:paraId="4C086FD5" w14:textId="77777777" w:rsidR="00444AFE" w:rsidRPr="00444AFE" w:rsidRDefault="00444AFE" w:rsidP="00444AFE">
            <w:pPr>
              <w:shd w:val="clear" w:color="auto" w:fill="FFFFFF"/>
              <w:spacing w:before="150" w:after="150" w:line="240" w:lineRule="auto"/>
              <w:ind w:left="450" w:right="45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4AF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Стаття 77. Порушення вимог пожежної безпеки в лісах</w:t>
            </w:r>
          </w:p>
          <w:p w14:paraId="7AB72E05" w14:textId="77777777" w:rsidR="00444AFE" w:rsidRPr="00444AFE" w:rsidRDefault="00444AFE" w:rsidP="00444AFE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bookmarkStart w:id="110" w:name="n473"/>
            <w:bookmarkEnd w:id="110"/>
            <w:r w:rsidRPr="00444AF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Порушення вимог пожежної безпеки в лісах -</w:t>
            </w:r>
          </w:p>
          <w:p w14:paraId="606D6861" w14:textId="77777777" w:rsidR="00444AFE" w:rsidRPr="00444AFE" w:rsidRDefault="00444AFE" w:rsidP="00444AFE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bookmarkStart w:id="111" w:name="n474"/>
            <w:bookmarkEnd w:id="111"/>
            <w:r w:rsidRPr="00444AF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тягне за собою накладення штрафу на громадян від дев’яноста до двохсот сімдесяти неоподатковуваних мінімумів доходів громадян і на посадових осіб - від двохсот сімдесяти до дев’ятисот неоподатковуваних мінімумів доходів громадян.</w:t>
            </w:r>
          </w:p>
          <w:p w14:paraId="604A4719" w14:textId="77777777" w:rsidR="00444AFE" w:rsidRPr="00444AFE" w:rsidRDefault="00444AFE" w:rsidP="00444AFE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bookmarkStart w:id="112" w:name="n475"/>
            <w:bookmarkEnd w:id="112"/>
            <w:r w:rsidRPr="00444AF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Знищення або пошкодження лісу внаслідок необережного поводження з вогнем, а також порушення вимог пожежної безпеки в лісах, що призвело до виникнення лісової пожежі або поширення її на значній площі, -</w:t>
            </w:r>
          </w:p>
          <w:p w14:paraId="1C967F92" w14:textId="77777777" w:rsidR="00444AFE" w:rsidRPr="00444AFE" w:rsidRDefault="00444AFE" w:rsidP="00444AFE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bookmarkStart w:id="113" w:name="n476"/>
            <w:bookmarkEnd w:id="113"/>
            <w:r w:rsidRPr="00444AF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тягнуть за собою накладення штрафу на громадян від двохсот сімдесяти до дев’ятисот неоподатковуваних мінімумів доходів громадян і на посадових осіб - від шістсот тридцяти до однієї тисячі восьмисот неоподатковуваних мінімумів доходів громадян.</w:t>
            </w:r>
          </w:p>
          <w:p w14:paraId="58A11684" w14:textId="441B9373" w:rsidR="00444AFE" w:rsidRPr="00444AFE" w:rsidRDefault="00444AFE" w:rsidP="00930484">
            <w:pPr>
              <w:shd w:val="clear" w:color="auto" w:fill="FFFFFF"/>
              <w:spacing w:before="167" w:after="167" w:line="240" w:lineRule="auto"/>
              <w:ind w:right="502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ru-RU"/>
              </w:rPr>
              <w:t>Відсутній</w:t>
            </w:r>
          </w:p>
        </w:tc>
        <w:tc>
          <w:tcPr>
            <w:tcW w:w="7425" w:type="dxa"/>
          </w:tcPr>
          <w:p w14:paraId="1651EA85" w14:textId="77777777" w:rsidR="00444AFE" w:rsidRPr="00444AFE" w:rsidRDefault="00444AFE" w:rsidP="00444AFE">
            <w:pPr>
              <w:shd w:val="clear" w:color="auto" w:fill="FFFFFF"/>
              <w:spacing w:before="150" w:after="150" w:line="240" w:lineRule="auto"/>
              <w:ind w:left="450" w:right="45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4AF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Стаття 77. Порушення вимог пожежної безпеки в лісах</w:t>
            </w:r>
          </w:p>
          <w:p w14:paraId="5F9EB998" w14:textId="77777777" w:rsidR="00444AFE" w:rsidRPr="00444AFE" w:rsidRDefault="00444AFE" w:rsidP="00444AFE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4AF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Порушення вимог пожежної безпеки в лісах -</w:t>
            </w:r>
          </w:p>
          <w:p w14:paraId="6742EEC8" w14:textId="77777777" w:rsidR="00444AFE" w:rsidRPr="00444AFE" w:rsidRDefault="00444AFE" w:rsidP="00444AFE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4AF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тягне за собою накладення штрафу на громадян від дев’яноста до двохсот сімдесяти неоподатковуваних мінімумів доходів громадян і на посадових осіб - від двохсот сімдесяти до дев’ятисот неоподатковуваних мінімумів доходів громадян.</w:t>
            </w:r>
          </w:p>
          <w:p w14:paraId="0DCF6472" w14:textId="77777777" w:rsidR="00444AFE" w:rsidRPr="00444AFE" w:rsidRDefault="00444AFE" w:rsidP="00444AFE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4AF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Знищення або пошкодження лісу внаслідок необережного поводження з вогнем, а також порушення вимог пожежної безпеки в лісах, що призвело до виникнення лісової пожежі або поширення її на значній площі, -</w:t>
            </w:r>
          </w:p>
          <w:p w14:paraId="684D3191" w14:textId="77777777" w:rsidR="00444AFE" w:rsidRPr="00444AFE" w:rsidRDefault="00444AFE" w:rsidP="00444AFE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4AF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тягнуть за собою накладення штрафу на громадян від двохсот сімдесяти до дев’ятисот неоподатковуваних мінімумів доходів громадян і на посадових осіб - від шістсот тридцяти до однієї тисячі восьмисот неоподатковуваних мінімумів доходів громадян.</w:t>
            </w:r>
          </w:p>
          <w:p w14:paraId="2C736418" w14:textId="1175B027" w:rsidR="00444AFE" w:rsidRPr="00444AFE" w:rsidRDefault="00444AFE" w:rsidP="00444AFE">
            <w:pPr>
              <w:spacing w:line="230" w:lineRule="auto"/>
              <w:ind w:firstLine="709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444AFE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Ті самі дії, вчинені в межах територій та об'єктів природно-заповідного фонду, в зоні відчуження, зони безумовного (обов’язкового) відселення на території, що зазнала радіоактивного забруднення внаслідок Чорнобильської катастрофи, -</w:t>
            </w:r>
          </w:p>
          <w:p w14:paraId="36E999F3" w14:textId="34A880C3" w:rsidR="00444AFE" w:rsidRPr="00444AFE" w:rsidRDefault="00444AFE" w:rsidP="00444AFE">
            <w:pPr>
              <w:shd w:val="clear" w:color="auto" w:fill="FFFFFF"/>
              <w:spacing w:before="167" w:after="167" w:line="240" w:lineRule="auto"/>
              <w:ind w:right="502" w:hanging="54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ru-RU"/>
              </w:rPr>
            </w:pPr>
            <w:r w:rsidRPr="00444AFE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тягнуть за собою накладення штрафу на громадян від трьохсот сорока до шестисот неоподатковуваних мінімумів доходів громадян і на посадових осіб - від тисячі до тисячі чотирьохсот неоподатковуваних мінімумів доходів громадян».</w:t>
            </w:r>
          </w:p>
        </w:tc>
      </w:tr>
      <w:tr w:rsidR="00F66DBE" w:rsidRPr="0005200A" w14:paraId="29AE4D95" w14:textId="77777777" w:rsidTr="00930484">
        <w:tc>
          <w:tcPr>
            <w:tcW w:w="7425" w:type="dxa"/>
          </w:tcPr>
          <w:p w14:paraId="58C0D9B2" w14:textId="77777777" w:rsidR="00F66DBE" w:rsidRPr="0005200A" w:rsidRDefault="00F66DBE" w:rsidP="00930484">
            <w:pPr>
              <w:shd w:val="clear" w:color="auto" w:fill="FFFFFF"/>
              <w:spacing w:before="167" w:after="167" w:line="240" w:lineRule="auto"/>
              <w:ind w:right="50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200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Стаття 188</w:t>
            </w:r>
            <w:r w:rsidRPr="0005200A">
              <w:rPr>
                <w:rFonts w:ascii="Times New Roman" w:eastAsia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-5</w:t>
            </w:r>
            <w:r w:rsidRPr="0005200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 Невиконання законних розпоряджень чи приписів посадових осіб органів, які здійснюють державний контроль у галузі охорони навколишнього природного середовища, використання природних ресурсів, радіаційної безпеки або охорону природних ресурсів</w:t>
            </w:r>
          </w:p>
          <w:p w14:paraId="796C55A8" w14:textId="77777777" w:rsidR="00F66DBE" w:rsidRPr="0005200A" w:rsidRDefault="00F66DBE" w:rsidP="00930484">
            <w:pPr>
              <w:shd w:val="clear" w:color="auto" w:fill="FFFFFF"/>
              <w:spacing w:after="167" w:line="240" w:lineRule="auto"/>
              <w:ind w:firstLine="50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114" w:name="n2091"/>
            <w:bookmarkEnd w:id="114"/>
            <w:r w:rsidRPr="000520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Невиконання законних розпоряджень чи приписів, інших законних вимог посадових осіб органів, які здійснюють державний контроль у галузі охорони навколишнього природного середовища, використання природних ресурсів, радіаційної безпеки або охорону природних ресурсів, ненадання їм необхідної інформації або надання </w:t>
            </w:r>
            <w:r w:rsidRPr="000520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неправдивої інформації, вчинення інших перешкод для виконання покладених на них обов'язків -</w:t>
            </w:r>
          </w:p>
          <w:p w14:paraId="4C1EFF9F" w14:textId="77777777" w:rsidR="00F66DBE" w:rsidRPr="0005200A" w:rsidRDefault="00F66DBE" w:rsidP="00930484">
            <w:pPr>
              <w:shd w:val="clear" w:color="auto" w:fill="FFFFFF"/>
              <w:spacing w:after="167" w:line="240" w:lineRule="auto"/>
              <w:ind w:firstLine="50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115" w:name="n2092"/>
            <w:bookmarkEnd w:id="115"/>
            <w:r w:rsidRPr="000520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тягнуть за собою накладення штрафу на громадян від дев'яти до п'ятнадцяти неоподатковуваних мінімумів доходів громадян і на посадових осіб - від п'ятнадцяти до сорока п'яти неоподатковуваних мінімумів доходів громадян.</w:t>
            </w:r>
          </w:p>
          <w:p w14:paraId="5C415EB0" w14:textId="77777777" w:rsidR="00F66DBE" w:rsidRPr="0005200A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b/>
                <w:bCs/>
                <w:shd w:val="clear" w:color="auto" w:fill="FFFFFF"/>
                <w:lang w:val="uk-UA"/>
              </w:rPr>
            </w:pPr>
          </w:p>
        </w:tc>
        <w:tc>
          <w:tcPr>
            <w:tcW w:w="7425" w:type="dxa"/>
          </w:tcPr>
          <w:p w14:paraId="52DA5D4E" w14:textId="77777777" w:rsidR="00F66DBE" w:rsidRPr="0005200A" w:rsidRDefault="00F66DBE" w:rsidP="00930484">
            <w:pPr>
              <w:shd w:val="clear" w:color="auto" w:fill="FFFFFF"/>
              <w:spacing w:before="167" w:after="167" w:line="240" w:lineRule="auto"/>
              <w:ind w:right="502" w:hanging="5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200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Стаття 188</w:t>
            </w:r>
            <w:r w:rsidRPr="0005200A">
              <w:rPr>
                <w:rFonts w:ascii="Times New Roman" w:eastAsia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-5</w:t>
            </w:r>
            <w:r w:rsidRPr="0005200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 Невиконання законних розпоряджень чи приписів посадових осіб органів, які здійснюють державний контроль у галузі охорони навколишнього природного середовища, використання природних ресурсів, радіаційної безпеки або охорону природних ресурсів</w:t>
            </w:r>
          </w:p>
          <w:p w14:paraId="1E3A4B3C" w14:textId="77777777" w:rsidR="00F66DBE" w:rsidRPr="0005200A" w:rsidRDefault="00F66DBE" w:rsidP="00930484">
            <w:pPr>
              <w:shd w:val="clear" w:color="auto" w:fill="FFFFFF"/>
              <w:spacing w:after="167" w:line="240" w:lineRule="auto"/>
              <w:ind w:firstLine="50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20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Невиконання законних розпоряджень чи приписів, інших законних вимог посадових осіб органів, які здійснюють державний контроль у галузі охорони навколишнього природного середовища, використання природних ресурсів, радіаційної безпеки або охорону природних ресурсів, ненадання їм необхідної інформації або надання </w:t>
            </w:r>
            <w:r w:rsidRPr="000520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неправдивої інформації, вчинення інших перешкод для виконання покладених на них обов'язків -</w:t>
            </w:r>
          </w:p>
          <w:p w14:paraId="3D6504BB" w14:textId="7DB5B644" w:rsidR="00F66DBE" w:rsidRPr="00427371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357"/>
              <w:jc w:val="both"/>
              <w:rPr>
                <w:b/>
              </w:rPr>
            </w:pPr>
            <w:r w:rsidRPr="00427371">
              <w:rPr>
                <w:b/>
              </w:rPr>
              <w:t xml:space="preserve">тягнуть за собою накладення штрафу </w:t>
            </w:r>
            <w:r w:rsidRPr="00427371">
              <w:rPr>
                <w:b/>
                <w:lang w:val="uk-UA"/>
              </w:rPr>
              <w:t xml:space="preserve">на громадян від </w:t>
            </w:r>
            <w:bookmarkStart w:id="116" w:name="_Hlk40824329"/>
            <w:r w:rsidR="0005200A" w:rsidRPr="00427371">
              <w:rPr>
                <w:b/>
                <w:lang w:val="uk-UA"/>
              </w:rPr>
              <w:t xml:space="preserve">п’ятдесяти </w:t>
            </w:r>
            <w:r w:rsidRPr="00427371">
              <w:rPr>
                <w:b/>
                <w:lang w:val="uk-UA"/>
              </w:rPr>
              <w:t xml:space="preserve">до </w:t>
            </w:r>
            <w:r w:rsidR="0005200A" w:rsidRPr="00427371">
              <w:rPr>
                <w:b/>
                <w:lang w:val="uk-UA"/>
              </w:rPr>
              <w:t>ста</w:t>
            </w:r>
            <w:r w:rsidRPr="00427371">
              <w:rPr>
                <w:b/>
                <w:lang w:val="uk-UA"/>
              </w:rPr>
              <w:t xml:space="preserve"> </w:t>
            </w:r>
            <w:bookmarkEnd w:id="116"/>
            <w:r w:rsidRPr="00427371">
              <w:rPr>
                <w:b/>
              </w:rPr>
              <w:t>неоподатковуваних мінімумів доходів громадян</w:t>
            </w:r>
            <w:r w:rsidRPr="00427371">
              <w:rPr>
                <w:b/>
                <w:lang w:val="uk-UA"/>
              </w:rPr>
              <w:t xml:space="preserve"> і на посадових осіб – </w:t>
            </w:r>
            <w:r w:rsidRPr="00427371">
              <w:rPr>
                <w:b/>
              </w:rPr>
              <w:t xml:space="preserve">від </w:t>
            </w:r>
            <w:r w:rsidR="0005200A" w:rsidRPr="00427371">
              <w:rPr>
                <w:b/>
                <w:lang w:val="uk-UA"/>
              </w:rPr>
              <w:t>ста</w:t>
            </w:r>
            <w:r w:rsidRPr="00427371">
              <w:rPr>
                <w:b/>
              </w:rPr>
              <w:t xml:space="preserve"> до </w:t>
            </w:r>
            <w:r w:rsidR="0005200A" w:rsidRPr="00427371">
              <w:rPr>
                <w:b/>
                <w:lang w:val="uk-UA"/>
              </w:rPr>
              <w:t>дв</w:t>
            </w:r>
            <w:r w:rsidR="006B71B1" w:rsidRPr="00427371">
              <w:rPr>
                <w:b/>
                <w:lang w:val="uk-UA"/>
              </w:rPr>
              <w:t>о</w:t>
            </w:r>
            <w:r w:rsidR="0005200A" w:rsidRPr="00427371">
              <w:rPr>
                <w:b/>
                <w:lang w:val="uk-UA"/>
              </w:rPr>
              <w:t>хсот</w:t>
            </w:r>
            <w:r w:rsidRPr="00427371">
              <w:rPr>
                <w:b/>
              </w:rPr>
              <w:t xml:space="preserve"> неоподатковуваних мінімумів доходів громадян.</w:t>
            </w:r>
          </w:p>
          <w:p w14:paraId="67733BCB" w14:textId="77777777" w:rsidR="00F66DBE" w:rsidRPr="00427371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357"/>
              <w:jc w:val="both"/>
              <w:rPr>
                <w:b/>
              </w:rPr>
            </w:pPr>
            <w:r w:rsidRPr="00427371">
              <w:rPr>
                <w:b/>
              </w:rPr>
              <w:t>Ті самі дії, вчинені повторно протягом року після накладення адміністративного стягнення, -</w:t>
            </w:r>
          </w:p>
          <w:p w14:paraId="4AC9CDFC" w14:textId="10202C3C" w:rsidR="00F66DBE" w:rsidRPr="00427371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357"/>
              <w:jc w:val="both"/>
              <w:rPr>
                <w:b/>
              </w:rPr>
            </w:pPr>
            <w:r w:rsidRPr="00427371">
              <w:rPr>
                <w:b/>
              </w:rPr>
              <w:t xml:space="preserve">тягнуть за собою накладення штрафу </w:t>
            </w:r>
            <w:r w:rsidRPr="00427371">
              <w:rPr>
                <w:b/>
                <w:lang w:val="uk-UA"/>
              </w:rPr>
              <w:t xml:space="preserve">на громадян від </w:t>
            </w:r>
            <w:r w:rsidR="0005200A" w:rsidRPr="00427371">
              <w:rPr>
                <w:b/>
                <w:lang w:val="uk-UA"/>
              </w:rPr>
              <w:t>ста</w:t>
            </w:r>
            <w:r w:rsidR="0005200A" w:rsidRPr="00427371">
              <w:rPr>
                <w:b/>
              </w:rPr>
              <w:t xml:space="preserve"> до </w:t>
            </w:r>
            <w:r w:rsidR="0005200A" w:rsidRPr="00427371">
              <w:rPr>
                <w:b/>
                <w:lang w:val="uk-UA"/>
              </w:rPr>
              <w:t>дв</w:t>
            </w:r>
            <w:r w:rsidR="006B71B1" w:rsidRPr="00427371">
              <w:rPr>
                <w:b/>
                <w:lang w:val="uk-UA"/>
              </w:rPr>
              <w:t>о</w:t>
            </w:r>
            <w:r w:rsidR="0005200A" w:rsidRPr="00427371">
              <w:rPr>
                <w:b/>
                <w:lang w:val="uk-UA"/>
              </w:rPr>
              <w:t>хсот</w:t>
            </w:r>
            <w:r w:rsidR="0005200A" w:rsidRPr="00427371">
              <w:rPr>
                <w:b/>
              </w:rPr>
              <w:t xml:space="preserve"> </w:t>
            </w:r>
            <w:r w:rsidRPr="00427371">
              <w:rPr>
                <w:b/>
              </w:rPr>
              <w:t>неоподатковуваних мінімумів доходів громадян</w:t>
            </w:r>
            <w:r w:rsidRPr="00427371">
              <w:rPr>
                <w:b/>
                <w:lang w:val="uk-UA"/>
              </w:rPr>
              <w:t xml:space="preserve"> і на посадових осіб – в</w:t>
            </w:r>
            <w:r w:rsidRPr="00427371">
              <w:rPr>
                <w:b/>
              </w:rPr>
              <w:t xml:space="preserve">ід </w:t>
            </w:r>
            <w:r w:rsidR="0005200A" w:rsidRPr="00427371">
              <w:rPr>
                <w:b/>
                <w:lang w:val="uk-UA"/>
              </w:rPr>
              <w:t>дв</w:t>
            </w:r>
            <w:r w:rsidR="006B71B1" w:rsidRPr="00427371">
              <w:rPr>
                <w:b/>
                <w:lang w:val="uk-UA"/>
              </w:rPr>
              <w:t>о</w:t>
            </w:r>
            <w:r w:rsidR="0005200A" w:rsidRPr="00427371">
              <w:rPr>
                <w:b/>
                <w:lang w:val="uk-UA"/>
              </w:rPr>
              <w:t>хсот</w:t>
            </w:r>
            <w:r w:rsidRPr="00427371">
              <w:rPr>
                <w:b/>
              </w:rPr>
              <w:t xml:space="preserve"> </w:t>
            </w:r>
            <w:r w:rsidRPr="00427371">
              <w:rPr>
                <w:b/>
                <w:lang w:val="uk-UA"/>
              </w:rPr>
              <w:t>до трьохсот н</w:t>
            </w:r>
            <w:r w:rsidRPr="00427371">
              <w:rPr>
                <w:b/>
              </w:rPr>
              <w:t>еоподатковуваних мінімумів доходів громадян.</w:t>
            </w:r>
          </w:p>
          <w:p w14:paraId="3AF02453" w14:textId="77777777" w:rsidR="00F66DBE" w:rsidRPr="0005200A" w:rsidRDefault="00F66DBE" w:rsidP="0093048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F66DBE" w:rsidRPr="00B00D16" w14:paraId="3B1AC152" w14:textId="77777777" w:rsidTr="00930484">
        <w:tc>
          <w:tcPr>
            <w:tcW w:w="7425" w:type="dxa"/>
          </w:tcPr>
          <w:p w14:paraId="1EE32745" w14:textId="77777777" w:rsidR="00F66DBE" w:rsidRPr="00B00D16" w:rsidRDefault="00F66DBE" w:rsidP="00930484">
            <w:pPr>
              <w:shd w:val="clear" w:color="auto" w:fill="FFFFFF"/>
              <w:spacing w:before="167" w:after="167" w:line="240" w:lineRule="auto"/>
              <w:ind w:right="50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0D1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Стаття 188</w:t>
            </w:r>
            <w:r w:rsidRPr="00B00D16">
              <w:rPr>
                <w:rFonts w:ascii="Times New Roman" w:eastAsia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-8</w:t>
            </w:r>
            <w:r w:rsidRPr="00B00D1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 Невиконання приписів та постанов посадових осіб центрального органу виконавчої влади, що реалізує державну політику з питань нагляду та контролю за додержанням законодавства про пожежну і техногенну безпеку</w:t>
            </w:r>
          </w:p>
          <w:p w14:paraId="0B664940" w14:textId="77777777" w:rsidR="00F66DBE" w:rsidRPr="00B00D16" w:rsidRDefault="00F66DBE" w:rsidP="00930484">
            <w:pPr>
              <w:shd w:val="clear" w:color="auto" w:fill="FFFFFF"/>
              <w:spacing w:after="167" w:line="240" w:lineRule="auto"/>
              <w:ind w:firstLine="50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117" w:name="n2103"/>
            <w:bookmarkEnd w:id="117"/>
            <w:r w:rsidRPr="00B00D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Невиконання приписів та постанов посадових осіб центрального органу виконавчої влади, що реалізує державну політику з питань нагляду та контролю за додержанням законодавства про пожежну і техногенну безпеку, або створення перешкод для їх діяльності -</w:t>
            </w:r>
          </w:p>
          <w:p w14:paraId="6E14E527" w14:textId="77777777" w:rsidR="00F66DBE" w:rsidRPr="00B00D16" w:rsidRDefault="00F66DBE" w:rsidP="00930484">
            <w:pPr>
              <w:shd w:val="clear" w:color="auto" w:fill="FFFFFF"/>
              <w:spacing w:after="167" w:line="240" w:lineRule="auto"/>
              <w:ind w:firstLine="50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118" w:name="n2104"/>
            <w:bookmarkEnd w:id="118"/>
            <w:r w:rsidRPr="00B00D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тягне за собою попередження або накладення штрафу на громадян від 0,5 до семи неоподатковуваних мінімумів доходів громадян і на посадових осіб - від двох до десяти неоподатковуваних мінімумів доходів громадян.</w:t>
            </w:r>
          </w:p>
          <w:p w14:paraId="32A7FF42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b/>
                <w:bCs/>
                <w:shd w:val="clear" w:color="auto" w:fill="FFFFFF"/>
                <w:lang w:val="uk-UA"/>
              </w:rPr>
            </w:pPr>
          </w:p>
        </w:tc>
        <w:tc>
          <w:tcPr>
            <w:tcW w:w="7425" w:type="dxa"/>
          </w:tcPr>
          <w:p w14:paraId="71F844A4" w14:textId="77777777" w:rsidR="00F66DBE" w:rsidRPr="00B00D16" w:rsidRDefault="00F66DBE" w:rsidP="00930484">
            <w:pPr>
              <w:shd w:val="clear" w:color="auto" w:fill="FFFFFF"/>
              <w:spacing w:before="167" w:after="167" w:line="240" w:lineRule="auto"/>
              <w:ind w:left="-54" w:right="50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0D1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Стаття 188</w:t>
            </w:r>
            <w:r w:rsidRPr="00B00D16">
              <w:rPr>
                <w:rFonts w:ascii="Times New Roman" w:eastAsia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-8</w:t>
            </w:r>
            <w:r w:rsidRPr="00B00D1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 Невиконання приписів та постанов посадових осіб центрального органу виконавчої влади, що реалізує державну політику з питань нагляду та контролю за додержанням законодавства про пожежну і техногенну безпеку</w:t>
            </w:r>
          </w:p>
          <w:p w14:paraId="5C6E3439" w14:textId="77777777" w:rsidR="00F66DBE" w:rsidRPr="00B00D16" w:rsidRDefault="00F66DBE" w:rsidP="00930484">
            <w:pPr>
              <w:shd w:val="clear" w:color="auto" w:fill="FFFFFF"/>
              <w:spacing w:after="167" w:line="240" w:lineRule="auto"/>
              <w:ind w:firstLine="50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0D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Невиконання приписів та постанов посадових осіб центрального органу виконавчої влади, що реалізує державну політику з питань нагляду та контролю за додержанням законодавства про пожежну і техногенну безпеку, або створення перешкод для їх діяльності -</w:t>
            </w:r>
          </w:p>
          <w:p w14:paraId="64DF294E" w14:textId="77777777" w:rsidR="00427371" w:rsidRPr="00427371" w:rsidRDefault="00427371" w:rsidP="00427371">
            <w:pPr>
              <w:pStyle w:val="rvps2"/>
              <w:shd w:val="clear" w:color="auto" w:fill="FFFFFF"/>
              <w:spacing w:before="0" w:beforeAutospacing="0" w:after="0" w:afterAutospacing="0"/>
              <w:ind w:firstLine="357"/>
              <w:jc w:val="both"/>
              <w:rPr>
                <w:b/>
              </w:rPr>
            </w:pPr>
            <w:r w:rsidRPr="00427371">
              <w:rPr>
                <w:b/>
              </w:rPr>
              <w:t xml:space="preserve">тягнуть за собою накладення штрафу </w:t>
            </w:r>
            <w:r w:rsidRPr="00427371">
              <w:rPr>
                <w:b/>
                <w:lang w:val="uk-UA"/>
              </w:rPr>
              <w:t xml:space="preserve">на громадян від п’ятдесяти до ста </w:t>
            </w:r>
            <w:r w:rsidRPr="00427371">
              <w:rPr>
                <w:b/>
              </w:rPr>
              <w:t>неоподатковуваних мінімумів доходів громадян</w:t>
            </w:r>
            <w:r w:rsidRPr="00427371">
              <w:rPr>
                <w:b/>
                <w:lang w:val="uk-UA"/>
              </w:rPr>
              <w:t xml:space="preserve"> і на посадових осіб – </w:t>
            </w:r>
            <w:r w:rsidRPr="00427371">
              <w:rPr>
                <w:b/>
              </w:rPr>
              <w:t xml:space="preserve">від </w:t>
            </w:r>
            <w:r w:rsidRPr="00427371">
              <w:rPr>
                <w:b/>
                <w:lang w:val="uk-UA"/>
              </w:rPr>
              <w:t>ста</w:t>
            </w:r>
            <w:r w:rsidRPr="00427371">
              <w:rPr>
                <w:b/>
              </w:rPr>
              <w:t xml:space="preserve"> до </w:t>
            </w:r>
            <w:r w:rsidRPr="00427371">
              <w:rPr>
                <w:b/>
                <w:lang w:val="uk-UA"/>
              </w:rPr>
              <w:t>двохсот</w:t>
            </w:r>
            <w:r w:rsidRPr="00427371">
              <w:rPr>
                <w:b/>
              </w:rPr>
              <w:t xml:space="preserve"> неоподатковуваних мінімумів доходів громадян.</w:t>
            </w:r>
          </w:p>
          <w:p w14:paraId="6040764B" w14:textId="77777777" w:rsidR="00427371" w:rsidRPr="00427371" w:rsidRDefault="00427371" w:rsidP="00427371">
            <w:pPr>
              <w:pStyle w:val="rvps2"/>
              <w:shd w:val="clear" w:color="auto" w:fill="FFFFFF"/>
              <w:spacing w:before="0" w:beforeAutospacing="0" w:after="0" w:afterAutospacing="0"/>
              <w:ind w:firstLine="357"/>
              <w:jc w:val="both"/>
              <w:rPr>
                <w:b/>
              </w:rPr>
            </w:pPr>
            <w:r w:rsidRPr="00427371">
              <w:rPr>
                <w:b/>
              </w:rPr>
              <w:t>Ті самі дії, вчинені повторно протягом року після накладення адміністративного стягнення, -</w:t>
            </w:r>
          </w:p>
          <w:p w14:paraId="2406F6BC" w14:textId="77777777" w:rsidR="00427371" w:rsidRPr="00427371" w:rsidRDefault="00427371" w:rsidP="00427371">
            <w:pPr>
              <w:pStyle w:val="rvps2"/>
              <w:shd w:val="clear" w:color="auto" w:fill="FFFFFF"/>
              <w:spacing w:before="0" w:beforeAutospacing="0" w:after="0" w:afterAutospacing="0"/>
              <w:ind w:firstLine="357"/>
              <w:jc w:val="both"/>
              <w:rPr>
                <w:b/>
              </w:rPr>
            </w:pPr>
            <w:r w:rsidRPr="00427371">
              <w:rPr>
                <w:b/>
              </w:rPr>
              <w:t xml:space="preserve">тягнуть за собою накладення штрафу </w:t>
            </w:r>
            <w:r w:rsidRPr="00427371">
              <w:rPr>
                <w:b/>
                <w:lang w:val="uk-UA"/>
              </w:rPr>
              <w:t>на громадян від ста</w:t>
            </w:r>
            <w:r w:rsidRPr="00427371">
              <w:rPr>
                <w:b/>
              </w:rPr>
              <w:t xml:space="preserve"> до </w:t>
            </w:r>
            <w:r w:rsidRPr="00427371">
              <w:rPr>
                <w:b/>
                <w:lang w:val="uk-UA"/>
              </w:rPr>
              <w:t>двохсот</w:t>
            </w:r>
            <w:r w:rsidRPr="00427371">
              <w:rPr>
                <w:b/>
              </w:rPr>
              <w:t xml:space="preserve"> неоподатковуваних мінімумів доходів громадян</w:t>
            </w:r>
            <w:r w:rsidRPr="00427371">
              <w:rPr>
                <w:b/>
                <w:lang w:val="uk-UA"/>
              </w:rPr>
              <w:t xml:space="preserve"> і на посадових осіб – в</w:t>
            </w:r>
            <w:r w:rsidRPr="00427371">
              <w:rPr>
                <w:b/>
              </w:rPr>
              <w:t xml:space="preserve">ід </w:t>
            </w:r>
            <w:r w:rsidRPr="00427371">
              <w:rPr>
                <w:b/>
                <w:lang w:val="uk-UA"/>
              </w:rPr>
              <w:t>двохсот</w:t>
            </w:r>
            <w:r w:rsidRPr="00427371">
              <w:rPr>
                <w:b/>
              </w:rPr>
              <w:t xml:space="preserve"> </w:t>
            </w:r>
            <w:r w:rsidRPr="00427371">
              <w:rPr>
                <w:b/>
                <w:lang w:val="uk-UA"/>
              </w:rPr>
              <w:t>до трьохсот н</w:t>
            </w:r>
            <w:r w:rsidRPr="00427371">
              <w:rPr>
                <w:b/>
              </w:rPr>
              <w:t>еоподатковуваних мінімумів доходів громадян.</w:t>
            </w:r>
          </w:p>
          <w:p w14:paraId="56DB6E13" w14:textId="77777777" w:rsidR="00F66DBE" w:rsidRPr="00B00D16" w:rsidRDefault="00F66DBE" w:rsidP="00930484">
            <w:pPr>
              <w:shd w:val="clear" w:color="auto" w:fill="FFFFFF"/>
              <w:spacing w:after="167" w:line="240" w:lineRule="auto"/>
              <w:ind w:firstLine="502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B00D16" w:rsidRPr="00B00D16" w14:paraId="7B43A19A" w14:textId="77777777" w:rsidTr="00930484">
        <w:tc>
          <w:tcPr>
            <w:tcW w:w="7425" w:type="dxa"/>
          </w:tcPr>
          <w:p w14:paraId="0C772848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b/>
                <w:bCs/>
                <w:shd w:val="clear" w:color="auto" w:fill="FFFFFF"/>
                <w:lang w:val="uk-UA"/>
              </w:rPr>
            </w:pPr>
            <w:r w:rsidRPr="00B00D16">
              <w:rPr>
                <w:b/>
                <w:bCs/>
                <w:shd w:val="clear" w:color="auto" w:fill="FFFFFF"/>
                <w:lang w:val="uk-UA"/>
              </w:rPr>
              <w:lastRenderedPageBreak/>
              <w:t>Стаття відсутня</w:t>
            </w:r>
          </w:p>
        </w:tc>
        <w:tc>
          <w:tcPr>
            <w:tcW w:w="7425" w:type="dxa"/>
          </w:tcPr>
          <w:p w14:paraId="5250FC31" w14:textId="77777777" w:rsidR="00F66DBE" w:rsidRPr="00B00D16" w:rsidRDefault="00F66DBE" w:rsidP="0093048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B00D1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uk-UA"/>
              </w:rPr>
              <w:t>Стаття 188</w:t>
            </w:r>
            <w:r w:rsidRPr="00B00D16">
              <w:rPr>
                <w:rFonts w:ascii="Times New Roman" w:eastAsia="Times New Roman" w:hAnsi="Times New Roman"/>
                <w:b/>
                <w:bCs/>
                <w:sz w:val="24"/>
                <w:szCs w:val="24"/>
                <w:vertAlign w:val="superscript"/>
                <w:lang w:val="uk-UA" w:eastAsia="uk-UA"/>
              </w:rPr>
              <w:t>-</w:t>
            </w:r>
            <w:r w:rsidRPr="00B00D16">
              <w:rPr>
                <w:rFonts w:ascii="Times New Roman" w:eastAsia="Times New Roman" w:hAnsi="Times New Roman"/>
                <w:b/>
                <w:bCs/>
                <w:sz w:val="24"/>
                <w:szCs w:val="24"/>
                <w:vertAlign w:val="superscript"/>
                <w:lang w:eastAsia="uk-UA"/>
              </w:rPr>
              <w:t>56</w:t>
            </w:r>
            <w:r w:rsidRPr="00B00D1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uk-UA"/>
              </w:rPr>
              <w:t>. Невиконання законних розпоряджень чи приписів посадових осіб центрального органу</w:t>
            </w:r>
            <w:r w:rsidRPr="00B00D16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виконавчої влади</w:t>
            </w:r>
            <w:r w:rsidRPr="00B00D1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uk-UA"/>
              </w:rPr>
              <w:t xml:space="preserve">, </w:t>
            </w:r>
            <w:r w:rsidRPr="00B00D16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 xml:space="preserve">що реалізує державну політику у сфері лісового </w:t>
            </w:r>
            <w:r w:rsidRPr="00B00D16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  <w:lang w:val="uk-UA"/>
              </w:rPr>
              <w:t xml:space="preserve">та мисливського </w:t>
            </w:r>
            <w:r w:rsidRPr="00B00D16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господарства</w:t>
            </w:r>
          </w:p>
          <w:p w14:paraId="07E7B9D2" w14:textId="77777777" w:rsidR="00F66DBE" w:rsidRPr="00B00D16" w:rsidRDefault="00F66DBE" w:rsidP="00930484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uk-UA" w:eastAsia="uk-UA"/>
              </w:rPr>
            </w:pPr>
            <w:r w:rsidRPr="00B00D16">
              <w:rPr>
                <w:rFonts w:ascii="Times New Roman" w:eastAsia="Times New Roman" w:hAnsi="Times New Roman"/>
                <w:b/>
                <w:sz w:val="24"/>
                <w:szCs w:val="24"/>
                <w:lang w:val="uk-UA" w:eastAsia="uk-UA"/>
              </w:rPr>
              <w:t xml:space="preserve">Невиконання законних розпоряджень чи приписів, інших законних вимог посадових осіб </w:t>
            </w:r>
            <w:r w:rsidRPr="00B00D1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uk-UA"/>
              </w:rPr>
              <w:t>центрального органу</w:t>
            </w:r>
            <w:r w:rsidRPr="00B00D16"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  <w:t xml:space="preserve"> виконавчої влади</w:t>
            </w:r>
            <w:r w:rsidRPr="00B00D1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uk-UA"/>
              </w:rPr>
              <w:t xml:space="preserve">, </w:t>
            </w:r>
            <w:r w:rsidRPr="00B00D16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  <w:lang w:val="uk-UA"/>
              </w:rPr>
              <w:t>що реалізує державну політику у сфері лісового та мисливського господарства</w:t>
            </w:r>
            <w:r w:rsidRPr="00B00D16">
              <w:rPr>
                <w:rFonts w:ascii="Times New Roman" w:eastAsia="Times New Roman" w:hAnsi="Times New Roman"/>
                <w:b/>
                <w:sz w:val="24"/>
                <w:szCs w:val="24"/>
                <w:lang w:val="uk-UA" w:eastAsia="uk-UA"/>
              </w:rPr>
              <w:t>, ненадання їм необхідної інформації або надання неправдивої інформації, вчинення інших перешкод для виконання покладених на них обов'язків -</w:t>
            </w:r>
          </w:p>
          <w:p w14:paraId="3A345BD2" w14:textId="77777777" w:rsidR="00427371" w:rsidRPr="00427371" w:rsidRDefault="00427371" w:rsidP="00427371">
            <w:pPr>
              <w:pStyle w:val="rvps2"/>
              <w:shd w:val="clear" w:color="auto" w:fill="FFFFFF"/>
              <w:spacing w:before="0" w:beforeAutospacing="0" w:after="0" w:afterAutospacing="0"/>
              <w:ind w:firstLine="357"/>
              <w:jc w:val="both"/>
              <w:rPr>
                <w:b/>
              </w:rPr>
            </w:pPr>
            <w:r w:rsidRPr="00427371">
              <w:rPr>
                <w:b/>
              </w:rPr>
              <w:t xml:space="preserve">тягнуть за собою накладення штрафу </w:t>
            </w:r>
            <w:r w:rsidRPr="00427371">
              <w:rPr>
                <w:b/>
                <w:lang w:val="uk-UA"/>
              </w:rPr>
              <w:t xml:space="preserve">на громадян від п’ятдесяти до ста </w:t>
            </w:r>
            <w:r w:rsidRPr="00427371">
              <w:rPr>
                <w:b/>
              </w:rPr>
              <w:t>неоподатковуваних мінімумів доходів громадян</w:t>
            </w:r>
            <w:r w:rsidRPr="00427371">
              <w:rPr>
                <w:b/>
                <w:lang w:val="uk-UA"/>
              </w:rPr>
              <w:t xml:space="preserve"> і на посадових осіб – </w:t>
            </w:r>
            <w:r w:rsidRPr="00427371">
              <w:rPr>
                <w:b/>
              </w:rPr>
              <w:t xml:space="preserve">від </w:t>
            </w:r>
            <w:r w:rsidRPr="00427371">
              <w:rPr>
                <w:b/>
                <w:lang w:val="uk-UA"/>
              </w:rPr>
              <w:t>ста</w:t>
            </w:r>
            <w:r w:rsidRPr="00427371">
              <w:rPr>
                <w:b/>
              </w:rPr>
              <w:t xml:space="preserve"> до </w:t>
            </w:r>
            <w:r w:rsidRPr="00427371">
              <w:rPr>
                <w:b/>
                <w:lang w:val="uk-UA"/>
              </w:rPr>
              <w:t>двохсот</w:t>
            </w:r>
            <w:r w:rsidRPr="00427371">
              <w:rPr>
                <w:b/>
              </w:rPr>
              <w:t xml:space="preserve"> неоподатковуваних мінімумів доходів громадян.</w:t>
            </w:r>
          </w:p>
          <w:p w14:paraId="05B352BF" w14:textId="77777777" w:rsidR="00427371" w:rsidRPr="00427371" w:rsidRDefault="00427371" w:rsidP="00427371">
            <w:pPr>
              <w:pStyle w:val="rvps2"/>
              <w:shd w:val="clear" w:color="auto" w:fill="FFFFFF"/>
              <w:spacing w:before="0" w:beforeAutospacing="0" w:after="0" w:afterAutospacing="0"/>
              <w:ind w:firstLine="357"/>
              <w:jc w:val="both"/>
              <w:rPr>
                <w:b/>
              </w:rPr>
            </w:pPr>
            <w:r w:rsidRPr="00427371">
              <w:rPr>
                <w:b/>
              </w:rPr>
              <w:t>Ті самі дії, вчинені повторно протягом року після накладення адміністративного стягнення, -</w:t>
            </w:r>
          </w:p>
          <w:p w14:paraId="4B7A197E" w14:textId="77777777" w:rsidR="00427371" w:rsidRPr="00427371" w:rsidRDefault="00427371" w:rsidP="00427371">
            <w:pPr>
              <w:pStyle w:val="rvps2"/>
              <w:shd w:val="clear" w:color="auto" w:fill="FFFFFF"/>
              <w:spacing w:before="0" w:beforeAutospacing="0" w:after="0" w:afterAutospacing="0"/>
              <w:ind w:firstLine="357"/>
              <w:jc w:val="both"/>
              <w:rPr>
                <w:b/>
              </w:rPr>
            </w:pPr>
            <w:r w:rsidRPr="00427371">
              <w:rPr>
                <w:b/>
              </w:rPr>
              <w:t xml:space="preserve">тягнуть за собою накладення штрафу </w:t>
            </w:r>
            <w:r w:rsidRPr="00427371">
              <w:rPr>
                <w:b/>
                <w:lang w:val="uk-UA"/>
              </w:rPr>
              <w:t>на громадян від ста</w:t>
            </w:r>
            <w:r w:rsidRPr="00427371">
              <w:rPr>
                <w:b/>
              </w:rPr>
              <w:t xml:space="preserve"> до </w:t>
            </w:r>
            <w:r w:rsidRPr="00427371">
              <w:rPr>
                <w:b/>
                <w:lang w:val="uk-UA"/>
              </w:rPr>
              <w:t>двохсот</w:t>
            </w:r>
            <w:r w:rsidRPr="00427371">
              <w:rPr>
                <w:b/>
              </w:rPr>
              <w:t xml:space="preserve"> неоподатковуваних мінімумів доходів громадян</w:t>
            </w:r>
            <w:r w:rsidRPr="00427371">
              <w:rPr>
                <w:b/>
                <w:lang w:val="uk-UA"/>
              </w:rPr>
              <w:t xml:space="preserve"> і на посадових осіб – в</w:t>
            </w:r>
            <w:r w:rsidRPr="00427371">
              <w:rPr>
                <w:b/>
              </w:rPr>
              <w:t xml:space="preserve">ід </w:t>
            </w:r>
            <w:r w:rsidRPr="00427371">
              <w:rPr>
                <w:b/>
                <w:lang w:val="uk-UA"/>
              </w:rPr>
              <w:t>двохсот</w:t>
            </w:r>
            <w:r w:rsidRPr="00427371">
              <w:rPr>
                <w:b/>
              </w:rPr>
              <w:t xml:space="preserve"> </w:t>
            </w:r>
            <w:r w:rsidRPr="00427371">
              <w:rPr>
                <w:b/>
                <w:lang w:val="uk-UA"/>
              </w:rPr>
              <w:t>до трьохсот н</w:t>
            </w:r>
            <w:r w:rsidRPr="00427371">
              <w:rPr>
                <w:b/>
              </w:rPr>
              <w:t>еоподатковуваних мінімумів доходів громадян.</w:t>
            </w:r>
          </w:p>
          <w:p w14:paraId="664835C5" w14:textId="77777777" w:rsidR="00F66DBE" w:rsidRPr="00B00D16" w:rsidRDefault="00F66DBE" w:rsidP="00930484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</w:p>
        </w:tc>
      </w:tr>
      <w:tr w:rsidR="00F66DBE" w:rsidRPr="00B00D16" w14:paraId="796499E3" w14:textId="77777777" w:rsidTr="00930484">
        <w:tc>
          <w:tcPr>
            <w:tcW w:w="7425" w:type="dxa"/>
          </w:tcPr>
          <w:p w14:paraId="6C9B8562" w14:textId="77777777" w:rsidR="00F66DBE" w:rsidRPr="00B00D16" w:rsidRDefault="00F66DBE" w:rsidP="00930484">
            <w:pPr>
              <w:pStyle w:val="rvps7"/>
              <w:shd w:val="clear" w:color="auto" w:fill="FFFFFF"/>
              <w:spacing w:before="167" w:beforeAutospacing="0" w:after="167" w:afterAutospacing="0"/>
              <w:ind w:left="502" w:right="502"/>
              <w:jc w:val="center"/>
              <w:rPr>
                <w:lang w:val="uk-UA"/>
              </w:rPr>
            </w:pPr>
            <w:r w:rsidRPr="00B00D16">
              <w:rPr>
                <w:rStyle w:val="rvts9"/>
                <w:b/>
                <w:bCs/>
                <w:lang w:val="uk-UA"/>
              </w:rPr>
              <w:t>Стаття 218. Адміністративні комісії</w:t>
            </w:r>
          </w:p>
          <w:p w14:paraId="2558E4EF" w14:textId="676C929A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bookmarkStart w:id="119" w:name="n35"/>
            <w:bookmarkEnd w:id="119"/>
            <w:r w:rsidRPr="00B00D16">
              <w:rPr>
                <w:lang w:val="uk-UA"/>
              </w:rPr>
              <w:t>Адміністративні комісії при виконавчих органах міських рад розглядають справи про адміністративні правопорушення, передбачені</w:t>
            </w:r>
            <w:r w:rsidRPr="00B00D16">
              <w:rPr>
                <w:rStyle w:val="apple-converted-space"/>
              </w:rPr>
              <w:t> </w:t>
            </w:r>
            <w:hyperlink r:id="rId15" w:anchor="n263" w:tgtFrame="_blank" w:history="1">
              <w:r w:rsidRPr="00B00D16">
                <w:rPr>
                  <w:rStyle w:val="a3"/>
                  <w:color w:val="auto"/>
                  <w:lang w:val="uk-UA"/>
                </w:rPr>
                <w:t>статтями 45</w:t>
              </w:r>
            </w:hyperlink>
            <w:r w:rsidRPr="00B00D16">
              <w:rPr>
                <w:lang w:val="uk-UA"/>
              </w:rPr>
              <w:t>,</w:t>
            </w:r>
            <w:r w:rsidRPr="00B00D16">
              <w:rPr>
                <w:rStyle w:val="apple-converted-space"/>
              </w:rPr>
              <w:t> </w:t>
            </w:r>
            <w:hyperlink r:id="rId16" w:anchor="n271" w:tgtFrame="_blank" w:history="1">
              <w:r w:rsidRPr="00B00D16">
                <w:rPr>
                  <w:rStyle w:val="a3"/>
                  <w:color w:val="auto"/>
                  <w:lang w:val="uk-UA"/>
                </w:rPr>
                <w:t>46</w:t>
              </w:r>
            </w:hyperlink>
            <w:r w:rsidRPr="00B00D16">
              <w:rPr>
                <w:lang w:val="uk-UA"/>
              </w:rPr>
              <w:t>,</w:t>
            </w:r>
            <w:r w:rsidRPr="00B00D16">
              <w:rPr>
                <w:rStyle w:val="apple-converted-space"/>
              </w:rPr>
              <w:t> </w:t>
            </w:r>
            <w:hyperlink r:id="rId17" w:anchor="n640" w:tgtFrame="_blank" w:history="1">
              <w:r w:rsidRPr="00B00D16">
                <w:rPr>
                  <w:rStyle w:val="a3"/>
                  <w:color w:val="auto"/>
                  <w:lang w:val="uk-UA"/>
                </w:rPr>
                <w:t>92</w:t>
              </w:r>
            </w:hyperlink>
            <w:r w:rsidRPr="00B00D16">
              <w:rPr>
                <w:lang w:val="uk-UA"/>
              </w:rPr>
              <w:t>,</w:t>
            </w:r>
            <w:r w:rsidRPr="00B00D16">
              <w:rPr>
                <w:rStyle w:val="apple-converted-space"/>
              </w:rPr>
              <w:t> </w:t>
            </w:r>
            <w:hyperlink r:id="rId18" w:anchor="n759" w:tgtFrame="_blank" w:history="1">
              <w:r w:rsidRPr="00B00D16">
                <w:rPr>
                  <w:rStyle w:val="a3"/>
                  <w:color w:val="auto"/>
                  <w:lang w:val="uk-UA"/>
                </w:rPr>
                <w:t>99</w:t>
              </w:r>
            </w:hyperlink>
            <w:r w:rsidRPr="00B00D16">
              <w:rPr>
                <w:lang w:val="uk-UA"/>
              </w:rPr>
              <w:t>,</w:t>
            </w:r>
            <w:r w:rsidRPr="00B00D16">
              <w:rPr>
                <w:rStyle w:val="apple-converted-space"/>
              </w:rPr>
              <w:t> </w:t>
            </w:r>
            <w:hyperlink r:id="rId19" w:anchor="n783" w:tgtFrame="_blank" w:history="1">
              <w:r w:rsidRPr="00B00D16">
                <w:rPr>
                  <w:rStyle w:val="a3"/>
                  <w:color w:val="auto"/>
                  <w:lang w:val="uk-UA"/>
                </w:rPr>
                <w:t>103</w:t>
              </w:r>
            </w:hyperlink>
            <w:hyperlink r:id="rId20" w:anchor="n783" w:tgtFrame="_blank" w:history="1">
              <w:r w:rsidRPr="00B00D16">
                <w:rPr>
                  <w:rStyle w:val="a3"/>
                  <w:b/>
                  <w:bCs/>
                  <w:color w:val="auto"/>
                  <w:vertAlign w:val="superscript"/>
                  <w:lang w:val="uk-UA"/>
                </w:rPr>
                <w:t>-1</w:t>
              </w:r>
            </w:hyperlink>
            <w:r w:rsidRPr="00B00D16">
              <w:rPr>
                <w:lang w:val="uk-UA"/>
              </w:rPr>
              <w:t>,</w:t>
            </w:r>
            <w:r w:rsidRPr="00B00D16">
              <w:rPr>
                <w:rStyle w:val="apple-converted-space"/>
              </w:rPr>
              <w:t> </w:t>
            </w:r>
            <w:hyperlink r:id="rId21" w:anchor="n787" w:tgtFrame="_blank" w:history="1">
              <w:r w:rsidRPr="00B00D16">
                <w:rPr>
                  <w:rStyle w:val="a3"/>
                  <w:color w:val="auto"/>
                  <w:lang w:val="uk-UA"/>
                </w:rPr>
                <w:t>103</w:t>
              </w:r>
            </w:hyperlink>
            <w:hyperlink r:id="rId22" w:anchor="n787" w:tgtFrame="_blank" w:history="1">
              <w:r w:rsidRPr="00B00D16">
                <w:rPr>
                  <w:rStyle w:val="a3"/>
                  <w:b/>
                  <w:bCs/>
                  <w:color w:val="auto"/>
                  <w:vertAlign w:val="superscript"/>
                  <w:lang w:val="uk-UA"/>
                </w:rPr>
                <w:t>-2</w:t>
              </w:r>
            </w:hyperlink>
            <w:r w:rsidRPr="00B00D16">
              <w:rPr>
                <w:lang w:val="uk-UA"/>
              </w:rPr>
              <w:t>,</w:t>
            </w:r>
            <w:r w:rsidRPr="00B00D16">
              <w:rPr>
                <w:rStyle w:val="apple-converted-space"/>
              </w:rPr>
              <w:t> </w:t>
            </w:r>
            <w:hyperlink r:id="rId23" w:anchor="n792" w:tgtFrame="_blank" w:history="1">
              <w:r w:rsidRPr="00B00D16">
                <w:rPr>
                  <w:rStyle w:val="a3"/>
                  <w:color w:val="auto"/>
                  <w:lang w:val="uk-UA"/>
                </w:rPr>
                <w:t>104</w:t>
              </w:r>
            </w:hyperlink>
            <w:r w:rsidRPr="00B00D16">
              <w:rPr>
                <w:lang w:val="uk-UA"/>
              </w:rPr>
              <w:t>,</w:t>
            </w:r>
            <w:r w:rsidRPr="00B00D16">
              <w:rPr>
                <w:rStyle w:val="apple-converted-space"/>
              </w:rPr>
              <w:t> </w:t>
            </w:r>
            <w:hyperlink r:id="rId24" w:anchor="n802" w:tgtFrame="_blank" w:history="1">
              <w:r w:rsidRPr="00B00D16">
                <w:rPr>
                  <w:rStyle w:val="a3"/>
                  <w:color w:val="auto"/>
                  <w:lang w:val="uk-UA"/>
                </w:rPr>
                <w:t>104</w:t>
              </w:r>
            </w:hyperlink>
            <w:hyperlink r:id="rId25" w:anchor="n802" w:tgtFrame="_blank" w:history="1">
              <w:r w:rsidRPr="00B00D16">
                <w:rPr>
                  <w:rStyle w:val="a3"/>
                  <w:b/>
                  <w:bCs/>
                  <w:color w:val="auto"/>
                  <w:vertAlign w:val="superscript"/>
                  <w:lang w:val="uk-UA"/>
                </w:rPr>
                <w:t>-1</w:t>
              </w:r>
            </w:hyperlink>
            <w:r w:rsidRPr="00B00D16">
              <w:rPr>
                <w:lang w:val="uk-UA"/>
              </w:rPr>
              <w:t>,</w:t>
            </w:r>
            <w:hyperlink r:id="rId26" w:anchor="n1164" w:tgtFrame="_blank" w:history="1">
              <w:r w:rsidRPr="00B00D16">
                <w:rPr>
                  <w:rStyle w:val="a3"/>
                  <w:color w:val="auto"/>
                  <w:lang w:val="uk-UA"/>
                </w:rPr>
                <w:t xml:space="preserve">статтею </w:t>
              </w:r>
              <w:r w:rsidRPr="00B00D16">
                <w:rPr>
                  <w:rStyle w:val="a3"/>
                  <w:color w:val="auto"/>
                </w:rPr>
                <w:t>136</w:t>
              </w:r>
            </w:hyperlink>
            <w:r w:rsidRPr="00B00D16">
              <w:rPr>
                <w:rStyle w:val="apple-converted-space"/>
              </w:rPr>
              <w:t> </w:t>
            </w:r>
            <w:r w:rsidRPr="00B00D16">
              <w:t>(за вчинення порушень на автомобільному транспорті),</w:t>
            </w:r>
            <w:r w:rsidRPr="00B00D16">
              <w:rPr>
                <w:rStyle w:val="apple-converted-space"/>
              </w:rPr>
              <w:t> </w:t>
            </w:r>
            <w:hyperlink r:id="rId27" w:anchor="n1176" w:tgtFrame="_blank" w:history="1">
              <w:r w:rsidRPr="00B00D16">
                <w:rPr>
                  <w:rStyle w:val="a3"/>
                  <w:color w:val="auto"/>
                </w:rPr>
                <w:t>статтями 138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28" w:anchor="n1198" w:tgtFrame="_blank" w:history="1">
              <w:r w:rsidRPr="00B00D16">
                <w:rPr>
                  <w:rStyle w:val="a3"/>
                  <w:color w:val="auto"/>
                </w:rPr>
                <w:t>141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29" w:anchor="n1201" w:tgtFrame="_blank" w:history="1">
              <w:r w:rsidRPr="00B00D16">
                <w:rPr>
                  <w:rStyle w:val="a3"/>
                  <w:color w:val="auto"/>
                </w:rPr>
                <w:t>142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30" w:anchor="n1259" w:tgtFrame="_blank" w:history="1">
              <w:r w:rsidRPr="00B00D16">
                <w:rPr>
                  <w:rStyle w:val="a3"/>
                  <w:color w:val="auto"/>
                </w:rPr>
                <w:t>149-152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31" w:anchor="n1284" w:tgtFrame="_blank" w:history="1">
              <w:r w:rsidRPr="00B00D16">
                <w:rPr>
                  <w:rStyle w:val="a3"/>
                  <w:color w:val="auto"/>
                </w:rPr>
                <w:t>частиною першою статті 154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32" w:anchor="n1291" w:tgtFrame="_blank" w:history="1">
              <w:r w:rsidRPr="00B00D16">
                <w:rPr>
                  <w:rStyle w:val="a3"/>
                  <w:color w:val="auto"/>
                </w:rPr>
                <w:t>статтями 155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33" w:anchor="n1309" w:tgtFrame="_blank" w:history="1">
              <w:r w:rsidRPr="00B00D16">
                <w:rPr>
                  <w:rStyle w:val="a3"/>
                  <w:color w:val="auto"/>
                </w:rPr>
                <w:t>155</w:t>
              </w:r>
            </w:hyperlink>
            <w:hyperlink r:id="rId34" w:anchor="n1309" w:tgtFrame="_blank" w:history="1">
              <w:r w:rsidRPr="00B00D16">
                <w:rPr>
                  <w:rStyle w:val="a3"/>
                  <w:b/>
                  <w:bCs/>
                  <w:color w:val="auto"/>
                  <w:vertAlign w:val="superscript"/>
                </w:rPr>
                <w:t>-2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35" w:anchor="n1319" w:tgtFrame="_blank" w:history="1">
              <w:r w:rsidRPr="00B00D16">
                <w:rPr>
                  <w:rStyle w:val="a3"/>
                  <w:color w:val="auto"/>
                </w:rPr>
                <w:t>частиною другою статті 156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36" w:anchor="n1327" w:tgtFrame="_blank" w:history="1">
              <w:r w:rsidRPr="00B00D16">
                <w:rPr>
                  <w:rStyle w:val="a3"/>
                  <w:color w:val="auto"/>
                </w:rPr>
                <w:t>частинами першою - четвертою</w:t>
              </w:r>
            </w:hyperlink>
            <w:r w:rsidRPr="00B00D16">
              <w:rPr>
                <w:rStyle w:val="apple-converted-space"/>
              </w:rPr>
              <w:t> </w:t>
            </w:r>
            <w:r w:rsidRPr="00B00D16">
              <w:t>статті 156</w:t>
            </w:r>
            <w:r w:rsidRPr="00B00D16">
              <w:rPr>
                <w:rStyle w:val="rvts37"/>
                <w:b/>
                <w:bCs/>
                <w:vertAlign w:val="superscript"/>
              </w:rPr>
              <w:t>-1</w:t>
            </w:r>
            <w:r w:rsidRPr="00B00D16">
              <w:t>, статтями</w:t>
            </w:r>
            <w:r w:rsidRPr="00B00D16">
              <w:rPr>
                <w:rStyle w:val="apple-converted-space"/>
              </w:rPr>
              <w:t> </w:t>
            </w:r>
            <w:hyperlink r:id="rId37" w:anchor="n1336" w:tgtFrame="_blank" w:history="1">
              <w:r w:rsidRPr="00B00D16">
                <w:rPr>
                  <w:rStyle w:val="a3"/>
                  <w:color w:val="auto"/>
                </w:rPr>
                <w:t>156</w:t>
              </w:r>
            </w:hyperlink>
            <w:hyperlink r:id="rId38" w:anchor="n1336" w:tgtFrame="_blank" w:history="1">
              <w:r w:rsidRPr="00B00D16">
                <w:rPr>
                  <w:rStyle w:val="a3"/>
                  <w:b/>
                  <w:bCs/>
                  <w:color w:val="auto"/>
                  <w:vertAlign w:val="superscript"/>
                </w:rPr>
                <w:t>-2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39" w:anchor="n1341" w:tgtFrame="_blank" w:history="1">
              <w:r w:rsidRPr="00B00D16">
                <w:rPr>
                  <w:rStyle w:val="a3"/>
                  <w:color w:val="auto"/>
                </w:rPr>
                <w:t>159</w:t>
              </w:r>
            </w:hyperlink>
            <w:r w:rsidRPr="00B00D16">
              <w:t>,</w:t>
            </w:r>
            <w:r w:rsidRPr="00B00D16">
              <w:rPr>
                <w:rStyle w:val="apple-converted-space"/>
                <w:i/>
                <w:iCs/>
              </w:rPr>
              <w:t> </w:t>
            </w:r>
            <w:hyperlink r:id="rId40" w:anchor="n4199" w:tgtFrame="_blank" w:history="1">
              <w:r w:rsidRPr="00B00D16">
                <w:rPr>
                  <w:rStyle w:val="a3"/>
                  <w:color w:val="auto"/>
                </w:rPr>
                <w:t>частиною першою статті 163</w:t>
              </w:r>
            </w:hyperlink>
            <w:hyperlink r:id="rId41" w:anchor="n4199" w:tgtFrame="_blank" w:history="1">
              <w:r w:rsidRPr="00B00D16">
                <w:rPr>
                  <w:rStyle w:val="a3"/>
                  <w:b/>
                  <w:bCs/>
                  <w:color w:val="auto"/>
                  <w:vertAlign w:val="superscript"/>
                </w:rPr>
                <w:t>-17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42" w:anchor="n1881" w:tgtFrame="_blank" w:history="1">
              <w:r w:rsidRPr="00B00D16">
                <w:rPr>
                  <w:rStyle w:val="a3"/>
                  <w:color w:val="auto"/>
                </w:rPr>
                <w:t>статтею 175</w:t>
              </w:r>
            </w:hyperlink>
            <w:hyperlink r:id="rId43" w:anchor="n1881" w:tgtFrame="_blank" w:history="1">
              <w:r w:rsidRPr="00B00D16">
                <w:rPr>
                  <w:rStyle w:val="a3"/>
                  <w:b/>
                  <w:bCs/>
                  <w:color w:val="auto"/>
                  <w:vertAlign w:val="superscript"/>
                </w:rPr>
                <w:t>-1</w:t>
              </w:r>
            </w:hyperlink>
            <w:r w:rsidRPr="00B00D16">
              <w:rPr>
                <w:rStyle w:val="apple-converted-space"/>
              </w:rPr>
              <w:t> </w:t>
            </w:r>
            <w:r w:rsidRPr="00B00D16">
              <w:t>(за порушення, вчинені у місцях, заборонених рішенням відповідної сільської, селищної, міської ради),</w:t>
            </w:r>
            <w:r w:rsidRPr="00B00D16">
              <w:rPr>
                <w:rStyle w:val="apple-converted-space"/>
              </w:rPr>
              <w:t> </w:t>
            </w:r>
            <w:hyperlink r:id="rId44" w:anchor="n1912" w:tgtFrame="_blank" w:history="1">
              <w:r w:rsidRPr="00B00D16">
                <w:rPr>
                  <w:rStyle w:val="a3"/>
                  <w:color w:val="auto"/>
                </w:rPr>
                <w:t>статтею 179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45" w:anchor="n1918" w:tgtFrame="_blank" w:history="1">
              <w:r w:rsidRPr="00B00D16">
                <w:rPr>
                  <w:rStyle w:val="a3"/>
                  <w:color w:val="auto"/>
                </w:rPr>
                <w:t>статтею 180</w:t>
              </w:r>
            </w:hyperlink>
            <w:r w:rsidRPr="00B00D16">
              <w:rPr>
                <w:rStyle w:val="apple-converted-space"/>
              </w:rPr>
              <w:t> </w:t>
            </w:r>
            <w:r w:rsidRPr="00B00D16">
              <w:t xml:space="preserve">(крім справ щодо батьків неповнолітніх або осіб, які </w:t>
            </w:r>
            <w:r w:rsidRPr="00B00D16">
              <w:lastRenderedPageBreak/>
              <w:t>їх замінюють),</w:t>
            </w:r>
            <w:r w:rsidRPr="00B00D16">
              <w:rPr>
                <w:rStyle w:val="apple-converted-space"/>
              </w:rPr>
              <w:t> </w:t>
            </w:r>
            <w:hyperlink r:id="rId46" w:anchor="n1928" w:tgtFrame="_blank" w:history="1">
              <w:r w:rsidRPr="00B00D16">
                <w:rPr>
                  <w:rStyle w:val="a3"/>
                  <w:color w:val="auto"/>
                </w:rPr>
                <w:t>частиною четвертою статті 181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47" w:anchor="n1931" w:tgtFrame="_blank" w:history="1">
              <w:r w:rsidRPr="00B00D16">
                <w:rPr>
                  <w:rStyle w:val="a3"/>
                  <w:color w:val="auto"/>
                </w:rPr>
                <w:t>статтею 181</w:t>
              </w:r>
            </w:hyperlink>
            <w:hyperlink r:id="rId48" w:anchor="n1931" w:tgtFrame="_blank" w:history="1">
              <w:r w:rsidRPr="00B00D16">
                <w:rPr>
                  <w:rStyle w:val="a3"/>
                  <w:b/>
                  <w:bCs/>
                  <w:color w:val="auto"/>
                  <w:vertAlign w:val="superscript"/>
                </w:rPr>
                <w:t>-1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49" w:anchor="n1939" w:tgtFrame="_blank" w:history="1">
              <w:r w:rsidRPr="00B00D16">
                <w:rPr>
                  <w:rStyle w:val="a3"/>
                  <w:color w:val="auto"/>
                </w:rPr>
                <w:t>частиною першою статті 182</w:t>
              </w:r>
            </w:hyperlink>
            <w:r w:rsidRPr="00B00D16">
              <w:t>,</w:t>
            </w:r>
            <w:hyperlink r:id="rId50" w:anchor="n1944" w:tgtFrame="_blank" w:history="1">
              <w:r w:rsidRPr="00B00D16">
                <w:rPr>
                  <w:rStyle w:val="a3"/>
                  <w:color w:val="auto"/>
                </w:rPr>
                <w:t>статтями 183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51" w:anchor="n2025" w:tgtFrame="_blank" w:history="1">
              <w:r w:rsidRPr="00B00D16">
                <w:rPr>
                  <w:rStyle w:val="a3"/>
                  <w:color w:val="auto"/>
                </w:rPr>
                <w:t>185</w:t>
              </w:r>
            </w:hyperlink>
            <w:hyperlink r:id="rId52" w:anchor="n2025" w:tgtFrame="_blank" w:history="1">
              <w:r w:rsidRPr="00B00D16">
                <w:rPr>
                  <w:rStyle w:val="a3"/>
                  <w:b/>
                  <w:bCs/>
                  <w:color w:val="auto"/>
                  <w:vertAlign w:val="superscript"/>
                </w:rPr>
                <w:t>-12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53" w:anchor="n2029" w:tgtFrame="_blank" w:history="1">
              <w:r w:rsidRPr="00B00D16">
                <w:rPr>
                  <w:rStyle w:val="a3"/>
                  <w:color w:val="auto"/>
                </w:rPr>
                <w:t>186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54" w:anchor="n2270" w:tgtFrame="_blank" w:history="1">
              <w:r w:rsidRPr="00B00D16">
                <w:rPr>
                  <w:rStyle w:val="a3"/>
                  <w:color w:val="auto"/>
                </w:rPr>
                <w:t>189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55" w:anchor="n2274" w:tgtFrame="_blank" w:history="1">
              <w:r w:rsidRPr="00B00D16">
                <w:rPr>
                  <w:rStyle w:val="a3"/>
                  <w:color w:val="auto"/>
                </w:rPr>
                <w:t>189</w:t>
              </w:r>
            </w:hyperlink>
            <w:hyperlink r:id="rId56" w:anchor="n2274" w:tgtFrame="_blank" w:history="1">
              <w:r w:rsidRPr="00B00D16">
                <w:rPr>
                  <w:rStyle w:val="a3"/>
                  <w:b/>
                  <w:bCs/>
                  <w:color w:val="auto"/>
                  <w:vertAlign w:val="superscript"/>
                </w:rPr>
                <w:t>-1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57" w:anchor="n2482" w:tgtFrame="_blank" w:history="1">
              <w:r w:rsidRPr="00B00D16">
                <w:rPr>
                  <w:rStyle w:val="a3"/>
                  <w:color w:val="auto"/>
                </w:rPr>
                <w:t>212</w:t>
              </w:r>
            </w:hyperlink>
            <w:hyperlink r:id="rId58" w:anchor="n2482" w:tgtFrame="_blank" w:history="1">
              <w:r w:rsidRPr="00B00D16">
                <w:rPr>
                  <w:rStyle w:val="a3"/>
                  <w:b/>
                  <w:bCs/>
                  <w:color w:val="auto"/>
                  <w:vertAlign w:val="superscript"/>
                </w:rPr>
                <w:t>-1</w:t>
              </w:r>
            </w:hyperlink>
            <w:r w:rsidRPr="00B00D16">
              <w:rPr>
                <w:rStyle w:val="apple-converted-space"/>
              </w:rPr>
              <w:t> </w:t>
            </w:r>
            <w:r w:rsidRPr="00B00D16">
              <w:t>цього Кодексу.</w:t>
            </w:r>
          </w:p>
          <w:p w14:paraId="5E5360B1" w14:textId="0AA9BF89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  <w:rPr>
                <w:rStyle w:val="rvts9"/>
              </w:rPr>
            </w:pPr>
            <w:bookmarkStart w:id="120" w:name="n36"/>
            <w:bookmarkEnd w:id="120"/>
            <w:r w:rsidRPr="00B00D16">
              <w:t>Адміністративні комісії при виконавчих органах сільських, селищних рад розглядають справи про адміністративні правопорушення, передбачені</w:t>
            </w:r>
            <w:r w:rsidRPr="00B00D16">
              <w:rPr>
                <w:rStyle w:val="apple-converted-space"/>
              </w:rPr>
              <w:t> </w:t>
            </w:r>
            <w:hyperlink r:id="rId59" w:anchor="n640" w:tgtFrame="_blank" w:history="1">
              <w:r w:rsidRPr="00B00D16">
                <w:rPr>
                  <w:rStyle w:val="a3"/>
                  <w:color w:val="auto"/>
                </w:rPr>
                <w:t>статтею 92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60" w:anchor="n759" w:tgtFrame="_blank" w:history="1">
              <w:r w:rsidRPr="00B00D16">
                <w:rPr>
                  <w:rStyle w:val="a3"/>
                  <w:color w:val="auto"/>
                </w:rPr>
                <w:t>статтею 99</w:t>
              </w:r>
            </w:hyperlink>
            <w:r w:rsidRPr="00B00D16">
              <w:rPr>
                <w:rStyle w:val="apple-converted-space"/>
              </w:rPr>
              <w:t> </w:t>
            </w:r>
            <w:r w:rsidRPr="00B00D16">
              <w:t>(коли правопорушення вчинено громадянином),</w:t>
            </w:r>
            <w:r w:rsidRPr="00B00D16">
              <w:rPr>
                <w:rStyle w:val="apple-converted-space"/>
              </w:rPr>
              <w:t> </w:t>
            </w:r>
            <w:hyperlink r:id="rId61" w:anchor="n783" w:tgtFrame="_blank" w:history="1">
              <w:r w:rsidRPr="00B00D16">
                <w:rPr>
                  <w:rStyle w:val="a3"/>
                  <w:color w:val="auto"/>
                </w:rPr>
                <w:t>статтями 103</w:t>
              </w:r>
            </w:hyperlink>
            <w:hyperlink r:id="rId62" w:anchor="n783" w:tgtFrame="_blank" w:history="1">
              <w:r w:rsidRPr="00B00D16">
                <w:rPr>
                  <w:rStyle w:val="a3"/>
                  <w:b/>
                  <w:bCs/>
                  <w:color w:val="auto"/>
                  <w:vertAlign w:val="superscript"/>
                </w:rPr>
                <w:t>-1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63" w:anchor="n787" w:tgtFrame="_blank" w:history="1">
              <w:r w:rsidRPr="00B00D16">
                <w:rPr>
                  <w:rStyle w:val="a3"/>
                  <w:color w:val="auto"/>
                </w:rPr>
                <w:t>103</w:t>
              </w:r>
            </w:hyperlink>
            <w:hyperlink r:id="rId64" w:anchor="n787" w:tgtFrame="_blank" w:history="1">
              <w:r w:rsidRPr="00B00D16">
                <w:rPr>
                  <w:rStyle w:val="a3"/>
                  <w:b/>
                  <w:bCs/>
                  <w:color w:val="auto"/>
                  <w:vertAlign w:val="superscript"/>
                </w:rPr>
                <w:t>-2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65" w:anchor="n792" w:tgtFrame="_blank" w:history="1">
              <w:r w:rsidRPr="00B00D16">
                <w:rPr>
                  <w:rStyle w:val="a3"/>
                  <w:color w:val="auto"/>
                </w:rPr>
                <w:t>104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66" w:anchor="n1164" w:tgtFrame="_blank" w:history="1">
              <w:r w:rsidRPr="00B00D16">
                <w:rPr>
                  <w:rStyle w:val="a3"/>
                  <w:color w:val="auto"/>
                </w:rPr>
                <w:t>статтею 136</w:t>
              </w:r>
            </w:hyperlink>
            <w:r w:rsidRPr="00B00D16">
              <w:rPr>
                <w:rStyle w:val="apple-converted-space"/>
              </w:rPr>
              <w:t> </w:t>
            </w:r>
            <w:r w:rsidRPr="00B00D16">
              <w:t>(за вчинення порушень на автомобільному транспорті),</w:t>
            </w:r>
            <w:r w:rsidRPr="00B00D16">
              <w:rPr>
                <w:rStyle w:val="apple-converted-space"/>
              </w:rPr>
              <w:t> </w:t>
            </w:r>
            <w:hyperlink r:id="rId67" w:anchor="n1198" w:tgtFrame="_blank" w:history="1">
              <w:r w:rsidRPr="00B00D16">
                <w:rPr>
                  <w:rStyle w:val="a3"/>
                  <w:color w:val="auto"/>
                </w:rPr>
                <w:t>статтями 141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68" w:anchor="n1201" w:tgtFrame="_blank" w:history="1">
              <w:r w:rsidRPr="00B00D16">
                <w:rPr>
                  <w:rStyle w:val="a3"/>
                  <w:color w:val="auto"/>
                </w:rPr>
                <w:t>142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69" w:anchor="n1267" w:tgtFrame="_blank" w:history="1">
              <w:r w:rsidRPr="00B00D16">
                <w:rPr>
                  <w:rStyle w:val="a3"/>
                  <w:color w:val="auto"/>
                </w:rPr>
                <w:t>150-152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70" w:anchor="n1291" w:tgtFrame="_blank" w:history="1">
              <w:r w:rsidRPr="00B00D16">
                <w:rPr>
                  <w:rStyle w:val="a3"/>
                  <w:color w:val="auto"/>
                </w:rPr>
                <w:t>статтями, 155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71" w:anchor="n1309" w:tgtFrame="_blank" w:history="1">
              <w:r w:rsidRPr="00B00D16">
                <w:rPr>
                  <w:rStyle w:val="a3"/>
                  <w:color w:val="auto"/>
                </w:rPr>
                <w:t>155</w:t>
              </w:r>
            </w:hyperlink>
            <w:hyperlink r:id="rId72" w:anchor="n1309" w:tgtFrame="_blank" w:history="1">
              <w:r w:rsidRPr="00B00D16">
                <w:rPr>
                  <w:rStyle w:val="a3"/>
                  <w:b/>
                  <w:bCs/>
                  <w:color w:val="auto"/>
                  <w:vertAlign w:val="superscript"/>
                </w:rPr>
                <w:t>-2</w:t>
              </w:r>
            </w:hyperlink>
            <w:r w:rsidRPr="00B00D16">
              <w:t>,</w:t>
            </w:r>
            <w:hyperlink r:id="rId73" w:anchor="n1319" w:tgtFrame="_blank" w:history="1">
              <w:r w:rsidRPr="00B00D16">
                <w:rPr>
                  <w:rStyle w:val="a3"/>
                  <w:color w:val="auto"/>
                </w:rPr>
                <w:t>частиною другою статті 156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74" w:anchor="n1327" w:tgtFrame="_blank" w:history="1">
              <w:r w:rsidRPr="00B00D16">
                <w:rPr>
                  <w:rStyle w:val="a3"/>
                  <w:color w:val="auto"/>
                </w:rPr>
                <w:t>частинами першою - четвертою</w:t>
              </w:r>
            </w:hyperlink>
            <w:r w:rsidRPr="00B00D16">
              <w:rPr>
                <w:rStyle w:val="apple-converted-space"/>
              </w:rPr>
              <w:t> </w:t>
            </w:r>
            <w:r w:rsidRPr="00B00D16">
              <w:t>статті 156</w:t>
            </w:r>
            <w:r w:rsidRPr="00B00D16">
              <w:rPr>
                <w:rStyle w:val="rvts37"/>
                <w:b/>
                <w:bCs/>
                <w:vertAlign w:val="superscript"/>
              </w:rPr>
              <w:t>-1</w:t>
            </w:r>
            <w:r w:rsidRPr="00B00D16">
              <w:t>, статтями</w:t>
            </w:r>
            <w:r w:rsidRPr="00B00D16">
              <w:rPr>
                <w:rStyle w:val="apple-converted-space"/>
              </w:rPr>
              <w:t> </w:t>
            </w:r>
            <w:hyperlink r:id="rId75" w:anchor="n1336" w:tgtFrame="_blank" w:history="1">
              <w:r w:rsidRPr="00B00D16">
                <w:rPr>
                  <w:rStyle w:val="a3"/>
                  <w:color w:val="auto"/>
                </w:rPr>
                <w:t>156</w:t>
              </w:r>
            </w:hyperlink>
            <w:hyperlink r:id="rId76" w:anchor="n1336" w:tgtFrame="_blank" w:history="1">
              <w:r w:rsidRPr="00B00D16">
                <w:rPr>
                  <w:rStyle w:val="a3"/>
                  <w:b/>
                  <w:bCs/>
                  <w:color w:val="auto"/>
                  <w:vertAlign w:val="superscript"/>
                </w:rPr>
                <w:t>-2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77" w:anchor="n1341" w:tgtFrame="_blank" w:history="1">
              <w:r w:rsidRPr="00B00D16">
                <w:rPr>
                  <w:rStyle w:val="a3"/>
                  <w:color w:val="auto"/>
                </w:rPr>
                <w:t>159</w:t>
              </w:r>
            </w:hyperlink>
            <w:r w:rsidRPr="00B00D16">
              <w:t>,</w:t>
            </w:r>
            <w:hyperlink r:id="rId78" w:anchor="n4199" w:tgtFrame="_blank" w:history="1">
              <w:r w:rsidRPr="00B00D16">
                <w:rPr>
                  <w:rStyle w:val="a3"/>
                  <w:color w:val="auto"/>
                </w:rPr>
                <w:t>частиною першою статті 163</w:t>
              </w:r>
            </w:hyperlink>
            <w:hyperlink r:id="rId79" w:anchor="n4199" w:tgtFrame="_blank" w:history="1">
              <w:r w:rsidRPr="00B00D16">
                <w:rPr>
                  <w:rStyle w:val="a3"/>
                  <w:b/>
                  <w:bCs/>
                  <w:color w:val="auto"/>
                  <w:vertAlign w:val="superscript"/>
                </w:rPr>
                <w:t>-17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80" w:anchor="n1881" w:tgtFrame="_blank" w:history="1">
              <w:r w:rsidRPr="00B00D16">
                <w:rPr>
                  <w:rStyle w:val="a3"/>
                  <w:color w:val="auto"/>
                </w:rPr>
                <w:t>статтею 175</w:t>
              </w:r>
            </w:hyperlink>
            <w:hyperlink r:id="rId81" w:anchor="n1881" w:tgtFrame="_blank" w:history="1">
              <w:r w:rsidRPr="00B00D16">
                <w:rPr>
                  <w:rStyle w:val="a3"/>
                  <w:b/>
                  <w:bCs/>
                  <w:color w:val="auto"/>
                  <w:vertAlign w:val="superscript"/>
                </w:rPr>
                <w:t>-1</w:t>
              </w:r>
            </w:hyperlink>
            <w:r w:rsidRPr="00B00D16">
              <w:rPr>
                <w:rStyle w:val="apple-converted-space"/>
              </w:rPr>
              <w:t> </w:t>
            </w:r>
            <w:r w:rsidRPr="00B00D16">
              <w:t>(за порушення, вчинені у місцях, заборонених рішенням відповідної сільської, селищної, міської ради),</w:t>
            </w:r>
            <w:r w:rsidRPr="00B00D16">
              <w:rPr>
                <w:rStyle w:val="apple-converted-space"/>
              </w:rPr>
              <w:t> </w:t>
            </w:r>
            <w:hyperlink r:id="rId82" w:anchor="n1912" w:tgtFrame="_blank" w:history="1">
              <w:r w:rsidRPr="00B00D16">
                <w:rPr>
                  <w:rStyle w:val="a3"/>
                  <w:color w:val="auto"/>
                </w:rPr>
                <w:t>статтею 179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83" w:anchor="n1918" w:tgtFrame="_blank" w:history="1">
              <w:r w:rsidRPr="00B00D16">
                <w:rPr>
                  <w:rStyle w:val="a3"/>
                  <w:color w:val="auto"/>
                </w:rPr>
                <w:t>статтею 180</w:t>
              </w:r>
            </w:hyperlink>
            <w:r w:rsidRPr="00B00D16">
              <w:rPr>
                <w:rStyle w:val="apple-converted-space"/>
              </w:rPr>
              <w:t> </w:t>
            </w:r>
            <w:r w:rsidRPr="00B00D16">
              <w:t>(крім справ щодо батьків неповнолітніх або осіб, які їх замінюють),</w:t>
            </w:r>
            <w:r w:rsidRPr="00B00D16">
              <w:rPr>
                <w:rStyle w:val="apple-converted-space"/>
              </w:rPr>
              <w:t> </w:t>
            </w:r>
            <w:hyperlink r:id="rId84" w:anchor="n1928" w:tgtFrame="_blank" w:history="1">
              <w:r w:rsidRPr="00B00D16">
                <w:rPr>
                  <w:rStyle w:val="a3"/>
                  <w:color w:val="auto"/>
                </w:rPr>
                <w:t>частиною четвертою статті 181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85" w:anchor="n1939" w:tgtFrame="_blank" w:history="1">
              <w:r w:rsidRPr="00B00D16">
                <w:rPr>
                  <w:rStyle w:val="a3"/>
                  <w:color w:val="auto"/>
                </w:rPr>
                <w:t>частиною першою статті 182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86" w:anchor="n1944" w:tgtFrame="_blank" w:history="1">
              <w:r w:rsidRPr="00B00D16">
                <w:rPr>
                  <w:rStyle w:val="a3"/>
                  <w:color w:val="auto"/>
                </w:rPr>
                <w:t>статтями 183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87" w:anchor="n2029" w:tgtFrame="_blank" w:history="1">
              <w:r w:rsidRPr="00B00D16">
                <w:rPr>
                  <w:rStyle w:val="a3"/>
                  <w:color w:val="auto"/>
                </w:rPr>
                <w:t>186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88" w:anchor="n2482" w:tgtFrame="_blank" w:history="1">
              <w:r w:rsidRPr="00B00D16">
                <w:rPr>
                  <w:rStyle w:val="a3"/>
                  <w:color w:val="auto"/>
                </w:rPr>
                <w:t>212</w:t>
              </w:r>
            </w:hyperlink>
            <w:hyperlink r:id="rId89" w:anchor="n2482" w:tgtFrame="_blank" w:history="1">
              <w:r w:rsidRPr="00B00D16">
                <w:rPr>
                  <w:rStyle w:val="a3"/>
                  <w:b/>
                  <w:bCs/>
                  <w:color w:val="auto"/>
                  <w:vertAlign w:val="superscript"/>
                </w:rPr>
                <w:t>-1</w:t>
              </w:r>
            </w:hyperlink>
            <w:r w:rsidRPr="00B00D16">
              <w:rPr>
                <w:rStyle w:val="apple-converted-space"/>
              </w:rPr>
              <w:t> </w:t>
            </w:r>
            <w:r w:rsidRPr="00B00D16">
              <w:t>цього Кодексу.</w:t>
            </w:r>
          </w:p>
        </w:tc>
        <w:tc>
          <w:tcPr>
            <w:tcW w:w="7425" w:type="dxa"/>
          </w:tcPr>
          <w:p w14:paraId="3FB14529" w14:textId="77777777" w:rsidR="00F66DBE" w:rsidRPr="00B00D16" w:rsidRDefault="00F66DBE" w:rsidP="00930484">
            <w:pPr>
              <w:pStyle w:val="rvps7"/>
              <w:shd w:val="clear" w:color="auto" w:fill="FFFFFF"/>
              <w:spacing w:before="167" w:beforeAutospacing="0" w:after="167" w:afterAutospacing="0"/>
              <w:ind w:left="502" w:right="502"/>
              <w:jc w:val="center"/>
              <w:rPr>
                <w:lang w:val="uk-UA"/>
              </w:rPr>
            </w:pPr>
            <w:r w:rsidRPr="00B00D16">
              <w:rPr>
                <w:rStyle w:val="rvts9"/>
                <w:b/>
                <w:bCs/>
                <w:lang w:val="uk-UA"/>
              </w:rPr>
              <w:lastRenderedPageBreak/>
              <w:t>Стаття 218. Адміністративні комісії</w:t>
            </w:r>
          </w:p>
          <w:p w14:paraId="0EB70E17" w14:textId="6E61205B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</w:pPr>
            <w:r w:rsidRPr="00B00D16">
              <w:rPr>
                <w:lang w:val="uk-UA"/>
              </w:rPr>
              <w:t>Адміністративні комісії при виконавчих органах міських рад розглядають справи про адміністративні правопорушення, передбачені</w:t>
            </w:r>
            <w:r w:rsidRPr="00B00D16">
              <w:rPr>
                <w:rStyle w:val="apple-converted-space"/>
              </w:rPr>
              <w:t> </w:t>
            </w:r>
            <w:hyperlink r:id="rId90" w:anchor="n263" w:tgtFrame="_blank" w:history="1">
              <w:r w:rsidRPr="00B00D16">
                <w:rPr>
                  <w:rStyle w:val="a3"/>
                  <w:color w:val="auto"/>
                  <w:lang w:val="uk-UA"/>
                </w:rPr>
                <w:t>статтями 45</w:t>
              </w:r>
            </w:hyperlink>
            <w:r w:rsidRPr="00B00D16">
              <w:rPr>
                <w:lang w:val="uk-UA"/>
              </w:rPr>
              <w:t>,</w:t>
            </w:r>
            <w:r w:rsidRPr="00B00D16">
              <w:rPr>
                <w:rStyle w:val="apple-converted-space"/>
              </w:rPr>
              <w:t> </w:t>
            </w:r>
            <w:hyperlink r:id="rId91" w:anchor="n271" w:tgtFrame="_blank" w:history="1">
              <w:r w:rsidRPr="00B00D16">
                <w:rPr>
                  <w:rStyle w:val="a3"/>
                  <w:color w:val="auto"/>
                  <w:lang w:val="uk-UA"/>
                </w:rPr>
                <w:t>46</w:t>
              </w:r>
            </w:hyperlink>
            <w:r w:rsidRPr="00B00D16">
              <w:rPr>
                <w:lang w:val="uk-UA"/>
              </w:rPr>
              <w:t>,</w:t>
            </w:r>
            <w:r w:rsidRPr="00B00D16">
              <w:rPr>
                <w:rStyle w:val="apple-converted-space"/>
              </w:rPr>
              <w:t> </w:t>
            </w:r>
            <w:hyperlink r:id="rId92" w:anchor="n640" w:tgtFrame="_blank" w:history="1">
              <w:r w:rsidRPr="00B00D16">
                <w:rPr>
                  <w:rStyle w:val="a3"/>
                  <w:color w:val="auto"/>
                  <w:lang w:val="uk-UA"/>
                </w:rPr>
                <w:t>92</w:t>
              </w:r>
            </w:hyperlink>
            <w:r w:rsidRPr="00B00D16">
              <w:rPr>
                <w:lang w:val="uk-UA"/>
              </w:rPr>
              <w:t>,</w:t>
            </w:r>
            <w:r w:rsidRPr="00B00D16">
              <w:rPr>
                <w:rStyle w:val="apple-converted-space"/>
              </w:rPr>
              <w:t> </w:t>
            </w:r>
            <w:hyperlink r:id="rId93" w:anchor="n759" w:tgtFrame="_blank" w:history="1">
              <w:r w:rsidRPr="00B00D16">
                <w:rPr>
                  <w:rStyle w:val="a3"/>
                  <w:color w:val="auto"/>
                  <w:lang w:val="uk-UA"/>
                </w:rPr>
                <w:t>99</w:t>
              </w:r>
            </w:hyperlink>
            <w:r w:rsidRPr="00B00D16">
              <w:rPr>
                <w:lang w:val="uk-UA"/>
              </w:rPr>
              <w:t>,</w:t>
            </w:r>
            <w:r w:rsidRPr="00B00D16">
              <w:rPr>
                <w:rStyle w:val="apple-converted-space"/>
              </w:rPr>
              <w:t> </w:t>
            </w:r>
            <w:hyperlink r:id="rId94" w:anchor="n783" w:tgtFrame="_blank" w:history="1">
              <w:r w:rsidRPr="00B00D16">
                <w:rPr>
                  <w:rStyle w:val="a3"/>
                  <w:color w:val="auto"/>
                  <w:lang w:val="uk-UA"/>
                </w:rPr>
                <w:t>103</w:t>
              </w:r>
            </w:hyperlink>
            <w:hyperlink r:id="rId95" w:anchor="n783" w:tgtFrame="_blank" w:history="1">
              <w:r w:rsidRPr="00B00D16">
                <w:rPr>
                  <w:rStyle w:val="a3"/>
                  <w:b/>
                  <w:bCs/>
                  <w:color w:val="auto"/>
                  <w:vertAlign w:val="superscript"/>
                  <w:lang w:val="uk-UA"/>
                </w:rPr>
                <w:t>-1</w:t>
              </w:r>
            </w:hyperlink>
            <w:r w:rsidRPr="00B00D16">
              <w:rPr>
                <w:lang w:val="uk-UA"/>
              </w:rPr>
              <w:t>,</w:t>
            </w:r>
            <w:r w:rsidRPr="00B00D16">
              <w:rPr>
                <w:rStyle w:val="apple-converted-space"/>
              </w:rPr>
              <w:t> </w:t>
            </w:r>
            <w:hyperlink r:id="rId96" w:anchor="n787" w:tgtFrame="_blank" w:history="1">
              <w:r w:rsidRPr="00B00D16">
                <w:rPr>
                  <w:rStyle w:val="a3"/>
                  <w:color w:val="auto"/>
                  <w:lang w:val="uk-UA"/>
                </w:rPr>
                <w:t>103</w:t>
              </w:r>
            </w:hyperlink>
            <w:hyperlink r:id="rId97" w:anchor="n787" w:tgtFrame="_blank" w:history="1">
              <w:r w:rsidRPr="00B00D16">
                <w:rPr>
                  <w:rStyle w:val="a3"/>
                  <w:b/>
                  <w:bCs/>
                  <w:color w:val="auto"/>
                  <w:vertAlign w:val="superscript"/>
                  <w:lang w:val="uk-UA"/>
                </w:rPr>
                <w:t>-2</w:t>
              </w:r>
            </w:hyperlink>
            <w:r w:rsidRPr="00B00D16">
              <w:rPr>
                <w:lang w:val="uk-UA"/>
              </w:rPr>
              <w:t>,</w:t>
            </w:r>
            <w:r w:rsidRPr="00B00D16">
              <w:rPr>
                <w:rStyle w:val="apple-converted-space"/>
              </w:rPr>
              <w:t> </w:t>
            </w:r>
            <w:hyperlink r:id="rId98" w:anchor="n792" w:tgtFrame="_blank" w:history="1">
              <w:r w:rsidRPr="00B00D16">
                <w:rPr>
                  <w:rStyle w:val="a3"/>
                  <w:color w:val="auto"/>
                  <w:lang w:val="uk-UA"/>
                </w:rPr>
                <w:t>104</w:t>
              </w:r>
            </w:hyperlink>
            <w:r w:rsidRPr="00B00D16">
              <w:rPr>
                <w:lang w:val="uk-UA"/>
              </w:rPr>
              <w:t>,</w:t>
            </w:r>
            <w:r w:rsidRPr="00B00D16">
              <w:rPr>
                <w:rStyle w:val="apple-converted-space"/>
              </w:rPr>
              <w:t> </w:t>
            </w:r>
            <w:hyperlink r:id="rId99" w:anchor="n802" w:tgtFrame="_blank" w:history="1">
              <w:r w:rsidRPr="00B00D16">
                <w:rPr>
                  <w:rStyle w:val="a3"/>
                  <w:color w:val="auto"/>
                  <w:lang w:val="uk-UA"/>
                </w:rPr>
                <w:t>104</w:t>
              </w:r>
            </w:hyperlink>
            <w:hyperlink r:id="rId100" w:anchor="n802" w:tgtFrame="_blank" w:history="1">
              <w:r w:rsidRPr="00B00D16">
                <w:rPr>
                  <w:rStyle w:val="a3"/>
                  <w:b/>
                  <w:bCs/>
                  <w:color w:val="auto"/>
                  <w:vertAlign w:val="superscript"/>
                  <w:lang w:val="uk-UA"/>
                </w:rPr>
                <w:t>-1</w:t>
              </w:r>
            </w:hyperlink>
            <w:r w:rsidRPr="00B00D16">
              <w:rPr>
                <w:lang w:val="uk-UA"/>
              </w:rPr>
              <w:t>,</w:t>
            </w:r>
            <w:hyperlink r:id="rId101" w:anchor="n1164" w:tgtFrame="_blank" w:history="1">
              <w:r w:rsidRPr="00B00D16">
                <w:rPr>
                  <w:rStyle w:val="a3"/>
                  <w:color w:val="auto"/>
                  <w:lang w:val="uk-UA"/>
                </w:rPr>
                <w:t xml:space="preserve">статтею </w:t>
              </w:r>
              <w:r w:rsidRPr="00B00D16">
                <w:rPr>
                  <w:rStyle w:val="a3"/>
                  <w:color w:val="auto"/>
                </w:rPr>
                <w:t>136</w:t>
              </w:r>
            </w:hyperlink>
            <w:r w:rsidRPr="00B00D16">
              <w:rPr>
                <w:rStyle w:val="apple-converted-space"/>
              </w:rPr>
              <w:t> </w:t>
            </w:r>
            <w:r w:rsidRPr="00B00D16">
              <w:t>(за вчинення порушень на автомобільному транспорті),</w:t>
            </w:r>
            <w:r w:rsidRPr="00B00D16">
              <w:rPr>
                <w:rStyle w:val="apple-converted-space"/>
              </w:rPr>
              <w:t> </w:t>
            </w:r>
            <w:r w:rsidRPr="00B00D16">
              <w:rPr>
                <w:rStyle w:val="apple-converted-space"/>
                <w:b/>
              </w:rPr>
              <w:t>стат</w:t>
            </w:r>
            <w:r w:rsidRPr="00B00D16">
              <w:rPr>
                <w:rStyle w:val="apple-converted-space"/>
                <w:b/>
                <w:lang w:val="uk-UA"/>
              </w:rPr>
              <w:t>т</w:t>
            </w:r>
            <w:r w:rsidRPr="00B00D16">
              <w:rPr>
                <w:rStyle w:val="apple-converted-space"/>
                <w:b/>
              </w:rPr>
              <w:t xml:space="preserve">ями </w:t>
            </w:r>
            <w:r w:rsidRPr="00B00D16">
              <w:rPr>
                <w:rStyle w:val="apple-converted-space"/>
                <w:b/>
                <w:lang w:val="uk-UA"/>
              </w:rPr>
              <w:t>65</w:t>
            </w:r>
            <w:r w:rsidRPr="00B00D16">
              <w:rPr>
                <w:rStyle w:val="apple-converted-space"/>
                <w:b/>
                <w:vertAlign w:val="superscript"/>
                <w:lang w:val="uk-UA"/>
              </w:rPr>
              <w:t>1</w:t>
            </w:r>
            <w:r w:rsidRPr="00B00D16">
              <w:rPr>
                <w:rStyle w:val="apple-converted-space"/>
                <w:b/>
              </w:rPr>
              <w:t>,</w:t>
            </w:r>
            <w:r w:rsidRPr="00B00D16">
              <w:rPr>
                <w:rStyle w:val="apple-converted-space"/>
                <w:b/>
                <w:lang w:val="uk-UA"/>
              </w:rPr>
              <w:t xml:space="preserve"> 65</w:t>
            </w:r>
            <w:r w:rsidRPr="00B00D16">
              <w:rPr>
                <w:rStyle w:val="apple-converted-space"/>
                <w:b/>
                <w:vertAlign w:val="superscript"/>
                <w:lang w:val="uk-UA"/>
              </w:rPr>
              <w:t>2</w:t>
            </w:r>
            <w:r w:rsidRPr="00B00D16">
              <w:rPr>
                <w:rStyle w:val="apple-converted-space"/>
                <w:b/>
                <w:lang w:val="uk-UA"/>
              </w:rPr>
              <w:t>, 65</w:t>
            </w:r>
            <w:r w:rsidRPr="00B00D16">
              <w:rPr>
                <w:rStyle w:val="apple-converted-space"/>
                <w:b/>
                <w:vertAlign w:val="superscript"/>
                <w:lang w:val="uk-UA"/>
              </w:rPr>
              <w:t>3</w:t>
            </w:r>
            <w:r w:rsidRPr="00B00D16">
              <w:rPr>
                <w:rStyle w:val="apple-converted-space"/>
                <w:b/>
              </w:rPr>
              <w:t>,</w:t>
            </w:r>
            <w:r w:rsidRPr="00B00D16">
              <w:rPr>
                <w:rStyle w:val="apple-converted-space"/>
                <w:b/>
                <w:lang w:val="uk-UA"/>
              </w:rPr>
              <w:t xml:space="preserve"> </w:t>
            </w:r>
            <w:r w:rsidRPr="00B00D16">
              <w:rPr>
                <w:rStyle w:val="apple-converted-space"/>
                <w:b/>
              </w:rPr>
              <w:t>77, 77</w:t>
            </w:r>
            <w:r w:rsidRPr="00B00D16">
              <w:rPr>
                <w:rStyle w:val="apple-converted-space"/>
                <w:b/>
                <w:vertAlign w:val="superscript"/>
              </w:rPr>
              <w:t>1</w:t>
            </w:r>
            <w:r w:rsidRPr="00B00D16">
              <w:rPr>
                <w:rStyle w:val="apple-converted-space"/>
              </w:rPr>
              <w:t xml:space="preserve">, </w:t>
            </w:r>
            <w:hyperlink r:id="rId102" w:anchor="n1176" w:tgtFrame="_blank" w:history="1">
              <w:r w:rsidRPr="00B00D16">
                <w:rPr>
                  <w:rStyle w:val="a3"/>
                  <w:color w:val="auto"/>
                </w:rPr>
                <w:t>статтями 138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103" w:anchor="n1198" w:tgtFrame="_blank" w:history="1">
              <w:r w:rsidRPr="00B00D16">
                <w:rPr>
                  <w:rStyle w:val="a3"/>
                  <w:color w:val="auto"/>
                </w:rPr>
                <w:t>141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104" w:anchor="n1201" w:tgtFrame="_blank" w:history="1">
              <w:r w:rsidRPr="00B00D16">
                <w:rPr>
                  <w:rStyle w:val="a3"/>
                  <w:color w:val="auto"/>
                </w:rPr>
                <w:t>142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105" w:anchor="n1259" w:tgtFrame="_blank" w:history="1">
              <w:r w:rsidRPr="00B00D16">
                <w:rPr>
                  <w:rStyle w:val="a3"/>
                  <w:color w:val="auto"/>
                </w:rPr>
                <w:t>149-152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106" w:anchor="n1284" w:tgtFrame="_blank" w:history="1">
              <w:r w:rsidRPr="00B00D16">
                <w:rPr>
                  <w:rStyle w:val="a3"/>
                  <w:color w:val="auto"/>
                </w:rPr>
                <w:t>частиною першою статті 154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107" w:anchor="n1291" w:tgtFrame="_blank" w:history="1">
              <w:r w:rsidRPr="00B00D16">
                <w:rPr>
                  <w:rStyle w:val="a3"/>
                  <w:color w:val="auto"/>
                </w:rPr>
                <w:t>статтями 155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108" w:anchor="n1309" w:tgtFrame="_blank" w:history="1">
              <w:r w:rsidRPr="00B00D16">
                <w:rPr>
                  <w:rStyle w:val="a3"/>
                  <w:color w:val="auto"/>
                </w:rPr>
                <w:t>155</w:t>
              </w:r>
            </w:hyperlink>
            <w:hyperlink r:id="rId109" w:anchor="n1309" w:tgtFrame="_blank" w:history="1">
              <w:r w:rsidRPr="00B00D16">
                <w:rPr>
                  <w:rStyle w:val="a3"/>
                  <w:b/>
                  <w:bCs/>
                  <w:color w:val="auto"/>
                  <w:vertAlign w:val="superscript"/>
                </w:rPr>
                <w:t>-2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110" w:anchor="n1319" w:tgtFrame="_blank" w:history="1">
              <w:r w:rsidRPr="00B00D16">
                <w:rPr>
                  <w:rStyle w:val="a3"/>
                  <w:color w:val="auto"/>
                </w:rPr>
                <w:t>частиною другою статті 156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111" w:anchor="n1327" w:tgtFrame="_blank" w:history="1">
              <w:r w:rsidRPr="00B00D16">
                <w:rPr>
                  <w:rStyle w:val="a3"/>
                  <w:color w:val="auto"/>
                </w:rPr>
                <w:t>частинами першою - четвертою</w:t>
              </w:r>
            </w:hyperlink>
            <w:r w:rsidRPr="00B00D16">
              <w:rPr>
                <w:rStyle w:val="apple-converted-space"/>
              </w:rPr>
              <w:t> </w:t>
            </w:r>
            <w:r w:rsidRPr="00B00D16">
              <w:t>статті 156</w:t>
            </w:r>
            <w:r w:rsidRPr="00B00D16">
              <w:rPr>
                <w:rStyle w:val="rvts37"/>
                <w:b/>
                <w:bCs/>
                <w:vertAlign w:val="superscript"/>
              </w:rPr>
              <w:t>-1</w:t>
            </w:r>
            <w:r w:rsidRPr="00B00D16">
              <w:t>, статтями</w:t>
            </w:r>
            <w:r w:rsidRPr="00B00D16">
              <w:rPr>
                <w:rStyle w:val="apple-converted-space"/>
              </w:rPr>
              <w:t> </w:t>
            </w:r>
            <w:hyperlink r:id="rId112" w:anchor="n1336" w:tgtFrame="_blank" w:history="1">
              <w:r w:rsidRPr="00B00D16">
                <w:rPr>
                  <w:rStyle w:val="a3"/>
                  <w:color w:val="auto"/>
                </w:rPr>
                <w:t>156</w:t>
              </w:r>
            </w:hyperlink>
            <w:hyperlink r:id="rId113" w:anchor="n1336" w:tgtFrame="_blank" w:history="1">
              <w:r w:rsidRPr="00B00D16">
                <w:rPr>
                  <w:rStyle w:val="a3"/>
                  <w:b/>
                  <w:bCs/>
                  <w:color w:val="auto"/>
                  <w:vertAlign w:val="superscript"/>
                </w:rPr>
                <w:t>-2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114" w:anchor="n1341" w:tgtFrame="_blank" w:history="1">
              <w:r w:rsidRPr="00B00D16">
                <w:rPr>
                  <w:rStyle w:val="a3"/>
                  <w:color w:val="auto"/>
                </w:rPr>
                <w:t>159</w:t>
              </w:r>
            </w:hyperlink>
            <w:r w:rsidRPr="00B00D16">
              <w:t>,</w:t>
            </w:r>
            <w:r w:rsidRPr="00B00D16">
              <w:rPr>
                <w:rStyle w:val="apple-converted-space"/>
                <w:i/>
                <w:iCs/>
              </w:rPr>
              <w:t> </w:t>
            </w:r>
            <w:hyperlink r:id="rId115" w:anchor="n4199" w:tgtFrame="_blank" w:history="1">
              <w:r w:rsidRPr="00B00D16">
                <w:rPr>
                  <w:rStyle w:val="a3"/>
                  <w:color w:val="auto"/>
                </w:rPr>
                <w:t>частиною першою статті 163</w:t>
              </w:r>
            </w:hyperlink>
            <w:hyperlink r:id="rId116" w:anchor="n4199" w:tgtFrame="_blank" w:history="1">
              <w:r w:rsidRPr="00B00D16">
                <w:rPr>
                  <w:rStyle w:val="a3"/>
                  <w:b/>
                  <w:bCs/>
                  <w:color w:val="auto"/>
                  <w:vertAlign w:val="superscript"/>
                </w:rPr>
                <w:t>-17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117" w:anchor="n1881" w:tgtFrame="_blank" w:history="1">
              <w:r w:rsidRPr="00B00D16">
                <w:rPr>
                  <w:rStyle w:val="a3"/>
                  <w:color w:val="auto"/>
                </w:rPr>
                <w:t>статтею 175</w:t>
              </w:r>
            </w:hyperlink>
            <w:hyperlink r:id="rId118" w:anchor="n1881" w:tgtFrame="_blank" w:history="1">
              <w:r w:rsidRPr="00B00D16">
                <w:rPr>
                  <w:rStyle w:val="a3"/>
                  <w:b/>
                  <w:bCs/>
                  <w:color w:val="auto"/>
                  <w:vertAlign w:val="superscript"/>
                </w:rPr>
                <w:t>-1</w:t>
              </w:r>
            </w:hyperlink>
            <w:r w:rsidRPr="00B00D16">
              <w:rPr>
                <w:rStyle w:val="apple-converted-space"/>
              </w:rPr>
              <w:t> </w:t>
            </w:r>
            <w:r w:rsidRPr="00B00D16">
              <w:t>(за порушення, вчинені у місцях, заборонених рішенням відповідної сільської, селищної, міської ради),</w:t>
            </w:r>
            <w:r w:rsidRPr="00B00D16">
              <w:rPr>
                <w:rStyle w:val="apple-converted-space"/>
              </w:rPr>
              <w:t> </w:t>
            </w:r>
            <w:hyperlink r:id="rId119" w:anchor="n1912" w:tgtFrame="_blank" w:history="1">
              <w:r w:rsidRPr="00B00D16">
                <w:rPr>
                  <w:rStyle w:val="a3"/>
                  <w:color w:val="auto"/>
                </w:rPr>
                <w:t>статтею 179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120" w:anchor="n1918" w:tgtFrame="_blank" w:history="1">
              <w:r w:rsidRPr="00B00D16">
                <w:rPr>
                  <w:rStyle w:val="a3"/>
                  <w:color w:val="auto"/>
                </w:rPr>
                <w:t>статтею 180</w:t>
              </w:r>
            </w:hyperlink>
            <w:r w:rsidRPr="00B00D16">
              <w:rPr>
                <w:rStyle w:val="apple-converted-space"/>
              </w:rPr>
              <w:t> </w:t>
            </w:r>
            <w:r w:rsidRPr="00B00D16">
              <w:t xml:space="preserve">(крім справ щодо </w:t>
            </w:r>
            <w:r w:rsidRPr="00B00D16">
              <w:lastRenderedPageBreak/>
              <w:t>батьків неповнолітніх або осіб, які їх замінюють),</w:t>
            </w:r>
            <w:r w:rsidRPr="00B00D16">
              <w:rPr>
                <w:rStyle w:val="apple-converted-space"/>
              </w:rPr>
              <w:t> </w:t>
            </w:r>
            <w:hyperlink r:id="rId121" w:anchor="n1928" w:tgtFrame="_blank" w:history="1">
              <w:r w:rsidRPr="00B00D16">
                <w:rPr>
                  <w:rStyle w:val="a3"/>
                  <w:color w:val="auto"/>
                </w:rPr>
                <w:t>частиною четвертою статті 181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122" w:anchor="n1931" w:tgtFrame="_blank" w:history="1">
              <w:r w:rsidRPr="00B00D16">
                <w:rPr>
                  <w:rStyle w:val="a3"/>
                  <w:color w:val="auto"/>
                </w:rPr>
                <w:t>статтею 181</w:t>
              </w:r>
            </w:hyperlink>
            <w:hyperlink r:id="rId123" w:anchor="n1931" w:tgtFrame="_blank" w:history="1">
              <w:r w:rsidRPr="00B00D16">
                <w:rPr>
                  <w:rStyle w:val="a3"/>
                  <w:b/>
                  <w:bCs/>
                  <w:color w:val="auto"/>
                  <w:vertAlign w:val="superscript"/>
                </w:rPr>
                <w:t>-1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124" w:anchor="n1939" w:tgtFrame="_blank" w:history="1">
              <w:r w:rsidRPr="00B00D16">
                <w:rPr>
                  <w:rStyle w:val="a3"/>
                  <w:color w:val="auto"/>
                </w:rPr>
                <w:t>частиною першою статті 182</w:t>
              </w:r>
            </w:hyperlink>
            <w:r w:rsidRPr="00B00D16">
              <w:t>,</w:t>
            </w:r>
            <w:hyperlink r:id="rId125" w:anchor="n1944" w:tgtFrame="_blank" w:history="1">
              <w:r w:rsidRPr="00B00D16">
                <w:rPr>
                  <w:rStyle w:val="a3"/>
                  <w:color w:val="auto"/>
                </w:rPr>
                <w:t>статтями 183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126" w:anchor="n2025" w:tgtFrame="_blank" w:history="1">
              <w:r w:rsidRPr="00B00D16">
                <w:rPr>
                  <w:rStyle w:val="a3"/>
                  <w:color w:val="auto"/>
                </w:rPr>
                <w:t>185</w:t>
              </w:r>
            </w:hyperlink>
            <w:hyperlink r:id="rId127" w:anchor="n2025" w:tgtFrame="_blank" w:history="1">
              <w:r w:rsidRPr="00B00D16">
                <w:rPr>
                  <w:rStyle w:val="a3"/>
                  <w:b/>
                  <w:bCs/>
                  <w:color w:val="auto"/>
                  <w:vertAlign w:val="superscript"/>
                </w:rPr>
                <w:t>-12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128" w:anchor="n2029" w:tgtFrame="_blank" w:history="1">
              <w:r w:rsidRPr="00B00D16">
                <w:rPr>
                  <w:rStyle w:val="a3"/>
                  <w:color w:val="auto"/>
                </w:rPr>
                <w:t>186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129" w:anchor="n2270" w:tgtFrame="_blank" w:history="1">
              <w:r w:rsidRPr="00B00D16">
                <w:rPr>
                  <w:rStyle w:val="a3"/>
                  <w:color w:val="auto"/>
                </w:rPr>
                <w:t>189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130" w:anchor="n2274" w:tgtFrame="_blank" w:history="1">
              <w:r w:rsidRPr="00B00D16">
                <w:rPr>
                  <w:rStyle w:val="a3"/>
                  <w:color w:val="auto"/>
                </w:rPr>
                <w:t>189</w:t>
              </w:r>
            </w:hyperlink>
            <w:hyperlink r:id="rId131" w:anchor="n2274" w:tgtFrame="_blank" w:history="1">
              <w:r w:rsidRPr="00B00D16">
                <w:rPr>
                  <w:rStyle w:val="a3"/>
                  <w:b/>
                  <w:bCs/>
                  <w:color w:val="auto"/>
                  <w:vertAlign w:val="superscript"/>
                </w:rPr>
                <w:t>-1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132" w:anchor="n2482" w:tgtFrame="_blank" w:history="1">
              <w:r w:rsidRPr="00B00D16">
                <w:rPr>
                  <w:rStyle w:val="a3"/>
                  <w:color w:val="auto"/>
                </w:rPr>
                <w:t>212</w:t>
              </w:r>
            </w:hyperlink>
            <w:hyperlink r:id="rId133" w:anchor="n2482" w:tgtFrame="_blank" w:history="1">
              <w:r w:rsidRPr="00B00D16">
                <w:rPr>
                  <w:rStyle w:val="a3"/>
                  <w:b/>
                  <w:bCs/>
                  <w:color w:val="auto"/>
                  <w:vertAlign w:val="superscript"/>
                </w:rPr>
                <w:t>-1</w:t>
              </w:r>
            </w:hyperlink>
            <w:r w:rsidRPr="00B00D16">
              <w:rPr>
                <w:rStyle w:val="apple-converted-space"/>
              </w:rPr>
              <w:t> </w:t>
            </w:r>
            <w:r w:rsidRPr="00B00D16">
              <w:t>цього Кодексу.</w:t>
            </w:r>
          </w:p>
          <w:p w14:paraId="1FA433D1" w14:textId="41112AAF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="167" w:afterAutospacing="0"/>
              <w:ind w:firstLine="502"/>
              <w:jc w:val="both"/>
              <w:rPr>
                <w:rStyle w:val="rvts9"/>
              </w:rPr>
            </w:pPr>
            <w:r w:rsidRPr="00B00D16">
              <w:t>Адміністративні комісії при виконавчих органах сільських, селищних рад розглядають справи про адміністративні правопорушення, передбачені</w:t>
            </w:r>
            <w:r w:rsidRPr="00B00D16">
              <w:rPr>
                <w:rStyle w:val="apple-converted-space"/>
              </w:rPr>
              <w:t> </w:t>
            </w:r>
            <w:hyperlink r:id="rId134" w:anchor="n640" w:tgtFrame="_blank" w:history="1">
              <w:r w:rsidRPr="00B00D16">
                <w:rPr>
                  <w:rStyle w:val="a3"/>
                  <w:color w:val="auto"/>
                </w:rPr>
                <w:t>статтею 92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135" w:anchor="n759" w:tgtFrame="_blank" w:history="1">
              <w:r w:rsidRPr="00B00D16">
                <w:rPr>
                  <w:rStyle w:val="a3"/>
                  <w:color w:val="auto"/>
                </w:rPr>
                <w:t>статтею 99</w:t>
              </w:r>
            </w:hyperlink>
            <w:r w:rsidRPr="00B00D16">
              <w:rPr>
                <w:rStyle w:val="apple-converted-space"/>
              </w:rPr>
              <w:t> </w:t>
            </w:r>
            <w:r w:rsidRPr="00B00D16">
              <w:t>(коли правопорушення вчинено громадянином),</w:t>
            </w:r>
            <w:r w:rsidRPr="00B00D16">
              <w:rPr>
                <w:rStyle w:val="apple-converted-space"/>
              </w:rPr>
              <w:t> </w:t>
            </w:r>
            <w:hyperlink r:id="rId136" w:anchor="n783" w:tgtFrame="_blank" w:history="1">
              <w:r w:rsidRPr="00B00D16">
                <w:rPr>
                  <w:rStyle w:val="a3"/>
                  <w:color w:val="auto"/>
                </w:rPr>
                <w:t>статтями 103</w:t>
              </w:r>
            </w:hyperlink>
            <w:hyperlink r:id="rId137" w:anchor="n783" w:tgtFrame="_blank" w:history="1">
              <w:r w:rsidRPr="00B00D16">
                <w:rPr>
                  <w:rStyle w:val="a3"/>
                  <w:b/>
                  <w:bCs/>
                  <w:color w:val="auto"/>
                  <w:vertAlign w:val="superscript"/>
                </w:rPr>
                <w:t>-1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138" w:anchor="n787" w:tgtFrame="_blank" w:history="1">
              <w:r w:rsidRPr="00B00D16">
                <w:rPr>
                  <w:rStyle w:val="a3"/>
                  <w:color w:val="auto"/>
                </w:rPr>
                <w:t>103</w:t>
              </w:r>
            </w:hyperlink>
            <w:hyperlink r:id="rId139" w:anchor="n787" w:tgtFrame="_blank" w:history="1">
              <w:r w:rsidRPr="00B00D16">
                <w:rPr>
                  <w:rStyle w:val="a3"/>
                  <w:b/>
                  <w:bCs/>
                  <w:color w:val="auto"/>
                  <w:vertAlign w:val="superscript"/>
                </w:rPr>
                <w:t>-2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140" w:anchor="n792" w:tgtFrame="_blank" w:history="1">
              <w:r w:rsidRPr="00B00D16">
                <w:rPr>
                  <w:rStyle w:val="a3"/>
                  <w:color w:val="auto"/>
                </w:rPr>
                <w:t>104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141" w:anchor="n1164" w:tgtFrame="_blank" w:history="1">
              <w:r w:rsidRPr="00B00D16">
                <w:rPr>
                  <w:rStyle w:val="a3"/>
                  <w:color w:val="auto"/>
                </w:rPr>
                <w:t>статтею 136</w:t>
              </w:r>
            </w:hyperlink>
            <w:r w:rsidRPr="00B00D16">
              <w:rPr>
                <w:rStyle w:val="apple-converted-space"/>
              </w:rPr>
              <w:t> </w:t>
            </w:r>
            <w:r w:rsidRPr="00B00D16">
              <w:t>(за вчинення порушень на автомобільному транспорті),</w:t>
            </w:r>
            <w:r w:rsidRPr="00B00D16">
              <w:rPr>
                <w:rStyle w:val="apple-converted-space"/>
              </w:rPr>
              <w:t> </w:t>
            </w:r>
            <w:r w:rsidRPr="00B00D16">
              <w:rPr>
                <w:rStyle w:val="apple-converted-space"/>
                <w:b/>
              </w:rPr>
              <w:t>стат</w:t>
            </w:r>
            <w:r w:rsidRPr="00B00D16">
              <w:rPr>
                <w:rStyle w:val="apple-converted-space"/>
                <w:b/>
                <w:lang w:val="uk-UA"/>
              </w:rPr>
              <w:t>т</w:t>
            </w:r>
            <w:r w:rsidRPr="00B00D16">
              <w:rPr>
                <w:rStyle w:val="apple-converted-space"/>
                <w:b/>
              </w:rPr>
              <w:t xml:space="preserve">ями </w:t>
            </w:r>
            <w:r w:rsidRPr="00B00D16">
              <w:rPr>
                <w:rStyle w:val="apple-converted-space"/>
                <w:b/>
                <w:lang w:val="uk-UA"/>
              </w:rPr>
              <w:t>65</w:t>
            </w:r>
            <w:r w:rsidRPr="00B00D16">
              <w:rPr>
                <w:rStyle w:val="apple-converted-space"/>
                <w:b/>
                <w:vertAlign w:val="superscript"/>
                <w:lang w:val="uk-UA"/>
              </w:rPr>
              <w:t>1</w:t>
            </w:r>
            <w:r w:rsidRPr="00B00D16">
              <w:rPr>
                <w:rStyle w:val="apple-converted-space"/>
                <w:b/>
              </w:rPr>
              <w:t>,</w:t>
            </w:r>
            <w:r w:rsidRPr="00B00D16">
              <w:rPr>
                <w:rStyle w:val="apple-converted-space"/>
                <w:b/>
                <w:lang w:val="uk-UA"/>
              </w:rPr>
              <w:t xml:space="preserve"> 65</w:t>
            </w:r>
            <w:r w:rsidRPr="00B00D16">
              <w:rPr>
                <w:rStyle w:val="apple-converted-space"/>
                <w:b/>
                <w:vertAlign w:val="superscript"/>
                <w:lang w:val="uk-UA"/>
              </w:rPr>
              <w:t>2</w:t>
            </w:r>
            <w:r w:rsidRPr="00B00D16">
              <w:rPr>
                <w:rStyle w:val="apple-converted-space"/>
                <w:b/>
                <w:lang w:val="uk-UA"/>
              </w:rPr>
              <w:t>, 65</w:t>
            </w:r>
            <w:r w:rsidRPr="00B00D16">
              <w:rPr>
                <w:rStyle w:val="apple-converted-space"/>
                <w:b/>
                <w:vertAlign w:val="superscript"/>
                <w:lang w:val="uk-UA"/>
              </w:rPr>
              <w:t>3</w:t>
            </w:r>
            <w:r w:rsidRPr="00B00D16">
              <w:rPr>
                <w:rStyle w:val="apple-converted-space"/>
                <w:b/>
              </w:rPr>
              <w:t>,</w:t>
            </w:r>
            <w:r w:rsidRPr="00B00D16">
              <w:rPr>
                <w:rStyle w:val="apple-converted-space"/>
                <w:b/>
                <w:vertAlign w:val="superscript"/>
                <w:lang w:val="uk-UA"/>
              </w:rPr>
              <w:t xml:space="preserve"> </w:t>
            </w:r>
            <w:r w:rsidRPr="00B00D16">
              <w:rPr>
                <w:rStyle w:val="apple-converted-space"/>
                <w:b/>
              </w:rPr>
              <w:t>77, 77</w:t>
            </w:r>
            <w:r w:rsidRPr="00B00D16">
              <w:rPr>
                <w:rStyle w:val="apple-converted-space"/>
                <w:b/>
                <w:vertAlign w:val="superscript"/>
              </w:rPr>
              <w:t>1</w:t>
            </w:r>
            <w:r w:rsidRPr="00B00D16">
              <w:rPr>
                <w:rStyle w:val="apple-converted-space"/>
                <w:b/>
              </w:rPr>
              <w:t xml:space="preserve">, </w:t>
            </w:r>
            <w:hyperlink r:id="rId142" w:anchor="n1198" w:tgtFrame="_blank" w:history="1">
              <w:r w:rsidRPr="00B00D16">
                <w:rPr>
                  <w:rStyle w:val="a3"/>
                  <w:color w:val="auto"/>
                </w:rPr>
                <w:t>статтями 141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143" w:anchor="n1201" w:tgtFrame="_blank" w:history="1">
              <w:r w:rsidRPr="00B00D16">
                <w:rPr>
                  <w:rStyle w:val="a3"/>
                  <w:color w:val="auto"/>
                </w:rPr>
                <w:t>142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144" w:anchor="n1267" w:tgtFrame="_blank" w:history="1">
              <w:r w:rsidRPr="00B00D16">
                <w:rPr>
                  <w:rStyle w:val="a3"/>
                  <w:color w:val="auto"/>
                </w:rPr>
                <w:t>150-152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145" w:anchor="n1291" w:tgtFrame="_blank" w:history="1">
              <w:r w:rsidRPr="00B00D16">
                <w:rPr>
                  <w:rStyle w:val="a3"/>
                  <w:color w:val="auto"/>
                </w:rPr>
                <w:t>статтями, 155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146" w:anchor="n1309" w:tgtFrame="_blank" w:history="1">
              <w:r w:rsidRPr="00B00D16">
                <w:rPr>
                  <w:rStyle w:val="a3"/>
                  <w:color w:val="auto"/>
                </w:rPr>
                <w:t>155</w:t>
              </w:r>
            </w:hyperlink>
            <w:hyperlink r:id="rId147" w:anchor="n1309" w:tgtFrame="_blank" w:history="1">
              <w:r w:rsidRPr="00B00D16">
                <w:rPr>
                  <w:rStyle w:val="a3"/>
                  <w:b/>
                  <w:bCs/>
                  <w:color w:val="auto"/>
                  <w:vertAlign w:val="superscript"/>
                </w:rPr>
                <w:t>-2</w:t>
              </w:r>
            </w:hyperlink>
            <w:r w:rsidRPr="00B00D16">
              <w:t>,</w:t>
            </w:r>
            <w:hyperlink r:id="rId148" w:anchor="n1319" w:tgtFrame="_blank" w:history="1">
              <w:r w:rsidRPr="00B00D16">
                <w:rPr>
                  <w:rStyle w:val="a3"/>
                  <w:color w:val="auto"/>
                </w:rPr>
                <w:t>частиною другою статті 156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149" w:anchor="n1327" w:tgtFrame="_blank" w:history="1">
              <w:r w:rsidRPr="00B00D16">
                <w:rPr>
                  <w:rStyle w:val="a3"/>
                  <w:color w:val="auto"/>
                </w:rPr>
                <w:t>частинами першою - четвертою</w:t>
              </w:r>
            </w:hyperlink>
            <w:r w:rsidRPr="00B00D16">
              <w:rPr>
                <w:rStyle w:val="apple-converted-space"/>
              </w:rPr>
              <w:t> </w:t>
            </w:r>
            <w:r w:rsidRPr="00B00D16">
              <w:t>статті 156</w:t>
            </w:r>
            <w:r w:rsidRPr="00B00D16">
              <w:rPr>
                <w:rStyle w:val="rvts37"/>
                <w:b/>
                <w:bCs/>
                <w:vertAlign w:val="superscript"/>
              </w:rPr>
              <w:t>-1</w:t>
            </w:r>
            <w:r w:rsidRPr="00B00D16">
              <w:t>, статтями</w:t>
            </w:r>
            <w:r w:rsidRPr="00B00D16">
              <w:rPr>
                <w:rStyle w:val="apple-converted-space"/>
              </w:rPr>
              <w:t> </w:t>
            </w:r>
            <w:hyperlink r:id="rId150" w:anchor="n1336" w:tgtFrame="_blank" w:history="1">
              <w:r w:rsidRPr="00B00D16">
                <w:rPr>
                  <w:rStyle w:val="a3"/>
                  <w:color w:val="auto"/>
                </w:rPr>
                <w:t>156</w:t>
              </w:r>
            </w:hyperlink>
            <w:hyperlink r:id="rId151" w:anchor="n1336" w:tgtFrame="_blank" w:history="1">
              <w:r w:rsidRPr="00B00D16">
                <w:rPr>
                  <w:rStyle w:val="a3"/>
                  <w:b/>
                  <w:bCs/>
                  <w:color w:val="auto"/>
                  <w:vertAlign w:val="superscript"/>
                </w:rPr>
                <w:t>-2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152" w:anchor="n1341" w:tgtFrame="_blank" w:history="1">
              <w:r w:rsidRPr="00B00D16">
                <w:rPr>
                  <w:rStyle w:val="a3"/>
                  <w:color w:val="auto"/>
                </w:rPr>
                <w:t>159</w:t>
              </w:r>
            </w:hyperlink>
            <w:r w:rsidRPr="00B00D16">
              <w:t>,</w:t>
            </w:r>
            <w:hyperlink r:id="rId153" w:anchor="n4199" w:tgtFrame="_blank" w:history="1">
              <w:r w:rsidRPr="00B00D16">
                <w:rPr>
                  <w:rStyle w:val="a3"/>
                  <w:color w:val="auto"/>
                </w:rPr>
                <w:t>частиною першою статті 163</w:t>
              </w:r>
            </w:hyperlink>
            <w:hyperlink r:id="rId154" w:anchor="n4199" w:tgtFrame="_blank" w:history="1">
              <w:r w:rsidRPr="00B00D16">
                <w:rPr>
                  <w:rStyle w:val="a3"/>
                  <w:b/>
                  <w:bCs/>
                  <w:color w:val="auto"/>
                  <w:vertAlign w:val="superscript"/>
                </w:rPr>
                <w:t>-17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155" w:anchor="n1881" w:tgtFrame="_blank" w:history="1">
              <w:r w:rsidRPr="00B00D16">
                <w:rPr>
                  <w:rStyle w:val="a3"/>
                  <w:color w:val="auto"/>
                </w:rPr>
                <w:t>статтею 175</w:t>
              </w:r>
            </w:hyperlink>
            <w:hyperlink r:id="rId156" w:anchor="n1881" w:tgtFrame="_blank" w:history="1">
              <w:r w:rsidRPr="00B00D16">
                <w:rPr>
                  <w:rStyle w:val="a3"/>
                  <w:b/>
                  <w:bCs/>
                  <w:color w:val="auto"/>
                  <w:vertAlign w:val="superscript"/>
                </w:rPr>
                <w:t>-1</w:t>
              </w:r>
            </w:hyperlink>
            <w:r w:rsidRPr="00B00D16">
              <w:rPr>
                <w:rStyle w:val="apple-converted-space"/>
              </w:rPr>
              <w:t> </w:t>
            </w:r>
            <w:r w:rsidRPr="00B00D16">
              <w:t>(за порушення, вчинені у місцях, заборонених рішенням відповідної сільської, селищної, міської ради),</w:t>
            </w:r>
            <w:r w:rsidRPr="00B00D16">
              <w:rPr>
                <w:rStyle w:val="apple-converted-space"/>
              </w:rPr>
              <w:t> </w:t>
            </w:r>
            <w:hyperlink r:id="rId157" w:anchor="n1912" w:tgtFrame="_blank" w:history="1">
              <w:r w:rsidRPr="00B00D16">
                <w:rPr>
                  <w:rStyle w:val="a3"/>
                  <w:color w:val="auto"/>
                </w:rPr>
                <w:t>статтею 179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158" w:anchor="n1918" w:tgtFrame="_blank" w:history="1">
              <w:r w:rsidRPr="00B00D16">
                <w:rPr>
                  <w:rStyle w:val="a3"/>
                  <w:color w:val="auto"/>
                </w:rPr>
                <w:t>статтею 180</w:t>
              </w:r>
            </w:hyperlink>
            <w:r w:rsidRPr="00B00D16">
              <w:rPr>
                <w:rStyle w:val="apple-converted-space"/>
              </w:rPr>
              <w:t> </w:t>
            </w:r>
            <w:r w:rsidRPr="00B00D16">
              <w:t>(крім справ щодо батьків неповнолітніх або осіб, які їх замінюють),</w:t>
            </w:r>
            <w:r w:rsidRPr="00B00D16">
              <w:rPr>
                <w:rStyle w:val="apple-converted-space"/>
              </w:rPr>
              <w:t> </w:t>
            </w:r>
            <w:hyperlink r:id="rId159" w:anchor="n1928" w:tgtFrame="_blank" w:history="1">
              <w:r w:rsidRPr="00B00D16">
                <w:rPr>
                  <w:rStyle w:val="a3"/>
                  <w:color w:val="auto"/>
                </w:rPr>
                <w:t>частиною четвертою статті 181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160" w:anchor="n1939" w:tgtFrame="_blank" w:history="1">
              <w:r w:rsidRPr="00B00D16">
                <w:rPr>
                  <w:rStyle w:val="a3"/>
                  <w:color w:val="auto"/>
                </w:rPr>
                <w:t>частиною першою статті 182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161" w:anchor="n1944" w:tgtFrame="_blank" w:history="1">
              <w:r w:rsidRPr="00B00D16">
                <w:rPr>
                  <w:rStyle w:val="a3"/>
                  <w:color w:val="auto"/>
                </w:rPr>
                <w:t>статтями 183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162" w:anchor="n2029" w:tgtFrame="_blank" w:history="1">
              <w:r w:rsidRPr="00B00D16">
                <w:rPr>
                  <w:rStyle w:val="a3"/>
                  <w:color w:val="auto"/>
                </w:rPr>
                <w:t>186</w:t>
              </w:r>
            </w:hyperlink>
            <w:r w:rsidRPr="00B00D16">
              <w:t>,</w:t>
            </w:r>
            <w:r w:rsidRPr="00B00D16">
              <w:rPr>
                <w:rStyle w:val="apple-converted-space"/>
              </w:rPr>
              <w:t> </w:t>
            </w:r>
            <w:hyperlink r:id="rId163" w:anchor="n2482" w:tgtFrame="_blank" w:history="1">
              <w:r w:rsidRPr="00B00D16">
                <w:rPr>
                  <w:rStyle w:val="a3"/>
                  <w:color w:val="auto"/>
                </w:rPr>
                <w:t>212</w:t>
              </w:r>
            </w:hyperlink>
            <w:hyperlink r:id="rId164" w:anchor="n2482" w:tgtFrame="_blank" w:history="1">
              <w:r w:rsidRPr="00B00D16">
                <w:rPr>
                  <w:rStyle w:val="a3"/>
                  <w:b/>
                  <w:bCs/>
                  <w:color w:val="auto"/>
                  <w:vertAlign w:val="superscript"/>
                </w:rPr>
                <w:t>-1</w:t>
              </w:r>
            </w:hyperlink>
            <w:r w:rsidRPr="00B00D16">
              <w:rPr>
                <w:rStyle w:val="apple-converted-space"/>
              </w:rPr>
              <w:t> </w:t>
            </w:r>
            <w:r w:rsidRPr="00B00D16">
              <w:t>цього Кодексу.</w:t>
            </w:r>
          </w:p>
        </w:tc>
      </w:tr>
      <w:tr w:rsidR="00F66DBE" w:rsidRPr="00B00D16" w14:paraId="7D080D1E" w14:textId="77777777" w:rsidTr="00930484">
        <w:tc>
          <w:tcPr>
            <w:tcW w:w="7425" w:type="dxa"/>
          </w:tcPr>
          <w:p w14:paraId="237085D0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center"/>
              <w:rPr>
                <w:lang w:val="uk-UA"/>
              </w:rPr>
            </w:pPr>
            <w:r w:rsidRPr="00B00D16">
              <w:rPr>
                <w:rStyle w:val="rvts9"/>
                <w:b/>
                <w:bCs/>
                <w:lang w:val="uk-UA"/>
              </w:rPr>
              <w:lastRenderedPageBreak/>
              <w:t>Стаття 222. Органи Національної поліції</w:t>
            </w:r>
          </w:p>
          <w:p w14:paraId="2ECA4937" w14:textId="77777777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121" w:name="n53"/>
            <w:bookmarkEnd w:id="121"/>
            <w:r w:rsidRPr="00B00D16">
              <w:rPr>
                <w:lang w:val="uk-UA"/>
              </w:rPr>
              <w:t xml:space="preserve">Органи Національної поліції розглядають справи про такі адміністративні правопорушення: про порушення громадського порядку, правил дорожнього руху, правил паркування транспортних засобів, правил, що забезпечують безпеку руху транспорту, правил користування засобами транспорту, правил, спрямованих на забезпечення схоронності вантажів на транспорті, а також про незаконний відпуск і незаконне придбання бензину або інших паливно-мастильних матеріалів (статті 80 і 81 (в частині перевищення нормативів вмісту забруднюючих речовин у відпрацьованих газах транспортних засобів), частина перша статті 44, </w:t>
            </w:r>
            <w:r w:rsidRPr="00B00D16">
              <w:rPr>
                <w:b/>
                <w:lang w:val="uk-UA"/>
              </w:rPr>
              <w:t>стаття 89</w:t>
            </w:r>
            <w:r w:rsidRPr="00B00D16">
              <w:rPr>
                <w:lang w:val="uk-UA"/>
              </w:rPr>
              <w:t>, частина друга статті 106</w:t>
            </w:r>
            <w:r w:rsidRPr="00B00D16">
              <w:rPr>
                <w:b/>
                <w:bCs/>
                <w:vertAlign w:val="superscript"/>
                <w:lang w:val="uk-UA"/>
              </w:rPr>
              <w:t>-1</w:t>
            </w:r>
            <w:r w:rsidRPr="00B00D16">
              <w:rPr>
                <w:lang w:val="uk-UA"/>
              </w:rPr>
              <w:t>, частини перша, друга, третя, четверта і шоста статті 109, стаття 110, частина третя статті 114, частина перша статті 115, стаття 116</w:t>
            </w:r>
            <w:r w:rsidRPr="00B00D16">
              <w:rPr>
                <w:b/>
                <w:bCs/>
                <w:vertAlign w:val="superscript"/>
                <w:lang w:val="uk-UA"/>
              </w:rPr>
              <w:t>-2</w:t>
            </w:r>
            <w:r w:rsidRPr="00B00D16">
              <w:rPr>
                <w:lang w:val="uk-UA"/>
              </w:rPr>
              <w:t>, частина друга статті 117, частини перша і друга статті 119, частини перша, друга, третя, п’ята і шоста статті 121, статті 121</w:t>
            </w:r>
            <w:r w:rsidRPr="00B00D16">
              <w:rPr>
                <w:b/>
                <w:bCs/>
                <w:vertAlign w:val="superscript"/>
                <w:lang w:val="uk-UA"/>
              </w:rPr>
              <w:t>-1</w:t>
            </w:r>
            <w:r w:rsidRPr="00B00D16">
              <w:rPr>
                <w:lang w:val="uk-UA"/>
              </w:rPr>
              <w:t>, 121</w:t>
            </w:r>
            <w:r w:rsidRPr="00B00D16">
              <w:rPr>
                <w:b/>
                <w:bCs/>
                <w:vertAlign w:val="superscript"/>
                <w:lang w:val="uk-UA"/>
              </w:rPr>
              <w:t>-2</w:t>
            </w:r>
            <w:r w:rsidRPr="00B00D16">
              <w:rPr>
                <w:lang w:val="uk-UA"/>
              </w:rPr>
              <w:t>, частини перша, друга, третя і п’ята статті 122, частина перша статті 123, 124</w:t>
            </w:r>
            <w:r w:rsidRPr="00B00D16">
              <w:rPr>
                <w:b/>
                <w:bCs/>
                <w:vertAlign w:val="superscript"/>
                <w:lang w:val="uk-UA"/>
              </w:rPr>
              <w:t>-1</w:t>
            </w:r>
            <w:r w:rsidRPr="00B00D16">
              <w:rPr>
                <w:lang w:val="uk-UA"/>
              </w:rPr>
              <w:t xml:space="preserve">, 125, частини перша, друга і четверта статті 126, частини </w:t>
            </w:r>
            <w:r w:rsidRPr="00B00D16">
              <w:rPr>
                <w:lang w:val="uk-UA"/>
              </w:rPr>
              <w:lastRenderedPageBreak/>
              <w:t>перша, друга і третя статті 127, статті 128-129, стаття 132</w:t>
            </w:r>
            <w:r w:rsidRPr="00B00D16">
              <w:rPr>
                <w:b/>
                <w:bCs/>
                <w:vertAlign w:val="superscript"/>
                <w:lang w:val="uk-UA"/>
              </w:rPr>
              <w:t>-1</w:t>
            </w:r>
            <w:r w:rsidRPr="00B00D16">
              <w:rPr>
                <w:lang w:val="uk-UA"/>
              </w:rPr>
              <w:t>, частини перша, друга та п’ята статті 133, частини третя, шоста, восьма, дев’ята, десята і одинадцята статті 133</w:t>
            </w:r>
            <w:r w:rsidRPr="00B00D16">
              <w:rPr>
                <w:b/>
                <w:bCs/>
                <w:vertAlign w:val="superscript"/>
                <w:lang w:val="uk-UA"/>
              </w:rPr>
              <w:t>-1</w:t>
            </w:r>
            <w:r w:rsidRPr="00B00D16">
              <w:rPr>
                <w:lang w:val="uk-UA"/>
              </w:rPr>
              <w:t>, частина друга статті 135, стаття 136 (за винятком порушень на автомобільному транспорті), стаття 137, частини перша, друга і третя статті 140, статті 148, 151, частини шоста і сьома статті 152</w:t>
            </w:r>
            <w:r w:rsidRPr="00B00D16">
              <w:rPr>
                <w:rStyle w:val="rvts37"/>
                <w:b/>
                <w:bCs/>
                <w:vertAlign w:val="superscript"/>
                <w:lang w:val="uk-UA"/>
              </w:rPr>
              <w:t>-1</w:t>
            </w:r>
            <w:r w:rsidRPr="00B00D16">
              <w:rPr>
                <w:lang w:val="uk-UA"/>
              </w:rPr>
              <w:t>, статті 161, 164</w:t>
            </w:r>
            <w:r w:rsidRPr="00B00D16">
              <w:rPr>
                <w:b/>
                <w:bCs/>
                <w:vertAlign w:val="superscript"/>
                <w:lang w:val="uk-UA"/>
              </w:rPr>
              <w:t>-4</w:t>
            </w:r>
            <w:r w:rsidRPr="00B00D16">
              <w:rPr>
                <w:lang w:val="uk-UA"/>
              </w:rPr>
              <w:t>, статтею 175</w:t>
            </w:r>
            <w:r w:rsidRPr="00B00D16">
              <w:rPr>
                <w:b/>
                <w:bCs/>
                <w:vertAlign w:val="superscript"/>
                <w:lang w:val="uk-UA"/>
              </w:rPr>
              <w:t>-1</w:t>
            </w:r>
            <w:r w:rsidRPr="00B00D16">
              <w:rPr>
                <w:lang w:val="uk-UA"/>
              </w:rPr>
              <w:t xml:space="preserve"> (за винятком порушень, вчинених у місцях, заборонених рішенням відповідної сільської, селищної, міської ради), статтями 176, 177, частини перша і друга статті 178, статті 180, 181</w:t>
            </w:r>
            <w:r w:rsidRPr="00B00D16">
              <w:rPr>
                <w:b/>
                <w:bCs/>
                <w:vertAlign w:val="superscript"/>
                <w:lang w:val="uk-UA"/>
              </w:rPr>
              <w:t>-1</w:t>
            </w:r>
            <w:r w:rsidRPr="00B00D16">
              <w:rPr>
                <w:lang w:val="uk-UA"/>
              </w:rPr>
              <w:t>, частина перша статті 182, статті 183, 192, 194, 195).</w:t>
            </w:r>
          </w:p>
          <w:p w14:paraId="216795DA" w14:textId="77777777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122" w:name="n54"/>
            <w:bookmarkEnd w:id="122"/>
            <w:r w:rsidRPr="00B00D16">
              <w:rPr>
                <w:lang w:val="uk-UA"/>
              </w:rPr>
              <w:t>…</w:t>
            </w:r>
          </w:p>
          <w:p w14:paraId="1DECA1FE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center"/>
              <w:rPr>
                <w:rStyle w:val="rvts9"/>
                <w:b/>
                <w:bCs/>
                <w:lang w:val="uk-UA"/>
              </w:rPr>
            </w:pPr>
          </w:p>
        </w:tc>
        <w:tc>
          <w:tcPr>
            <w:tcW w:w="7425" w:type="dxa"/>
          </w:tcPr>
          <w:p w14:paraId="1A0F3FED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center"/>
              <w:rPr>
                <w:lang w:val="uk-UA"/>
              </w:rPr>
            </w:pPr>
            <w:r w:rsidRPr="00B00D16">
              <w:rPr>
                <w:rStyle w:val="rvts9"/>
                <w:b/>
                <w:bCs/>
                <w:lang w:val="uk-UA"/>
              </w:rPr>
              <w:lastRenderedPageBreak/>
              <w:t>Стаття 222. Органи Національної поліції</w:t>
            </w:r>
          </w:p>
          <w:p w14:paraId="561438D8" w14:textId="77777777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B00D16">
              <w:rPr>
                <w:lang w:val="uk-UA"/>
              </w:rPr>
              <w:t xml:space="preserve">Органи Національної поліції розглядають справи про такі адміністративні правопорушення: про порушення громадського порядку, правил дорожнього руху, правил паркування транспортних засобів, правил, що забезпечують безпеку руху транспорту, правил користування засобами транспорту, правил, спрямованих на забезпечення схоронності вантажів на транспорті, </w:t>
            </w:r>
            <w:r w:rsidRPr="00B00D16">
              <w:rPr>
                <w:b/>
                <w:lang w:val="uk-UA"/>
              </w:rPr>
              <w:t>про порушення правил пожежної безпеки в лісах,</w:t>
            </w:r>
            <w:r w:rsidRPr="00B00D16">
              <w:rPr>
                <w:b/>
              </w:rPr>
              <w:t xml:space="preserve"> інших природних екосистемах</w:t>
            </w:r>
            <w:r w:rsidRPr="00B00D16">
              <w:rPr>
                <w:b/>
                <w:lang w:val="uk-UA"/>
              </w:rPr>
              <w:t xml:space="preserve"> та при виконанні сільськогосподарських робіт, </w:t>
            </w:r>
            <w:r w:rsidRPr="00B00D16">
              <w:rPr>
                <w:lang w:val="uk-UA"/>
              </w:rPr>
              <w:t xml:space="preserve">а також про незаконний відпуск і незаконне придбання бензину або інших паливно-мастильних матеріалів (статті 80 і 81 (в частині перевищення нормативів вмісту забруднюючих речовин у відпрацьованих газах транспортних засобів), частина перша статті 44, </w:t>
            </w:r>
            <w:r w:rsidRPr="00B00D16">
              <w:rPr>
                <w:b/>
                <w:lang w:val="uk-UA"/>
              </w:rPr>
              <w:t xml:space="preserve">статті </w:t>
            </w:r>
            <w:r w:rsidRPr="00B00D16">
              <w:rPr>
                <w:rStyle w:val="apple-converted-space"/>
                <w:b/>
                <w:lang w:val="uk-UA"/>
              </w:rPr>
              <w:t>65</w:t>
            </w:r>
            <w:r w:rsidRPr="00B00D16">
              <w:rPr>
                <w:rStyle w:val="apple-converted-space"/>
                <w:b/>
                <w:vertAlign w:val="superscript"/>
                <w:lang w:val="uk-UA"/>
              </w:rPr>
              <w:t>1</w:t>
            </w:r>
            <w:r w:rsidRPr="00B00D16">
              <w:rPr>
                <w:rStyle w:val="apple-converted-space"/>
                <w:b/>
              </w:rPr>
              <w:t>,</w:t>
            </w:r>
            <w:r w:rsidRPr="00B00D16">
              <w:rPr>
                <w:rStyle w:val="apple-converted-space"/>
                <w:b/>
                <w:lang w:val="uk-UA"/>
              </w:rPr>
              <w:t xml:space="preserve"> 65</w:t>
            </w:r>
            <w:r w:rsidRPr="00B00D16">
              <w:rPr>
                <w:rStyle w:val="apple-converted-space"/>
                <w:b/>
                <w:vertAlign w:val="superscript"/>
                <w:lang w:val="uk-UA"/>
              </w:rPr>
              <w:t>2</w:t>
            </w:r>
            <w:r w:rsidRPr="00B00D16">
              <w:rPr>
                <w:rStyle w:val="apple-converted-space"/>
                <w:b/>
                <w:lang w:val="uk-UA"/>
              </w:rPr>
              <w:t>, 65</w:t>
            </w:r>
            <w:r w:rsidRPr="00B00D16">
              <w:rPr>
                <w:rStyle w:val="apple-converted-space"/>
                <w:b/>
                <w:vertAlign w:val="superscript"/>
                <w:lang w:val="uk-UA"/>
              </w:rPr>
              <w:t>3</w:t>
            </w:r>
            <w:r w:rsidRPr="00B00D16">
              <w:rPr>
                <w:rStyle w:val="apple-converted-space"/>
                <w:b/>
              </w:rPr>
              <w:t>,</w:t>
            </w:r>
            <w:r w:rsidRPr="00B00D16">
              <w:rPr>
                <w:b/>
                <w:lang w:val="uk-UA"/>
              </w:rPr>
              <w:t xml:space="preserve"> 77, 77</w:t>
            </w:r>
            <w:r w:rsidRPr="00B00D16">
              <w:rPr>
                <w:b/>
                <w:bCs/>
                <w:vertAlign w:val="superscript"/>
                <w:lang w:val="uk-UA"/>
              </w:rPr>
              <w:t>-1</w:t>
            </w:r>
            <w:r w:rsidRPr="00B00D16">
              <w:rPr>
                <w:b/>
                <w:lang w:val="uk-UA"/>
              </w:rPr>
              <w:t xml:space="preserve">, </w:t>
            </w:r>
            <w:r w:rsidRPr="00B00D16">
              <w:rPr>
                <w:bCs/>
                <w:lang w:val="uk-UA"/>
              </w:rPr>
              <w:t>89</w:t>
            </w:r>
            <w:r w:rsidRPr="00B00D16">
              <w:rPr>
                <w:lang w:val="uk-UA"/>
              </w:rPr>
              <w:t>, частина друга статті 106</w:t>
            </w:r>
            <w:r w:rsidRPr="00B00D16">
              <w:rPr>
                <w:b/>
                <w:bCs/>
                <w:vertAlign w:val="superscript"/>
                <w:lang w:val="uk-UA"/>
              </w:rPr>
              <w:t>-1</w:t>
            </w:r>
            <w:r w:rsidRPr="00B00D16">
              <w:rPr>
                <w:lang w:val="uk-UA"/>
              </w:rPr>
              <w:t>, частини перша, друга, третя, четверта і шоста статті 109, стаття 110, частина третя статті 114, частина перша статті 115, стаття 116</w:t>
            </w:r>
            <w:r w:rsidRPr="00B00D16">
              <w:rPr>
                <w:b/>
                <w:bCs/>
                <w:vertAlign w:val="superscript"/>
                <w:lang w:val="uk-UA"/>
              </w:rPr>
              <w:t>-2</w:t>
            </w:r>
            <w:r w:rsidRPr="00B00D16">
              <w:rPr>
                <w:lang w:val="uk-UA"/>
              </w:rPr>
              <w:t xml:space="preserve">, частина друга статті 117, частини перша і друга статті 119, частини перша, друга, третя, п’ята і </w:t>
            </w:r>
            <w:r w:rsidRPr="00B00D16">
              <w:rPr>
                <w:lang w:val="uk-UA"/>
              </w:rPr>
              <w:lastRenderedPageBreak/>
              <w:t>шоста статті 121, статті 121</w:t>
            </w:r>
            <w:r w:rsidRPr="00B00D16">
              <w:rPr>
                <w:b/>
                <w:bCs/>
                <w:vertAlign w:val="superscript"/>
                <w:lang w:val="uk-UA"/>
              </w:rPr>
              <w:t>-1</w:t>
            </w:r>
            <w:r w:rsidRPr="00B00D16">
              <w:rPr>
                <w:lang w:val="uk-UA"/>
              </w:rPr>
              <w:t>, 121</w:t>
            </w:r>
            <w:r w:rsidRPr="00B00D16">
              <w:rPr>
                <w:b/>
                <w:bCs/>
                <w:vertAlign w:val="superscript"/>
                <w:lang w:val="uk-UA"/>
              </w:rPr>
              <w:t>-2</w:t>
            </w:r>
            <w:r w:rsidRPr="00B00D16">
              <w:rPr>
                <w:lang w:val="uk-UA"/>
              </w:rPr>
              <w:t>, частини перша, друга, третя і п’ята статті 122, частина перша статті 123, 124</w:t>
            </w:r>
            <w:r w:rsidRPr="00B00D16">
              <w:rPr>
                <w:b/>
                <w:bCs/>
                <w:vertAlign w:val="superscript"/>
                <w:lang w:val="uk-UA"/>
              </w:rPr>
              <w:t>-1</w:t>
            </w:r>
            <w:r w:rsidRPr="00B00D16">
              <w:rPr>
                <w:lang w:val="uk-UA"/>
              </w:rPr>
              <w:t>, 125, частини перша, друга і четверта статті 126, частини перша, друга і третя статті 127, статті 128-129, стаття 132</w:t>
            </w:r>
            <w:r w:rsidRPr="00B00D16">
              <w:rPr>
                <w:b/>
                <w:bCs/>
                <w:vertAlign w:val="superscript"/>
                <w:lang w:val="uk-UA"/>
              </w:rPr>
              <w:t>-1</w:t>
            </w:r>
            <w:r w:rsidRPr="00B00D16">
              <w:rPr>
                <w:lang w:val="uk-UA"/>
              </w:rPr>
              <w:t>, частини перша, друга та п’ята статті 133, частини третя, шоста, восьма, дев’ята, десята і одинадцята статті 133</w:t>
            </w:r>
            <w:r w:rsidRPr="00B00D16">
              <w:rPr>
                <w:b/>
                <w:bCs/>
                <w:vertAlign w:val="superscript"/>
                <w:lang w:val="uk-UA"/>
              </w:rPr>
              <w:t>-1</w:t>
            </w:r>
            <w:r w:rsidRPr="00B00D16">
              <w:rPr>
                <w:lang w:val="uk-UA"/>
              </w:rPr>
              <w:t>, частина друга статті 135, стаття 136 (за винятком порушень на автомобільному транспорті), стаття 137, частини перша, друга і третя статті 140, статті 148, 151, частини шоста і сьома статті 152</w:t>
            </w:r>
            <w:r w:rsidRPr="00B00D16">
              <w:rPr>
                <w:rStyle w:val="rvts37"/>
                <w:b/>
                <w:bCs/>
                <w:vertAlign w:val="superscript"/>
                <w:lang w:val="uk-UA"/>
              </w:rPr>
              <w:t>-1</w:t>
            </w:r>
            <w:r w:rsidRPr="00B00D16">
              <w:rPr>
                <w:lang w:val="uk-UA"/>
              </w:rPr>
              <w:t>, статті 161, 164</w:t>
            </w:r>
            <w:r w:rsidRPr="00B00D16">
              <w:rPr>
                <w:b/>
                <w:bCs/>
                <w:vertAlign w:val="superscript"/>
                <w:lang w:val="uk-UA"/>
              </w:rPr>
              <w:t>-4</w:t>
            </w:r>
            <w:r w:rsidRPr="00B00D16">
              <w:rPr>
                <w:lang w:val="uk-UA"/>
              </w:rPr>
              <w:t>, статтею 175</w:t>
            </w:r>
            <w:r w:rsidRPr="00B00D16">
              <w:rPr>
                <w:b/>
                <w:bCs/>
                <w:vertAlign w:val="superscript"/>
                <w:lang w:val="uk-UA"/>
              </w:rPr>
              <w:t>-1</w:t>
            </w:r>
            <w:r w:rsidRPr="00B00D16">
              <w:rPr>
                <w:lang w:val="uk-UA"/>
              </w:rPr>
              <w:t xml:space="preserve"> (за винятком порушень, вчинених у місцях, заборонених рішенням відповідної сільської, селищної, міської ради), статтями 176, 177, частини перша і друга статті 178, статті 180, 181</w:t>
            </w:r>
            <w:r w:rsidRPr="00B00D16">
              <w:rPr>
                <w:b/>
                <w:bCs/>
                <w:vertAlign w:val="superscript"/>
                <w:lang w:val="uk-UA"/>
              </w:rPr>
              <w:t>-1</w:t>
            </w:r>
            <w:r w:rsidRPr="00B00D16">
              <w:rPr>
                <w:lang w:val="uk-UA"/>
              </w:rPr>
              <w:t>, частина перша статті 182, статті 183, 192, 194, 195).</w:t>
            </w:r>
          </w:p>
          <w:p w14:paraId="60D596D3" w14:textId="77777777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B00D16">
              <w:rPr>
                <w:lang w:val="uk-UA"/>
              </w:rPr>
              <w:t>…</w:t>
            </w:r>
          </w:p>
        </w:tc>
      </w:tr>
      <w:tr w:rsidR="00E36944" w:rsidRPr="00216B4B" w14:paraId="4D328F4B" w14:textId="77777777" w:rsidTr="00930484">
        <w:tc>
          <w:tcPr>
            <w:tcW w:w="7425" w:type="dxa"/>
          </w:tcPr>
          <w:p w14:paraId="38EC2A64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lang w:val="uk-UA"/>
              </w:rPr>
            </w:pPr>
            <w:r w:rsidRPr="00B00D16">
              <w:rPr>
                <w:rStyle w:val="rvts9"/>
                <w:b/>
                <w:bCs/>
                <w:lang w:val="uk-UA"/>
              </w:rPr>
              <w:lastRenderedPageBreak/>
              <w:t>Стаття 241. Центральний орган виконавчої влади, що реалізує державну політику у сфері лісового господарства</w:t>
            </w:r>
          </w:p>
          <w:p w14:paraId="572306C8" w14:textId="77777777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123" w:name="n209"/>
            <w:bookmarkEnd w:id="123"/>
            <w:r w:rsidRPr="00B00D16">
              <w:rPr>
                <w:lang w:val="uk-UA"/>
              </w:rPr>
              <w:t>Центральний орган виконавчої влади, що реалізує державну політику у сфері лісового господарства розглядає справи про адміністративні правопорушення, передбачені статтями 49, 63-70, 73, 75, 77, 188</w:t>
            </w:r>
            <w:r w:rsidRPr="00B00D16">
              <w:rPr>
                <w:b/>
                <w:bCs/>
                <w:vertAlign w:val="superscript"/>
                <w:lang w:val="uk-UA"/>
              </w:rPr>
              <w:t>-5</w:t>
            </w:r>
            <w:r w:rsidRPr="00B00D16">
              <w:rPr>
                <w:lang w:val="uk-UA"/>
              </w:rPr>
              <w:t xml:space="preserve"> цього Кодексу.</w:t>
            </w:r>
          </w:p>
          <w:p w14:paraId="187F4F01" w14:textId="17589535" w:rsidR="00F66DBE" w:rsidRPr="00E36944" w:rsidRDefault="00F66DBE" w:rsidP="00E3694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rvts9"/>
                <w:lang w:val="uk-UA"/>
              </w:rPr>
            </w:pPr>
            <w:bookmarkStart w:id="124" w:name="n210"/>
            <w:bookmarkEnd w:id="124"/>
            <w:r w:rsidRPr="00B00D16">
              <w:rPr>
                <w:lang w:val="uk-UA"/>
              </w:rPr>
              <w:t>Від імені центрального органу виконавчої влади, що реалізує державну політику у сфері лісового господарства, розглядати справи про адміністративні правопорушення і накладати адміністративні стягнення мають право керівник центрального органу виконавчої влади, що реалізує державну політику у сфері лісового господарства, його заступники, головні лісничі, старші інженери та інженери, командири авіаланок, старші льотчики-спостерігачі та льотчики-спостерігачі баз авіаційної охорони лісів, лісничі, помічники лісничих, майстри лісу.</w:t>
            </w:r>
          </w:p>
        </w:tc>
        <w:tc>
          <w:tcPr>
            <w:tcW w:w="7425" w:type="dxa"/>
          </w:tcPr>
          <w:p w14:paraId="67069D79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lang w:val="uk-UA"/>
              </w:rPr>
            </w:pPr>
            <w:r w:rsidRPr="00B00D16">
              <w:rPr>
                <w:rStyle w:val="rvts9"/>
                <w:b/>
                <w:bCs/>
                <w:lang w:val="uk-UA"/>
              </w:rPr>
              <w:t>Стаття 241. Центральний орган виконавчої влади, що реалізує державну політику у сфері лісового господарства</w:t>
            </w:r>
          </w:p>
          <w:p w14:paraId="03D40912" w14:textId="77777777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B00D16">
              <w:rPr>
                <w:lang w:val="uk-UA"/>
              </w:rPr>
              <w:t xml:space="preserve">Центральний орган виконавчої влади, що реалізує державну політику у сфері лісового господарства розглядає справи про адміністративні правопорушення, передбачені статтями 49, 63-70, </w:t>
            </w:r>
            <w:r w:rsidRPr="00B00D16">
              <w:rPr>
                <w:b/>
                <w:bCs/>
                <w:lang w:val="uk-UA"/>
              </w:rPr>
              <w:t xml:space="preserve">72, </w:t>
            </w:r>
            <w:r w:rsidRPr="00B00D16">
              <w:rPr>
                <w:lang w:val="uk-UA"/>
              </w:rPr>
              <w:t xml:space="preserve">73, </w:t>
            </w:r>
            <w:r w:rsidRPr="00B00D16">
              <w:rPr>
                <w:b/>
                <w:bCs/>
                <w:lang w:val="uk-UA"/>
              </w:rPr>
              <w:t xml:space="preserve">74, </w:t>
            </w:r>
            <w:r w:rsidRPr="00B00D16">
              <w:rPr>
                <w:lang w:val="uk-UA"/>
              </w:rPr>
              <w:t xml:space="preserve">75, 77, </w:t>
            </w:r>
            <w:r w:rsidRPr="00B00D16">
              <w:rPr>
                <w:b/>
                <w:lang w:val="uk-UA"/>
              </w:rPr>
              <w:t>77</w:t>
            </w:r>
            <w:r w:rsidRPr="00B00D16">
              <w:rPr>
                <w:b/>
                <w:bCs/>
                <w:vertAlign w:val="superscript"/>
                <w:lang w:val="uk-UA"/>
              </w:rPr>
              <w:t>-1</w:t>
            </w:r>
            <w:r w:rsidRPr="00B00D16">
              <w:rPr>
                <w:b/>
                <w:lang w:val="uk-UA"/>
              </w:rPr>
              <w:t>,</w:t>
            </w:r>
            <w:r w:rsidRPr="00B00D16">
              <w:rPr>
                <w:lang w:val="uk-UA"/>
              </w:rPr>
              <w:t xml:space="preserve"> 188</w:t>
            </w:r>
            <w:r w:rsidRPr="00B00D16">
              <w:rPr>
                <w:b/>
                <w:bCs/>
                <w:vertAlign w:val="superscript"/>
                <w:lang w:val="uk-UA"/>
              </w:rPr>
              <w:t>-5</w:t>
            </w:r>
            <w:r w:rsidRPr="00B00D16">
              <w:rPr>
                <w:lang w:val="uk-UA"/>
              </w:rPr>
              <w:t xml:space="preserve"> цього Кодексу.</w:t>
            </w:r>
          </w:p>
          <w:p w14:paraId="7CB880CF" w14:textId="4D7B898C" w:rsidR="00023385" w:rsidRPr="00E36944" w:rsidRDefault="00F66DBE" w:rsidP="00E3694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B00D16">
              <w:rPr>
                <w:lang w:val="uk-UA"/>
              </w:rPr>
              <w:t>Від імені центрального органу виконавчої влади, що реалізує державну політику у сфері лісового господарства, розглядати справи про адміністративні правопорушення і накладати адміністративні стягнення мають право керівник центрального органу виконавчої влади, що реалізує державну політику у сфері лісового господарства, його заступники, головні лісничі, старші інженери та інженери, командири авіаланок, старші льотчики-спостерігачі та льотчики-спостерігачі баз авіаційної охорони лісів, лісничі, помічники лісничих, майстри лісу.</w:t>
            </w:r>
          </w:p>
        </w:tc>
      </w:tr>
      <w:tr w:rsidR="00F66DBE" w:rsidRPr="00B00D16" w14:paraId="5CCEDA07" w14:textId="77777777" w:rsidTr="00930484">
        <w:tc>
          <w:tcPr>
            <w:tcW w:w="7425" w:type="dxa"/>
          </w:tcPr>
          <w:p w14:paraId="27B00118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jc w:val="center"/>
            </w:pPr>
            <w:r w:rsidRPr="00B00D16">
              <w:rPr>
                <w:rStyle w:val="rvts9"/>
                <w:b/>
                <w:bCs/>
              </w:rPr>
              <w:t>Стаття 242. Центральний орган виконавчої влади, що реалізує державну політику у сфері мисливського господарства</w:t>
            </w:r>
          </w:p>
          <w:p w14:paraId="2626CF2F" w14:textId="60DB8321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400"/>
              <w:jc w:val="both"/>
            </w:pPr>
            <w:bookmarkStart w:id="125" w:name="n213"/>
            <w:bookmarkEnd w:id="125"/>
            <w:r w:rsidRPr="00B00D16">
              <w:t xml:space="preserve">Центральний орган виконавчої влади, що реалізує державну політику у сфері мисливського господарства, розглядає справи про адміністративні правопорушення, пов’язані з порушенням правил </w:t>
            </w:r>
            <w:r w:rsidRPr="00B00D16">
              <w:lastRenderedPageBreak/>
              <w:t>ведення мисливського господарства і полювання, передбачені </w:t>
            </w:r>
            <w:hyperlink r:id="rId165" w:anchor="n297" w:tgtFrame="_blank" w:history="1">
              <w:r w:rsidRPr="00B00D16">
                <w:rPr>
                  <w:rStyle w:val="a3"/>
                  <w:color w:val="auto"/>
                </w:rPr>
                <w:t>статтею 50</w:t>
              </w:r>
            </w:hyperlink>
            <w:r w:rsidRPr="00B00D16">
              <w:t>, </w:t>
            </w:r>
            <w:hyperlink r:id="rId166" w:anchor="n561" w:tgtFrame="_blank" w:history="1">
              <w:r w:rsidRPr="00B00D16">
                <w:rPr>
                  <w:rStyle w:val="a3"/>
                  <w:color w:val="auto"/>
                </w:rPr>
                <w:t>частиною першою статті 85</w:t>
              </w:r>
            </w:hyperlink>
            <w:r w:rsidRPr="00B00D16">
              <w:t>, </w:t>
            </w:r>
            <w:hyperlink r:id="rId167" w:anchor="n628" w:tgtFrame="_blank" w:history="1">
              <w:r w:rsidRPr="00B00D16">
                <w:rPr>
                  <w:rStyle w:val="a3"/>
                  <w:color w:val="auto"/>
                </w:rPr>
                <w:t>статтями 91</w:t>
              </w:r>
            </w:hyperlink>
            <w:hyperlink r:id="rId168" w:anchor="n628" w:tgtFrame="_blank" w:history="1">
              <w:r w:rsidRPr="00B00D16">
                <w:rPr>
                  <w:rStyle w:val="a3"/>
                  <w:b/>
                  <w:bCs/>
                  <w:color w:val="auto"/>
                  <w:vertAlign w:val="superscript"/>
                </w:rPr>
                <w:t>-2</w:t>
              </w:r>
            </w:hyperlink>
            <w:r w:rsidRPr="00B00D16">
              <w:t> і </w:t>
            </w:r>
            <w:hyperlink r:id="rId169" w:anchor="n2090" w:tgtFrame="_blank" w:history="1">
              <w:r w:rsidRPr="00B00D16">
                <w:rPr>
                  <w:rStyle w:val="a3"/>
                  <w:color w:val="auto"/>
                </w:rPr>
                <w:t>188</w:t>
              </w:r>
            </w:hyperlink>
            <w:hyperlink r:id="rId170" w:anchor="n2090" w:tgtFrame="_blank" w:history="1">
              <w:r w:rsidRPr="00B00D16">
                <w:rPr>
                  <w:rStyle w:val="a3"/>
                  <w:b/>
                  <w:bCs/>
                  <w:color w:val="auto"/>
                  <w:vertAlign w:val="superscript"/>
                </w:rPr>
                <w:t>-5</w:t>
              </w:r>
            </w:hyperlink>
            <w:r w:rsidRPr="00B00D16">
              <w:t> цього Кодексу.</w:t>
            </w:r>
          </w:p>
          <w:p w14:paraId="39E71345" w14:textId="77777777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400"/>
              <w:jc w:val="both"/>
            </w:pPr>
            <w:bookmarkStart w:id="126" w:name="n214"/>
            <w:bookmarkEnd w:id="126"/>
            <w:r w:rsidRPr="00B00D16">
              <w:t xml:space="preserve">Від імені центрального органу виконавчої влади, що реалізує державну політику у сфері мисливського господарства, розглядати справи про адміністративні правопорушення і накладати адміністративні стягнення мають право посадові особи, уповноважені центральним органом виконавчої влади, що реалізує державну політику у сфері мисливського господарства, керівники, заступник керівника з питань мисливського господарства, головні лісничі, головні мисливствознавці, державні районні мисливствознавці, керівники, головні лісничі, лісничі, головні мисливствознавці, мисливствознавці </w:t>
            </w:r>
            <w:r w:rsidRPr="00B00D16">
              <w:rPr>
                <w:strike/>
              </w:rPr>
              <w:t>держлісгоспів, інших</w:t>
            </w:r>
            <w:r w:rsidRPr="00B00D16">
              <w:t xml:space="preserve"> державних лісогосподарських підприємств, а також державних лісомисливських та державних мисливських господарств.</w:t>
            </w:r>
          </w:p>
          <w:p w14:paraId="70DB05B2" w14:textId="60427AA7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400"/>
              <w:jc w:val="both"/>
            </w:pPr>
            <w:bookmarkStart w:id="127" w:name="n215"/>
            <w:bookmarkEnd w:id="127"/>
            <w:r w:rsidRPr="00B00D16">
              <w:t xml:space="preserve">Керівниками, заступником керівника з питань мисливського господарства, головними лісничими, головними мисливствознавцями, державними районними мисливствознавцями, керівниками, головними лісничими, лісничими, головними мисливствознавцями, мисливствознавцями </w:t>
            </w:r>
            <w:r w:rsidRPr="00B00D16">
              <w:rPr>
                <w:strike/>
              </w:rPr>
              <w:t>держлісгоспів, інших</w:t>
            </w:r>
            <w:r w:rsidRPr="00B00D16">
              <w:t xml:space="preserve"> державних лісогосподарських підприємств, а також державних лісомисливських та державних мисливських господарств штраф до семи неоподатковуваних мінімумів доходів громадян за правопорушення, передбачені </w:t>
            </w:r>
            <w:hyperlink r:id="rId171" w:anchor="n561" w:tgtFrame="_blank" w:history="1">
              <w:r w:rsidRPr="00B00D16">
                <w:rPr>
                  <w:rStyle w:val="a3"/>
                  <w:color w:val="auto"/>
                </w:rPr>
                <w:t>частиною першою</w:t>
              </w:r>
            </w:hyperlink>
            <w:r w:rsidRPr="00B00D16">
              <w:t> статті 85 цього Кодексу, може стягуватися на місці.</w:t>
            </w:r>
          </w:p>
          <w:p w14:paraId="1D767062" w14:textId="77777777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rvts9"/>
                <w:lang w:val="uk-UA"/>
              </w:rPr>
            </w:pPr>
          </w:p>
        </w:tc>
        <w:tc>
          <w:tcPr>
            <w:tcW w:w="7425" w:type="dxa"/>
          </w:tcPr>
          <w:p w14:paraId="63C216AC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jc w:val="center"/>
            </w:pPr>
            <w:r w:rsidRPr="00B00D16">
              <w:rPr>
                <w:rStyle w:val="rvts9"/>
                <w:b/>
                <w:bCs/>
              </w:rPr>
              <w:lastRenderedPageBreak/>
              <w:t>Статт</w:t>
            </w:r>
            <w:r w:rsidRPr="00B00D16">
              <w:rPr>
                <w:rStyle w:val="rvts9"/>
                <w:b/>
                <w:bCs/>
                <w:lang w:val="uk-UA"/>
              </w:rPr>
              <w:t xml:space="preserve">я </w:t>
            </w:r>
            <w:r w:rsidRPr="00B00D16">
              <w:rPr>
                <w:rStyle w:val="rvts9"/>
                <w:b/>
                <w:bCs/>
              </w:rPr>
              <w:t>242. Центральний орган виконавчої влади, що реалізує державну політику у сфері мисливського господарства</w:t>
            </w:r>
          </w:p>
          <w:p w14:paraId="27ECB1BB" w14:textId="31D1F045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400"/>
              <w:jc w:val="both"/>
            </w:pPr>
            <w:r w:rsidRPr="00B00D16">
              <w:t>Центральний орган виконавчої влади, що реалізує державну політику у сфері мисливського господарства, розглядає справи про адміністративні правопорушення, пов’язані з порушенням правил ведення мисливського господарства і полювання, передбачені </w:t>
            </w:r>
            <w:hyperlink r:id="rId172" w:anchor="n297" w:tgtFrame="_blank" w:history="1">
              <w:r w:rsidRPr="00B00D16">
                <w:rPr>
                  <w:rStyle w:val="a3"/>
                  <w:color w:val="auto"/>
                </w:rPr>
                <w:t xml:space="preserve">статтею </w:t>
              </w:r>
              <w:r w:rsidRPr="00B00D16">
                <w:rPr>
                  <w:rStyle w:val="a3"/>
                  <w:color w:val="auto"/>
                </w:rPr>
                <w:lastRenderedPageBreak/>
                <w:t>50</w:t>
              </w:r>
            </w:hyperlink>
            <w:r w:rsidRPr="00B00D16">
              <w:t>, </w:t>
            </w:r>
            <w:hyperlink r:id="rId173" w:anchor="n561" w:tgtFrame="_blank" w:history="1">
              <w:r w:rsidRPr="00B00D16">
                <w:rPr>
                  <w:rStyle w:val="a3"/>
                  <w:color w:val="auto"/>
                </w:rPr>
                <w:t>частиною першою статті 85</w:t>
              </w:r>
            </w:hyperlink>
            <w:r w:rsidRPr="00B00D16">
              <w:t>, </w:t>
            </w:r>
            <w:hyperlink r:id="rId174" w:anchor="n628" w:tgtFrame="_blank" w:history="1">
              <w:r w:rsidRPr="00B00D16">
                <w:rPr>
                  <w:rStyle w:val="a3"/>
                  <w:color w:val="auto"/>
                </w:rPr>
                <w:t>статтями 91</w:t>
              </w:r>
            </w:hyperlink>
            <w:hyperlink r:id="rId175" w:anchor="n628" w:tgtFrame="_blank" w:history="1">
              <w:r w:rsidRPr="00B00D16">
                <w:rPr>
                  <w:rStyle w:val="a3"/>
                  <w:b/>
                  <w:bCs/>
                  <w:color w:val="auto"/>
                  <w:vertAlign w:val="superscript"/>
                </w:rPr>
                <w:t>-2</w:t>
              </w:r>
            </w:hyperlink>
            <w:r w:rsidRPr="00B00D16">
              <w:t> і </w:t>
            </w:r>
            <w:hyperlink r:id="rId176" w:anchor="n2090" w:tgtFrame="_blank" w:history="1">
              <w:r w:rsidRPr="00B00D16">
                <w:rPr>
                  <w:rStyle w:val="a3"/>
                  <w:color w:val="auto"/>
                </w:rPr>
                <w:t>188</w:t>
              </w:r>
            </w:hyperlink>
            <w:hyperlink r:id="rId177" w:anchor="n2090" w:tgtFrame="_blank" w:history="1">
              <w:r w:rsidRPr="00B00D16">
                <w:rPr>
                  <w:rStyle w:val="a3"/>
                  <w:b/>
                  <w:bCs/>
                  <w:color w:val="auto"/>
                  <w:vertAlign w:val="superscript"/>
                </w:rPr>
                <w:t>-5</w:t>
              </w:r>
            </w:hyperlink>
            <w:r w:rsidRPr="00B00D16">
              <w:rPr>
                <w:lang w:val="uk-UA"/>
              </w:rPr>
              <w:t xml:space="preserve">, </w:t>
            </w:r>
            <w:r w:rsidRPr="00B00D16">
              <w:rPr>
                <w:b/>
                <w:bCs/>
                <w:lang w:val="uk-UA"/>
              </w:rPr>
              <w:t>188</w:t>
            </w:r>
            <w:r w:rsidRPr="00B00D16">
              <w:rPr>
                <w:b/>
                <w:bCs/>
                <w:vertAlign w:val="superscript"/>
                <w:lang w:val="uk-UA"/>
              </w:rPr>
              <w:t>-56</w:t>
            </w:r>
            <w:r w:rsidRPr="00B00D16">
              <w:rPr>
                <w:lang w:val="uk-UA"/>
              </w:rPr>
              <w:t xml:space="preserve"> </w:t>
            </w:r>
            <w:r w:rsidRPr="00B00D16">
              <w:rPr>
                <w:b/>
                <w:lang w:val="uk-UA"/>
              </w:rPr>
              <w:t xml:space="preserve">а також статтями </w:t>
            </w:r>
            <w:r w:rsidRPr="00B00D16">
              <w:rPr>
                <w:rStyle w:val="apple-converted-space"/>
                <w:b/>
                <w:lang w:val="uk-UA"/>
              </w:rPr>
              <w:t>65</w:t>
            </w:r>
            <w:r w:rsidRPr="00B00D16">
              <w:rPr>
                <w:rStyle w:val="apple-converted-space"/>
                <w:b/>
                <w:vertAlign w:val="superscript"/>
                <w:lang w:val="uk-UA"/>
              </w:rPr>
              <w:t>1</w:t>
            </w:r>
            <w:r w:rsidRPr="00B00D16">
              <w:rPr>
                <w:rStyle w:val="apple-converted-space"/>
                <w:b/>
              </w:rPr>
              <w:t>,</w:t>
            </w:r>
            <w:r w:rsidRPr="00B00D16">
              <w:rPr>
                <w:rStyle w:val="apple-converted-space"/>
                <w:b/>
                <w:lang w:val="uk-UA"/>
              </w:rPr>
              <w:t xml:space="preserve"> 65</w:t>
            </w:r>
            <w:r w:rsidRPr="00B00D16">
              <w:rPr>
                <w:rStyle w:val="apple-converted-space"/>
                <w:b/>
                <w:vertAlign w:val="superscript"/>
                <w:lang w:val="uk-UA"/>
              </w:rPr>
              <w:t>2</w:t>
            </w:r>
            <w:r w:rsidRPr="00B00D16">
              <w:rPr>
                <w:rStyle w:val="apple-converted-space"/>
                <w:b/>
                <w:lang w:val="uk-UA"/>
              </w:rPr>
              <w:t>, 65</w:t>
            </w:r>
            <w:r w:rsidRPr="00B00D16">
              <w:rPr>
                <w:rStyle w:val="apple-converted-space"/>
                <w:b/>
                <w:vertAlign w:val="superscript"/>
                <w:lang w:val="uk-UA"/>
              </w:rPr>
              <w:t>3</w:t>
            </w:r>
            <w:r w:rsidRPr="00B00D16">
              <w:rPr>
                <w:rStyle w:val="apple-converted-space"/>
                <w:b/>
              </w:rPr>
              <w:t>,</w:t>
            </w:r>
            <w:r w:rsidRPr="00B00D16">
              <w:rPr>
                <w:rStyle w:val="apple-converted-space"/>
                <w:b/>
                <w:lang w:val="uk-UA"/>
              </w:rPr>
              <w:t xml:space="preserve"> </w:t>
            </w:r>
            <w:r w:rsidRPr="00B00D16">
              <w:rPr>
                <w:b/>
                <w:lang w:val="uk-UA"/>
              </w:rPr>
              <w:t>77, 77</w:t>
            </w:r>
            <w:r w:rsidRPr="00B00D16">
              <w:rPr>
                <w:b/>
                <w:bCs/>
                <w:vertAlign w:val="superscript"/>
                <w:lang w:val="uk-UA"/>
              </w:rPr>
              <w:t>-1</w:t>
            </w:r>
            <w:r w:rsidRPr="00B00D16">
              <w:rPr>
                <w:lang w:val="uk-UA"/>
              </w:rPr>
              <w:t xml:space="preserve"> </w:t>
            </w:r>
            <w:r w:rsidRPr="00B00D16">
              <w:t>цього Кодексу.</w:t>
            </w:r>
          </w:p>
          <w:p w14:paraId="3E6B2654" w14:textId="77777777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400"/>
              <w:jc w:val="both"/>
            </w:pPr>
            <w:r w:rsidRPr="00B00D16">
              <w:t xml:space="preserve">Від імені центрального органу виконавчої влади, що реалізує державну політику у сфері мисливського господарства, розглядати справи про адміністративні правопорушення і накладати адміністративні стягнення мають право посадові особи, уповноважені центральним органом виконавчої влади, що реалізує державну політику у сфері мисливського господарства, керівники, заступник керівника з питань мисливського господарства, головні лісничі, головні мисливствознавці, державні районні мисливствознавці, керівники, головні лісничі, лісничі, головні мисливствознавці, мисливствознавці </w:t>
            </w:r>
            <w:r w:rsidRPr="00B00D16">
              <w:rPr>
                <w:b/>
                <w:strike/>
              </w:rPr>
              <w:t>держлісгоспів, інших</w:t>
            </w:r>
            <w:r w:rsidRPr="00B00D16">
              <w:t xml:space="preserve"> державних лісогосподарських підприємств, а також державних лісомисливських та державних мисливських господарств.</w:t>
            </w:r>
          </w:p>
          <w:p w14:paraId="2FAA44BA" w14:textId="5DFB59B6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400"/>
              <w:jc w:val="both"/>
            </w:pPr>
            <w:r w:rsidRPr="00B00D16">
              <w:t xml:space="preserve">Керівниками, заступником керівника з питань мисливського господарства, головними лісничими, головними мисливствознавцями, державними районними мисливствознавцями, керівниками, головними лісничими, лісничими, головними мисливствознавцями, мисливствознавцями </w:t>
            </w:r>
            <w:r w:rsidRPr="00B00D16">
              <w:rPr>
                <w:b/>
                <w:strike/>
              </w:rPr>
              <w:t>держлісгоспів, інших</w:t>
            </w:r>
            <w:r w:rsidRPr="00B00D16">
              <w:t xml:space="preserve"> державних лісогосподарських підприємств, а також державних лісомисливських та державних мисливських господарств штраф до семи неоподатковуваних мінімумів доходів громадян за правопорушення, передбачені </w:t>
            </w:r>
            <w:hyperlink r:id="rId178" w:anchor="n561" w:tgtFrame="_blank" w:history="1">
              <w:r w:rsidRPr="00B00D16">
                <w:rPr>
                  <w:rStyle w:val="a3"/>
                  <w:color w:val="auto"/>
                </w:rPr>
                <w:t>частиною першою</w:t>
              </w:r>
            </w:hyperlink>
            <w:r w:rsidRPr="00B00D16">
              <w:t> статті 85 цього Кодексу, може стягуватися на місці.</w:t>
            </w:r>
          </w:p>
          <w:p w14:paraId="321B4FBD" w14:textId="77777777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b/>
                <w:lang w:val="uk-UA"/>
              </w:rPr>
            </w:pPr>
          </w:p>
        </w:tc>
      </w:tr>
      <w:tr w:rsidR="00F66DBE" w:rsidRPr="00B00D16" w14:paraId="7678EB7F" w14:textId="77777777" w:rsidTr="00930484">
        <w:tc>
          <w:tcPr>
            <w:tcW w:w="7425" w:type="dxa"/>
          </w:tcPr>
          <w:p w14:paraId="068F2C9E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lang w:val="uk-UA"/>
              </w:rPr>
            </w:pPr>
            <w:r w:rsidRPr="00B00D16">
              <w:rPr>
                <w:rStyle w:val="rvts9"/>
                <w:b/>
                <w:bCs/>
                <w:lang w:val="uk-UA"/>
              </w:rPr>
              <w:lastRenderedPageBreak/>
              <w:t>Стаття 244. Центральний орган виконавчої влади, що реалізує державну політику у сфері нагляду (контролю) в агропромисловому комплексі</w:t>
            </w:r>
          </w:p>
          <w:p w14:paraId="3DAF565B" w14:textId="77777777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128" w:name="n226"/>
            <w:bookmarkEnd w:id="128"/>
            <w:r w:rsidRPr="00B00D16">
              <w:rPr>
                <w:lang w:val="uk-UA"/>
              </w:rPr>
              <w:t xml:space="preserve">Центральний орган виконавчої влади, що реалізує державну політику у сфері нагляду (контролю) в агропромисловому комплексі, розглядає справи про адміністративні правопорушення, пов’язані з порушенням законодавства у сфері використання та охорони земель і порядку та умов ведення насінництва та розсадництва, правил технічної експлуатації самохідних сільськогосподарських машин і </w:t>
            </w:r>
            <w:r w:rsidRPr="00B00D16">
              <w:rPr>
                <w:lang w:val="uk-UA"/>
              </w:rPr>
              <w:lastRenderedPageBreak/>
              <w:t>правил техніки безпеки під час їх експлуатації (статті 52 - 53</w:t>
            </w:r>
            <w:r w:rsidRPr="00B00D16">
              <w:rPr>
                <w:b/>
                <w:bCs/>
                <w:vertAlign w:val="superscript"/>
                <w:lang w:val="uk-UA"/>
              </w:rPr>
              <w:t>-4</w:t>
            </w:r>
            <w:r w:rsidRPr="00B00D16">
              <w:rPr>
                <w:lang w:val="uk-UA"/>
              </w:rPr>
              <w:t>, 54-56, 104</w:t>
            </w:r>
            <w:r w:rsidRPr="00B00D16">
              <w:rPr>
                <w:b/>
                <w:bCs/>
                <w:vertAlign w:val="superscript"/>
                <w:lang w:val="uk-UA"/>
              </w:rPr>
              <w:t>-1</w:t>
            </w:r>
            <w:r w:rsidRPr="00B00D16">
              <w:rPr>
                <w:lang w:val="uk-UA"/>
              </w:rPr>
              <w:t>, 108 та 188</w:t>
            </w:r>
            <w:r w:rsidRPr="00B00D16">
              <w:rPr>
                <w:b/>
                <w:bCs/>
                <w:vertAlign w:val="superscript"/>
                <w:lang w:val="uk-UA"/>
              </w:rPr>
              <w:t>-5</w:t>
            </w:r>
            <w:r w:rsidRPr="00B00D16">
              <w:rPr>
                <w:lang w:val="uk-UA"/>
              </w:rPr>
              <w:t>).</w:t>
            </w:r>
          </w:p>
          <w:p w14:paraId="0A90BA4D" w14:textId="77777777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129" w:name="n227"/>
            <w:bookmarkEnd w:id="129"/>
            <w:r w:rsidRPr="00B00D16">
              <w:rPr>
                <w:lang w:val="uk-UA"/>
              </w:rPr>
              <w:t>Від імені зазначеного органу розглядати справи про адміністративні правопорушення і накладати адміністративні стягнення мають право:</w:t>
            </w:r>
          </w:p>
          <w:p w14:paraId="6D47DC42" w14:textId="77777777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130" w:name="n228"/>
            <w:bookmarkEnd w:id="130"/>
            <w:r w:rsidRPr="00B00D16">
              <w:rPr>
                <w:lang w:val="uk-UA"/>
              </w:rPr>
              <w:t xml:space="preserve">1) Головний державний інспектор сільського господарства України - штраф на громадян </w:t>
            </w:r>
            <w:r w:rsidRPr="00B00D16">
              <w:rPr>
                <w:b/>
                <w:lang w:val="uk-UA"/>
              </w:rPr>
              <w:t>до вісімдесяти</w:t>
            </w:r>
            <w:r w:rsidRPr="00B00D16">
              <w:rPr>
                <w:lang w:val="uk-UA"/>
              </w:rPr>
              <w:t xml:space="preserve"> неоподатковуваних мінімумів доходів громадян і на посадових осіб - </w:t>
            </w:r>
            <w:r w:rsidRPr="00B00D16">
              <w:rPr>
                <w:b/>
                <w:lang w:val="uk-UA"/>
              </w:rPr>
              <w:t>до ста</w:t>
            </w:r>
            <w:r w:rsidRPr="00B00D16">
              <w:rPr>
                <w:lang w:val="uk-UA"/>
              </w:rPr>
              <w:t xml:space="preserve"> неоподатковуваних мінімумів доходів громадян;</w:t>
            </w:r>
          </w:p>
          <w:p w14:paraId="78D9CA55" w14:textId="77777777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131" w:name="n229"/>
            <w:bookmarkEnd w:id="131"/>
            <w:r w:rsidRPr="00B00D16">
              <w:rPr>
                <w:lang w:val="uk-UA"/>
              </w:rPr>
              <w:t xml:space="preserve">2) головні державні інспектори сільського господарства в Автономній Республіці Крим, областях, містах Києві та Севастополі, районах, їх заступники - штраф на громадян </w:t>
            </w:r>
            <w:r w:rsidRPr="00B00D16">
              <w:rPr>
                <w:b/>
                <w:lang w:val="uk-UA"/>
              </w:rPr>
              <w:t>до тридцяти</w:t>
            </w:r>
            <w:r w:rsidRPr="00B00D16">
              <w:rPr>
                <w:lang w:val="uk-UA"/>
              </w:rPr>
              <w:t xml:space="preserve"> неоподатковуваних мінімумів доходів громадян і на посадових осіб - </w:t>
            </w:r>
            <w:r w:rsidRPr="00B00D16">
              <w:rPr>
                <w:b/>
                <w:lang w:val="uk-UA"/>
              </w:rPr>
              <w:t>до п’ятдесяти</w:t>
            </w:r>
            <w:r w:rsidRPr="00B00D16">
              <w:rPr>
                <w:lang w:val="uk-UA"/>
              </w:rPr>
              <w:t xml:space="preserve"> неоподатковуваних мінімумів доходів громадян;</w:t>
            </w:r>
          </w:p>
          <w:p w14:paraId="5634108B" w14:textId="77777777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rvts9"/>
                <w:lang w:val="uk-UA"/>
              </w:rPr>
            </w:pPr>
            <w:bookmarkStart w:id="132" w:name="n230"/>
            <w:bookmarkEnd w:id="132"/>
            <w:r w:rsidRPr="00B00D16">
              <w:rPr>
                <w:lang w:val="uk-UA"/>
              </w:rPr>
              <w:t xml:space="preserve">3) старші державні інспектори сільського господарства, державні інспектори сільського господарства - штраф на громадян </w:t>
            </w:r>
            <w:r w:rsidRPr="00B00D16">
              <w:rPr>
                <w:b/>
                <w:lang w:val="uk-UA"/>
              </w:rPr>
              <w:t xml:space="preserve">до десяти </w:t>
            </w:r>
            <w:r w:rsidRPr="00B00D16">
              <w:rPr>
                <w:lang w:val="uk-UA"/>
              </w:rPr>
              <w:t xml:space="preserve">неоподатковуваних мінімумів доходів громадян і на посадових осіб - </w:t>
            </w:r>
            <w:r w:rsidRPr="00B00D16">
              <w:rPr>
                <w:b/>
                <w:lang w:val="uk-UA"/>
              </w:rPr>
              <w:t>до двадцяти</w:t>
            </w:r>
            <w:r w:rsidRPr="00B00D16">
              <w:rPr>
                <w:lang w:val="uk-UA"/>
              </w:rPr>
              <w:t xml:space="preserve"> неоподатковуваних мінімумів доходів громадян.</w:t>
            </w:r>
          </w:p>
        </w:tc>
        <w:tc>
          <w:tcPr>
            <w:tcW w:w="7425" w:type="dxa"/>
          </w:tcPr>
          <w:p w14:paraId="266B9377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lang w:val="uk-UA"/>
              </w:rPr>
            </w:pPr>
            <w:r w:rsidRPr="00B00D16">
              <w:rPr>
                <w:rStyle w:val="rvts9"/>
                <w:b/>
                <w:bCs/>
                <w:lang w:val="uk-UA"/>
              </w:rPr>
              <w:lastRenderedPageBreak/>
              <w:t>Стаття 244. Центральний орган виконавчої влади, що реалізує державну політику у сфері нагляду (контролю) в агропромисловому комплексі</w:t>
            </w:r>
          </w:p>
          <w:p w14:paraId="08051673" w14:textId="77777777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B00D16">
              <w:rPr>
                <w:lang w:val="uk-UA"/>
              </w:rPr>
              <w:t xml:space="preserve">Центральний орган виконавчої влади, що реалізує державну політику у сфері нагляду (контролю) в агропромисловому комплексі, розглядає справи про адміністративні правопорушення, пов’язані з порушенням законодавства у сфері використання та охорони земель і порядку та умов ведення насінництва та розсадництва, правил технічної експлуатації самохідних сільськогосподарських машин і </w:t>
            </w:r>
            <w:r w:rsidRPr="00B00D16">
              <w:rPr>
                <w:lang w:val="uk-UA"/>
              </w:rPr>
              <w:lastRenderedPageBreak/>
              <w:t>правил техніки безпеки під час їх експлуатації (статті 52 - 53</w:t>
            </w:r>
            <w:r w:rsidRPr="00B00D16">
              <w:rPr>
                <w:b/>
                <w:bCs/>
                <w:vertAlign w:val="superscript"/>
                <w:lang w:val="uk-UA"/>
              </w:rPr>
              <w:t>-4</w:t>
            </w:r>
            <w:r w:rsidRPr="00B00D16">
              <w:rPr>
                <w:lang w:val="uk-UA"/>
              </w:rPr>
              <w:t xml:space="preserve">, 54-56, </w:t>
            </w:r>
            <w:r w:rsidRPr="00B00D16">
              <w:rPr>
                <w:b/>
                <w:lang w:val="uk-UA"/>
              </w:rPr>
              <w:t>77</w:t>
            </w:r>
            <w:r w:rsidRPr="00B00D16">
              <w:rPr>
                <w:b/>
                <w:bCs/>
                <w:vertAlign w:val="superscript"/>
                <w:lang w:val="uk-UA"/>
              </w:rPr>
              <w:t>-1</w:t>
            </w:r>
            <w:r w:rsidRPr="00B00D16">
              <w:rPr>
                <w:b/>
                <w:lang w:val="uk-UA"/>
              </w:rPr>
              <w:t>,</w:t>
            </w:r>
            <w:r w:rsidRPr="00B00D16">
              <w:rPr>
                <w:lang w:val="uk-UA"/>
              </w:rPr>
              <w:t xml:space="preserve"> 104</w:t>
            </w:r>
            <w:r w:rsidRPr="00B00D16">
              <w:rPr>
                <w:b/>
                <w:bCs/>
                <w:vertAlign w:val="superscript"/>
                <w:lang w:val="uk-UA"/>
              </w:rPr>
              <w:t>-1</w:t>
            </w:r>
            <w:r w:rsidRPr="00B00D16">
              <w:rPr>
                <w:lang w:val="uk-UA"/>
              </w:rPr>
              <w:t>, 108 та 188</w:t>
            </w:r>
            <w:r w:rsidRPr="00B00D16">
              <w:rPr>
                <w:b/>
                <w:bCs/>
                <w:vertAlign w:val="superscript"/>
                <w:lang w:val="uk-UA"/>
              </w:rPr>
              <w:t>-5</w:t>
            </w:r>
            <w:r w:rsidRPr="00B00D16">
              <w:rPr>
                <w:lang w:val="uk-UA"/>
              </w:rPr>
              <w:t>).</w:t>
            </w:r>
          </w:p>
          <w:p w14:paraId="463AE190" w14:textId="77777777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B00D16">
              <w:rPr>
                <w:lang w:val="uk-UA"/>
              </w:rPr>
              <w:t>Від імені зазначеного органу розглядати справи про адміністративні правопорушення і накладати адміністративні стягнення мають право:</w:t>
            </w:r>
          </w:p>
          <w:p w14:paraId="5BEC3C75" w14:textId="77777777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B00D16">
              <w:rPr>
                <w:lang w:val="uk-UA"/>
              </w:rPr>
              <w:t xml:space="preserve">1) Головний державний інспектор сільського господарства України - штраф на громадян </w:t>
            </w:r>
            <w:r w:rsidRPr="00B00D16">
              <w:rPr>
                <w:b/>
                <w:lang w:val="uk-UA"/>
              </w:rPr>
              <w:t>до</w:t>
            </w:r>
            <w:r w:rsidRPr="00B00D16">
              <w:rPr>
                <w:lang w:val="uk-UA"/>
              </w:rPr>
              <w:t xml:space="preserve"> </w:t>
            </w:r>
            <w:r w:rsidRPr="00B00D16">
              <w:rPr>
                <w:b/>
                <w:lang w:val="uk-UA"/>
              </w:rPr>
              <w:t>восьмисот</w:t>
            </w:r>
            <w:r w:rsidRPr="00B00D16">
              <w:rPr>
                <w:lang w:val="uk-UA"/>
              </w:rPr>
              <w:t xml:space="preserve"> неоподатковуваних мінімумів доходів громадян і на посадових осіб - </w:t>
            </w:r>
            <w:r w:rsidRPr="00B00D16">
              <w:rPr>
                <w:b/>
                <w:lang w:val="uk-UA"/>
              </w:rPr>
              <w:t>до</w:t>
            </w:r>
            <w:r w:rsidRPr="00B00D16">
              <w:rPr>
                <w:lang w:val="uk-UA"/>
              </w:rPr>
              <w:t xml:space="preserve"> </w:t>
            </w:r>
            <w:r w:rsidRPr="00B00D16">
              <w:rPr>
                <w:b/>
                <w:lang w:val="uk-UA"/>
              </w:rPr>
              <w:t>однієї</w:t>
            </w:r>
            <w:r w:rsidRPr="00B00D16">
              <w:rPr>
                <w:lang w:val="uk-UA"/>
              </w:rPr>
              <w:t xml:space="preserve"> </w:t>
            </w:r>
            <w:r w:rsidRPr="00B00D16">
              <w:rPr>
                <w:b/>
                <w:lang w:val="uk-UA"/>
              </w:rPr>
              <w:t>тисячі</w:t>
            </w:r>
            <w:r w:rsidRPr="00B00D16">
              <w:rPr>
                <w:lang w:val="uk-UA"/>
              </w:rPr>
              <w:t xml:space="preserve"> неоподатковуваних мінімумів доходів громадян;</w:t>
            </w:r>
          </w:p>
          <w:p w14:paraId="10D84AF8" w14:textId="77777777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B00D16">
              <w:rPr>
                <w:lang w:val="uk-UA"/>
              </w:rPr>
              <w:t xml:space="preserve">2) головні державні інспектори сільського господарства в Автономній Республіці Крим, областях, містах Києві та Севастополі, районах, їх заступники - штраф на громадян </w:t>
            </w:r>
            <w:r w:rsidRPr="00B00D16">
              <w:rPr>
                <w:b/>
                <w:lang w:val="uk-UA"/>
              </w:rPr>
              <w:t>до</w:t>
            </w:r>
            <w:r w:rsidRPr="00B00D16">
              <w:rPr>
                <w:lang w:val="uk-UA"/>
              </w:rPr>
              <w:t xml:space="preserve"> </w:t>
            </w:r>
            <w:r w:rsidRPr="00B00D16">
              <w:rPr>
                <w:b/>
                <w:lang w:val="uk-UA"/>
              </w:rPr>
              <w:t>трьохсот</w:t>
            </w:r>
            <w:r w:rsidRPr="00B00D16">
              <w:rPr>
                <w:lang w:val="uk-UA"/>
              </w:rPr>
              <w:t xml:space="preserve"> неоподатковуваних мінімумів доходів громадян і на посадових осіб - </w:t>
            </w:r>
            <w:r w:rsidRPr="00B00D16">
              <w:rPr>
                <w:b/>
                <w:lang w:val="uk-UA"/>
              </w:rPr>
              <w:t>до</w:t>
            </w:r>
            <w:r w:rsidRPr="00B00D16">
              <w:rPr>
                <w:lang w:val="uk-UA"/>
              </w:rPr>
              <w:t xml:space="preserve"> </w:t>
            </w:r>
            <w:r w:rsidRPr="00B00D16">
              <w:rPr>
                <w:b/>
                <w:lang w:val="uk-UA"/>
              </w:rPr>
              <w:t>п’ятисот</w:t>
            </w:r>
            <w:r w:rsidRPr="00B00D16">
              <w:rPr>
                <w:lang w:val="uk-UA"/>
              </w:rPr>
              <w:t xml:space="preserve"> неоподатковуваних мінімумів доходів громадян;</w:t>
            </w:r>
          </w:p>
          <w:p w14:paraId="54C0C63D" w14:textId="77777777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B00D16">
              <w:rPr>
                <w:lang w:val="uk-UA"/>
              </w:rPr>
              <w:t xml:space="preserve">3) старші державні інспектори сільського господарства, державні інспектори сільського господарства - штраф на громадян </w:t>
            </w:r>
            <w:r w:rsidRPr="00B00D16">
              <w:rPr>
                <w:b/>
                <w:lang w:val="uk-UA"/>
              </w:rPr>
              <w:t>до</w:t>
            </w:r>
            <w:r w:rsidRPr="00B00D16">
              <w:rPr>
                <w:lang w:val="uk-UA"/>
              </w:rPr>
              <w:t xml:space="preserve"> </w:t>
            </w:r>
            <w:r w:rsidRPr="00B00D16">
              <w:rPr>
                <w:b/>
                <w:lang w:val="uk-UA"/>
              </w:rPr>
              <w:t>ста</w:t>
            </w:r>
            <w:r w:rsidRPr="00B00D16">
              <w:rPr>
                <w:lang w:val="uk-UA"/>
              </w:rPr>
              <w:t xml:space="preserve"> неоподатковуваних мінімумів доходів громадян і на посадових осіб - </w:t>
            </w:r>
            <w:r w:rsidRPr="00B00D16">
              <w:rPr>
                <w:b/>
                <w:lang w:val="uk-UA"/>
              </w:rPr>
              <w:t>до двохсот</w:t>
            </w:r>
            <w:r w:rsidRPr="00B00D16">
              <w:rPr>
                <w:lang w:val="uk-UA"/>
              </w:rPr>
              <w:t xml:space="preserve"> неоподатковуваних мінімумів доходів громадян.</w:t>
            </w:r>
          </w:p>
          <w:p w14:paraId="0281EA34" w14:textId="77777777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</w:p>
          <w:p w14:paraId="4D0290C6" w14:textId="77777777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b/>
                <w:lang w:val="uk-UA"/>
              </w:rPr>
            </w:pPr>
          </w:p>
        </w:tc>
      </w:tr>
      <w:tr w:rsidR="00F66DBE" w:rsidRPr="00B00D16" w14:paraId="79A0DFB3" w14:textId="77777777" w:rsidTr="00930484">
        <w:tc>
          <w:tcPr>
            <w:tcW w:w="7425" w:type="dxa"/>
          </w:tcPr>
          <w:p w14:paraId="17EF69BD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b/>
                <w:bCs/>
                <w:shd w:val="clear" w:color="auto" w:fill="FFFFFF"/>
                <w:lang w:val="uk-UA"/>
              </w:rPr>
            </w:pPr>
            <w:r w:rsidRPr="00B00D16">
              <w:rPr>
                <w:b/>
                <w:bCs/>
                <w:shd w:val="clear" w:color="auto" w:fill="FFFFFF"/>
              </w:rPr>
              <w:lastRenderedPageBreak/>
              <w:t>Стаття 255. Особи, які мають право складати протоколи про адміністративні правопорушення</w:t>
            </w:r>
          </w:p>
          <w:p w14:paraId="56B84236" w14:textId="0EAD825F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="133" w:afterAutospacing="0"/>
              <w:ind w:firstLine="400"/>
              <w:jc w:val="both"/>
            </w:pPr>
            <w:r w:rsidRPr="00B00D16">
              <w:t>У справах про адміністративні правопорушення, що розглядаються органами, зазначеними в </w:t>
            </w:r>
            <w:hyperlink r:id="rId179" w:anchor="n34" w:history="1">
              <w:r w:rsidRPr="00B00D16">
                <w:rPr>
                  <w:rStyle w:val="a3"/>
                  <w:color w:val="auto"/>
                </w:rPr>
                <w:t>статтях 218 - 221</w:t>
              </w:r>
            </w:hyperlink>
            <w:r w:rsidRPr="00B00D16">
              <w:t> цього Кодексу, протоколи про правопорушення мають право складати:</w:t>
            </w:r>
          </w:p>
          <w:p w14:paraId="75D1078D" w14:textId="77777777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="133" w:afterAutospacing="0"/>
              <w:ind w:firstLine="400"/>
              <w:jc w:val="both"/>
              <w:rPr>
                <w:lang w:val="uk-UA"/>
              </w:rPr>
            </w:pPr>
            <w:bookmarkStart w:id="133" w:name="n368"/>
            <w:bookmarkEnd w:id="133"/>
            <w:r w:rsidRPr="00B00D16">
              <w:t>1) уповноважені на те посадові особи:</w:t>
            </w:r>
          </w:p>
          <w:p w14:paraId="6F1BA8AD" w14:textId="0A32E149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  <w:r w:rsidRPr="00B00D16">
              <w:rPr>
                <w:shd w:val="clear" w:color="auto" w:fill="FFFFFF"/>
              </w:rPr>
              <w:t>органів внутрішніх справ (Національної поліції) (</w:t>
            </w:r>
            <w:hyperlink r:id="rId180" w:anchor="n246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частина перша статті 44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181" w:anchor="n252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статті 44</w:t>
              </w:r>
            </w:hyperlink>
            <w:hyperlink r:id="rId182" w:anchor="n252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183" w:anchor="n4415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44</w:t>
              </w:r>
            </w:hyperlink>
            <w:hyperlink r:id="rId184" w:anchor="n4415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-3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185" w:anchor="n275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46</w:t>
              </w:r>
            </w:hyperlink>
            <w:hyperlink r:id="rId186" w:anchor="n275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187" w:anchor="n279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46</w:t>
              </w:r>
            </w:hyperlink>
            <w:hyperlink r:id="rId188" w:anchor="n279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-2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189" w:anchor="n301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51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190" w:anchor="n309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51</w:t>
              </w:r>
            </w:hyperlink>
            <w:hyperlink r:id="rId191" w:anchor="n309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-2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192" w:anchor="n594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88</w:t>
              </w:r>
            </w:hyperlink>
            <w:hyperlink r:id="rId193" w:anchor="n594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194" w:anchor="n606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89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195" w:anchor="n640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92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196" w:anchor="n815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частина перша статті 106</w:t>
              </w:r>
            </w:hyperlink>
            <w:hyperlink r:id="rId197" w:anchor="n815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198" w:anchor="n820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стаття 106</w:t>
              </w:r>
            </w:hyperlink>
            <w:hyperlink r:id="rId199" w:anchor="n820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-2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00" w:anchor="n965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частини четверта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01" w:anchor="n971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сьома - дев’ята статті 121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02" w:anchor="n3539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частина четверта</w:t>
              </w:r>
            </w:hyperlink>
            <w:r w:rsidRPr="00B00D16">
              <w:rPr>
                <w:shd w:val="clear" w:color="auto" w:fill="FFFFFF"/>
              </w:rPr>
              <w:t> і </w:t>
            </w:r>
            <w:hyperlink r:id="rId203" w:anchor="n4275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шоста</w:t>
              </w:r>
            </w:hyperlink>
            <w:r w:rsidRPr="00B00D16">
              <w:rPr>
                <w:shd w:val="clear" w:color="auto" w:fill="FFFFFF"/>
              </w:rPr>
              <w:t> статті 122, </w:t>
            </w:r>
            <w:hyperlink r:id="rId204" w:anchor="n998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статті 122</w:t>
              </w:r>
            </w:hyperlink>
            <w:hyperlink r:id="rId205" w:anchor="n998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-2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06" w:anchor="n1004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122</w:t>
              </w:r>
            </w:hyperlink>
            <w:hyperlink r:id="rId207" w:anchor="n1004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-4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08" w:anchor="n2680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122</w:t>
              </w:r>
            </w:hyperlink>
            <w:hyperlink r:id="rId209" w:anchor="n2680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-5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10" w:anchor="n2977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частини друга</w:t>
              </w:r>
            </w:hyperlink>
            <w:r w:rsidRPr="00B00D16">
              <w:rPr>
                <w:shd w:val="clear" w:color="auto" w:fill="FFFFFF"/>
              </w:rPr>
              <w:t> і </w:t>
            </w:r>
            <w:hyperlink r:id="rId211" w:anchor="n2979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третя статті 123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12" w:anchor="n1020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стаття 124</w:t>
              </w:r>
            </w:hyperlink>
            <w:r w:rsidRPr="00B00D16">
              <w:rPr>
                <w:shd w:val="clear" w:color="auto" w:fill="FFFFFF"/>
              </w:rPr>
              <w:t>,</w:t>
            </w:r>
            <w:r w:rsidRPr="00B00D16">
              <w:rPr>
                <w:rStyle w:val="rvts46"/>
                <w:i/>
                <w:iCs/>
                <w:shd w:val="clear" w:color="auto" w:fill="FFFFFF"/>
              </w:rPr>
              <w:t> </w:t>
            </w:r>
            <w:hyperlink r:id="rId213" w:anchor="n4068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частина третя статті 126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14" w:anchor="n1051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частина четверта статті 127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15" w:anchor="n1054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статті 127</w:t>
              </w:r>
            </w:hyperlink>
            <w:hyperlink r:id="rId216" w:anchor="n1054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17" w:anchor="n1082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130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18" w:anchor="n1107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частина третя статті 133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19" w:anchor="n1157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стаття 135</w:t>
              </w:r>
            </w:hyperlink>
            <w:hyperlink r:id="rId220" w:anchor="n1157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21" w:anchor="n1164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стаття 136</w:t>
              </w:r>
            </w:hyperlink>
            <w:r w:rsidRPr="00B00D16">
              <w:rPr>
                <w:shd w:val="clear" w:color="auto" w:fill="FFFFFF"/>
              </w:rPr>
              <w:t xml:space="preserve"> (про порушення на </w:t>
            </w:r>
            <w:r w:rsidRPr="00B00D16">
              <w:rPr>
                <w:shd w:val="clear" w:color="auto" w:fill="FFFFFF"/>
              </w:rPr>
              <w:lastRenderedPageBreak/>
              <w:t>автомобільному транспорті), </w:t>
            </w:r>
            <w:hyperlink r:id="rId222" w:anchor="n1182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стаття 139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23" w:anchor="n1195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частина четверта статті 140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24" w:anchor="n1228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статті 148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25" w:anchor="n1271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151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26" w:anchor="n1275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152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27" w:anchor="n4277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частина восьма статті 152</w:t>
              </w:r>
            </w:hyperlink>
            <w:hyperlink r:id="rId228" w:anchor="n4277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, статті </w:t>
            </w:r>
            <w:hyperlink r:id="rId229" w:anchor="n1283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154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30" w:anchor="n1291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155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31" w:anchor="n1309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155</w:t>
              </w:r>
            </w:hyperlink>
            <w:hyperlink r:id="rId232" w:anchor="n1309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-2</w:t>
              </w:r>
            </w:hyperlink>
            <w:hyperlink r:id="rId233" w:anchor="n1309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-156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34" w:anchor="n1327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частини перша - четверта</w:t>
              </w:r>
            </w:hyperlink>
            <w:r w:rsidRPr="00B00D16">
              <w:rPr>
                <w:shd w:val="clear" w:color="auto" w:fill="FFFFFF"/>
              </w:rPr>
              <w:t> статті 156</w:t>
            </w:r>
            <w:r w:rsidRPr="00B00D16">
              <w:rPr>
                <w:rStyle w:val="rvts37"/>
                <w:b/>
                <w:bCs/>
                <w:shd w:val="clear" w:color="auto" w:fill="FFFFFF"/>
                <w:vertAlign w:val="superscript"/>
              </w:rPr>
              <w:t>-1</w:t>
            </w:r>
            <w:r w:rsidRPr="00B00D16">
              <w:rPr>
                <w:shd w:val="clear" w:color="auto" w:fill="FFFFFF"/>
              </w:rPr>
              <w:t>, </w:t>
            </w:r>
            <w:hyperlink r:id="rId235" w:anchor="n1336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статті 156</w:t>
              </w:r>
            </w:hyperlink>
            <w:hyperlink r:id="rId236" w:anchor="n1336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-2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37" w:anchor="n1341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159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38" w:anchor="n1345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160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39" w:anchor="n1358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162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40" w:anchor="n1378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162</w:t>
              </w:r>
            </w:hyperlink>
            <w:hyperlink r:id="rId241" w:anchor="n1378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-3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42" w:anchor="n4199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частина перша статті 163</w:t>
              </w:r>
            </w:hyperlink>
            <w:hyperlink r:id="rId243" w:anchor="n4199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-17</w:t>
              </w:r>
            </w:hyperlink>
            <w:r w:rsidRPr="00B00D16">
              <w:rPr>
                <w:shd w:val="clear" w:color="auto" w:fill="FFFFFF"/>
              </w:rPr>
              <w:t>, статті </w:t>
            </w:r>
            <w:hyperlink r:id="rId244" w:anchor="n1469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164 - 164</w:t>
              </w:r>
            </w:hyperlink>
            <w:hyperlink r:id="rId245" w:anchor="n1469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46" w:anchor="n1573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164</w:t>
              </w:r>
            </w:hyperlink>
            <w:hyperlink r:id="rId247" w:anchor="n1573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-15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48" w:anchor="n1578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164</w:t>
              </w:r>
            </w:hyperlink>
            <w:hyperlink r:id="rId249" w:anchor="n1578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-16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50" w:anchor="n1586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165</w:t>
              </w:r>
            </w:hyperlink>
            <w:hyperlink r:id="rId251" w:anchor="n1586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52" w:anchor="n1607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165</w:t>
              </w:r>
            </w:hyperlink>
            <w:hyperlink r:id="rId253" w:anchor="n1607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-2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54" w:anchor="n1737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166</w:t>
              </w:r>
            </w:hyperlink>
            <w:hyperlink r:id="rId255" w:anchor="n1737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-14</w:t>
              </w:r>
            </w:hyperlink>
            <w:hyperlink r:id="rId256" w:anchor="n1737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 - 166</w:t>
              </w:r>
            </w:hyperlink>
            <w:hyperlink r:id="rId257" w:anchor="n1737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-18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58" w:anchor="n4332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166</w:t>
              </w:r>
            </w:hyperlink>
            <w:hyperlink r:id="rId259" w:anchor="n4332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-27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60" w:anchor="n1827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172</w:t>
              </w:r>
            </w:hyperlink>
            <w:hyperlink r:id="rId261" w:anchor="n1827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-4</w:t>
              </w:r>
            </w:hyperlink>
            <w:hyperlink r:id="rId262" w:anchor="n1827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 - 172</w:t>
              </w:r>
            </w:hyperlink>
            <w:hyperlink r:id="rId263" w:anchor="n1827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-9</w:t>
              </w:r>
            </w:hyperlink>
            <w:r w:rsidRPr="00B00D16">
              <w:rPr>
                <w:shd w:val="clear" w:color="auto" w:fill="FFFFFF"/>
              </w:rPr>
              <w:t> (за винятком правопорушень, вчинених службовими особами, які займають відповідальне та особливо відповідальне становище), </w:t>
            </w:r>
            <w:hyperlink r:id="rId264" w:anchor="n3901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172</w:t>
              </w:r>
            </w:hyperlink>
            <w:hyperlink r:id="rId265" w:anchor="n3901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-9-1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66" w:anchor="n4051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172</w:t>
              </w:r>
            </w:hyperlink>
            <w:hyperlink r:id="rId267" w:anchor="n4051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-9-2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68" w:anchor="n1859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173 - 173</w:t>
              </w:r>
            </w:hyperlink>
            <w:hyperlink r:id="rId269" w:anchor="n1859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-2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70" w:anchor="n4217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173</w:t>
              </w:r>
            </w:hyperlink>
            <w:hyperlink r:id="rId271" w:anchor="n4217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-4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72" w:anchor="n1873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174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73" w:anchor="n1881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стаття 175</w:t>
              </w:r>
            </w:hyperlink>
            <w:hyperlink r:id="rId274" w:anchor="n1881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 (за винятком порушень, вчинених у місцях, заборонених рішенням відповідної сільської, селищної, міської ради), </w:t>
            </w:r>
            <w:hyperlink r:id="rId275" w:anchor="n1889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статті 176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76" w:anchor="n1893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177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77" w:anchor="n1904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178 - 181</w:t>
              </w:r>
            </w:hyperlink>
            <w:hyperlink r:id="rId278" w:anchor="n1904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79" w:anchor="n1938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182 - 183</w:t>
              </w:r>
            </w:hyperlink>
            <w:hyperlink r:id="rId280" w:anchor="n1938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81" w:anchor="n1949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частини перша - третя</w:t>
              </w:r>
            </w:hyperlink>
            <w:r w:rsidRPr="00B00D16">
              <w:rPr>
                <w:shd w:val="clear" w:color="auto" w:fill="FFFFFF"/>
              </w:rPr>
              <w:t>, сьома статті 184, </w:t>
            </w:r>
            <w:hyperlink r:id="rId282" w:anchor="n1959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статті 184</w:t>
              </w:r>
            </w:hyperlink>
            <w:hyperlink r:id="rId283" w:anchor="n1959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-1 </w:t>
              </w:r>
            </w:hyperlink>
            <w:hyperlink r:id="rId284" w:anchor="n1959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- 185</w:t>
              </w:r>
            </w:hyperlink>
            <w:hyperlink r:id="rId285" w:anchor="n1959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-2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86" w:anchor="n1987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185</w:t>
              </w:r>
            </w:hyperlink>
            <w:hyperlink r:id="rId287" w:anchor="n1987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-4</w:t>
              </w:r>
            </w:hyperlink>
            <w:hyperlink r:id="rId288" w:anchor="n1987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 - 185</w:t>
              </w:r>
            </w:hyperlink>
            <w:hyperlink r:id="rId289" w:anchor="n1987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-9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90" w:anchor="n2029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186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91" w:anchor="n2033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186</w:t>
              </w:r>
            </w:hyperlink>
            <w:hyperlink r:id="rId292" w:anchor="n2033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93" w:anchor="n2038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186</w:t>
              </w:r>
            </w:hyperlink>
            <w:hyperlink r:id="rId294" w:anchor="n2038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-3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95" w:anchor="n2047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186</w:t>
              </w:r>
            </w:hyperlink>
            <w:hyperlink r:id="rId296" w:anchor="n2047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-5</w:t>
              </w:r>
            </w:hyperlink>
            <w:hyperlink r:id="rId297" w:anchor="n2047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 - 187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298" w:anchor="n2186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188</w:t>
              </w:r>
            </w:hyperlink>
            <w:hyperlink r:id="rId299" w:anchor="n2186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-28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00" w:anchor="n3888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188</w:t>
              </w:r>
            </w:hyperlink>
            <w:hyperlink r:id="rId301" w:anchor="n3888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-47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02" w:anchor="n2270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189 - 195</w:t>
              </w:r>
            </w:hyperlink>
            <w:hyperlink r:id="rId303" w:anchor="n2270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-6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04" w:anchor="n2398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статті 204</w:t>
              </w:r>
            </w:hyperlink>
            <w:hyperlink r:id="rId305" w:anchor="n2398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06" w:anchor="n2413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206</w:t>
              </w:r>
            </w:hyperlink>
            <w:hyperlink r:id="rId307" w:anchor="n2413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08" w:anchor="n2529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212</w:t>
              </w:r>
            </w:hyperlink>
            <w:hyperlink r:id="rId309" w:anchor="n2529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-6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10" w:anchor="n2544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212</w:t>
              </w:r>
            </w:hyperlink>
            <w:hyperlink r:id="rId311" w:anchor="n2544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-7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12" w:anchor="n2552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212</w:t>
              </w:r>
            </w:hyperlink>
            <w:hyperlink r:id="rId313" w:anchor="n2552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-8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14" w:anchor="n2563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212</w:t>
              </w:r>
            </w:hyperlink>
            <w:hyperlink r:id="rId315" w:anchor="n2563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-10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16" w:anchor="n2569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212</w:t>
              </w:r>
            </w:hyperlink>
            <w:hyperlink r:id="rId317" w:anchor="n2569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-12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18" w:anchor="n2572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212</w:t>
              </w:r>
            </w:hyperlink>
            <w:hyperlink r:id="rId319" w:anchor="n2572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-13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20" w:anchor="n2577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212</w:t>
              </w:r>
            </w:hyperlink>
            <w:hyperlink r:id="rId321" w:anchor="n2577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-14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22" w:anchor="n2594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212</w:t>
              </w:r>
            </w:hyperlink>
            <w:hyperlink r:id="rId323" w:anchor="n2594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-19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24" w:anchor="n2599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212</w:t>
              </w:r>
            </w:hyperlink>
            <w:hyperlink r:id="rId325" w:anchor="n2599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-20</w:t>
              </w:r>
            </w:hyperlink>
            <w:r w:rsidRPr="00B00D16">
              <w:rPr>
                <w:shd w:val="clear" w:color="auto" w:fill="FFFFFF"/>
              </w:rPr>
              <w:t>);</w:t>
            </w:r>
          </w:p>
          <w:p w14:paraId="1322E9D0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  <w:r w:rsidRPr="00B00D16">
              <w:rPr>
                <w:shd w:val="clear" w:color="auto" w:fill="FFFFFF"/>
                <w:lang w:val="uk-UA"/>
              </w:rPr>
              <w:t xml:space="preserve">   </w:t>
            </w:r>
          </w:p>
          <w:p w14:paraId="3D7098DE" w14:textId="5F0D8840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  <w:r w:rsidRPr="00B00D16">
              <w:rPr>
                <w:shd w:val="clear" w:color="auto" w:fill="FFFFFF"/>
                <w:lang w:val="uk-UA"/>
              </w:rPr>
              <w:t>органів рибоохорони (</w:t>
            </w:r>
            <w:hyperlink r:id="rId326" w:anchor="n567" w:tgtFrame="_blank" w:history="1">
              <w:r w:rsidRPr="00B00D16">
                <w:rPr>
                  <w:rStyle w:val="a3"/>
                  <w:color w:val="auto"/>
                  <w:shd w:val="clear" w:color="auto" w:fill="FFFFFF"/>
                  <w:lang w:val="uk-UA"/>
                </w:rPr>
                <w:t>частини четверта</w:t>
              </w:r>
            </w:hyperlink>
            <w:r w:rsidRPr="00B00D16">
              <w:rPr>
                <w:shd w:val="clear" w:color="auto" w:fill="FFFFFF"/>
              </w:rPr>
              <w:t> </w:t>
            </w:r>
            <w:r w:rsidRPr="00B00D16">
              <w:rPr>
                <w:shd w:val="clear" w:color="auto" w:fill="FFFFFF"/>
                <w:lang w:val="uk-UA"/>
              </w:rPr>
              <w:t>і</w:t>
            </w:r>
            <w:r w:rsidRPr="00B00D16">
              <w:rPr>
                <w:shd w:val="clear" w:color="auto" w:fill="FFFFFF"/>
              </w:rPr>
              <w:t> </w:t>
            </w:r>
            <w:hyperlink r:id="rId327" w:anchor="n569" w:tgtFrame="_blank" w:history="1">
              <w:r w:rsidRPr="00B00D16">
                <w:rPr>
                  <w:rStyle w:val="a3"/>
                  <w:color w:val="auto"/>
                  <w:shd w:val="clear" w:color="auto" w:fill="FFFFFF"/>
                  <w:lang w:val="uk-UA"/>
                </w:rPr>
                <w:t>п’ята статті 85</w:t>
              </w:r>
            </w:hyperlink>
            <w:r w:rsidRPr="00B00D16">
              <w:rPr>
                <w:shd w:val="clear" w:color="auto" w:fill="FFFFFF"/>
                <w:lang w:val="uk-UA"/>
              </w:rPr>
              <w:t>,</w:t>
            </w:r>
            <w:r w:rsidRPr="00B00D16">
              <w:rPr>
                <w:shd w:val="clear" w:color="auto" w:fill="FFFFFF"/>
              </w:rPr>
              <w:t> </w:t>
            </w:r>
            <w:hyperlink r:id="rId328" w:anchor="n572" w:tgtFrame="_blank" w:history="1">
              <w:r w:rsidRPr="00B00D16">
                <w:rPr>
                  <w:rStyle w:val="a3"/>
                  <w:color w:val="auto"/>
                  <w:shd w:val="clear" w:color="auto" w:fill="FFFFFF"/>
                  <w:lang w:val="uk-UA"/>
                </w:rPr>
                <w:t>статті 85</w:t>
              </w:r>
            </w:hyperlink>
            <w:hyperlink r:id="rId329" w:anchor="n572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  <w:lang w:val="uk-UA"/>
                </w:rPr>
                <w:t>-1</w:t>
              </w:r>
            </w:hyperlink>
            <w:r w:rsidRPr="00B00D16">
              <w:rPr>
                <w:shd w:val="clear" w:color="auto" w:fill="FFFFFF"/>
                <w:lang w:val="uk-UA"/>
              </w:rPr>
              <w:t>,</w:t>
            </w:r>
            <w:r w:rsidRPr="00B00D16">
              <w:rPr>
                <w:shd w:val="clear" w:color="auto" w:fill="FFFFFF"/>
              </w:rPr>
              <w:t> </w:t>
            </w:r>
            <w:hyperlink r:id="rId330" w:anchor="n594" w:tgtFrame="_blank" w:history="1">
              <w:r w:rsidRPr="00B00D16">
                <w:rPr>
                  <w:rStyle w:val="a3"/>
                  <w:color w:val="auto"/>
                  <w:shd w:val="clear" w:color="auto" w:fill="FFFFFF"/>
                  <w:lang w:val="uk-UA"/>
                </w:rPr>
                <w:t>88</w:t>
              </w:r>
            </w:hyperlink>
            <w:hyperlink r:id="rId331" w:anchor="n594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  <w:lang w:val="uk-UA"/>
                </w:rPr>
                <w:t>-1</w:t>
              </w:r>
            </w:hyperlink>
            <w:r w:rsidRPr="00B00D16">
              <w:rPr>
                <w:shd w:val="clear" w:color="auto" w:fill="FFFFFF"/>
                <w:lang w:val="uk-UA"/>
              </w:rPr>
              <w:t>,</w:t>
            </w:r>
            <w:r w:rsidRPr="00B00D16">
              <w:rPr>
                <w:shd w:val="clear" w:color="auto" w:fill="FFFFFF"/>
              </w:rPr>
              <w:t> </w:t>
            </w:r>
            <w:hyperlink r:id="rId332" w:anchor="n610" w:tgtFrame="_blank" w:history="1">
              <w:r w:rsidRPr="00B00D16">
                <w:rPr>
                  <w:rStyle w:val="a3"/>
                  <w:color w:val="auto"/>
                  <w:shd w:val="clear" w:color="auto" w:fill="FFFFFF"/>
                  <w:lang w:val="uk-UA"/>
                </w:rPr>
                <w:t>90</w:t>
              </w:r>
            </w:hyperlink>
            <w:r w:rsidRPr="00B00D16">
              <w:rPr>
                <w:shd w:val="clear" w:color="auto" w:fill="FFFFFF"/>
                <w:lang w:val="uk-UA"/>
              </w:rPr>
              <w:t>,</w:t>
            </w:r>
            <w:r w:rsidRPr="00B00D16">
              <w:rPr>
                <w:shd w:val="clear" w:color="auto" w:fill="FFFFFF"/>
              </w:rPr>
              <w:t> </w:t>
            </w:r>
            <w:hyperlink r:id="rId333" w:anchor="n1469" w:tgtFrame="_blank" w:history="1">
              <w:r w:rsidRPr="00B00D16">
                <w:rPr>
                  <w:rStyle w:val="a3"/>
                  <w:color w:val="auto"/>
                  <w:shd w:val="clear" w:color="auto" w:fill="FFFFFF"/>
                  <w:lang w:val="uk-UA"/>
                </w:rPr>
                <w:t>стаття 164</w:t>
              </w:r>
            </w:hyperlink>
            <w:r w:rsidRPr="00B00D16">
              <w:rPr>
                <w:shd w:val="clear" w:color="auto" w:fill="FFFFFF"/>
              </w:rPr>
              <w:t> </w:t>
            </w:r>
            <w:r w:rsidRPr="00B00D16">
              <w:rPr>
                <w:shd w:val="clear" w:color="auto" w:fill="FFFFFF"/>
                <w:lang w:val="uk-UA"/>
              </w:rPr>
              <w:t>- в частині порушення порядку провадження господарської діяльності, пов’язаної з добуванням і використанням риби та інших водних живих ресурсів);</w:t>
            </w:r>
          </w:p>
          <w:p w14:paraId="23A5615B" w14:textId="24C46B2F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</w:rPr>
            </w:pPr>
            <w:r w:rsidRPr="00B00D16">
              <w:rPr>
                <w:shd w:val="clear" w:color="auto" w:fill="FFFFFF"/>
              </w:rPr>
              <w:t>центрального органу виконавчої влади, що реалізує державну політику у сфері лісового господарства (</w:t>
            </w:r>
            <w:hyperlink r:id="rId334" w:anchor="n563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частини друга</w:t>
              </w:r>
            </w:hyperlink>
            <w:r w:rsidRPr="00B00D16">
              <w:rPr>
                <w:shd w:val="clear" w:color="auto" w:fill="FFFFFF"/>
              </w:rPr>
              <w:t> і </w:t>
            </w:r>
            <w:hyperlink r:id="rId335" w:anchor="n569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п’ята статті 85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36" w:anchor="n572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статті 85</w:t>
              </w:r>
            </w:hyperlink>
            <w:hyperlink r:id="rId337" w:anchor="n572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38" w:anchor="n594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88</w:t>
              </w:r>
            </w:hyperlink>
            <w:hyperlink r:id="rId339" w:anchor="n594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40" w:anchor="n610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90</w:t>
              </w:r>
            </w:hyperlink>
            <w:r w:rsidRPr="00B00D16">
              <w:rPr>
                <w:shd w:val="clear" w:color="auto" w:fill="FFFFFF"/>
              </w:rPr>
              <w:t>);</w:t>
            </w:r>
          </w:p>
          <w:p w14:paraId="1A949855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</w:p>
          <w:p w14:paraId="51A4B82A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</w:p>
          <w:p w14:paraId="373A0172" w14:textId="54FA768B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  <w:r w:rsidRPr="00B00D16">
              <w:rPr>
                <w:shd w:val="clear" w:color="auto" w:fill="FFFFFF"/>
              </w:rPr>
              <w:t>центрального органу виконавчої влади, що реалізує державну політику із здійснення державного нагляду (контролю) у сфері охорони навколишнього природного середовища, раціонального використання, відтворення і охорони природних ресурсів (</w:t>
            </w:r>
            <w:hyperlink r:id="rId341" w:anchor="n563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частини друга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42" w:anchor="n567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четверта</w:t>
              </w:r>
            </w:hyperlink>
            <w:r w:rsidRPr="00B00D16">
              <w:rPr>
                <w:shd w:val="clear" w:color="auto" w:fill="FFFFFF"/>
              </w:rPr>
              <w:t> та </w:t>
            </w:r>
            <w:hyperlink r:id="rId343" w:anchor="n569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п’ята статті 85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44" w:anchor="n572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статті 85</w:t>
              </w:r>
            </w:hyperlink>
            <w:hyperlink r:id="rId345" w:anchor="n572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46" w:anchor="n588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88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47" w:anchor="n594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88</w:t>
              </w:r>
            </w:hyperlink>
            <w:hyperlink r:id="rId348" w:anchor="n594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49" w:anchor="n602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88</w:t>
              </w:r>
            </w:hyperlink>
            <w:hyperlink r:id="rId350" w:anchor="n602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-2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51" w:anchor="n610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90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52" w:anchor="n620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91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53" w:anchor="n4045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91</w:t>
              </w:r>
            </w:hyperlink>
            <w:hyperlink r:id="rId354" w:anchor="n4045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-5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55" w:anchor="n1469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164</w:t>
              </w:r>
            </w:hyperlink>
            <w:r w:rsidRPr="00B00D16">
              <w:rPr>
                <w:shd w:val="clear" w:color="auto" w:fill="FFFFFF"/>
              </w:rPr>
              <w:t xml:space="preserve"> - в частині порушення порядку провадження господарської діяльності, пов’язаної з раціональним використанням, відтворенням та охороною природних ресурсів (земля, надра, поверхневі води, </w:t>
            </w:r>
            <w:r w:rsidRPr="00B00D16">
              <w:rPr>
                <w:shd w:val="clear" w:color="auto" w:fill="FFFFFF"/>
              </w:rPr>
              <w:lastRenderedPageBreak/>
              <w:t>атмосферне повітря, тваринний та рослинний світ, природні ресурси територіальних вод, континентального шельфу та виключної (морської) економічної зони України, добування і використання риби та інших водних живих ресурсів), поводження з відходами (крім поводження з радіоактивними відходами), небезпечними хімічними речовинами, пестицидами та агрохімікатами, порушення вимог законодавства у сфері оцінки впливу на довкілля;</w:t>
            </w:r>
          </w:p>
          <w:p w14:paraId="47563241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  <w:r w:rsidRPr="00B00D16">
              <w:rPr>
                <w:shd w:val="clear" w:color="auto" w:fill="FFFFFF"/>
                <w:lang w:val="uk-UA"/>
              </w:rPr>
              <w:t xml:space="preserve">   </w:t>
            </w:r>
          </w:p>
          <w:p w14:paraId="50D2B829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</w:p>
          <w:p w14:paraId="3EEFE0D9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  <w:r w:rsidRPr="00B00D16">
              <w:rPr>
                <w:shd w:val="clear" w:color="auto" w:fill="FFFFFF"/>
              </w:rPr>
              <w:t>9) представники громадських організацій або органів громадської самодіяльності:</w:t>
            </w:r>
          </w:p>
          <w:p w14:paraId="1391CA83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  <w:r w:rsidRPr="00B00D16">
              <w:rPr>
                <w:shd w:val="clear" w:color="auto" w:fill="FFFFFF"/>
                <w:lang w:val="uk-UA"/>
              </w:rPr>
              <w:t>…</w:t>
            </w:r>
          </w:p>
          <w:p w14:paraId="5B12C9B9" w14:textId="1E128E89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  <w:r w:rsidRPr="00B00D16">
              <w:rPr>
                <w:shd w:val="clear" w:color="auto" w:fill="FFFFFF"/>
              </w:rPr>
              <w:t>громадський інспектор з охорони довкілля (</w:t>
            </w:r>
            <w:hyperlink r:id="rId356" w:anchor="n567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частина четверта статті 85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57" w:anchor="n594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статті 88</w:t>
              </w:r>
            </w:hyperlink>
            <w:hyperlink r:id="rId358" w:anchor="n594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59" w:anchor="n620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91</w:t>
              </w:r>
            </w:hyperlink>
            <w:r w:rsidRPr="00B00D16">
              <w:rPr>
                <w:shd w:val="clear" w:color="auto" w:fill="FFFFFF"/>
              </w:rPr>
              <w:t>)</w:t>
            </w:r>
          </w:p>
          <w:p w14:paraId="7AD198A4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  <w:r w:rsidRPr="00B00D16">
              <w:rPr>
                <w:shd w:val="clear" w:color="auto" w:fill="FFFFFF"/>
                <w:lang w:val="uk-UA"/>
              </w:rPr>
              <w:t>…</w:t>
            </w:r>
          </w:p>
          <w:p w14:paraId="55D9D4FF" w14:textId="292F2E95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  <w:r w:rsidRPr="00B00D16">
              <w:rPr>
                <w:shd w:val="clear" w:color="auto" w:fill="FFFFFF"/>
              </w:rPr>
              <w:t>12) державні інспектори сільського господарства (</w:t>
            </w:r>
            <w:hyperlink r:id="rId360" w:anchor="n309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стаття 51</w:t>
              </w:r>
            </w:hyperlink>
            <w:hyperlink r:id="rId361" w:anchor="n309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-2</w:t>
              </w:r>
            </w:hyperlink>
            <w:r w:rsidRPr="00B00D16">
              <w:rPr>
                <w:shd w:val="clear" w:color="auto" w:fill="FFFFFF"/>
              </w:rPr>
              <w:t>)</w:t>
            </w:r>
          </w:p>
          <w:p w14:paraId="20CD1993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  <w:r w:rsidRPr="00B00D16">
              <w:rPr>
                <w:shd w:val="clear" w:color="auto" w:fill="FFFFFF"/>
                <w:lang w:val="uk-UA"/>
              </w:rPr>
              <w:t>…</w:t>
            </w:r>
          </w:p>
          <w:p w14:paraId="775AD532" w14:textId="2A556D8A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  <w:r w:rsidRPr="00B00D16">
              <w:rPr>
                <w:shd w:val="clear" w:color="auto" w:fill="FFFFFF"/>
              </w:rPr>
              <w:t>У справах про адміністративні правопорушення, розгляд яких віднесено до відання органів, зазначених у </w:t>
            </w:r>
            <w:hyperlink r:id="rId362" w:anchor="n52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статтях 222 - 244</w:t>
              </w:r>
            </w:hyperlink>
            <w:hyperlink r:id="rId363" w:anchor="n52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-21</w:t>
              </w:r>
            </w:hyperlink>
            <w:r w:rsidRPr="00B00D16">
              <w:rPr>
                <w:shd w:val="clear" w:color="auto" w:fill="FFFFFF"/>
              </w:rPr>
              <w:t> цього Кодексу, протоколи про правопорушення мають право складати уповноважені на те посадові особи цих органів. Крім того, протоколи про адміністративні правопорушення мають право складати:</w:t>
            </w:r>
          </w:p>
          <w:p w14:paraId="72B1D33A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  <w:r w:rsidRPr="00B00D16">
              <w:rPr>
                <w:shd w:val="clear" w:color="auto" w:fill="FFFFFF"/>
                <w:lang w:val="uk-UA"/>
              </w:rPr>
              <w:t>…</w:t>
            </w:r>
          </w:p>
          <w:p w14:paraId="2B013FD9" w14:textId="53BD6B7E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  <w:r w:rsidRPr="00B00D16">
              <w:rPr>
                <w:shd w:val="clear" w:color="auto" w:fill="FFFFFF"/>
              </w:rPr>
              <w:t>4) громадський лісовий інспектор (</w:t>
            </w:r>
            <w:hyperlink r:id="rId364" w:anchor="n410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статті 63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65" w:anchor="n414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64-70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66" w:anchor="n456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73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67" w:anchor="n468" w:tgtFrame="_blank" w:history="1">
              <w:r w:rsidRPr="002E7849">
                <w:rPr>
                  <w:rStyle w:val="a3"/>
                  <w:color w:val="auto"/>
                  <w:shd w:val="clear" w:color="auto" w:fill="FFFFFF"/>
                </w:rPr>
                <w:t>76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68" w:anchor="n472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77</w:t>
              </w:r>
            </w:hyperlink>
            <w:r w:rsidRPr="00B00D16">
              <w:rPr>
                <w:shd w:val="clear" w:color="auto" w:fill="FFFFFF"/>
              </w:rPr>
              <w:t>)</w:t>
            </w:r>
          </w:p>
          <w:p w14:paraId="7EF4ECC1" w14:textId="77777777" w:rsidR="00F66DBE" w:rsidRDefault="00F66DBE" w:rsidP="00930484">
            <w:pPr>
              <w:pStyle w:val="rvps7"/>
              <w:shd w:val="clear" w:color="auto" w:fill="FFFFFF"/>
              <w:tabs>
                <w:tab w:val="center" w:pos="3959"/>
              </w:tabs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  <w:r w:rsidRPr="00B00D16">
              <w:rPr>
                <w:shd w:val="clear" w:color="auto" w:fill="FFFFFF"/>
                <w:lang w:val="uk-UA"/>
              </w:rPr>
              <w:t>…</w:t>
            </w:r>
            <w:r w:rsidRPr="00B00D16">
              <w:rPr>
                <w:shd w:val="clear" w:color="auto" w:fill="FFFFFF"/>
                <w:lang w:val="uk-UA"/>
              </w:rPr>
              <w:tab/>
            </w:r>
          </w:p>
          <w:p w14:paraId="5013E23F" w14:textId="120E49D7" w:rsidR="00451194" w:rsidRPr="00451194" w:rsidRDefault="00451194" w:rsidP="00930484">
            <w:pPr>
              <w:pStyle w:val="rvps7"/>
              <w:shd w:val="clear" w:color="auto" w:fill="FFFFFF"/>
              <w:tabs>
                <w:tab w:val="center" w:pos="3959"/>
              </w:tabs>
              <w:spacing w:before="0" w:beforeAutospacing="0" w:after="0" w:afterAutospacing="0"/>
              <w:ind w:left="376" w:right="376" w:firstLine="709"/>
              <w:jc w:val="both"/>
              <w:rPr>
                <w:b/>
                <w:shd w:val="clear" w:color="auto" w:fill="FFFFFF"/>
                <w:lang w:val="uk-UA"/>
              </w:rPr>
            </w:pPr>
            <w:r w:rsidRPr="00451194">
              <w:rPr>
                <w:b/>
                <w:shd w:val="clear" w:color="auto" w:fill="FFFFFF"/>
                <w:lang w:val="uk-UA"/>
              </w:rPr>
              <w:t>Відсутній</w:t>
            </w:r>
          </w:p>
          <w:p w14:paraId="25DB6AF2" w14:textId="77777777" w:rsidR="00451194" w:rsidRDefault="00451194" w:rsidP="00930484">
            <w:pPr>
              <w:pStyle w:val="rvps7"/>
              <w:shd w:val="clear" w:color="auto" w:fill="FFFFFF"/>
              <w:tabs>
                <w:tab w:val="center" w:pos="3959"/>
              </w:tabs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</w:p>
          <w:p w14:paraId="49338410" w14:textId="77777777" w:rsidR="00451194" w:rsidRDefault="00451194" w:rsidP="00930484">
            <w:pPr>
              <w:pStyle w:val="rvps7"/>
              <w:shd w:val="clear" w:color="auto" w:fill="FFFFFF"/>
              <w:tabs>
                <w:tab w:val="center" w:pos="3959"/>
              </w:tabs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</w:p>
          <w:p w14:paraId="6DA29A81" w14:textId="77777777" w:rsidR="00451194" w:rsidRPr="00B00D16" w:rsidRDefault="00451194" w:rsidP="00930484">
            <w:pPr>
              <w:pStyle w:val="rvps7"/>
              <w:shd w:val="clear" w:color="auto" w:fill="FFFFFF"/>
              <w:tabs>
                <w:tab w:val="center" w:pos="3959"/>
              </w:tabs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</w:p>
          <w:p w14:paraId="152B97C2" w14:textId="2A51E445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  <w:r w:rsidRPr="00B00D16">
              <w:rPr>
                <w:shd w:val="clear" w:color="auto" w:fill="FFFFFF"/>
              </w:rPr>
              <w:t>7</w:t>
            </w:r>
            <w:r w:rsidRPr="00B00D16">
              <w:rPr>
                <w:rStyle w:val="rvts37"/>
                <w:b/>
                <w:bCs/>
                <w:shd w:val="clear" w:color="auto" w:fill="FFFFFF"/>
                <w:vertAlign w:val="superscript"/>
              </w:rPr>
              <w:t>-1</w:t>
            </w:r>
            <w:r w:rsidRPr="00B00D16">
              <w:rPr>
                <w:shd w:val="clear" w:color="auto" w:fill="FFFFFF"/>
              </w:rPr>
              <w:t>) громадський інспектор сільського господарства (</w:t>
            </w:r>
            <w:hyperlink r:id="rId369" w:anchor="n315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статті 52 - 53</w:t>
              </w:r>
            </w:hyperlink>
            <w:hyperlink r:id="rId370" w:anchor="n315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71" w:anchor="n331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53</w:t>
              </w:r>
            </w:hyperlink>
            <w:hyperlink r:id="rId372" w:anchor="n331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-3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73" w:anchor="n335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53</w:t>
              </w:r>
            </w:hyperlink>
            <w:hyperlink r:id="rId374" w:anchor="n335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-4</w:t>
              </w:r>
            </w:hyperlink>
            <w:r w:rsidRPr="00B00D16">
              <w:rPr>
                <w:shd w:val="clear" w:color="auto" w:fill="FFFFFF"/>
              </w:rPr>
              <w:t>);</w:t>
            </w:r>
          </w:p>
          <w:p w14:paraId="4469B9D4" w14:textId="77777777" w:rsidR="00F66DBE" w:rsidRPr="00425FCB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</w:rPr>
            </w:pPr>
            <w:r w:rsidRPr="00B00D16">
              <w:rPr>
                <w:shd w:val="clear" w:color="auto" w:fill="FFFFFF"/>
                <w:lang w:val="uk-UA"/>
              </w:rPr>
              <w:lastRenderedPageBreak/>
              <w:t>…</w:t>
            </w:r>
          </w:p>
          <w:p w14:paraId="14532158" w14:textId="77777777" w:rsidR="007D2159" w:rsidRPr="00425FCB" w:rsidRDefault="007D2159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</w:rPr>
            </w:pPr>
          </w:p>
          <w:p w14:paraId="270AD761" w14:textId="7DE4D9C5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  <w:r w:rsidRPr="00B00D16">
              <w:rPr>
                <w:shd w:val="clear" w:color="auto" w:fill="FFFFFF"/>
              </w:rPr>
              <w:t>10) працівники відомчої, сільської пожежної охорони та члени добровільних пожежних дружин (команд), протипожежних об’єднань громадян (</w:t>
            </w:r>
            <w:hyperlink r:id="rId375" w:anchor="n952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статті 120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76" w:anchor="n1877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175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77" w:anchor="n2102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188</w:t>
              </w:r>
            </w:hyperlink>
            <w:hyperlink r:id="rId378" w:anchor="n2102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-8</w:t>
              </w:r>
            </w:hyperlink>
            <w:r w:rsidRPr="00B00D16">
              <w:rPr>
                <w:shd w:val="clear" w:color="auto" w:fill="FFFFFF"/>
              </w:rPr>
              <w:t>);</w:t>
            </w:r>
          </w:p>
          <w:p w14:paraId="65F56426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</w:p>
          <w:p w14:paraId="121003B0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  <w:r w:rsidRPr="00B00D16">
              <w:rPr>
                <w:shd w:val="clear" w:color="auto" w:fill="FFFFFF"/>
                <w:lang w:val="uk-UA"/>
              </w:rPr>
              <w:t>…</w:t>
            </w:r>
          </w:p>
          <w:p w14:paraId="0B6A3069" w14:textId="7AC5A5C3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  <w:r w:rsidRPr="00B00D16">
              <w:rPr>
                <w:shd w:val="clear" w:color="auto" w:fill="FFFFFF"/>
              </w:rPr>
              <w:t>17) державні інспектори сільського господарства (</w:t>
            </w:r>
            <w:hyperlink r:id="rId379" w:anchor="n802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стаття 104</w:t>
              </w:r>
            </w:hyperlink>
            <w:hyperlink r:id="rId380" w:anchor="n802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);</w:t>
            </w:r>
          </w:p>
          <w:p w14:paraId="03CFEBD6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rStyle w:val="rvts9"/>
                <w:b/>
                <w:bCs/>
                <w:lang w:val="uk-UA"/>
              </w:rPr>
            </w:pPr>
          </w:p>
          <w:p w14:paraId="5A97335A" w14:textId="7608C4EE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rStyle w:val="rvts9"/>
                <w:b/>
                <w:bCs/>
                <w:lang w:val="uk-UA"/>
              </w:rPr>
            </w:pPr>
            <w:r w:rsidRPr="00B00D16">
              <w:rPr>
                <w:rStyle w:val="rvts9"/>
                <w:b/>
                <w:bCs/>
                <w:lang w:val="uk-UA"/>
              </w:rPr>
              <w:t>відсутн</w:t>
            </w:r>
            <w:r w:rsidR="00D7072B">
              <w:rPr>
                <w:rStyle w:val="rvts9"/>
                <w:b/>
                <w:bCs/>
                <w:lang w:val="uk-UA"/>
              </w:rPr>
              <w:t>ій</w:t>
            </w:r>
          </w:p>
          <w:p w14:paraId="7599EFE4" w14:textId="77777777" w:rsidR="00F66DBE" w:rsidRPr="00B00D16" w:rsidRDefault="00F66DBE" w:rsidP="00930484">
            <w:pPr>
              <w:rPr>
                <w:lang w:val="uk-UA" w:eastAsia="ru-RU"/>
              </w:rPr>
            </w:pPr>
          </w:p>
          <w:p w14:paraId="2D94E2C2" w14:textId="77777777" w:rsidR="00F66DBE" w:rsidRPr="00B00D16" w:rsidRDefault="00F66DBE" w:rsidP="00930484">
            <w:pPr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  <w:p w14:paraId="5FED5C08" w14:textId="77777777" w:rsidR="00023385" w:rsidRDefault="00023385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</w:rPr>
            </w:pPr>
          </w:p>
          <w:p w14:paraId="1EE8D1D8" w14:textId="6A9775AD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  <w:r w:rsidRPr="00B00D16">
              <w:rPr>
                <w:shd w:val="clear" w:color="auto" w:fill="FFFFFF"/>
              </w:rPr>
              <w:t>20) єгері та посадові особи користувачів мисливських угідь, уповноважених на охорону державного мисливського фонду (</w:t>
            </w:r>
            <w:hyperlink r:id="rId381" w:anchor="n418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статті 65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82" w:anchor="n422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65</w:t>
              </w:r>
            </w:hyperlink>
            <w:hyperlink r:id="rId383" w:anchor="n422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  <w:lang w:val="uk-UA"/>
              </w:rPr>
              <w:t xml:space="preserve">, </w:t>
            </w:r>
            <w:hyperlink r:id="rId384" w:anchor="n426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66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85" w:anchor="n452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72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86" w:anchor="n456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73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87" w:anchor="n472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77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88" w:anchor="n478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77</w:t>
              </w:r>
            </w:hyperlink>
            <w:hyperlink r:id="rId389" w:anchor="n478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90" w:anchor="n561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частини перша</w:t>
              </w:r>
            </w:hyperlink>
            <w:r w:rsidRPr="00B00D16">
              <w:rPr>
                <w:shd w:val="clear" w:color="auto" w:fill="FFFFFF"/>
              </w:rPr>
              <w:t> і </w:t>
            </w:r>
            <w:hyperlink r:id="rId391" w:anchor="n565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третя статті 85</w:t>
              </w:r>
            </w:hyperlink>
            <w:r w:rsidRPr="00B00D16">
              <w:rPr>
                <w:shd w:val="clear" w:color="auto" w:fill="FFFFFF"/>
              </w:rPr>
              <w:t>);</w:t>
            </w:r>
          </w:p>
          <w:p w14:paraId="64C7011E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b/>
                <w:shd w:val="clear" w:color="auto" w:fill="FFFFFF"/>
                <w:lang w:val="uk-UA"/>
              </w:rPr>
            </w:pPr>
            <w:r w:rsidRPr="00B00D16">
              <w:rPr>
                <w:shd w:val="clear" w:color="auto" w:fill="FFFFFF"/>
                <w:lang w:val="uk-UA"/>
              </w:rPr>
              <w:t xml:space="preserve">   </w:t>
            </w:r>
          </w:p>
        </w:tc>
        <w:tc>
          <w:tcPr>
            <w:tcW w:w="7425" w:type="dxa"/>
          </w:tcPr>
          <w:p w14:paraId="4182CED7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b/>
                <w:bCs/>
                <w:shd w:val="clear" w:color="auto" w:fill="FFFFFF"/>
                <w:lang w:val="uk-UA"/>
              </w:rPr>
            </w:pPr>
            <w:r w:rsidRPr="00B00D16">
              <w:rPr>
                <w:b/>
                <w:bCs/>
                <w:shd w:val="clear" w:color="auto" w:fill="FFFFFF"/>
              </w:rPr>
              <w:lastRenderedPageBreak/>
              <w:t>Статт</w:t>
            </w:r>
            <w:r w:rsidRPr="00B00D16">
              <w:rPr>
                <w:b/>
                <w:bCs/>
                <w:shd w:val="clear" w:color="auto" w:fill="FFFFFF"/>
                <w:lang w:val="uk-UA"/>
              </w:rPr>
              <w:t xml:space="preserve">я </w:t>
            </w:r>
            <w:r w:rsidRPr="00B00D16">
              <w:rPr>
                <w:b/>
                <w:bCs/>
                <w:shd w:val="clear" w:color="auto" w:fill="FFFFFF"/>
              </w:rPr>
              <w:t>255. Особи, які мають право складати протоколи про адміністративні правопорушення</w:t>
            </w:r>
          </w:p>
          <w:p w14:paraId="5245DA02" w14:textId="4F8A64E8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="133" w:afterAutospacing="0"/>
              <w:ind w:firstLine="400"/>
              <w:jc w:val="both"/>
            </w:pPr>
            <w:r w:rsidRPr="00B00D16">
              <w:t>У справах про адміністративні правопорушення, що розглядаються органами, зазначеними в </w:t>
            </w:r>
            <w:hyperlink r:id="rId392" w:anchor="n34" w:history="1">
              <w:r w:rsidRPr="00B00D16">
                <w:rPr>
                  <w:rStyle w:val="a3"/>
                  <w:color w:val="auto"/>
                </w:rPr>
                <w:t>статтях 218 - 221</w:t>
              </w:r>
            </w:hyperlink>
            <w:r w:rsidRPr="00B00D16">
              <w:t> цього Кодексу, протоколи про правопорушення мають право складати:</w:t>
            </w:r>
          </w:p>
          <w:p w14:paraId="5CC958A4" w14:textId="77777777" w:rsidR="00F66DBE" w:rsidRPr="00B00D16" w:rsidRDefault="00F66DBE" w:rsidP="00930484">
            <w:pPr>
              <w:pStyle w:val="rvps2"/>
              <w:shd w:val="clear" w:color="auto" w:fill="FFFFFF"/>
              <w:spacing w:before="0" w:beforeAutospacing="0" w:after="133" w:afterAutospacing="0"/>
              <w:ind w:firstLine="400"/>
              <w:jc w:val="both"/>
            </w:pPr>
            <w:r w:rsidRPr="00B00D16">
              <w:t>1) уповноважені на те посадові особи:</w:t>
            </w:r>
          </w:p>
          <w:p w14:paraId="335A6438" w14:textId="31F0586A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  <w:r w:rsidRPr="00B00D16">
              <w:rPr>
                <w:shd w:val="clear" w:color="auto" w:fill="FFFFFF"/>
              </w:rPr>
              <w:t>органів внутрішніх справ (Національної поліції) (</w:t>
            </w:r>
            <w:hyperlink r:id="rId393" w:anchor="n246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частина перша статті 44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94" w:anchor="n252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статті 44</w:t>
              </w:r>
            </w:hyperlink>
            <w:hyperlink r:id="rId395" w:anchor="n252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96" w:anchor="n4415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44</w:t>
              </w:r>
            </w:hyperlink>
            <w:hyperlink r:id="rId397" w:anchor="n4415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-3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398" w:anchor="n275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46</w:t>
              </w:r>
            </w:hyperlink>
            <w:hyperlink r:id="rId399" w:anchor="n275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00" w:anchor="n279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46</w:t>
              </w:r>
            </w:hyperlink>
            <w:hyperlink r:id="rId401" w:anchor="n279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-2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02" w:anchor="n301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51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03" w:anchor="n309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51</w:t>
              </w:r>
            </w:hyperlink>
            <w:hyperlink r:id="rId404" w:anchor="n309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-2</w:t>
              </w:r>
            </w:hyperlink>
            <w:r w:rsidRPr="00B00D16">
              <w:rPr>
                <w:shd w:val="clear" w:color="auto" w:fill="FFFFFF"/>
              </w:rPr>
              <w:t>,</w:t>
            </w:r>
            <w:r w:rsidRPr="00B00D16">
              <w:rPr>
                <w:shd w:val="clear" w:color="auto" w:fill="FFFFFF"/>
                <w:lang w:val="uk-UA"/>
              </w:rPr>
              <w:t xml:space="preserve"> </w:t>
            </w:r>
            <w:r w:rsidRPr="00B00D16">
              <w:rPr>
                <w:rStyle w:val="apple-converted-space"/>
                <w:b/>
                <w:lang w:val="uk-UA"/>
              </w:rPr>
              <w:t>65</w:t>
            </w:r>
            <w:r w:rsidRPr="00B00D16">
              <w:rPr>
                <w:rStyle w:val="apple-converted-space"/>
                <w:b/>
                <w:vertAlign w:val="superscript"/>
                <w:lang w:val="uk-UA"/>
              </w:rPr>
              <w:t>1</w:t>
            </w:r>
            <w:r w:rsidRPr="00B00D16">
              <w:rPr>
                <w:rStyle w:val="apple-converted-space"/>
                <w:b/>
              </w:rPr>
              <w:t>,</w:t>
            </w:r>
            <w:r w:rsidRPr="00B00D16">
              <w:rPr>
                <w:rStyle w:val="apple-converted-space"/>
                <w:b/>
                <w:lang w:val="uk-UA"/>
              </w:rPr>
              <w:t xml:space="preserve"> 65</w:t>
            </w:r>
            <w:r w:rsidRPr="00B00D16">
              <w:rPr>
                <w:rStyle w:val="apple-converted-space"/>
                <w:b/>
                <w:vertAlign w:val="superscript"/>
                <w:lang w:val="uk-UA"/>
              </w:rPr>
              <w:t>2</w:t>
            </w:r>
            <w:r w:rsidRPr="00B00D16">
              <w:rPr>
                <w:rStyle w:val="apple-converted-space"/>
                <w:b/>
                <w:lang w:val="uk-UA"/>
              </w:rPr>
              <w:t>, 65</w:t>
            </w:r>
            <w:r w:rsidRPr="00B00D16">
              <w:rPr>
                <w:rStyle w:val="apple-converted-space"/>
                <w:b/>
                <w:vertAlign w:val="superscript"/>
                <w:lang w:val="uk-UA"/>
              </w:rPr>
              <w:t>3</w:t>
            </w:r>
            <w:r w:rsidRPr="00B00D16">
              <w:rPr>
                <w:rStyle w:val="apple-converted-space"/>
                <w:b/>
              </w:rPr>
              <w:t>,</w:t>
            </w:r>
            <w:r w:rsidRPr="00B00D16">
              <w:rPr>
                <w:b/>
                <w:lang w:val="uk-UA"/>
              </w:rPr>
              <w:t xml:space="preserve"> 77, 77</w:t>
            </w:r>
            <w:r w:rsidRPr="00B00D16">
              <w:rPr>
                <w:b/>
                <w:vertAlign w:val="superscript"/>
                <w:lang w:val="uk-UA"/>
              </w:rPr>
              <w:t>-1</w:t>
            </w:r>
            <w:r w:rsidRPr="00B00D16">
              <w:rPr>
                <w:b/>
                <w:shd w:val="clear" w:color="auto" w:fill="FFFFFF"/>
                <w:lang w:val="uk-UA"/>
              </w:rPr>
              <w:t>,</w:t>
            </w:r>
            <w:r w:rsidRPr="00B00D16">
              <w:rPr>
                <w:shd w:val="clear" w:color="auto" w:fill="FFFFFF"/>
              </w:rPr>
              <w:t> </w:t>
            </w:r>
            <w:hyperlink r:id="rId405" w:anchor="n594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88</w:t>
              </w:r>
            </w:hyperlink>
            <w:hyperlink r:id="rId406" w:anchor="n594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07" w:anchor="n606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89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08" w:anchor="n640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92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09" w:anchor="n815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частина перша статті 106</w:t>
              </w:r>
            </w:hyperlink>
            <w:hyperlink r:id="rId410" w:anchor="n815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11" w:anchor="n820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стаття 106</w:t>
              </w:r>
            </w:hyperlink>
            <w:hyperlink r:id="rId412" w:anchor="n820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-2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13" w:anchor="n965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частини четверта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14" w:anchor="n971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сьома - дев’ята статті 121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15" w:anchor="n3539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частина четверта</w:t>
              </w:r>
            </w:hyperlink>
            <w:r w:rsidRPr="00B00D16">
              <w:rPr>
                <w:shd w:val="clear" w:color="auto" w:fill="FFFFFF"/>
              </w:rPr>
              <w:t> і </w:t>
            </w:r>
            <w:hyperlink r:id="rId416" w:anchor="n4275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шоста</w:t>
              </w:r>
            </w:hyperlink>
            <w:r w:rsidRPr="00B00D16">
              <w:rPr>
                <w:shd w:val="clear" w:color="auto" w:fill="FFFFFF"/>
              </w:rPr>
              <w:t> статті 122, </w:t>
            </w:r>
            <w:hyperlink r:id="rId417" w:anchor="n998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статті 122</w:t>
              </w:r>
            </w:hyperlink>
            <w:hyperlink r:id="rId418" w:anchor="n998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-2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19" w:anchor="n1004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122</w:t>
              </w:r>
            </w:hyperlink>
            <w:hyperlink r:id="rId420" w:anchor="n1004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-4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21" w:anchor="n2680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122</w:t>
              </w:r>
            </w:hyperlink>
            <w:hyperlink r:id="rId422" w:anchor="n2680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-5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23" w:anchor="n2977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частини друга</w:t>
              </w:r>
            </w:hyperlink>
            <w:r w:rsidRPr="00B00D16">
              <w:rPr>
                <w:shd w:val="clear" w:color="auto" w:fill="FFFFFF"/>
              </w:rPr>
              <w:t> і </w:t>
            </w:r>
            <w:hyperlink r:id="rId424" w:anchor="n2979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третя статті 123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25" w:anchor="n1020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стаття 124</w:t>
              </w:r>
            </w:hyperlink>
            <w:r w:rsidRPr="00B00D16">
              <w:rPr>
                <w:shd w:val="clear" w:color="auto" w:fill="FFFFFF"/>
              </w:rPr>
              <w:t>,</w:t>
            </w:r>
            <w:r w:rsidRPr="00B00D16">
              <w:rPr>
                <w:rStyle w:val="rvts46"/>
                <w:i/>
                <w:iCs/>
                <w:shd w:val="clear" w:color="auto" w:fill="FFFFFF"/>
              </w:rPr>
              <w:t> </w:t>
            </w:r>
            <w:hyperlink r:id="rId426" w:anchor="n4068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частина третя статті 126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27" w:anchor="n1051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частина четверта статті 127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28" w:anchor="n1054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статті 127</w:t>
              </w:r>
            </w:hyperlink>
            <w:hyperlink r:id="rId429" w:anchor="n1054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30" w:anchor="n1082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130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31" w:anchor="n1107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частина третя статті 133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32" w:anchor="n1157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стаття 135</w:t>
              </w:r>
            </w:hyperlink>
            <w:hyperlink r:id="rId433" w:anchor="n1157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34" w:anchor="n1164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стаття 136</w:t>
              </w:r>
            </w:hyperlink>
            <w:r w:rsidRPr="00B00D16">
              <w:rPr>
                <w:shd w:val="clear" w:color="auto" w:fill="FFFFFF"/>
              </w:rPr>
              <w:t xml:space="preserve"> (про порушення на </w:t>
            </w:r>
            <w:r w:rsidRPr="00B00D16">
              <w:rPr>
                <w:shd w:val="clear" w:color="auto" w:fill="FFFFFF"/>
              </w:rPr>
              <w:lastRenderedPageBreak/>
              <w:t>автомобільному транспорті), </w:t>
            </w:r>
            <w:hyperlink r:id="rId435" w:anchor="n1182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стаття 139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36" w:anchor="n1195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частина четверта статті 140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37" w:anchor="n1228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статті 148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38" w:anchor="n1271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151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39" w:anchor="n1275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152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40" w:anchor="n4277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частина восьма статті 152</w:t>
              </w:r>
            </w:hyperlink>
            <w:hyperlink r:id="rId441" w:anchor="n4277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, статті </w:t>
            </w:r>
            <w:hyperlink r:id="rId442" w:anchor="n1283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154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43" w:anchor="n1291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155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44" w:anchor="n1309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155</w:t>
              </w:r>
            </w:hyperlink>
            <w:hyperlink r:id="rId445" w:anchor="n1309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-2</w:t>
              </w:r>
            </w:hyperlink>
            <w:hyperlink r:id="rId446" w:anchor="n1309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-156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47" w:anchor="n1327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частини перша - четверта</w:t>
              </w:r>
            </w:hyperlink>
            <w:r w:rsidRPr="00B00D16">
              <w:rPr>
                <w:shd w:val="clear" w:color="auto" w:fill="FFFFFF"/>
              </w:rPr>
              <w:t> статті 156</w:t>
            </w:r>
            <w:r w:rsidRPr="00B00D16">
              <w:rPr>
                <w:rStyle w:val="rvts37"/>
                <w:b/>
                <w:bCs/>
                <w:shd w:val="clear" w:color="auto" w:fill="FFFFFF"/>
                <w:vertAlign w:val="superscript"/>
              </w:rPr>
              <w:t>-1</w:t>
            </w:r>
            <w:r w:rsidRPr="00B00D16">
              <w:rPr>
                <w:shd w:val="clear" w:color="auto" w:fill="FFFFFF"/>
              </w:rPr>
              <w:t>, </w:t>
            </w:r>
            <w:hyperlink r:id="rId448" w:anchor="n1336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статті 156</w:t>
              </w:r>
            </w:hyperlink>
            <w:hyperlink r:id="rId449" w:anchor="n1336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-2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50" w:anchor="n1341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159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51" w:anchor="n1345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160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52" w:anchor="n1358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162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53" w:anchor="n1378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162</w:t>
              </w:r>
            </w:hyperlink>
            <w:hyperlink r:id="rId454" w:anchor="n1378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-3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55" w:anchor="n4199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частина перша статті 163</w:t>
              </w:r>
            </w:hyperlink>
            <w:hyperlink r:id="rId456" w:anchor="n4199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-17</w:t>
              </w:r>
            </w:hyperlink>
            <w:r w:rsidRPr="00B00D16">
              <w:rPr>
                <w:shd w:val="clear" w:color="auto" w:fill="FFFFFF"/>
              </w:rPr>
              <w:t>, статті </w:t>
            </w:r>
            <w:hyperlink r:id="rId457" w:anchor="n1469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164 - 164</w:t>
              </w:r>
            </w:hyperlink>
            <w:hyperlink r:id="rId458" w:anchor="n1469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59" w:anchor="n1573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164</w:t>
              </w:r>
            </w:hyperlink>
            <w:hyperlink r:id="rId460" w:anchor="n1573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-15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61" w:anchor="n1578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164</w:t>
              </w:r>
            </w:hyperlink>
            <w:hyperlink r:id="rId462" w:anchor="n1578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-16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63" w:anchor="n1586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165</w:t>
              </w:r>
            </w:hyperlink>
            <w:hyperlink r:id="rId464" w:anchor="n1586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65" w:anchor="n1607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165</w:t>
              </w:r>
            </w:hyperlink>
            <w:hyperlink r:id="rId466" w:anchor="n1607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-2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67" w:anchor="n1737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166</w:t>
              </w:r>
            </w:hyperlink>
            <w:hyperlink r:id="rId468" w:anchor="n1737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-14</w:t>
              </w:r>
            </w:hyperlink>
            <w:hyperlink r:id="rId469" w:anchor="n1737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 - 166</w:t>
              </w:r>
            </w:hyperlink>
            <w:hyperlink r:id="rId470" w:anchor="n1737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-18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71" w:anchor="n4332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166</w:t>
              </w:r>
            </w:hyperlink>
            <w:hyperlink r:id="rId472" w:anchor="n4332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-27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73" w:anchor="n1827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172</w:t>
              </w:r>
            </w:hyperlink>
            <w:hyperlink r:id="rId474" w:anchor="n1827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-4</w:t>
              </w:r>
            </w:hyperlink>
            <w:hyperlink r:id="rId475" w:anchor="n1827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 - 172</w:t>
              </w:r>
            </w:hyperlink>
            <w:hyperlink r:id="rId476" w:anchor="n1827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-9</w:t>
              </w:r>
            </w:hyperlink>
            <w:r w:rsidRPr="00B00D16">
              <w:rPr>
                <w:shd w:val="clear" w:color="auto" w:fill="FFFFFF"/>
              </w:rPr>
              <w:t> (за винятком правопорушень, вчинених службовими особами, які займають відповідальне та особливо відповідальне становище), </w:t>
            </w:r>
            <w:hyperlink r:id="rId477" w:anchor="n3901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172</w:t>
              </w:r>
            </w:hyperlink>
            <w:hyperlink r:id="rId478" w:anchor="n3901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-9-1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79" w:anchor="n4051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172</w:t>
              </w:r>
            </w:hyperlink>
            <w:hyperlink r:id="rId480" w:anchor="n4051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-9-2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81" w:anchor="n1859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173 - 173</w:t>
              </w:r>
            </w:hyperlink>
            <w:hyperlink r:id="rId482" w:anchor="n1859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-2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83" w:anchor="n4217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173</w:t>
              </w:r>
            </w:hyperlink>
            <w:hyperlink r:id="rId484" w:anchor="n4217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-4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85" w:anchor="n1873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174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86" w:anchor="n1881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стаття 175</w:t>
              </w:r>
            </w:hyperlink>
            <w:hyperlink r:id="rId487" w:anchor="n1881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 (за винятком порушень, вчинених у місцях, заборонених рішенням відповідної сільської, селищної, міської ради), </w:t>
            </w:r>
            <w:hyperlink r:id="rId488" w:anchor="n1889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статті 176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89" w:anchor="n1893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177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90" w:anchor="n1904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178 - 181</w:t>
              </w:r>
            </w:hyperlink>
            <w:hyperlink r:id="rId491" w:anchor="n1904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92" w:anchor="n1938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182 - 183</w:t>
              </w:r>
            </w:hyperlink>
            <w:hyperlink r:id="rId493" w:anchor="n1938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94" w:anchor="n1949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частини перша - третя</w:t>
              </w:r>
            </w:hyperlink>
            <w:r w:rsidRPr="00B00D16">
              <w:rPr>
                <w:shd w:val="clear" w:color="auto" w:fill="FFFFFF"/>
              </w:rPr>
              <w:t>, сьома статті 184, </w:t>
            </w:r>
            <w:hyperlink r:id="rId495" w:anchor="n1959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статті 184</w:t>
              </w:r>
            </w:hyperlink>
            <w:hyperlink r:id="rId496" w:anchor="n1959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-1 </w:t>
              </w:r>
            </w:hyperlink>
            <w:hyperlink r:id="rId497" w:anchor="n1959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- 185</w:t>
              </w:r>
            </w:hyperlink>
            <w:hyperlink r:id="rId498" w:anchor="n1959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-2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499" w:anchor="n1987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185</w:t>
              </w:r>
            </w:hyperlink>
            <w:hyperlink r:id="rId500" w:anchor="n1987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-4</w:t>
              </w:r>
            </w:hyperlink>
            <w:hyperlink r:id="rId501" w:anchor="n1987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 - 185</w:t>
              </w:r>
            </w:hyperlink>
            <w:hyperlink r:id="rId502" w:anchor="n1987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-9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503" w:anchor="n2029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186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504" w:anchor="n2033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186</w:t>
              </w:r>
            </w:hyperlink>
            <w:hyperlink r:id="rId505" w:anchor="n2033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506" w:anchor="n2038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186</w:t>
              </w:r>
            </w:hyperlink>
            <w:hyperlink r:id="rId507" w:anchor="n2038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-3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508" w:anchor="n2047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186</w:t>
              </w:r>
            </w:hyperlink>
            <w:hyperlink r:id="rId509" w:anchor="n2047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-5</w:t>
              </w:r>
            </w:hyperlink>
            <w:hyperlink r:id="rId510" w:anchor="n2047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 - 187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511" w:anchor="n2186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188</w:t>
              </w:r>
            </w:hyperlink>
            <w:hyperlink r:id="rId512" w:anchor="n2186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-28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513" w:anchor="n3888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188</w:t>
              </w:r>
            </w:hyperlink>
            <w:hyperlink r:id="rId514" w:anchor="n3888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-47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515" w:anchor="n2270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189 - 195</w:t>
              </w:r>
            </w:hyperlink>
            <w:hyperlink r:id="rId516" w:anchor="n2270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-6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517" w:anchor="n2398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статті 204</w:t>
              </w:r>
            </w:hyperlink>
            <w:hyperlink r:id="rId518" w:anchor="n2398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519" w:anchor="n2413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206</w:t>
              </w:r>
            </w:hyperlink>
            <w:hyperlink r:id="rId520" w:anchor="n2413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521" w:anchor="n2529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212</w:t>
              </w:r>
            </w:hyperlink>
            <w:hyperlink r:id="rId522" w:anchor="n2529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-6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523" w:anchor="n2544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212</w:t>
              </w:r>
            </w:hyperlink>
            <w:hyperlink r:id="rId524" w:anchor="n2544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-7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525" w:anchor="n2552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212</w:t>
              </w:r>
            </w:hyperlink>
            <w:hyperlink r:id="rId526" w:anchor="n2552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-8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527" w:anchor="n2563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212</w:t>
              </w:r>
            </w:hyperlink>
            <w:hyperlink r:id="rId528" w:anchor="n2563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-10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529" w:anchor="n2569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212</w:t>
              </w:r>
            </w:hyperlink>
            <w:hyperlink r:id="rId530" w:anchor="n2569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-12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531" w:anchor="n2572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212</w:t>
              </w:r>
            </w:hyperlink>
            <w:hyperlink r:id="rId532" w:anchor="n2572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-13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533" w:anchor="n2577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212</w:t>
              </w:r>
            </w:hyperlink>
            <w:hyperlink r:id="rId534" w:anchor="n2577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-14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535" w:anchor="n2594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212</w:t>
              </w:r>
            </w:hyperlink>
            <w:hyperlink r:id="rId536" w:anchor="n2594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-19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537" w:anchor="n2599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212</w:t>
              </w:r>
            </w:hyperlink>
            <w:hyperlink r:id="rId538" w:anchor="n2599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-20</w:t>
              </w:r>
            </w:hyperlink>
            <w:r w:rsidRPr="00B00D16">
              <w:rPr>
                <w:shd w:val="clear" w:color="auto" w:fill="FFFFFF"/>
              </w:rPr>
              <w:t>);</w:t>
            </w:r>
          </w:p>
          <w:p w14:paraId="2DC38D9D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rStyle w:val="rvts9"/>
                <w:bCs/>
                <w:lang w:val="uk-UA"/>
              </w:rPr>
            </w:pPr>
            <w:r w:rsidRPr="00B00D16">
              <w:rPr>
                <w:rStyle w:val="rvts9"/>
                <w:bCs/>
                <w:lang w:val="uk-UA"/>
              </w:rPr>
              <w:t xml:space="preserve">   </w:t>
            </w:r>
          </w:p>
          <w:p w14:paraId="421C8EA3" w14:textId="078266D5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  <w:r w:rsidRPr="00B00D16">
              <w:rPr>
                <w:shd w:val="clear" w:color="auto" w:fill="FFFFFF"/>
                <w:lang w:val="uk-UA"/>
              </w:rPr>
              <w:t>органів рибоохорони (</w:t>
            </w:r>
            <w:r w:rsidRPr="00B00D16">
              <w:rPr>
                <w:b/>
                <w:lang w:val="uk-UA"/>
              </w:rPr>
              <w:t>статті</w:t>
            </w:r>
            <w:r w:rsidRPr="00B00D16">
              <w:rPr>
                <w:lang w:val="uk-UA"/>
              </w:rPr>
              <w:t xml:space="preserve"> </w:t>
            </w:r>
            <w:r w:rsidRPr="00B00D16">
              <w:rPr>
                <w:rStyle w:val="apple-converted-space"/>
                <w:b/>
                <w:lang w:val="uk-UA"/>
              </w:rPr>
              <w:t>65</w:t>
            </w:r>
            <w:r w:rsidRPr="00B00D16">
              <w:rPr>
                <w:rStyle w:val="apple-converted-space"/>
                <w:b/>
                <w:vertAlign w:val="superscript"/>
                <w:lang w:val="uk-UA"/>
              </w:rPr>
              <w:t>2</w:t>
            </w:r>
            <w:r w:rsidRPr="00B00D16">
              <w:rPr>
                <w:rStyle w:val="apple-converted-space"/>
                <w:b/>
                <w:lang w:val="uk-UA"/>
              </w:rPr>
              <w:t>, 65</w:t>
            </w:r>
            <w:r w:rsidRPr="00B00D16">
              <w:rPr>
                <w:rStyle w:val="apple-converted-space"/>
                <w:b/>
                <w:vertAlign w:val="superscript"/>
                <w:lang w:val="uk-UA"/>
              </w:rPr>
              <w:t>3</w:t>
            </w:r>
            <w:r w:rsidRPr="00B00D16">
              <w:rPr>
                <w:rStyle w:val="apple-converted-space"/>
                <w:b/>
                <w:lang w:val="uk-UA"/>
              </w:rPr>
              <w:t xml:space="preserve">, </w:t>
            </w:r>
            <w:hyperlink r:id="rId539" w:anchor="n567" w:tgtFrame="_blank" w:history="1">
              <w:r w:rsidRPr="00B00D16">
                <w:rPr>
                  <w:rStyle w:val="a3"/>
                  <w:color w:val="auto"/>
                  <w:shd w:val="clear" w:color="auto" w:fill="FFFFFF"/>
                  <w:lang w:val="uk-UA"/>
                </w:rPr>
                <w:t>частини четверта</w:t>
              </w:r>
            </w:hyperlink>
            <w:r w:rsidRPr="00B00D16">
              <w:rPr>
                <w:shd w:val="clear" w:color="auto" w:fill="FFFFFF"/>
              </w:rPr>
              <w:t> </w:t>
            </w:r>
            <w:r w:rsidRPr="00B00D16">
              <w:rPr>
                <w:shd w:val="clear" w:color="auto" w:fill="FFFFFF"/>
                <w:lang w:val="uk-UA"/>
              </w:rPr>
              <w:t>і</w:t>
            </w:r>
            <w:r w:rsidRPr="00B00D16">
              <w:rPr>
                <w:shd w:val="clear" w:color="auto" w:fill="FFFFFF"/>
              </w:rPr>
              <w:t> </w:t>
            </w:r>
            <w:hyperlink r:id="rId540" w:anchor="n569" w:tgtFrame="_blank" w:history="1">
              <w:r w:rsidRPr="00B00D16">
                <w:rPr>
                  <w:rStyle w:val="a3"/>
                  <w:color w:val="auto"/>
                  <w:shd w:val="clear" w:color="auto" w:fill="FFFFFF"/>
                  <w:lang w:val="uk-UA"/>
                </w:rPr>
                <w:t>п’ята статті 85</w:t>
              </w:r>
            </w:hyperlink>
            <w:r w:rsidRPr="00B00D16">
              <w:rPr>
                <w:shd w:val="clear" w:color="auto" w:fill="FFFFFF"/>
                <w:lang w:val="uk-UA"/>
              </w:rPr>
              <w:t>,</w:t>
            </w:r>
            <w:r w:rsidRPr="00B00D16">
              <w:rPr>
                <w:shd w:val="clear" w:color="auto" w:fill="FFFFFF"/>
              </w:rPr>
              <w:t> </w:t>
            </w:r>
            <w:hyperlink r:id="rId541" w:anchor="n572" w:tgtFrame="_blank" w:history="1">
              <w:r w:rsidRPr="00B00D16">
                <w:rPr>
                  <w:rStyle w:val="a3"/>
                  <w:color w:val="auto"/>
                  <w:shd w:val="clear" w:color="auto" w:fill="FFFFFF"/>
                  <w:lang w:val="uk-UA"/>
                </w:rPr>
                <w:t>статті 85</w:t>
              </w:r>
            </w:hyperlink>
            <w:hyperlink r:id="rId542" w:anchor="n572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  <w:lang w:val="uk-UA"/>
                </w:rPr>
                <w:t>-1</w:t>
              </w:r>
            </w:hyperlink>
            <w:r w:rsidRPr="00B00D16">
              <w:rPr>
                <w:shd w:val="clear" w:color="auto" w:fill="FFFFFF"/>
                <w:lang w:val="uk-UA"/>
              </w:rPr>
              <w:t>,</w:t>
            </w:r>
            <w:r w:rsidRPr="00B00D16">
              <w:rPr>
                <w:shd w:val="clear" w:color="auto" w:fill="FFFFFF"/>
              </w:rPr>
              <w:t> </w:t>
            </w:r>
            <w:hyperlink r:id="rId543" w:anchor="n594" w:tgtFrame="_blank" w:history="1">
              <w:r w:rsidRPr="00B00D16">
                <w:rPr>
                  <w:rStyle w:val="a3"/>
                  <w:color w:val="auto"/>
                  <w:shd w:val="clear" w:color="auto" w:fill="FFFFFF"/>
                  <w:lang w:val="uk-UA"/>
                </w:rPr>
                <w:t>88</w:t>
              </w:r>
            </w:hyperlink>
            <w:hyperlink r:id="rId544" w:anchor="n594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  <w:lang w:val="uk-UA"/>
                </w:rPr>
                <w:t>-1</w:t>
              </w:r>
            </w:hyperlink>
            <w:r w:rsidRPr="00B00D16">
              <w:rPr>
                <w:shd w:val="clear" w:color="auto" w:fill="FFFFFF"/>
                <w:lang w:val="uk-UA"/>
              </w:rPr>
              <w:t>,</w:t>
            </w:r>
            <w:r w:rsidRPr="00B00D16">
              <w:rPr>
                <w:shd w:val="clear" w:color="auto" w:fill="FFFFFF"/>
              </w:rPr>
              <w:t> </w:t>
            </w:r>
            <w:hyperlink r:id="rId545" w:anchor="n610" w:tgtFrame="_blank" w:history="1">
              <w:r w:rsidRPr="00B00D16">
                <w:rPr>
                  <w:rStyle w:val="a3"/>
                  <w:color w:val="auto"/>
                  <w:shd w:val="clear" w:color="auto" w:fill="FFFFFF"/>
                  <w:lang w:val="uk-UA"/>
                </w:rPr>
                <w:t>90</w:t>
              </w:r>
            </w:hyperlink>
            <w:r w:rsidRPr="00B00D16">
              <w:rPr>
                <w:shd w:val="clear" w:color="auto" w:fill="FFFFFF"/>
                <w:lang w:val="uk-UA"/>
              </w:rPr>
              <w:t>,</w:t>
            </w:r>
            <w:r w:rsidRPr="00B00D16">
              <w:rPr>
                <w:shd w:val="clear" w:color="auto" w:fill="FFFFFF"/>
              </w:rPr>
              <w:t> </w:t>
            </w:r>
            <w:hyperlink r:id="rId546" w:anchor="n1469" w:tgtFrame="_blank" w:history="1">
              <w:r w:rsidRPr="00B00D16">
                <w:rPr>
                  <w:rStyle w:val="a3"/>
                  <w:color w:val="auto"/>
                  <w:shd w:val="clear" w:color="auto" w:fill="FFFFFF"/>
                  <w:lang w:val="uk-UA"/>
                </w:rPr>
                <w:t>стаття 164</w:t>
              </w:r>
            </w:hyperlink>
            <w:r w:rsidRPr="00B00D16">
              <w:rPr>
                <w:shd w:val="clear" w:color="auto" w:fill="FFFFFF"/>
              </w:rPr>
              <w:t> </w:t>
            </w:r>
            <w:r w:rsidRPr="00B00D16">
              <w:rPr>
                <w:shd w:val="clear" w:color="auto" w:fill="FFFFFF"/>
                <w:lang w:val="uk-UA"/>
              </w:rPr>
              <w:t>- в частині порушення порядку провадження господарської діяльності, пов’язаної з добуванням і використанням риби та інших водних живих ресурсів);</w:t>
            </w:r>
          </w:p>
          <w:p w14:paraId="5C98CB72" w14:textId="09A30D20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  <w:r w:rsidRPr="00B00D16">
              <w:rPr>
                <w:shd w:val="clear" w:color="auto" w:fill="FFFFFF"/>
              </w:rPr>
              <w:t xml:space="preserve">центрального органу виконавчої влади, що реалізує державну політику у сфері лісового </w:t>
            </w:r>
            <w:r w:rsidRPr="007D2159">
              <w:rPr>
                <w:b/>
                <w:shd w:val="clear" w:color="auto" w:fill="FFFFFF"/>
                <w:lang w:val="uk-UA"/>
              </w:rPr>
              <w:t xml:space="preserve">та мисливського </w:t>
            </w:r>
            <w:r w:rsidRPr="007D2159">
              <w:rPr>
                <w:b/>
                <w:shd w:val="clear" w:color="auto" w:fill="FFFFFF"/>
              </w:rPr>
              <w:t xml:space="preserve">господарства </w:t>
            </w:r>
            <w:r w:rsidRPr="00B00D16">
              <w:rPr>
                <w:b/>
                <w:shd w:val="clear" w:color="auto" w:fill="FFFFFF"/>
              </w:rPr>
              <w:t>(</w:t>
            </w:r>
            <w:r w:rsidRPr="00B00D16">
              <w:rPr>
                <w:b/>
                <w:lang w:val="uk-UA"/>
              </w:rPr>
              <w:t>49, 50, 63-70, 72, 73, 74,</w:t>
            </w:r>
            <w:r w:rsidR="00B00D16">
              <w:rPr>
                <w:b/>
                <w:lang w:val="uk-UA"/>
              </w:rPr>
              <w:t xml:space="preserve"> 75</w:t>
            </w:r>
            <w:r w:rsidR="001D2DE8">
              <w:rPr>
                <w:b/>
                <w:lang w:val="uk-UA"/>
              </w:rPr>
              <w:t>,</w:t>
            </w:r>
            <w:r w:rsidRPr="00B00D16">
              <w:rPr>
                <w:b/>
                <w:lang w:val="uk-UA"/>
              </w:rPr>
              <w:t xml:space="preserve"> 77, 77</w:t>
            </w:r>
            <w:r w:rsidRPr="00B00D16">
              <w:rPr>
                <w:b/>
                <w:bCs/>
                <w:vertAlign w:val="superscript"/>
                <w:lang w:val="uk-UA"/>
              </w:rPr>
              <w:t>-1</w:t>
            </w:r>
            <w:r w:rsidRPr="00B00D16">
              <w:rPr>
                <w:b/>
                <w:lang w:val="uk-UA"/>
              </w:rPr>
              <w:t xml:space="preserve">, </w:t>
            </w:r>
            <w:hyperlink r:id="rId547" w:anchor="n563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 xml:space="preserve">частини </w:t>
              </w:r>
              <w:r w:rsidRPr="00B00D16">
                <w:rPr>
                  <w:rStyle w:val="a3"/>
                  <w:b/>
                  <w:color w:val="auto"/>
                  <w:shd w:val="clear" w:color="auto" w:fill="FFFFFF"/>
                  <w:lang w:val="uk-UA"/>
                </w:rPr>
                <w:t>перша,</w:t>
              </w:r>
              <w:r w:rsidRPr="00B00D16">
                <w:rPr>
                  <w:rStyle w:val="a3"/>
                  <w:color w:val="auto"/>
                  <w:shd w:val="clear" w:color="auto" w:fill="FFFFFF"/>
                  <w:lang w:val="uk-UA"/>
                </w:rPr>
                <w:t xml:space="preserve"> </w:t>
              </w:r>
              <w:r w:rsidRPr="00B00D16">
                <w:rPr>
                  <w:rStyle w:val="a3"/>
                  <w:color w:val="auto"/>
                  <w:shd w:val="clear" w:color="auto" w:fill="FFFFFF"/>
                </w:rPr>
                <w:t>друга</w:t>
              </w:r>
            </w:hyperlink>
            <w:r w:rsidRPr="00B00D16">
              <w:rPr>
                <w:shd w:val="clear" w:color="auto" w:fill="FFFFFF"/>
              </w:rPr>
              <w:t> і </w:t>
            </w:r>
            <w:hyperlink r:id="rId548" w:anchor="n569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п’ята статті 85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549" w:anchor="n572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статті 85</w:t>
              </w:r>
            </w:hyperlink>
            <w:hyperlink r:id="rId550" w:anchor="n572" w:tgtFrame="_blank" w:history="1">
              <w:r w:rsidRPr="00B00D16">
                <w:rPr>
                  <w:rStyle w:val="a3"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551" w:anchor="n594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88</w:t>
              </w:r>
            </w:hyperlink>
            <w:hyperlink r:id="rId552" w:anchor="n594" w:tgtFrame="_blank" w:history="1">
              <w:r w:rsidRPr="00B00D16">
                <w:rPr>
                  <w:rStyle w:val="a3"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553" w:anchor="n610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90</w:t>
              </w:r>
            </w:hyperlink>
            <w:r w:rsidRPr="00B00D16">
              <w:rPr>
                <w:lang w:val="uk-UA"/>
              </w:rPr>
              <w:t>,</w:t>
            </w:r>
            <w:r w:rsidRPr="00B00D16">
              <w:rPr>
                <w:b/>
                <w:lang w:val="uk-UA"/>
              </w:rPr>
              <w:t xml:space="preserve"> 91</w:t>
            </w:r>
            <w:r w:rsidRPr="00B00D16">
              <w:rPr>
                <w:b/>
                <w:bCs/>
                <w:vertAlign w:val="superscript"/>
                <w:lang w:val="uk-UA"/>
              </w:rPr>
              <w:t>-3</w:t>
            </w:r>
            <w:r w:rsidRPr="00B00D16">
              <w:rPr>
                <w:b/>
                <w:lang w:val="uk-UA"/>
              </w:rPr>
              <w:t>, 188</w:t>
            </w:r>
            <w:r w:rsidRPr="00B00D16">
              <w:rPr>
                <w:b/>
                <w:bCs/>
                <w:vertAlign w:val="superscript"/>
                <w:lang w:val="uk-UA"/>
              </w:rPr>
              <w:t>-5</w:t>
            </w:r>
            <w:r w:rsidRPr="00B00D16">
              <w:rPr>
                <w:b/>
                <w:bCs/>
                <w:lang w:val="uk-UA"/>
              </w:rPr>
              <w:t>, 188</w:t>
            </w:r>
            <w:r w:rsidRPr="00B00D16">
              <w:rPr>
                <w:b/>
                <w:bCs/>
                <w:vertAlign w:val="superscript"/>
                <w:lang w:val="uk-UA"/>
              </w:rPr>
              <w:t>-56</w:t>
            </w:r>
            <w:r w:rsidRPr="00B00D16">
              <w:rPr>
                <w:b/>
                <w:shd w:val="clear" w:color="auto" w:fill="FFFFFF"/>
              </w:rPr>
              <w:t>);</w:t>
            </w:r>
          </w:p>
          <w:p w14:paraId="6CC1B226" w14:textId="01EB4EE9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  <w:r w:rsidRPr="00B00D16">
              <w:rPr>
                <w:shd w:val="clear" w:color="auto" w:fill="FFFFFF"/>
                <w:lang w:val="uk-UA"/>
              </w:rPr>
              <w:t>центрального органу виконавчої влади, що реалізує державну політику із здійснення державного нагляду (контролю) у сфері охорони навколишнього природного середовища, раціонального використання, відтворення і охорони природних ресурсів (</w:t>
            </w:r>
            <w:r w:rsidRPr="00B00D16">
              <w:rPr>
                <w:b/>
                <w:shd w:val="clear" w:color="auto" w:fill="FFFFFF"/>
                <w:lang w:val="uk-UA"/>
              </w:rPr>
              <w:t xml:space="preserve">статті </w:t>
            </w:r>
            <w:r w:rsidRPr="00B00D16">
              <w:rPr>
                <w:rStyle w:val="apple-converted-space"/>
                <w:b/>
                <w:lang w:val="uk-UA"/>
              </w:rPr>
              <w:t>65</w:t>
            </w:r>
            <w:r w:rsidRPr="00B00D16">
              <w:rPr>
                <w:rStyle w:val="apple-converted-space"/>
                <w:b/>
                <w:vertAlign w:val="superscript"/>
                <w:lang w:val="uk-UA"/>
              </w:rPr>
              <w:t>1</w:t>
            </w:r>
            <w:r w:rsidRPr="00B00D16">
              <w:rPr>
                <w:rStyle w:val="apple-converted-space"/>
                <w:b/>
                <w:lang w:val="uk-UA"/>
              </w:rPr>
              <w:t>, 65</w:t>
            </w:r>
            <w:r w:rsidRPr="00B00D16">
              <w:rPr>
                <w:rStyle w:val="apple-converted-space"/>
                <w:b/>
                <w:vertAlign w:val="superscript"/>
                <w:lang w:val="uk-UA"/>
              </w:rPr>
              <w:t>2</w:t>
            </w:r>
            <w:r w:rsidRPr="00B00D16">
              <w:rPr>
                <w:rStyle w:val="apple-converted-space"/>
                <w:b/>
                <w:lang w:val="uk-UA"/>
              </w:rPr>
              <w:t>, 65</w:t>
            </w:r>
            <w:r w:rsidRPr="00B00D16">
              <w:rPr>
                <w:rStyle w:val="apple-converted-space"/>
                <w:b/>
                <w:vertAlign w:val="superscript"/>
                <w:lang w:val="uk-UA"/>
              </w:rPr>
              <w:t>3</w:t>
            </w:r>
            <w:r w:rsidRPr="00B00D16">
              <w:rPr>
                <w:rStyle w:val="apple-converted-space"/>
                <w:b/>
                <w:lang w:val="uk-UA"/>
              </w:rPr>
              <w:t xml:space="preserve">, </w:t>
            </w:r>
            <w:r w:rsidRPr="00B00D16">
              <w:rPr>
                <w:b/>
                <w:shd w:val="clear" w:color="auto" w:fill="FFFFFF"/>
                <w:lang w:val="uk-UA"/>
              </w:rPr>
              <w:t>77</w:t>
            </w:r>
            <w:r w:rsidRPr="00B00D16">
              <w:rPr>
                <w:b/>
                <w:bCs/>
                <w:vertAlign w:val="superscript"/>
                <w:lang w:val="uk-UA"/>
              </w:rPr>
              <w:t>-1</w:t>
            </w:r>
            <w:r w:rsidRPr="00B00D16">
              <w:rPr>
                <w:shd w:val="clear" w:color="auto" w:fill="FFFFFF"/>
                <w:lang w:val="uk-UA"/>
              </w:rPr>
              <w:t>,</w:t>
            </w:r>
            <w:hyperlink r:id="rId554" w:anchor="n563" w:tgtFrame="_blank" w:history="1">
              <w:r w:rsidRPr="00B00D16">
                <w:rPr>
                  <w:rStyle w:val="a3"/>
                  <w:color w:val="auto"/>
                  <w:shd w:val="clear" w:color="auto" w:fill="FFFFFF"/>
                  <w:lang w:val="uk-UA"/>
                </w:rPr>
                <w:t>частини друга</w:t>
              </w:r>
            </w:hyperlink>
            <w:r w:rsidRPr="00B00D16">
              <w:rPr>
                <w:shd w:val="clear" w:color="auto" w:fill="FFFFFF"/>
                <w:lang w:val="uk-UA"/>
              </w:rPr>
              <w:t>,</w:t>
            </w:r>
            <w:r w:rsidRPr="00B00D16">
              <w:rPr>
                <w:shd w:val="clear" w:color="auto" w:fill="FFFFFF"/>
              </w:rPr>
              <w:t> </w:t>
            </w:r>
            <w:hyperlink r:id="rId555" w:anchor="n567" w:tgtFrame="_blank" w:history="1">
              <w:r w:rsidRPr="00B00D16">
                <w:rPr>
                  <w:rStyle w:val="a3"/>
                  <w:color w:val="auto"/>
                  <w:shd w:val="clear" w:color="auto" w:fill="FFFFFF"/>
                  <w:lang w:val="uk-UA"/>
                </w:rPr>
                <w:t>четверта</w:t>
              </w:r>
            </w:hyperlink>
            <w:r w:rsidRPr="00B00D16">
              <w:rPr>
                <w:shd w:val="clear" w:color="auto" w:fill="FFFFFF"/>
              </w:rPr>
              <w:t> </w:t>
            </w:r>
            <w:r w:rsidRPr="00B00D16">
              <w:rPr>
                <w:shd w:val="clear" w:color="auto" w:fill="FFFFFF"/>
                <w:lang w:val="uk-UA"/>
              </w:rPr>
              <w:t>та</w:t>
            </w:r>
            <w:r w:rsidRPr="00B00D16">
              <w:rPr>
                <w:shd w:val="clear" w:color="auto" w:fill="FFFFFF"/>
              </w:rPr>
              <w:t> </w:t>
            </w:r>
            <w:hyperlink r:id="rId556" w:anchor="n569" w:tgtFrame="_blank" w:history="1">
              <w:r w:rsidRPr="00B00D16">
                <w:rPr>
                  <w:rStyle w:val="a3"/>
                  <w:color w:val="auto"/>
                  <w:shd w:val="clear" w:color="auto" w:fill="FFFFFF"/>
                  <w:lang w:val="uk-UA"/>
                </w:rPr>
                <w:t>п’ята статті 85</w:t>
              </w:r>
            </w:hyperlink>
            <w:r w:rsidRPr="00B00D16">
              <w:rPr>
                <w:shd w:val="clear" w:color="auto" w:fill="FFFFFF"/>
                <w:lang w:val="uk-UA"/>
              </w:rPr>
              <w:t>,</w:t>
            </w:r>
            <w:r w:rsidRPr="00B00D16">
              <w:rPr>
                <w:shd w:val="clear" w:color="auto" w:fill="FFFFFF"/>
              </w:rPr>
              <w:t> </w:t>
            </w:r>
            <w:hyperlink r:id="rId557" w:anchor="n572" w:tgtFrame="_blank" w:history="1">
              <w:r w:rsidRPr="00B00D16">
                <w:rPr>
                  <w:rStyle w:val="a3"/>
                  <w:color w:val="auto"/>
                  <w:shd w:val="clear" w:color="auto" w:fill="FFFFFF"/>
                  <w:lang w:val="uk-UA"/>
                </w:rPr>
                <w:t>статті 85</w:t>
              </w:r>
            </w:hyperlink>
            <w:hyperlink r:id="rId558" w:anchor="n572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  <w:lang w:val="uk-UA"/>
                </w:rPr>
                <w:t>-1</w:t>
              </w:r>
            </w:hyperlink>
            <w:r w:rsidRPr="00B00D16">
              <w:rPr>
                <w:shd w:val="clear" w:color="auto" w:fill="FFFFFF"/>
                <w:lang w:val="uk-UA"/>
              </w:rPr>
              <w:t>,</w:t>
            </w:r>
            <w:r w:rsidRPr="00B00D16">
              <w:rPr>
                <w:shd w:val="clear" w:color="auto" w:fill="FFFFFF"/>
              </w:rPr>
              <w:t> </w:t>
            </w:r>
            <w:hyperlink r:id="rId559" w:anchor="n588" w:tgtFrame="_blank" w:history="1">
              <w:r w:rsidRPr="00B00D16">
                <w:rPr>
                  <w:rStyle w:val="a3"/>
                  <w:color w:val="auto"/>
                  <w:shd w:val="clear" w:color="auto" w:fill="FFFFFF"/>
                  <w:lang w:val="uk-UA"/>
                </w:rPr>
                <w:t>88</w:t>
              </w:r>
            </w:hyperlink>
            <w:r w:rsidRPr="00B00D16">
              <w:rPr>
                <w:shd w:val="clear" w:color="auto" w:fill="FFFFFF"/>
                <w:lang w:val="uk-UA"/>
              </w:rPr>
              <w:t>,</w:t>
            </w:r>
            <w:r w:rsidRPr="00B00D16">
              <w:rPr>
                <w:shd w:val="clear" w:color="auto" w:fill="FFFFFF"/>
              </w:rPr>
              <w:t> </w:t>
            </w:r>
            <w:hyperlink r:id="rId560" w:anchor="n594" w:tgtFrame="_blank" w:history="1">
              <w:r w:rsidRPr="00B00D16">
                <w:rPr>
                  <w:rStyle w:val="a3"/>
                  <w:color w:val="auto"/>
                  <w:shd w:val="clear" w:color="auto" w:fill="FFFFFF"/>
                  <w:lang w:val="uk-UA"/>
                </w:rPr>
                <w:t>88</w:t>
              </w:r>
            </w:hyperlink>
            <w:hyperlink r:id="rId561" w:anchor="n594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  <w:lang w:val="uk-UA"/>
                </w:rPr>
                <w:t>-1</w:t>
              </w:r>
            </w:hyperlink>
            <w:r w:rsidRPr="00B00D16">
              <w:rPr>
                <w:shd w:val="clear" w:color="auto" w:fill="FFFFFF"/>
                <w:lang w:val="uk-UA"/>
              </w:rPr>
              <w:t>,</w:t>
            </w:r>
            <w:r w:rsidRPr="00B00D16">
              <w:rPr>
                <w:shd w:val="clear" w:color="auto" w:fill="FFFFFF"/>
              </w:rPr>
              <w:t> </w:t>
            </w:r>
            <w:hyperlink r:id="rId562" w:anchor="n602" w:tgtFrame="_blank" w:history="1">
              <w:r w:rsidRPr="00B00D16">
                <w:rPr>
                  <w:rStyle w:val="a3"/>
                  <w:color w:val="auto"/>
                  <w:shd w:val="clear" w:color="auto" w:fill="FFFFFF"/>
                  <w:lang w:val="uk-UA"/>
                </w:rPr>
                <w:t>88</w:t>
              </w:r>
            </w:hyperlink>
            <w:hyperlink r:id="rId563" w:anchor="n602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  <w:lang w:val="uk-UA"/>
                </w:rPr>
                <w:t>-2</w:t>
              </w:r>
            </w:hyperlink>
            <w:r w:rsidRPr="00B00D16">
              <w:rPr>
                <w:shd w:val="clear" w:color="auto" w:fill="FFFFFF"/>
                <w:lang w:val="uk-UA"/>
              </w:rPr>
              <w:t>,</w:t>
            </w:r>
            <w:r w:rsidRPr="00B00D16">
              <w:rPr>
                <w:shd w:val="clear" w:color="auto" w:fill="FFFFFF"/>
              </w:rPr>
              <w:t> </w:t>
            </w:r>
            <w:hyperlink r:id="rId564" w:anchor="n610" w:tgtFrame="_blank" w:history="1">
              <w:r w:rsidRPr="00B00D16">
                <w:rPr>
                  <w:rStyle w:val="a3"/>
                  <w:color w:val="auto"/>
                  <w:shd w:val="clear" w:color="auto" w:fill="FFFFFF"/>
                  <w:lang w:val="uk-UA"/>
                </w:rPr>
                <w:t>90</w:t>
              </w:r>
            </w:hyperlink>
            <w:r w:rsidRPr="00B00D16">
              <w:rPr>
                <w:shd w:val="clear" w:color="auto" w:fill="FFFFFF"/>
                <w:lang w:val="uk-UA"/>
              </w:rPr>
              <w:t>,</w:t>
            </w:r>
            <w:r w:rsidRPr="00B00D16">
              <w:rPr>
                <w:shd w:val="clear" w:color="auto" w:fill="FFFFFF"/>
              </w:rPr>
              <w:t> </w:t>
            </w:r>
            <w:hyperlink r:id="rId565" w:anchor="n620" w:tgtFrame="_blank" w:history="1">
              <w:r w:rsidRPr="00B00D16">
                <w:rPr>
                  <w:rStyle w:val="a3"/>
                  <w:color w:val="auto"/>
                  <w:shd w:val="clear" w:color="auto" w:fill="FFFFFF"/>
                  <w:lang w:val="uk-UA"/>
                </w:rPr>
                <w:t>91</w:t>
              </w:r>
            </w:hyperlink>
            <w:r w:rsidRPr="00B00D16">
              <w:rPr>
                <w:shd w:val="clear" w:color="auto" w:fill="FFFFFF"/>
                <w:lang w:val="uk-UA"/>
              </w:rPr>
              <w:t>,</w:t>
            </w:r>
            <w:r w:rsidRPr="00B00D16">
              <w:rPr>
                <w:shd w:val="clear" w:color="auto" w:fill="FFFFFF"/>
              </w:rPr>
              <w:t> </w:t>
            </w:r>
            <w:hyperlink r:id="rId566" w:anchor="n4045" w:tgtFrame="_blank" w:history="1">
              <w:r w:rsidRPr="00B00D16">
                <w:rPr>
                  <w:rStyle w:val="a3"/>
                  <w:color w:val="auto"/>
                  <w:shd w:val="clear" w:color="auto" w:fill="FFFFFF"/>
                  <w:lang w:val="uk-UA"/>
                </w:rPr>
                <w:t>91</w:t>
              </w:r>
            </w:hyperlink>
            <w:hyperlink r:id="rId567" w:anchor="n4045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  <w:lang w:val="uk-UA"/>
                </w:rPr>
                <w:t>-5</w:t>
              </w:r>
            </w:hyperlink>
            <w:r w:rsidRPr="00B00D16">
              <w:rPr>
                <w:shd w:val="clear" w:color="auto" w:fill="FFFFFF"/>
                <w:lang w:val="uk-UA"/>
              </w:rPr>
              <w:t>,</w:t>
            </w:r>
            <w:r w:rsidRPr="00B00D16">
              <w:rPr>
                <w:shd w:val="clear" w:color="auto" w:fill="FFFFFF"/>
              </w:rPr>
              <w:t> </w:t>
            </w:r>
            <w:hyperlink r:id="rId568" w:anchor="n1469" w:tgtFrame="_blank" w:history="1">
              <w:r w:rsidRPr="00B00D16">
                <w:rPr>
                  <w:rStyle w:val="a3"/>
                  <w:color w:val="auto"/>
                  <w:shd w:val="clear" w:color="auto" w:fill="FFFFFF"/>
                  <w:lang w:val="uk-UA"/>
                </w:rPr>
                <w:t>164</w:t>
              </w:r>
            </w:hyperlink>
            <w:r w:rsidRPr="00B00D16">
              <w:rPr>
                <w:shd w:val="clear" w:color="auto" w:fill="FFFFFF"/>
              </w:rPr>
              <w:t> </w:t>
            </w:r>
            <w:r w:rsidRPr="00B00D16">
              <w:rPr>
                <w:shd w:val="clear" w:color="auto" w:fill="FFFFFF"/>
                <w:lang w:val="uk-UA"/>
              </w:rPr>
              <w:t xml:space="preserve">- в частині порушення порядку провадження господарської діяльності, пов’язаної з раціональним використанням, відтворенням та охороною природних ресурсів </w:t>
            </w:r>
            <w:r w:rsidRPr="00B00D16">
              <w:rPr>
                <w:shd w:val="clear" w:color="auto" w:fill="FFFFFF"/>
                <w:lang w:val="uk-UA"/>
              </w:rPr>
              <w:lastRenderedPageBreak/>
              <w:t>(земля, надра, поверхневі води, атмосферне повітря, тваринний та рослинний світ, природні ресурси територіальних вод, континентального шельфу та виключної (морської) економічної зони України, добування і використання риби та інших водних живих ресурсів), поводження з відходами (крім поводження з радіоактивними відходами), небезпечними хімічними речовинами, пестицидами та агрохімікатами, порушення вимог законодавства у сфері оцінки впливу на довкілля;</w:t>
            </w:r>
          </w:p>
          <w:p w14:paraId="5DDC3E8F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rStyle w:val="rvts9"/>
                <w:bCs/>
                <w:lang w:val="uk-UA"/>
              </w:rPr>
            </w:pPr>
            <w:r w:rsidRPr="00B00D16">
              <w:rPr>
                <w:rStyle w:val="rvts9"/>
                <w:bCs/>
                <w:lang w:val="uk-UA"/>
              </w:rPr>
              <w:t xml:space="preserve">   </w:t>
            </w:r>
          </w:p>
          <w:p w14:paraId="6558DD5F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  <w:r w:rsidRPr="00B00D16">
              <w:rPr>
                <w:shd w:val="clear" w:color="auto" w:fill="FFFFFF"/>
              </w:rPr>
              <w:t>9) представники громадських організацій або органів громадської самодіяльності:</w:t>
            </w:r>
          </w:p>
          <w:p w14:paraId="1D317528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  <w:r w:rsidRPr="00B00D16">
              <w:rPr>
                <w:shd w:val="clear" w:color="auto" w:fill="FFFFFF"/>
                <w:lang w:val="uk-UA"/>
              </w:rPr>
              <w:t>…</w:t>
            </w:r>
          </w:p>
          <w:p w14:paraId="0D684BBD" w14:textId="2E9F65F6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  <w:r w:rsidRPr="00B00D16">
              <w:rPr>
                <w:shd w:val="clear" w:color="auto" w:fill="FFFFFF"/>
              </w:rPr>
              <w:t>громадський інспектор з охорони довкілля (</w:t>
            </w:r>
            <w:r w:rsidRPr="00B00D16">
              <w:rPr>
                <w:b/>
                <w:shd w:val="clear" w:color="auto" w:fill="FFFFFF"/>
                <w:lang w:val="uk-UA"/>
              </w:rPr>
              <w:t xml:space="preserve">стаття </w:t>
            </w:r>
            <w:r w:rsidRPr="00B00D16">
              <w:rPr>
                <w:rStyle w:val="apple-converted-space"/>
                <w:b/>
                <w:lang w:val="uk-UA"/>
              </w:rPr>
              <w:t>65</w:t>
            </w:r>
            <w:r w:rsidRPr="00B00D16">
              <w:rPr>
                <w:rStyle w:val="apple-converted-space"/>
                <w:b/>
                <w:vertAlign w:val="superscript"/>
                <w:lang w:val="uk-UA"/>
              </w:rPr>
              <w:t>1</w:t>
            </w:r>
            <w:r w:rsidRPr="00B00D16">
              <w:rPr>
                <w:rStyle w:val="apple-converted-space"/>
                <w:b/>
              </w:rPr>
              <w:t>,</w:t>
            </w:r>
            <w:r w:rsidRPr="00B00D16">
              <w:rPr>
                <w:rStyle w:val="apple-converted-space"/>
                <w:b/>
                <w:lang w:val="uk-UA"/>
              </w:rPr>
              <w:t xml:space="preserve"> 65</w:t>
            </w:r>
            <w:r w:rsidRPr="00B00D16">
              <w:rPr>
                <w:rStyle w:val="apple-converted-space"/>
                <w:b/>
                <w:vertAlign w:val="superscript"/>
                <w:lang w:val="uk-UA"/>
              </w:rPr>
              <w:t>2</w:t>
            </w:r>
            <w:r w:rsidRPr="00B00D16">
              <w:rPr>
                <w:rStyle w:val="apple-converted-space"/>
                <w:b/>
                <w:lang w:val="uk-UA"/>
              </w:rPr>
              <w:t>, 65</w:t>
            </w:r>
            <w:r w:rsidRPr="00B00D16">
              <w:rPr>
                <w:rStyle w:val="apple-converted-space"/>
                <w:b/>
                <w:vertAlign w:val="superscript"/>
                <w:lang w:val="uk-UA"/>
              </w:rPr>
              <w:t>3</w:t>
            </w:r>
            <w:r w:rsidRPr="00B00D16">
              <w:rPr>
                <w:rStyle w:val="apple-converted-space"/>
                <w:b/>
                <w:lang w:val="uk-UA"/>
              </w:rPr>
              <w:t xml:space="preserve">, </w:t>
            </w:r>
            <w:r w:rsidRPr="00B00D16">
              <w:rPr>
                <w:b/>
                <w:shd w:val="clear" w:color="auto" w:fill="FFFFFF"/>
                <w:lang w:val="uk-UA"/>
              </w:rPr>
              <w:t>77</w:t>
            </w:r>
            <w:r w:rsidRPr="00B00D16">
              <w:rPr>
                <w:b/>
                <w:bCs/>
                <w:vertAlign w:val="superscript"/>
                <w:lang w:val="uk-UA"/>
              </w:rPr>
              <w:t>-1</w:t>
            </w:r>
            <w:r w:rsidRPr="00B00D16">
              <w:rPr>
                <w:shd w:val="clear" w:color="auto" w:fill="FFFFFF"/>
                <w:lang w:val="uk-UA"/>
              </w:rPr>
              <w:t xml:space="preserve">, </w:t>
            </w:r>
            <w:hyperlink r:id="rId569" w:anchor="n567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частина четверта статті 85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570" w:anchor="n594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статті 88</w:t>
              </w:r>
            </w:hyperlink>
            <w:hyperlink r:id="rId571" w:anchor="n594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572" w:anchor="n620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91</w:t>
              </w:r>
            </w:hyperlink>
            <w:r w:rsidRPr="00B00D16">
              <w:rPr>
                <w:shd w:val="clear" w:color="auto" w:fill="FFFFFF"/>
              </w:rPr>
              <w:t>)</w:t>
            </w:r>
          </w:p>
          <w:p w14:paraId="752E3AB8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rStyle w:val="rvts9"/>
                <w:bCs/>
                <w:lang w:val="uk-UA"/>
              </w:rPr>
            </w:pPr>
            <w:r w:rsidRPr="00B00D16">
              <w:rPr>
                <w:rStyle w:val="rvts9"/>
                <w:bCs/>
                <w:lang w:val="uk-UA"/>
              </w:rPr>
              <w:t>…</w:t>
            </w:r>
          </w:p>
          <w:p w14:paraId="098F935E" w14:textId="7DBB50D1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  <w:r w:rsidRPr="00B00D16">
              <w:rPr>
                <w:shd w:val="clear" w:color="auto" w:fill="FFFFFF"/>
              </w:rPr>
              <w:t>12) державні інспектори сільського господарства (</w:t>
            </w:r>
            <w:r w:rsidRPr="00B00D16">
              <w:rPr>
                <w:b/>
                <w:lang w:val="uk-UA"/>
              </w:rPr>
              <w:t>статті</w:t>
            </w:r>
            <w:r w:rsidRPr="00B00D16">
              <w:rPr>
                <w:lang w:val="uk-UA"/>
              </w:rPr>
              <w:t xml:space="preserve"> </w:t>
            </w:r>
            <w:r w:rsidRPr="00B00D16">
              <w:rPr>
                <w:rStyle w:val="apple-converted-space"/>
                <w:b/>
                <w:lang w:val="uk-UA"/>
              </w:rPr>
              <w:t>65</w:t>
            </w:r>
            <w:r w:rsidRPr="00B00D16">
              <w:rPr>
                <w:rStyle w:val="apple-converted-space"/>
                <w:b/>
                <w:vertAlign w:val="superscript"/>
                <w:lang w:val="uk-UA"/>
              </w:rPr>
              <w:t>1</w:t>
            </w:r>
            <w:r w:rsidRPr="00B00D16">
              <w:rPr>
                <w:rStyle w:val="apple-converted-space"/>
                <w:b/>
                <w:lang w:val="uk-UA"/>
              </w:rPr>
              <w:t>, 65</w:t>
            </w:r>
            <w:r w:rsidRPr="00B00D16">
              <w:rPr>
                <w:rStyle w:val="apple-converted-space"/>
                <w:b/>
                <w:vertAlign w:val="superscript"/>
                <w:lang w:val="uk-UA"/>
              </w:rPr>
              <w:t>2</w:t>
            </w:r>
            <w:r w:rsidRPr="00B00D16">
              <w:rPr>
                <w:rStyle w:val="apple-converted-space"/>
                <w:b/>
                <w:lang w:val="uk-UA"/>
              </w:rPr>
              <w:t>, 65</w:t>
            </w:r>
            <w:r w:rsidRPr="00B00D16">
              <w:rPr>
                <w:rStyle w:val="apple-converted-space"/>
                <w:b/>
                <w:vertAlign w:val="superscript"/>
                <w:lang w:val="uk-UA"/>
              </w:rPr>
              <w:t>3</w:t>
            </w:r>
            <w:r w:rsidRPr="00B00D16">
              <w:rPr>
                <w:rStyle w:val="apple-converted-space"/>
                <w:b/>
                <w:lang w:val="uk-UA"/>
              </w:rPr>
              <w:t xml:space="preserve">, </w:t>
            </w:r>
            <w:r w:rsidRPr="00B00D16">
              <w:rPr>
                <w:b/>
                <w:lang w:val="uk-UA"/>
              </w:rPr>
              <w:t>77</w:t>
            </w:r>
            <w:r w:rsidRPr="00B00D16">
              <w:rPr>
                <w:b/>
                <w:bCs/>
                <w:vertAlign w:val="superscript"/>
                <w:lang w:val="uk-UA"/>
              </w:rPr>
              <w:t>-1</w:t>
            </w:r>
            <w:r w:rsidRPr="00B00D16">
              <w:rPr>
                <w:lang w:val="uk-UA"/>
              </w:rPr>
              <w:t>,</w:t>
            </w:r>
            <w:r w:rsidRPr="00B00D16">
              <w:t xml:space="preserve"> </w:t>
            </w:r>
            <w:hyperlink r:id="rId573" w:anchor="n309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стаття 51</w:t>
              </w:r>
            </w:hyperlink>
            <w:hyperlink r:id="rId574" w:anchor="n309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-2</w:t>
              </w:r>
            </w:hyperlink>
            <w:r w:rsidRPr="00B00D16">
              <w:rPr>
                <w:shd w:val="clear" w:color="auto" w:fill="FFFFFF"/>
              </w:rPr>
              <w:t>)</w:t>
            </w:r>
          </w:p>
          <w:p w14:paraId="64152DA0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  <w:r w:rsidRPr="00B00D16">
              <w:rPr>
                <w:shd w:val="clear" w:color="auto" w:fill="FFFFFF"/>
                <w:lang w:val="uk-UA"/>
              </w:rPr>
              <w:t>…</w:t>
            </w:r>
          </w:p>
          <w:p w14:paraId="1B8440F9" w14:textId="3D62E13A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  <w:r w:rsidRPr="00B00D16">
              <w:rPr>
                <w:shd w:val="clear" w:color="auto" w:fill="FFFFFF"/>
              </w:rPr>
              <w:t>У справах про адміністративні правопорушення, розгляд яких віднесено до відання органів, зазначених у </w:t>
            </w:r>
            <w:hyperlink r:id="rId575" w:anchor="n52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статтях 222 - 244</w:t>
              </w:r>
            </w:hyperlink>
            <w:hyperlink r:id="rId576" w:anchor="n52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-21</w:t>
              </w:r>
            </w:hyperlink>
            <w:r w:rsidRPr="00B00D16">
              <w:rPr>
                <w:shd w:val="clear" w:color="auto" w:fill="FFFFFF"/>
              </w:rPr>
              <w:t> цього Кодексу, протоколи про правопорушення мають право складати уповноважені на те посадові особи цих органів. Крім того, протоколи про адміністративні правопорушення мають право складати:</w:t>
            </w:r>
          </w:p>
          <w:p w14:paraId="3BBD4EDF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rStyle w:val="rvts9"/>
                <w:bCs/>
                <w:lang w:val="uk-UA"/>
              </w:rPr>
            </w:pPr>
            <w:r w:rsidRPr="00B00D16">
              <w:rPr>
                <w:rStyle w:val="rvts9"/>
                <w:bCs/>
                <w:lang w:val="uk-UA"/>
              </w:rPr>
              <w:t>…</w:t>
            </w:r>
          </w:p>
          <w:p w14:paraId="6887A69D" w14:textId="07932A4A" w:rsidR="00F66DBE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b/>
                <w:shd w:val="clear" w:color="auto" w:fill="FFFFFF"/>
              </w:rPr>
            </w:pPr>
            <w:r w:rsidRPr="00B00D16">
              <w:rPr>
                <w:shd w:val="clear" w:color="auto" w:fill="FFFFFF"/>
              </w:rPr>
              <w:t>4) громадський лісовий інспектор (</w:t>
            </w:r>
            <w:hyperlink r:id="rId577" w:anchor="n410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статті 63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578" w:anchor="n414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64-70</w:t>
              </w:r>
            </w:hyperlink>
            <w:r w:rsidRPr="00B00D16">
              <w:rPr>
                <w:shd w:val="clear" w:color="auto" w:fill="FFFFFF"/>
              </w:rPr>
              <w:t>, </w:t>
            </w:r>
            <w:r w:rsidRPr="00B00D16">
              <w:rPr>
                <w:shd w:val="clear" w:color="auto" w:fill="FFFFFF"/>
                <w:lang w:val="uk-UA"/>
              </w:rPr>
              <w:t xml:space="preserve"> </w:t>
            </w:r>
            <w:r w:rsidRPr="00B00D16">
              <w:rPr>
                <w:b/>
                <w:bCs/>
                <w:shd w:val="clear" w:color="auto" w:fill="FFFFFF"/>
                <w:lang w:val="uk-UA"/>
              </w:rPr>
              <w:t xml:space="preserve">72, </w:t>
            </w:r>
            <w:hyperlink r:id="rId579" w:anchor="n456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73</w:t>
              </w:r>
            </w:hyperlink>
            <w:r w:rsidRPr="00B00D16">
              <w:rPr>
                <w:shd w:val="clear" w:color="auto" w:fill="FFFFFF"/>
              </w:rPr>
              <w:t>,</w:t>
            </w:r>
            <w:r w:rsidRPr="00B00D16">
              <w:rPr>
                <w:shd w:val="clear" w:color="auto" w:fill="FFFFFF"/>
                <w:lang w:val="uk-UA"/>
              </w:rPr>
              <w:t xml:space="preserve"> </w:t>
            </w:r>
            <w:r w:rsidRPr="00B00D16">
              <w:rPr>
                <w:b/>
                <w:bCs/>
                <w:shd w:val="clear" w:color="auto" w:fill="FFFFFF"/>
                <w:lang w:val="uk-UA"/>
              </w:rPr>
              <w:t>74,</w:t>
            </w:r>
            <w:r w:rsidR="00023385">
              <w:rPr>
                <w:b/>
                <w:bCs/>
                <w:shd w:val="clear" w:color="auto" w:fill="FFFFFF"/>
                <w:lang w:val="uk-UA"/>
              </w:rPr>
              <w:t xml:space="preserve"> 75,</w:t>
            </w:r>
            <w:r w:rsidRPr="00B00D16">
              <w:rPr>
                <w:b/>
                <w:bCs/>
                <w:shd w:val="clear" w:color="auto" w:fill="FFFFFF"/>
                <w:lang w:val="uk-UA"/>
              </w:rPr>
              <w:t xml:space="preserve"> </w:t>
            </w:r>
            <w:r w:rsidRPr="00B00D16">
              <w:rPr>
                <w:shd w:val="clear" w:color="auto" w:fill="FFFFFF"/>
              </w:rPr>
              <w:t> </w:t>
            </w:r>
            <w:r w:rsidR="002E7849">
              <w:rPr>
                <w:shd w:val="clear" w:color="auto" w:fill="FFFFFF"/>
                <w:lang w:val="uk-UA"/>
              </w:rPr>
              <w:t xml:space="preserve">76, </w:t>
            </w:r>
            <w:r w:rsidRPr="00B00D16">
              <w:rPr>
                <w:shd w:val="clear" w:color="auto" w:fill="FFFFFF"/>
              </w:rPr>
              <w:t> </w:t>
            </w:r>
            <w:hyperlink r:id="rId580" w:anchor="n472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77</w:t>
              </w:r>
            </w:hyperlink>
            <w:r w:rsidRPr="00B00D16">
              <w:rPr>
                <w:lang w:val="uk-UA"/>
              </w:rPr>
              <w:t xml:space="preserve">, </w:t>
            </w:r>
            <w:r w:rsidRPr="00B00D16">
              <w:rPr>
                <w:b/>
                <w:lang w:val="uk-UA"/>
              </w:rPr>
              <w:t>77</w:t>
            </w:r>
            <w:r w:rsidRPr="00B00D16">
              <w:rPr>
                <w:b/>
                <w:bCs/>
                <w:vertAlign w:val="superscript"/>
                <w:lang w:val="uk-UA"/>
              </w:rPr>
              <w:t>-1</w:t>
            </w:r>
            <w:r w:rsidRPr="00B00D16">
              <w:rPr>
                <w:b/>
                <w:shd w:val="clear" w:color="auto" w:fill="FFFFFF"/>
              </w:rPr>
              <w:t>)</w:t>
            </w:r>
          </w:p>
          <w:p w14:paraId="1FEA4B2E" w14:textId="77777777" w:rsidR="00451194" w:rsidRDefault="00451194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b/>
                <w:shd w:val="clear" w:color="auto" w:fill="FFFFFF"/>
              </w:rPr>
            </w:pPr>
          </w:p>
          <w:p w14:paraId="5C49023B" w14:textId="503840AF" w:rsidR="00451194" w:rsidRPr="000376CF" w:rsidRDefault="00451194" w:rsidP="0045119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372" w:firstLine="708"/>
              <w:rPr>
                <w:rFonts w:ascii="Times New Roman" w:eastAsia="Times New Roman" w:hAnsi="Times New Roman"/>
                <w:b/>
                <w:sz w:val="24"/>
                <w:szCs w:val="24"/>
                <w:lang w:val="uk-UA" w:eastAsia="uk-UA"/>
              </w:rPr>
            </w:pPr>
            <w:r w:rsidRPr="009A0B93">
              <w:rPr>
                <w:rFonts w:ascii="Times New Roman" w:eastAsia="Times New Roman" w:hAnsi="Times New Roman"/>
                <w:b/>
                <w:color w:val="292B2C"/>
                <w:sz w:val="24"/>
                <w:szCs w:val="24"/>
                <w:lang w:val="uk-UA" w:eastAsia="uk-UA"/>
              </w:rPr>
              <w:t>4</w:t>
            </w:r>
            <w:r w:rsidRPr="009A0B93">
              <w:rPr>
                <w:rFonts w:ascii="Times New Roman" w:eastAsia="Times New Roman" w:hAnsi="Times New Roman"/>
                <w:b/>
                <w:color w:val="292B2C"/>
                <w:sz w:val="24"/>
                <w:szCs w:val="24"/>
                <w:vertAlign w:val="superscript"/>
                <w:lang w:val="uk-UA" w:eastAsia="uk-UA"/>
              </w:rPr>
              <w:t>-1</w:t>
            </w:r>
            <w:r w:rsidRPr="000376CF">
              <w:rPr>
                <w:rFonts w:ascii="Times New Roman" w:eastAsia="Times New Roman" w:hAnsi="Times New Roman"/>
                <w:b/>
                <w:sz w:val="24"/>
                <w:szCs w:val="24"/>
                <w:lang w:val="uk-UA" w:eastAsia="uk-UA"/>
              </w:rPr>
              <w:t xml:space="preserve">) громадський мисливський інспектор </w:t>
            </w:r>
            <w:r w:rsidRPr="000376CF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(</w:t>
            </w:r>
            <w:hyperlink r:id="rId581" w:anchor="n418" w:tgtFrame="_blank" w:history="1">
              <w:r w:rsidRPr="000376CF">
                <w:rPr>
                  <w:rStyle w:val="a3"/>
                  <w:rFonts w:ascii="Times New Roman" w:hAnsi="Times New Roman"/>
                  <w:b/>
                  <w:color w:val="auto"/>
                  <w:sz w:val="24"/>
                  <w:szCs w:val="24"/>
                  <w:u w:val="none"/>
                  <w:shd w:val="clear" w:color="auto" w:fill="FFFFFF"/>
                </w:rPr>
                <w:t>статт</w:t>
              </w:r>
              <w:r w:rsidR="002E7849">
                <w:rPr>
                  <w:rStyle w:val="a3"/>
                  <w:rFonts w:ascii="Times New Roman" w:hAnsi="Times New Roman"/>
                  <w:b/>
                  <w:color w:val="auto"/>
                  <w:sz w:val="24"/>
                  <w:szCs w:val="24"/>
                  <w:u w:val="none"/>
                  <w:shd w:val="clear" w:color="auto" w:fill="FFFFFF"/>
                  <w:lang w:val="uk-UA"/>
                </w:rPr>
                <w:t>я</w:t>
              </w:r>
            </w:hyperlink>
            <w:r>
              <w:t xml:space="preserve"> </w:t>
            </w:r>
            <w:hyperlink r:id="rId582" w:anchor="n478" w:tgtFrame="_blank" w:history="1">
              <w:r w:rsidRPr="000376CF">
                <w:rPr>
                  <w:rStyle w:val="a3"/>
                  <w:rFonts w:ascii="Times New Roman" w:hAnsi="Times New Roman"/>
                  <w:b/>
                  <w:color w:val="auto"/>
                  <w:sz w:val="24"/>
                  <w:szCs w:val="24"/>
                  <w:u w:val="none"/>
                  <w:shd w:val="clear" w:color="auto" w:fill="FFFFFF"/>
                </w:rPr>
                <w:t>77</w:t>
              </w:r>
            </w:hyperlink>
            <w:hyperlink r:id="rId583" w:anchor="n478" w:tgtFrame="_blank" w:history="1">
              <w:r w:rsidRPr="000376CF">
                <w:rPr>
                  <w:rStyle w:val="a3"/>
                  <w:rFonts w:ascii="Times New Roman" w:hAnsi="Times New Roman"/>
                  <w:b/>
                  <w:color w:val="auto"/>
                  <w:sz w:val="24"/>
                  <w:szCs w:val="24"/>
                  <w:u w:val="none"/>
                  <w:shd w:val="clear" w:color="auto" w:fill="FFFFFF"/>
                  <w:vertAlign w:val="superscript"/>
                </w:rPr>
                <w:t>1</w:t>
              </w:r>
            </w:hyperlink>
            <w:r w:rsidRPr="000376CF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, </w:t>
            </w:r>
            <w:hyperlink r:id="rId584" w:anchor="n561" w:tgtFrame="_blank" w:history="1">
              <w:r w:rsidRPr="000376CF">
                <w:rPr>
                  <w:rStyle w:val="a3"/>
                  <w:rFonts w:ascii="Times New Roman" w:hAnsi="Times New Roman"/>
                  <w:b/>
                  <w:color w:val="auto"/>
                  <w:sz w:val="24"/>
                  <w:szCs w:val="24"/>
                  <w:u w:val="none"/>
                  <w:shd w:val="clear" w:color="auto" w:fill="FFFFFF"/>
                </w:rPr>
                <w:t>частини перш</w:t>
              </w:r>
            </w:hyperlink>
            <w:r>
              <w:rPr>
                <w:rStyle w:val="a3"/>
                <w:rFonts w:ascii="Times New Roman" w:hAnsi="Times New Roman"/>
                <w:b/>
                <w:color w:val="auto"/>
                <w:sz w:val="24"/>
                <w:szCs w:val="24"/>
                <w:u w:val="none"/>
                <w:shd w:val="clear" w:color="auto" w:fill="FFFFFF"/>
              </w:rPr>
              <w:t>о</w:t>
            </w:r>
            <w:r>
              <w:rPr>
                <w:rStyle w:val="a3"/>
                <w:rFonts w:ascii="Times New Roman" w:hAnsi="Times New Roman"/>
                <w:b/>
                <w:color w:val="auto"/>
                <w:sz w:val="24"/>
                <w:szCs w:val="24"/>
                <w:u w:val="none"/>
                <w:shd w:val="clear" w:color="auto" w:fill="FFFFFF"/>
                <w:lang w:val="uk-UA"/>
              </w:rPr>
              <w:t>ї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 </w:t>
            </w:r>
            <w:r w:rsidR="00985043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  <w:lang w:val="uk-UA"/>
              </w:rPr>
              <w:t>статті</w:t>
            </w:r>
            <w:hyperlink r:id="rId585" w:anchor="n565" w:tgtFrame="_blank" w:history="1">
              <w:r w:rsidRPr="000376CF">
                <w:rPr>
                  <w:rStyle w:val="a3"/>
                  <w:rFonts w:ascii="Times New Roman" w:hAnsi="Times New Roman"/>
                  <w:b/>
                  <w:color w:val="auto"/>
                  <w:sz w:val="24"/>
                  <w:szCs w:val="24"/>
                  <w:u w:val="none"/>
                  <w:shd w:val="clear" w:color="auto" w:fill="FFFFFF"/>
                </w:rPr>
                <w:t xml:space="preserve"> 85</w:t>
              </w:r>
            </w:hyperlink>
            <w:r w:rsidRPr="000376CF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);</w:t>
            </w:r>
            <w:r w:rsidRPr="000376CF">
              <w:rPr>
                <w:rFonts w:ascii="Times New Roman" w:eastAsia="Times New Roman" w:hAnsi="Times New Roman"/>
                <w:b/>
                <w:sz w:val="24"/>
                <w:szCs w:val="24"/>
                <w:lang w:val="uk-UA" w:eastAsia="uk-UA"/>
              </w:rPr>
              <w:t xml:space="preserve"> </w:t>
            </w:r>
          </w:p>
          <w:p w14:paraId="7A52F9E0" w14:textId="77777777" w:rsidR="00451194" w:rsidRPr="00B00D16" w:rsidRDefault="00451194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b/>
                <w:shd w:val="clear" w:color="auto" w:fill="FFFFFF"/>
                <w:lang w:val="uk-UA"/>
              </w:rPr>
            </w:pPr>
          </w:p>
          <w:p w14:paraId="717504DF" w14:textId="77777777" w:rsidR="00F66DBE" w:rsidRPr="00B00D16" w:rsidRDefault="00F66DBE" w:rsidP="009304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372" w:firstLine="708"/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</w:pPr>
            <w:r w:rsidRPr="00B00D16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…</w:t>
            </w:r>
          </w:p>
          <w:p w14:paraId="3148C1B2" w14:textId="5ACB3ACD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b/>
                <w:shd w:val="clear" w:color="auto" w:fill="FFFFFF"/>
                <w:lang w:val="uk-UA"/>
              </w:rPr>
            </w:pPr>
            <w:r w:rsidRPr="00B00D16">
              <w:rPr>
                <w:shd w:val="clear" w:color="auto" w:fill="FFFFFF"/>
              </w:rPr>
              <w:t>7</w:t>
            </w:r>
            <w:r w:rsidRPr="00B00D16">
              <w:rPr>
                <w:rStyle w:val="rvts37"/>
                <w:b/>
                <w:bCs/>
                <w:shd w:val="clear" w:color="auto" w:fill="FFFFFF"/>
                <w:vertAlign w:val="superscript"/>
              </w:rPr>
              <w:t>-1</w:t>
            </w:r>
            <w:r w:rsidRPr="00B00D16">
              <w:rPr>
                <w:shd w:val="clear" w:color="auto" w:fill="FFFFFF"/>
              </w:rPr>
              <w:t>) громадський інспектор сільського господарства (</w:t>
            </w:r>
            <w:hyperlink r:id="rId586" w:anchor="n315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статті 52 - 53</w:t>
              </w:r>
            </w:hyperlink>
            <w:hyperlink r:id="rId587" w:anchor="n315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588" w:anchor="n331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53</w:t>
              </w:r>
            </w:hyperlink>
            <w:hyperlink r:id="rId589" w:anchor="n331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-3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590" w:anchor="n335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53</w:t>
              </w:r>
            </w:hyperlink>
            <w:hyperlink r:id="rId591" w:anchor="n335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-4</w:t>
              </w:r>
            </w:hyperlink>
            <w:r w:rsidRPr="00B00D16">
              <w:rPr>
                <w:lang w:val="uk-UA"/>
              </w:rPr>
              <w:t xml:space="preserve">, </w:t>
            </w:r>
            <w:r w:rsidRPr="00B00D16">
              <w:rPr>
                <w:b/>
                <w:lang w:val="uk-UA"/>
              </w:rPr>
              <w:t>65</w:t>
            </w:r>
            <w:r w:rsidRPr="00B00D16">
              <w:rPr>
                <w:b/>
                <w:bCs/>
                <w:vertAlign w:val="superscript"/>
                <w:lang w:val="uk-UA"/>
              </w:rPr>
              <w:t>1</w:t>
            </w:r>
            <w:r w:rsidRPr="00B00D16">
              <w:rPr>
                <w:lang w:val="uk-UA"/>
              </w:rPr>
              <w:t xml:space="preserve">, </w:t>
            </w:r>
            <w:r w:rsidRPr="00B00D16">
              <w:rPr>
                <w:rStyle w:val="apple-converted-space"/>
                <w:b/>
                <w:lang w:val="uk-UA"/>
              </w:rPr>
              <w:t>65</w:t>
            </w:r>
            <w:r w:rsidRPr="00B00D16">
              <w:rPr>
                <w:rStyle w:val="apple-converted-space"/>
                <w:b/>
                <w:vertAlign w:val="superscript"/>
                <w:lang w:val="uk-UA"/>
              </w:rPr>
              <w:t>2</w:t>
            </w:r>
            <w:r w:rsidRPr="00B00D16">
              <w:rPr>
                <w:rStyle w:val="apple-converted-space"/>
                <w:b/>
                <w:lang w:val="uk-UA"/>
              </w:rPr>
              <w:t>, 65</w:t>
            </w:r>
            <w:r w:rsidRPr="00B00D16">
              <w:rPr>
                <w:rStyle w:val="apple-converted-space"/>
                <w:b/>
                <w:vertAlign w:val="superscript"/>
                <w:lang w:val="uk-UA"/>
              </w:rPr>
              <w:t>3</w:t>
            </w:r>
            <w:r w:rsidRPr="00B00D16">
              <w:rPr>
                <w:rStyle w:val="apple-converted-space"/>
                <w:b/>
              </w:rPr>
              <w:t>,</w:t>
            </w:r>
            <w:r w:rsidRPr="00B00D16">
              <w:rPr>
                <w:b/>
                <w:shd w:val="clear" w:color="auto" w:fill="FFFFFF"/>
                <w:lang w:val="uk-UA"/>
              </w:rPr>
              <w:t xml:space="preserve"> </w:t>
            </w:r>
            <w:r w:rsidRPr="00B00D16">
              <w:rPr>
                <w:b/>
                <w:lang w:val="uk-UA"/>
              </w:rPr>
              <w:t>77</w:t>
            </w:r>
            <w:r w:rsidRPr="00B00D16">
              <w:rPr>
                <w:b/>
                <w:bCs/>
                <w:vertAlign w:val="superscript"/>
                <w:lang w:val="uk-UA"/>
              </w:rPr>
              <w:t>-1</w:t>
            </w:r>
            <w:r w:rsidRPr="00B00D16">
              <w:rPr>
                <w:b/>
                <w:shd w:val="clear" w:color="auto" w:fill="FFFFFF"/>
              </w:rPr>
              <w:t>);</w:t>
            </w:r>
          </w:p>
          <w:p w14:paraId="4F3B85AE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  <w:r w:rsidRPr="00B00D16">
              <w:rPr>
                <w:shd w:val="clear" w:color="auto" w:fill="FFFFFF"/>
                <w:lang w:val="uk-UA"/>
              </w:rPr>
              <w:lastRenderedPageBreak/>
              <w:t>…</w:t>
            </w:r>
          </w:p>
          <w:p w14:paraId="2E101416" w14:textId="77777777" w:rsidR="00D63A5E" w:rsidRDefault="00D63A5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</w:rPr>
            </w:pPr>
          </w:p>
          <w:p w14:paraId="39845102" w14:textId="76B8F13C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  <w:r w:rsidRPr="00B00D16">
              <w:rPr>
                <w:shd w:val="clear" w:color="auto" w:fill="FFFFFF"/>
              </w:rPr>
              <w:t>10) працівники відомчої, сільської пожежної охорони та члени добровільних пожежних дружин (команд), протипожежних об’єднань громадян (</w:t>
            </w:r>
            <w:hyperlink r:id="rId592" w:anchor="n952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 xml:space="preserve">статті </w:t>
              </w:r>
              <w:r w:rsidRPr="00B00D16">
                <w:rPr>
                  <w:rStyle w:val="apple-converted-space"/>
                  <w:b/>
                  <w:lang w:val="uk-UA"/>
                </w:rPr>
                <w:t>65</w:t>
              </w:r>
              <w:r w:rsidRPr="00B00D16">
                <w:rPr>
                  <w:rStyle w:val="apple-converted-space"/>
                  <w:b/>
                  <w:vertAlign w:val="superscript"/>
                  <w:lang w:val="uk-UA"/>
                </w:rPr>
                <w:t>1</w:t>
              </w:r>
              <w:r w:rsidRPr="00B00D16">
                <w:rPr>
                  <w:rStyle w:val="apple-converted-space"/>
                  <w:b/>
                </w:rPr>
                <w:t>,</w:t>
              </w:r>
              <w:r w:rsidRPr="00B00D16">
                <w:rPr>
                  <w:rStyle w:val="apple-converted-space"/>
                  <w:b/>
                  <w:lang w:val="uk-UA"/>
                </w:rPr>
                <w:t xml:space="preserve"> 65</w:t>
              </w:r>
              <w:r w:rsidRPr="00B00D16">
                <w:rPr>
                  <w:rStyle w:val="apple-converted-space"/>
                  <w:b/>
                  <w:vertAlign w:val="superscript"/>
                  <w:lang w:val="uk-UA"/>
                </w:rPr>
                <w:t>2</w:t>
              </w:r>
              <w:r w:rsidRPr="00B00D16">
                <w:rPr>
                  <w:rStyle w:val="apple-converted-space"/>
                  <w:b/>
                  <w:lang w:val="uk-UA"/>
                </w:rPr>
                <w:t>, 65</w:t>
              </w:r>
              <w:r w:rsidRPr="00B00D16">
                <w:rPr>
                  <w:rStyle w:val="apple-converted-space"/>
                  <w:b/>
                  <w:vertAlign w:val="superscript"/>
                  <w:lang w:val="uk-UA"/>
                </w:rPr>
                <w:t>3</w:t>
              </w:r>
              <w:r w:rsidRPr="00B00D16">
                <w:rPr>
                  <w:rStyle w:val="apple-converted-space"/>
                  <w:b/>
                </w:rPr>
                <w:t>,</w:t>
              </w:r>
              <w:r w:rsidRPr="00B00D16">
                <w:rPr>
                  <w:rStyle w:val="a3"/>
                  <w:color w:val="auto"/>
                  <w:shd w:val="clear" w:color="auto" w:fill="FFFFFF"/>
                  <w:lang w:val="uk-UA"/>
                </w:rPr>
                <w:t xml:space="preserve"> </w:t>
              </w:r>
              <w:r w:rsidRPr="00B00D16">
                <w:rPr>
                  <w:rStyle w:val="a3"/>
                  <w:b/>
                  <w:color w:val="auto"/>
                  <w:shd w:val="clear" w:color="auto" w:fill="FFFFFF"/>
                  <w:lang w:val="uk-UA"/>
                </w:rPr>
                <w:t>77</w:t>
              </w:r>
              <w:r w:rsidRPr="00B00D16">
                <w:rPr>
                  <w:b/>
                  <w:bCs/>
                  <w:vertAlign w:val="superscript"/>
                  <w:lang w:val="uk-UA"/>
                </w:rPr>
                <w:t>-1</w:t>
              </w:r>
              <w:r w:rsidRPr="00B00D16">
                <w:rPr>
                  <w:rStyle w:val="a3"/>
                  <w:b/>
                  <w:color w:val="auto"/>
                  <w:shd w:val="clear" w:color="auto" w:fill="FFFFFF"/>
                  <w:lang w:val="uk-UA"/>
                </w:rPr>
                <w:t>,</w:t>
              </w:r>
              <w:r w:rsidRPr="00B00D16">
                <w:rPr>
                  <w:rStyle w:val="a3"/>
                  <w:color w:val="auto"/>
                  <w:shd w:val="clear" w:color="auto" w:fill="FFFFFF"/>
                  <w:lang w:val="uk-UA"/>
                </w:rPr>
                <w:t xml:space="preserve"> </w:t>
              </w:r>
              <w:r w:rsidRPr="00B00D16">
                <w:rPr>
                  <w:rStyle w:val="a3"/>
                  <w:color w:val="auto"/>
                  <w:shd w:val="clear" w:color="auto" w:fill="FFFFFF"/>
                </w:rPr>
                <w:t>120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593" w:anchor="n1877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175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594" w:anchor="n2102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188</w:t>
              </w:r>
            </w:hyperlink>
            <w:hyperlink r:id="rId595" w:anchor="n2102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-8</w:t>
              </w:r>
            </w:hyperlink>
            <w:r w:rsidRPr="00B00D16">
              <w:rPr>
                <w:shd w:val="clear" w:color="auto" w:fill="FFFFFF"/>
              </w:rPr>
              <w:t>);</w:t>
            </w:r>
          </w:p>
          <w:p w14:paraId="242489AD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  <w:r w:rsidRPr="00B00D16">
              <w:rPr>
                <w:shd w:val="clear" w:color="auto" w:fill="FFFFFF"/>
                <w:lang w:val="uk-UA"/>
              </w:rPr>
              <w:t>…</w:t>
            </w:r>
          </w:p>
          <w:p w14:paraId="28C2846C" w14:textId="43B86994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  <w:r w:rsidRPr="00B00D16">
              <w:rPr>
                <w:shd w:val="clear" w:color="auto" w:fill="FFFFFF"/>
              </w:rPr>
              <w:t>17) державні інспектори сільського господарства (</w:t>
            </w:r>
            <w:hyperlink r:id="rId596" w:anchor="n802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</w:t>
              </w:r>
              <w:r w:rsidRPr="00B00D16">
                <w:rPr>
                  <w:rStyle w:val="a3"/>
                  <w:b/>
                  <w:color w:val="auto"/>
                  <w:shd w:val="clear" w:color="auto" w:fill="FFFFFF"/>
                  <w:lang w:val="uk-UA"/>
                </w:rPr>
                <w:t xml:space="preserve">і </w:t>
              </w:r>
              <w:r w:rsidRPr="00B00D16">
                <w:rPr>
                  <w:b/>
                  <w:lang w:val="uk-UA"/>
                </w:rPr>
                <w:t>65</w:t>
              </w:r>
              <w:r w:rsidRPr="00B00D16">
                <w:rPr>
                  <w:b/>
                  <w:bCs/>
                  <w:vertAlign w:val="superscript"/>
                  <w:lang w:val="uk-UA"/>
                </w:rPr>
                <w:t>1</w:t>
              </w:r>
              <w:r w:rsidRPr="00B00D16">
                <w:rPr>
                  <w:lang w:val="uk-UA"/>
                </w:rPr>
                <w:t xml:space="preserve">, </w:t>
              </w:r>
              <w:r w:rsidRPr="00B00D16">
                <w:rPr>
                  <w:rStyle w:val="apple-converted-space"/>
                  <w:b/>
                  <w:lang w:val="uk-UA"/>
                </w:rPr>
                <w:t>65</w:t>
              </w:r>
              <w:r w:rsidRPr="00B00D16">
                <w:rPr>
                  <w:rStyle w:val="apple-converted-space"/>
                  <w:b/>
                  <w:vertAlign w:val="superscript"/>
                  <w:lang w:val="uk-UA"/>
                </w:rPr>
                <w:t>2</w:t>
              </w:r>
              <w:r w:rsidRPr="00B00D16">
                <w:rPr>
                  <w:rStyle w:val="apple-converted-space"/>
                  <w:b/>
                  <w:lang w:val="uk-UA"/>
                </w:rPr>
                <w:t>, 65</w:t>
              </w:r>
              <w:r w:rsidRPr="00B00D16">
                <w:rPr>
                  <w:rStyle w:val="apple-converted-space"/>
                  <w:b/>
                  <w:vertAlign w:val="superscript"/>
                  <w:lang w:val="uk-UA"/>
                </w:rPr>
                <w:t>3</w:t>
              </w:r>
              <w:r w:rsidRPr="00B00D16">
                <w:rPr>
                  <w:rStyle w:val="a3"/>
                  <w:b/>
                  <w:color w:val="auto"/>
                  <w:shd w:val="clear" w:color="auto" w:fill="FFFFFF"/>
                  <w:lang w:val="uk-UA"/>
                </w:rPr>
                <w:t>, 77</w:t>
              </w:r>
              <w:r w:rsidRPr="00B00D16">
                <w:rPr>
                  <w:b/>
                  <w:bCs/>
                  <w:vertAlign w:val="superscript"/>
                  <w:lang w:val="uk-UA"/>
                </w:rPr>
                <w:t>-1</w:t>
              </w:r>
              <w:r w:rsidRPr="00B00D16">
                <w:rPr>
                  <w:rStyle w:val="a3"/>
                  <w:b/>
                  <w:color w:val="auto"/>
                  <w:shd w:val="clear" w:color="auto" w:fill="FFFFFF"/>
                  <w:lang w:val="uk-UA"/>
                </w:rPr>
                <w:t>,</w:t>
              </w:r>
              <w:r w:rsidRPr="00B00D16">
                <w:rPr>
                  <w:rStyle w:val="a3"/>
                  <w:color w:val="auto"/>
                  <w:shd w:val="clear" w:color="auto" w:fill="FFFFFF"/>
                </w:rPr>
                <w:t xml:space="preserve"> 104</w:t>
              </w:r>
            </w:hyperlink>
            <w:hyperlink r:id="rId597" w:anchor="n802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);</w:t>
            </w:r>
          </w:p>
          <w:p w14:paraId="495EDD27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shd w:val="clear" w:color="auto" w:fill="FFFFFF"/>
                <w:lang w:val="uk-UA"/>
              </w:rPr>
            </w:pPr>
          </w:p>
          <w:p w14:paraId="57570AAA" w14:textId="3AF8833D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b/>
                <w:shd w:val="clear" w:color="auto" w:fill="FFFFFF"/>
                <w:lang w:val="uk-UA"/>
              </w:rPr>
            </w:pPr>
            <w:r w:rsidRPr="00B00D16">
              <w:rPr>
                <w:b/>
                <w:shd w:val="clear" w:color="auto" w:fill="FFFFFF"/>
                <w:lang w:val="uk-UA"/>
              </w:rPr>
              <w:t>17</w:t>
            </w:r>
            <w:r w:rsidRPr="00B00D16">
              <w:rPr>
                <w:b/>
                <w:shd w:val="clear" w:color="auto" w:fill="FFFFFF"/>
                <w:vertAlign w:val="superscript"/>
                <w:lang w:val="uk-UA"/>
              </w:rPr>
              <w:t>-1</w:t>
            </w:r>
            <w:r w:rsidRPr="00B00D16">
              <w:rPr>
                <w:b/>
                <w:shd w:val="clear" w:color="auto" w:fill="FFFFFF"/>
                <w:lang w:val="uk-UA"/>
              </w:rPr>
              <w:t>) посадові особи державної лісової охорони та лісової охорони інших постійних лісокористувачів і власників лісів (</w:t>
            </w:r>
            <w:r w:rsidRPr="00B00D16">
              <w:rPr>
                <w:b/>
                <w:lang w:val="uk-UA"/>
              </w:rPr>
              <w:t>49, 50, 63-70, 72, 73, 74,</w:t>
            </w:r>
            <w:r w:rsidR="00023385">
              <w:rPr>
                <w:b/>
                <w:lang w:val="uk-UA"/>
              </w:rPr>
              <w:t xml:space="preserve"> 75,</w:t>
            </w:r>
            <w:r w:rsidRPr="00B00D16">
              <w:rPr>
                <w:b/>
                <w:lang w:val="uk-UA"/>
              </w:rPr>
              <w:t xml:space="preserve"> 77, 77</w:t>
            </w:r>
            <w:r w:rsidRPr="00B00D16">
              <w:rPr>
                <w:b/>
                <w:bCs/>
                <w:vertAlign w:val="superscript"/>
                <w:lang w:val="uk-UA"/>
              </w:rPr>
              <w:t>-1</w:t>
            </w:r>
            <w:r w:rsidRPr="00B00D16">
              <w:rPr>
                <w:b/>
                <w:lang w:val="uk-UA"/>
              </w:rPr>
              <w:t xml:space="preserve">, </w:t>
            </w:r>
            <w:hyperlink r:id="rId598" w:anchor="n563" w:tgtFrame="_blank" w:history="1">
              <w:r w:rsidRPr="00B00D16">
                <w:rPr>
                  <w:rStyle w:val="a3"/>
                  <w:b/>
                  <w:color w:val="auto"/>
                  <w:u w:val="none"/>
                  <w:shd w:val="clear" w:color="auto" w:fill="FFFFFF"/>
                  <w:lang w:val="uk-UA"/>
                </w:rPr>
                <w:t>частини перша, друга</w:t>
              </w:r>
            </w:hyperlink>
            <w:r w:rsidRPr="00B00D16">
              <w:rPr>
                <w:b/>
                <w:shd w:val="clear" w:color="auto" w:fill="FFFFFF"/>
              </w:rPr>
              <w:t> </w:t>
            </w:r>
            <w:r w:rsidRPr="00B00D16">
              <w:rPr>
                <w:b/>
                <w:shd w:val="clear" w:color="auto" w:fill="FFFFFF"/>
                <w:lang w:val="uk-UA"/>
              </w:rPr>
              <w:t>і</w:t>
            </w:r>
            <w:r w:rsidRPr="00B00D16">
              <w:rPr>
                <w:b/>
                <w:shd w:val="clear" w:color="auto" w:fill="FFFFFF"/>
              </w:rPr>
              <w:t> </w:t>
            </w:r>
            <w:hyperlink r:id="rId599" w:anchor="n569" w:tgtFrame="_blank" w:history="1">
              <w:r w:rsidRPr="00B00D16">
                <w:rPr>
                  <w:rStyle w:val="a3"/>
                  <w:b/>
                  <w:color w:val="auto"/>
                  <w:u w:val="none"/>
                  <w:shd w:val="clear" w:color="auto" w:fill="FFFFFF"/>
                  <w:lang w:val="uk-UA"/>
                </w:rPr>
                <w:t>п’ята статті 85</w:t>
              </w:r>
            </w:hyperlink>
            <w:r w:rsidRPr="00B00D16">
              <w:rPr>
                <w:b/>
                <w:shd w:val="clear" w:color="auto" w:fill="FFFFFF"/>
                <w:lang w:val="uk-UA"/>
              </w:rPr>
              <w:t>,</w:t>
            </w:r>
            <w:r w:rsidRPr="00B00D16">
              <w:rPr>
                <w:b/>
                <w:shd w:val="clear" w:color="auto" w:fill="FFFFFF"/>
              </w:rPr>
              <w:t> </w:t>
            </w:r>
            <w:hyperlink r:id="rId600" w:anchor="n572" w:tgtFrame="_blank" w:history="1">
              <w:r w:rsidRPr="00B00D16">
                <w:rPr>
                  <w:rStyle w:val="a3"/>
                  <w:b/>
                  <w:color w:val="auto"/>
                  <w:u w:val="none"/>
                  <w:shd w:val="clear" w:color="auto" w:fill="FFFFFF"/>
                  <w:lang w:val="uk-UA"/>
                </w:rPr>
                <w:t>статті 85</w:t>
              </w:r>
            </w:hyperlink>
            <w:hyperlink r:id="rId601" w:anchor="n572" w:tgtFrame="_blank" w:history="1">
              <w:r w:rsidRPr="00B00D16">
                <w:rPr>
                  <w:rStyle w:val="a3"/>
                  <w:b/>
                  <w:bCs/>
                  <w:color w:val="auto"/>
                  <w:u w:val="none"/>
                  <w:shd w:val="clear" w:color="auto" w:fill="FFFFFF"/>
                  <w:vertAlign w:val="superscript"/>
                  <w:lang w:val="uk-UA"/>
                </w:rPr>
                <w:t>-1</w:t>
              </w:r>
            </w:hyperlink>
            <w:r w:rsidRPr="00B00D16">
              <w:rPr>
                <w:b/>
                <w:shd w:val="clear" w:color="auto" w:fill="FFFFFF"/>
                <w:lang w:val="uk-UA"/>
              </w:rPr>
              <w:t>,</w:t>
            </w:r>
            <w:r w:rsidRPr="00B00D16">
              <w:rPr>
                <w:b/>
                <w:shd w:val="clear" w:color="auto" w:fill="FFFFFF"/>
              </w:rPr>
              <w:t> </w:t>
            </w:r>
            <w:hyperlink r:id="rId602" w:anchor="n594" w:tgtFrame="_blank" w:history="1">
              <w:r w:rsidRPr="00B00D16">
                <w:rPr>
                  <w:rStyle w:val="a3"/>
                  <w:b/>
                  <w:color w:val="auto"/>
                  <w:u w:val="none"/>
                  <w:shd w:val="clear" w:color="auto" w:fill="FFFFFF"/>
                  <w:lang w:val="uk-UA"/>
                </w:rPr>
                <w:t>88</w:t>
              </w:r>
            </w:hyperlink>
            <w:hyperlink r:id="rId603" w:anchor="n594" w:tgtFrame="_blank" w:history="1">
              <w:r w:rsidRPr="00B00D16">
                <w:rPr>
                  <w:rStyle w:val="a3"/>
                  <w:b/>
                  <w:bCs/>
                  <w:color w:val="auto"/>
                  <w:u w:val="none"/>
                  <w:shd w:val="clear" w:color="auto" w:fill="FFFFFF"/>
                  <w:vertAlign w:val="superscript"/>
                  <w:lang w:val="uk-UA"/>
                </w:rPr>
                <w:t>-1</w:t>
              </w:r>
            </w:hyperlink>
            <w:r w:rsidRPr="00B00D16">
              <w:rPr>
                <w:b/>
                <w:shd w:val="clear" w:color="auto" w:fill="FFFFFF"/>
                <w:lang w:val="uk-UA"/>
              </w:rPr>
              <w:t>,</w:t>
            </w:r>
            <w:r w:rsidRPr="00B00D16">
              <w:rPr>
                <w:b/>
                <w:shd w:val="clear" w:color="auto" w:fill="FFFFFF"/>
              </w:rPr>
              <w:t> </w:t>
            </w:r>
            <w:hyperlink r:id="rId604" w:anchor="n610" w:tgtFrame="_blank" w:history="1">
              <w:r w:rsidRPr="00B00D16">
                <w:rPr>
                  <w:rStyle w:val="a3"/>
                  <w:b/>
                  <w:color w:val="auto"/>
                  <w:u w:val="none"/>
                  <w:shd w:val="clear" w:color="auto" w:fill="FFFFFF"/>
                  <w:lang w:val="uk-UA"/>
                </w:rPr>
                <w:t>90</w:t>
              </w:r>
            </w:hyperlink>
            <w:r w:rsidRPr="00B00D16">
              <w:rPr>
                <w:b/>
                <w:lang w:val="uk-UA"/>
              </w:rPr>
              <w:t>, 91</w:t>
            </w:r>
            <w:r w:rsidRPr="00B00D16">
              <w:rPr>
                <w:b/>
                <w:bCs/>
                <w:vertAlign w:val="superscript"/>
                <w:lang w:val="uk-UA"/>
              </w:rPr>
              <w:t>-3</w:t>
            </w:r>
            <w:r w:rsidRPr="00B00D16">
              <w:rPr>
                <w:b/>
                <w:lang w:val="uk-UA"/>
              </w:rPr>
              <w:t>, 188</w:t>
            </w:r>
            <w:r w:rsidRPr="00B00D16">
              <w:rPr>
                <w:b/>
                <w:bCs/>
                <w:vertAlign w:val="superscript"/>
                <w:lang w:val="uk-UA"/>
              </w:rPr>
              <w:t>-5</w:t>
            </w:r>
            <w:r w:rsidRPr="00B00D16">
              <w:rPr>
                <w:b/>
                <w:bCs/>
                <w:lang w:val="uk-UA"/>
              </w:rPr>
              <w:t>, 188</w:t>
            </w:r>
            <w:r w:rsidRPr="00B00D16">
              <w:rPr>
                <w:b/>
                <w:bCs/>
                <w:vertAlign w:val="superscript"/>
                <w:lang w:val="uk-UA"/>
              </w:rPr>
              <w:t>-56</w:t>
            </w:r>
            <w:r w:rsidRPr="00B00D16">
              <w:rPr>
                <w:b/>
                <w:shd w:val="clear" w:color="auto" w:fill="FFFFFF"/>
                <w:lang w:val="uk-UA"/>
              </w:rPr>
              <w:t>);</w:t>
            </w:r>
          </w:p>
          <w:p w14:paraId="4141125F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b/>
                <w:shd w:val="clear" w:color="auto" w:fill="FFFFFF"/>
                <w:lang w:val="uk-UA"/>
              </w:rPr>
            </w:pPr>
          </w:p>
          <w:p w14:paraId="67E4DD86" w14:textId="163EA249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b/>
                <w:shd w:val="clear" w:color="auto" w:fill="FFFFFF"/>
                <w:lang w:val="uk-UA"/>
              </w:rPr>
            </w:pPr>
            <w:r w:rsidRPr="00B00D16">
              <w:rPr>
                <w:shd w:val="clear" w:color="auto" w:fill="FFFFFF"/>
              </w:rPr>
              <w:t>20) єгері та посадові особи користувачів мисливських угідь, уповноважених на охорону державного мисливського фонду (</w:t>
            </w:r>
            <w:hyperlink r:id="rId605" w:anchor="n418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статті 65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606" w:anchor="n422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65</w:t>
              </w:r>
            </w:hyperlink>
            <w:hyperlink r:id="rId607" w:anchor="n422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b/>
                <w:shd w:val="clear" w:color="auto" w:fill="FFFFFF"/>
              </w:rPr>
              <w:t>, 65</w:t>
            </w:r>
            <w:r w:rsidRPr="00B00D16">
              <w:rPr>
                <w:b/>
                <w:bCs/>
                <w:vertAlign w:val="superscript"/>
                <w:lang w:val="uk-UA"/>
              </w:rPr>
              <w:t>2</w:t>
            </w:r>
            <w:r w:rsidRPr="00B00D16">
              <w:rPr>
                <w:b/>
                <w:shd w:val="clear" w:color="auto" w:fill="FFFFFF"/>
              </w:rPr>
              <w:t>, 65</w:t>
            </w:r>
            <w:r w:rsidRPr="00B00D16">
              <w:rPr>
                <w:b/>
                <w:bCs/>
                <w:vertAlign w:val="superscript"/>
                <w:lang w:val="uk-UA"/>
              </w:rPr>
              <w:t>3</w:t>
            </w:r>
            <w:r w:rsidRPr="00B00D16">
              <w:rPr>
                <w:b/>
                <w:shd w:val="clear" w:color="auto" w:fill="FFFFFF"/>
              </w:rPr>
              <w:t>,</w:t>
            </w:r>
            <w:r w:rsidRPr="00B00D16">
              <w:rPr>
                <w:shd w:val="clear" w:color="auto" w:fill="FFFFFF"/>
                <w:lang w:val="uk-UA"/>
              </w:rPr>
              <w:t xml:space="preserve"> </w:t>
            </w:r>
            <w:hyperlink r:id="rId608" w:anchor="n426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66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609" w:anchor="n452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72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610" w:anchor="n456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73</w:t>
              </w:r>
            </w:hyperlink>
            <w:r w:rsidRPr="00B00D16">
              <w:rPr>
                <w:shd w:val="clear" w:color="auto" w:fill="FFFFFF"/>
              </w:rPr>
              <w:t>,</w:t>
            </w:r>
            <w:r w:rsidRPr="00B00D16">
              <w:rPr>
                <w:shd w:val="clear" w:color="auto" w:fill="FFFFFF"/>
                <w:lang w:val="uk-UA"/>
              </w:rPr>
              <w:t xml:space="preserve"> </w:t>
            </w:r>
            <w:r w:rsidRPr="00B00D16">
              <w:rPr>
                <w:b/>
                <w:shd w:val="clear" w:color="auto" w:fill="FFFFFF"/>
                <w:lang w:val="uk-UA"/>
              </w:rPr>
              <w:t>74,</w:t>
            </w:r>
            <w:r w:rsidRPr="00B00D16">
              <w:rPr>
                <w:shd w:val="clear" w:color="auto" w:fill="FFFFFF"/>
              </w:rPr>
              <w:t> </w:t>
            </w:r>
            <w:r w:rsidR="00023385" w:rsidRPr="00023385">
              <w:rPr>
                <w:b/>
                <w:bCs/>
                <w:shd w:val="clear" w:color="auto" w:fill="FFFFFF"/>
                <w:lang w:val="uk-UA"/>
              </w:rPr>
              <w:t>75,</w:t>
            </w:r>
            <w:r w:rsidR="00023385">
              <w:rPr>
                <w:shd w:val="clear" w:color="auto" w:fill="FFFFFF"/>
                <w:lang w:val="uk-UA"/>
              </w:rPr>
              <w:t xml:space="preserve"> </w:t>
            </w:r>
            <w:hyperlink r:id="rId611" w:anchor="n472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77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612" w:anchor="n478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77</w:t>
              </w:r>
            </w:hyperlink>
            <w:hyperlink r:id="rId613" w:anchor="n478" w:tgtFrame="_blank" w:history="1">
              <w:r w:rsidRPr="00B00D16">
                <w:rPr>
                  <w:rStyle w:val="a3"/>
                  <w:b/>
                  <w:bCs/>
                  <w:color w:val="auto"/>
                  <w:shd w:val="clear" w:color="auto" w:fill="FFFFFF"/>
                  <w:vertAlign w:val="superscript"/>
                </w:rPr>
                <w:t>-1</w:t>
              </w:r>
            </w:hyperlink>
            <w:r w:rsidRPr="00B00D16">
              <w:rPr>
                <w:shd w:val="clear" w:color="auto" w:fill="FFFFFF"/>
              </w:rPr>
              <w:t>, </w:t>
            </w:r>
            <w:hyperlink r:id="rId614" w:anchor="n561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частини перша</w:t>
              </w:r>
            </w:hyperlink>
            <w:r w:rsidR="007D2159">
              <w:rPr>
                <w:rStyle w:val="a3"/>
                <w:color w:val="auto"/>
                <w:shd w:val="clear" w:color="auto" w:fill="FFFFFF"/>
              </w:rPr>
              <w:t xml:space="preserve">, </w:t>
            </w:r>
            <w:r w:rsidR="007D2159" w:rsidRPr="007D2159">
              <w:rPr>
                <w:rStyle w:val="a3"/>
                <w:b/>
                <w:color w:val="auto"/>
                <w:shd w:val="clear" w:color="auto" w:fill="FFFFFF"/>
              </w:rPr>
              <w:t>друга</w:t>
            </w:r>
            <w:r w:rsidRPr="00B00D16">
              <w:rPr>
                <w:shd w:val="clear" w:color="auto" w:fill="FFFFFF"/>
              </w:rPr>
              <w:t> і </w:t>
            </w:r>
            <w:hyperlink r:id="rId615" w:anchor="n565" w:tgtFrame="_blank" w:history="1">
              <w:r w:rsidRPr="00B00D16">
                <w:rPr>
                  <w:rStyle w:val="a3"/>
                  <w:color w:val="auto"/>
                  <w:shd w:val="clear" w:color="auto" w:fill="FFFFFF"/>
                </w:rPr>
                <w:t>третя статті 85</w:t>
              </w:r>
            </w:hyperlink>
            <w:r w:rsidRPr="00B00D16">
              <w:rPr>
                <w:shd w:val="clear" w:color="auto" w:fill="FFFFFF"/>
              </w:rPr>
              <w:t>);</w:t>
            </w:r>
          </w:p>
          <w:p w14:paraId="52134D2C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both"/>
              <w:rPr>
                <w:rStyle w:val="rvts9"/>
                <w:bCs/>
                <w:lang w:val="uk-UA"/>
              </w:rPr>
            </w:pPr>
            <w:r w:rsidRPr="00B00D16">
              <w:rPr>
                <w:rStyle w:val="rvts9"/>
                <w:bCs/>
                <w:lang w:val="uk-UA"/>
              </w:rPr>
              <w:t xml:space="preserve">   </w:t>
            </w:r>
          </w:p>
          <w:p w14:paraId="4984759D" w14:textId="77777777" w:rsidR="00F66DBE" w:rsidRPr="00B00D16" w:rsidRDefault="00F66DBE" w:rsidP="00930484">
            <w:pPr>
              <w:pStyle w:val="rvps7"/>
              <w:shd w:val="clear" w:color="auto" w:fill="FFFFFF"/>
              <w:spacing w:before="0" w:beforeAutospacing="0" w:after="0" w:afterAutospacing="0"/>
              <w:ind w:left="376" w:right="376" w:firstLine="709"/>
              <w:jc w:val="center"/>
              <w:rPr>
                <w:rStyle w:val="rvts9"/>
                <w:bCs/>
                <w:lang w:val="uk-UA"/>
              </w:rPr>
            </w:pPr>
          </w:p>
        </w:tc>
      </w:tr>
      <w:tr w:rsidR="00F66DBE" w:rsidRPr="00023385" w14:paraId="53244D4B" w14:textId="77777777" w:rsidTr="00930484">
        <w:tc>
          <w:tcPr>
            <w:tcW w:w="7425" w:type="dxa"/>
          </w:tcPr>
          <w:p w14:paraId="2BB2C3CD" w14:textId="77777777" w:rsidR="00F66DBE" w:rsidRPr="00023385" w:rsidRDefault="00F66DBE" w:rsidP="00930484">
            <w:pPr>
              <w:spacing w:before="150" w:after="150" w:line="240" w:lineRule="auto"/>
              <w:ind w:left="450" w:right="45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23385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Стаття 258. Випадки, коли протокол про адміністративне правопорушення не складається</w:t>
            </w:r>
          </w:p>
          <w:p w14:paraId="040E4700" w14:textId="011A2526" w:rsidR="00F66DBE" w:rsidRPr="00023385" w:rsidRDefault="00F66DBE" w:rsidP="00930484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023385">
              <w:rPr>
                <w:rFonts w:ascii="Times New Roman" w:eastAsia="Times New Roman" w:hAnsi="Times New Roman"/>
                <w:sz w:val="24"/>
                <w:szCs w:val="24"/>
              </w:rPr>
              <w:t>Протокол не складається в разі вчинення адміністративних правопорушень, передбачених </w:t>
            </w:r>
            <w:hyperlink r:id="rId616" w:anchor="n442">
              <w:r w:rsidRPr="00023385">
                <w:rPr>
                  <w:rFonts w:ascii="Times New Roman" w:eastAsia="Times New Roman" w:hAnsi="Times New Roman"/>
                  <w:sz w:val="24"/>
                  <w:szCs w:val="24"/>
                  <w:u w:val="single"/>
                </w:rPr>
                <w:t>статт</w:t>
              </w:r>
            </w:hyperlink>
            <w:hyperlink r:id="rId617" w:anchor="n442">
              <w:r w:rsidRPr="00023385">
                <w:rPr>
                  <w:rFonts w:ascii="Times New Roman" w:eastAsia="Times New Roman" w:hAnsi="Times New Roman"/>
                  <w:b/>
                  <w:sz w:val="24"/>
                  <w:szCs w:val="24"/>
                  <w:u w:val="single"/>
                </w:rPr>
                <w:t>ями</w:t>
              </w:r>
            </w:hyperlink>
            <w:hyperlink r:id="rId618" w:anchor="n442">
              <w:r w:rsidRPr="00023385">
                <w:rPr>
                  <w:rFonts w:ascii="Times New Roman" w:eastAsia="Times New Roman" w:hAnsi="Times New Roman"/>
                  <w:sz w:val="24"/>
                  <w:szCs w:val="24"/>
                  <w:u w:val="single"/>
                </w:rPr>
                <w:t xml:space="preserve"> 70</w:t>
              </w:r>
            </w:hyperlink>
            <w:r w:rsidRPr="00023385">
              <w:rPr>
                <w:rFonts w:ascii="Times New Roman" w:eastAsia="Times New Roman" w:hAnsi="Times New Roman"/>
                <w:sz w:val="24"/>
                <w:szCs w:val="24"/>
              </w:rPr>
              <w:t>, </w:t>
            </w:r>
            <w:hyperlink r:id="rId619" w:anchor="n472">
              <w:r w:rsidRPr="00023385">
                <w:rPr>
                  <w:rFonts w:ascii="Times New Roman" w:eastAsia="Times New Roman" w:hAnsi="Times New Roman"/>
                  <w:b/>
                  <w:strike/>
                  <w:sz w:val="24"/>
                  <w:szCs w:val="24"/>
                  <w:u w:val="single"/>
                </w:rPr>
                <w:t>77</w:t>
              </w:r>
            </w:hyperlink>
            <w:r w:rsidRPr="00023385">
              <w:rPr>
                <w:rFonts w:ascii="Times New Roman" w:eastAsia="Times New Roman" w:hAnsi="Times New Roman"/>
                <w:b/>
                <w:sz w:val="24"/>
                <w:szCs w:val="24"/>
              </w:rPr>
              <w:t>, </w:t>
            </w:r>
            <w:hyperlink r:id="rId620" w:anchor="n565">
              <w:r w:rsidRPr="00023385">
                <w:rPr>
                  <w:rFonts w:ascii="Times New Roman" w:eastAsia="Times New Roman" w:hAnsi="Times New Roman"/>
                  <w:sz w:val="24"/>
                  <w:szCs w:val="24"/>
                  <w:u w:val="single"/>
                </w:rPr>
                <w:t>частиною третьою статті 85</w:t>
              </w:r>
            </w:hyperlink>
            <w:r w:rsidRPr="00023385">
              <w:rPr>
                <w:rFonts w:ascii="Times New Roman" w:eastAsia="Times New Roman" w:hAnsi="Times New Roman"/>
                <w:sz w:val="24"/>
                <w:szCs w:val="24"/>
              </w:rPr>
              <w:t>, </w:t>
            </w:r>
            <w:hyperlink r:id="rId621" w:anchor="n1279">
              <w:r w:rsidRPr="00023385">
                <w:rPr>
                  <w:rFonts w:ascii="Times New Roman" w:eastAsia="Times New Roman" w:hAnsi="Times New Roman"/>
                  <w:sz w:val="24"/>
                  <w:szCs w:val="24"/>
                  <w:u w:val="single"/>
                </w:rPr>
                <w:t>статтею 153</w:t>
              </w:r>
            </w:hyperlink>
            <w:r w:rsidRPr="00023385">
              <w:rPr>
                <w:rFonts w:ascii="Times New Roman" w:eastAsia="Times New Roman" w:hAnsi="Times New Roman"/>
                <w:sz w:val="24"/>
                <w:szCs w:val="24"/>
              </w:rPr>
              <w:t>, якщо розмір штрафу не перевищує трьох неоподатковуваних мінімумів доходів громадян, </w:t>
            </w:r>
            <w:hyperlink r:id="rId622" w:anchor="n561">
              <w:r w:rsidRPr="00023385">
                <w:rPr>
                  <w:rFonts w:ascii="Times New Roman" w:eastAsia="Times New Roman" w:hAnsi="Times New Roman"/>
                  <w:sz w:val="24"/>
                  <w:szCs w:val="24"/>
                  <w:u w:val="single"/>
                </w:rPr>
                <w:t>частиною першою статті 85</w:t>
              </w:r>
            </w:hyperlink>
            <w:r w:rsidRPr="00023385">
              <w:rPr>
                <w:rFonts w:ascii="Times New Roman" w:eastAsia="Times New Roman" w:hAnsi="Times New Roman"/>
                <w:sz w:val="24"/>
                <w:szCs w:val="24"/>
              </w:rPr>
              <w:t>, якщо розмір штрафу не перевищує семи неоподатковуваних мінімумів доходів громадян, </w:t>
            </w:r>
            <w:hyperlink r:id="rId623" w:anchor="n824">
              <w:r w:rsidRPr="00023385">
                <w:rPr>
                  <w:rFonts w:ascii="Times New Roman" w:eastAsia="Times New Roman" w:hAnsi="Times New Roman"/>
                  <w:sz w:val="24"/>
                  <w:szCs w:val="24"/>
                  <w:u w:val="single"/>
                </w:rPr>
                <w:t>статтею 107</w:t>
              </w:r>
            </w:hyperlink>
            <w:r w:rsidRPr="00023385">
              <w:rPr>
                <w:rFonts w:ascii="Times New Roman" w:eastAsia="Times New Roman" w:hAnsi="Times New Roman"/>
                <w:sz w:val="24"/>
                <w:szCs w:val="24"/>
              </w:rPr>
              <w:t> (у випадках вчинення правопорушень, перелічених в </w:t>
            </w:r>
            <w:hyperlink r:id="rId624" w:anchor="n177">
              <w:r w:rsidRPr="00023385">
                <w:rPr>
                  <w:rFonts w:ascii="Times New Roman" w:eastAsia="Times New Roman" w:hAnsi="Times New Roman"/>
                  <w:sz w:val="24"/>
                  <w:szCs w:val="24"/>
                  <w:u w:val="single"/>
                </w:rPr>
                <w:t>частині третій статті 238</w:t>
              </w:r>
            </w:hyperlink>
            <w:r w:rsidRPr="00023385">
              <w:rPr>
                <w:rFonts w:ascii="Times New Roman" w:eastAsia="Times New Roman" w:hAnsi="Times New Roman"/>
                <w:sz w:val="24"/>
                <w:szCs w:val="24"/>
              </w:rPr>
              <w:t>) </w:t>
            </w:r>
            <w:hyperlink r:id="rId625" w:anchor="n845">
              <w:r w:rsidRPr="00023385">
                <w:rPr>
                  <w:rFonts w:ascii="Times New Roman" w:eastAsia="Times New Roman" w:hAnsi="Times New Roman"/>
                  <w:sz w:val="24"/>
                  <w:szCs w:val="24"/>
                  <w:u w:val="single"/>
                </w:rPr>
                <w:t>частиною третьою статті 109</w:t>
              </w:r>
            </w:hyperlink>
            <w:r w:rsidRPr="00023385">
              <w:rPr>
                <w:rFonts w:ascii="Times New Roman" w:eastAsia="Times New Roman" w:hAnsi="Times New Roman"/>
                <w:sz w:val="24"/>
                <w:szCs w:val="24"/>
              </w:rPr>
              <w:t>, </w:t>
            </w:r>
            <w:hyperlink r:id="rId626" w:anchor="n854">
              <w:r w:rsidRPr="00023385">
                <w:rPr>
                  <w:rFonts w:ascii="Times New Roman" w:eastAsia="Times New Roman" w:hAnsi="Times New Roman"/>
                  <w:sz w:val="24"/>
                  <w:szCs w:val="24"/>
                  <w:u w:val="single"/>
                </w:rPr>
                <w:t>статтями 110</w:t>
              </w:r>
            </w:hyperlink>
            <w:r w:rsidRPr="00023385">
              <w:rPr>
                <w:rFonts w:ascii="Times New Roman" w:eastAsia="Times New Roman" w:hAnsi="Times New Roman"/>
                <w:sz w:val="24"/>
                <w:szCs w:val="24"/>
              </w:rPr>
              <w:t>, </w:t>
            </w:r>
            <w:hyperlink r:id="rId627" w:anchor="n890">
              <w:r w:rsidRPr="00023385">
                <w:rPr>
                  <w:rFonts w:ascii="Times New Roman" w:eastAsia="Times New Roman" w:hAnsi="Times New Roman"/>
                  <w:sz w:val="24"/>
                  <w:szCs w:val="24"/>
                  <w:u w:val="single"/>
                </w:rPr>
                <w:t>115</w:t>
              </w:r>
            </w:hyperlink>
            <w:r w:rsidRPr="00023385">
              <w:rPr>
                <w:rFonts w:ascii="Times New Roman" w:eastAsia="Times New Roman" w:hAnsi="Times New Roman"/>
                <w:sz w:val="24"/>
                <w:szCs w:val="24"/>
              </w:rPr>
              <w:t>, </w:t>
            </w:r>
            <w:hyperlink r:id="rId628" w:anchor="n898">
              <w:r w:rsidRPr="00023385">
                <w:rPr>
                  <w:rFonts w:ascii="Times New Roman" w:eastAsia="Times New Roman" w:hAnsi="Times New Roman"/>
                  <w:sz w:val="24"/>
                  <w:szCs w:val="24"/>
                  <w:u w:val="single"/>
                </w:rPr>
                <w:t>частинами першою</w:t>
              </w:r>
            </w:hyperlink>
            <w:r w:rsidRPr="00023385">
              <w:rPr>
                <w:rFonts w:ascii="Times New Roman" w:eastAsia="Times New Roman" w:hAnsi="Times New Roman"/>
                <w:sz w:val="24"/>
                <w:szCs w:val="24"/>
              </w:rPr>
              <w:t>, </w:t>
            </w:r>
            <w:hyperlink r:id="rId629" w:anchor="n902">
              <w:r w:rsidRPr="00023385">
                <w:rPr>
                  <w:rFonts w:ascii="Times New Roman" w:eastAsia="Times New Roman" w:hAnsi="Times New Roman"/>
                  <w:sz w:val="24"/>
                  <w:szCs w:val="24"/>
                  <w:u w:val="single"/>
                </w:rPr>
                <w:t>третьою</w:t>
              </w:r>
            </w:hyperlink>
            <w:r w:rsidRPr="00023385">
              <w:rPr>
                <w:rFonts w:ascii="Times New Roman" w:eastAsia="Times New Roman" w:hAnsi="Times New Roman"/>
                <w:sz w:val="24"/>
                <w:szCs w:val="24"/>
              </w:rPr>
              <w:t> і </w:t>
            </w:r>
            <w:hyperlink r:id="rId630" w:anchor="n906">
              <w:r w:rsidRPr="00023385">
                <w:rPr>
                  <w:rFonts w:ascii="Times New Roman" w:eastAsia="Times New Roman" w:hAnsi="Times New Roman"/>
                  <w:sz w:val="24"/>
                  <w:szCs w:val="24"/>
                  <w:u w:val="single"/>
                </w:rPr>
                <w:t>п’ятою статті 116</w:t>
              </w:r>
            </w:hyperlink>
            <w:r w:rsidRPr="00023385">
              <w:rPr>
                <w:rFonts w:ascii="Times New Roman" w:eastAsia="Times New Roman" w:hAnsi="Times New Roman"/>
                <w:sz w:val="24"/>
                <w:szCs w:val="24"/>
              </w:rPr>
              <w:t>, </w:t>
            </w:r>
            <w:hyperlink r:id="rId631" w:anchor="n921">
              <w:r w:rsidRPr="00023385">
                <w:rPr>
                  <w:rFonts w:ascii="Times New Roman" w:eastAsia="Times New Roman" w:hAnsi="Times New Roman"/>
                  <w:sz w:val="24"/>
                  <w:szCs w:val="24"/>
                  <w:u w:val="single"/>
                </w:rPr>
                <w:t>частиною третьою статті 116</w:t>
              </w:r>
            </w:hyperlink>
            <w:hyperlink r:id="rId632" w:anchor="n921">
              <w:r w:rsidRPr="00023385">
                <w:rPr>
                  <w:rFonts w:ascii="Times New Roman" w:eastAsia="Times New Roman" w:hAnsi="Times New Roman"/>
                  <w:b/>
                  <w:sz w:val="24"/>
                  <w:szCs w:val="24"/>
                  <w:u w:val="single"/>
                  <w:vertAlign w:val="superscript"/>
                </w:rPr>
                <w:t>-</w:t>
              </w:r>
              <w:r w:rsidRPr="00023385">
                <w:rPr>
                  <w:rFonts w:ascii="Times New Roman" w:eastAsia="Times New Roman" w:hAnsi="Times New Roman"/>
                  <w:b/>
                  <w:sz w:val="24"/>
                  <w:szCs w:val="24"/>
                  <w:u w:val="single"/>
                  <w:vertAlign w:val="superscript"/>
                </w:rPr>
                <w:lastRenderedPageBreak/>
                <w:t>2</w:t>
              </w:r>
            </w:hyperlink>
            <w:r w:rsidRPr="00023385">
              <w:rPr>
                <w:rFonts w:ascii="Times New Roman" w:eastAsia="Times New Roman" w:hAnsi="Times New Roman"/>
                <w:sz w:val="24"/>
                <w:szCs w:val="24"/>
              </w:rPr>
              <w:t>, </w:t>
            </w:r>
            <w:hyperlink r:id="rId633" w:anchor="n931">
              <w:r w:rsidRPr="00023385">
                <w:rPr>
                  <w:rFonts w:ascii="Times New Roman" w:eastAsia="Times New Roman" w:hAnsi="Times New Roman"/>
                  <w:sz w:val="24"/>
                  <w:szCs w:val="24"/>
                  <w:u w:val="single"/>
                </w:rPr>
                <w:t>частинами першою</w:t>
              </w:r>
            </w:hyperlink>
            <w:r w:rsidRPr="00023385">
              <w:rPr>
                <w:rFonts w:ascii="Times New Roman" w:eastAsia="Times New Roman" w:hAnsi="Times New Roman"/>
                <w:sz w:val="24"/>
                <w:szCs w:val="24"/>
              </w:rPr>
              <w:t> і </w:t>
            </w:r>
            <w:hyperlink r:id="rId634" w:anchor="n935">
              <w:r w:rsidRPr="00023385">
                <w:rPr>
                  <w:rFonts w:ascii="Times New Roman" w:eastAsia="Times New Roman" w:hAnsi="Times New Roman"/>
                  <w:sz w:val="24"/>
                  <w:szCs w:val="24"/>
                  <w:u w:val="single"/>
                </w:rPr>
                <w:t>третьою статті 117</w:t>
              </w:r>
            </w:hyperlink>
            <w:r w:rsidRPr="00023385">
              <w:rPr>
                <w:rFonts w:ascii="Times New Roman" w:eastAsia="Times New Roman" w:hAnsi="Times New Roman"/>
                <w:sz w:val="24"/>
                <w:szCs w:val="24"/>
              </w:rPr>
              <w:t> (при накладенні адміністративного стягнення у вигляді попередження на місці вчинення правопорушення), </w:t>
            </w:r>
            <w:hyperlink r:id="rId635" w:anchor="n939">
              <w:r w:rsidRPr="00023385">
                <w:rPr>
                  <w:rFonts w:ascii="Times New Roman" w:eastAsia="Times New Roman" w:hAnsi="Times New Roman"/>
                  <w:sz w:val="24"/>
                  <w:szCs w:val="24"/>
                  <w:u w:val="single"/>
                </w:rPr>
                <w:t>статтями 118</w:t>
              </w:r>
            </w:hyperlink>
            <w:r w:rsidRPr="00023385">
              <w:rPr>
                <w:rFonts w:ascii="Times New Roman" w:eastAsia="Times New Roman" w:hAnsi="Times New Roman"/>
                <w:sz w:val="24"/>
                <w:szCs w:val="24"/>
              </w:rPr>
              <w:t>, </w:t>
            </w:r>
            <w:hyperlink r:id="rId636" w:anchor="n943">
              <w:r w:rsidRPr="00023385">
                <w:rPr>
                  <w:rFonts w:ascii="Times New Roman" w:eastAsia="Times New Roman" w:hAnsi="Times New Roman"/>
                  <w:sz w:val="24"/>
                  <w:szCs w:val="24"/>
                  <w:u w:val="single"/>
                </w:rPr>
                <w:t>119</w:t>
              </w:r>
            </w:hyperlink>
            <w:r w:rsidRPr="00023385">
              <w:rPr>
                <w:rFonts w:ascii="Times New Roman" w:eastAsia="Times New Roman" w:hAnsi="Times New Roman"/>
                <w:sz w:val="24"/>
                <w:szCs w:val="24"/>
              </w:rPr>
              <w:t>, </w:t>
            </w:r>
            <w:hyperlink r:id="rId637" w:anchor="n1138">
              <w:r w:rsidRPr="00023385">
                <w:rPr>
                  <w:rFonts w:ascii="Times New Roman" w:eastAsia="Times New Roman" w:hAnsi="Times New Roman"/>
                  <w:sz w:val="24"/>
                  <w:szCs w:val="24"/>
                  <w:u w:val="single"/>
                </w:rPr>
                <w:t>статтями 134</w:t>
              </w:r>
            </w:hyperlink>
            <w:r w:rsidRPr="00023385">
              <w:rPr>
                <w:rFonts w:ascii="Times New Roman" w:eastAsia="Times New Roman" w:hAnsi="Times New Roman"/>
                <w:sz w:val="24"/>
                <w:szCs w:val="24"/>
              </w:rPr>
              <w:t>, </w:t>
            </w:r>
            <w:hyperlink r:id="rId638" w:anchor="n1144">
              <w:r w:rsidRPr="00023385">
                <w:rPr>
                  <w:rFonts w:ascii="Times New Roman" w:eastAsia="Times New Roman" w:hAnsi="Times New Roman"/>
                  <w:sz w:val="24"/>
                  <w:szCs w:val="24"/>
                  <w:u w:val="single"/>
                </w:rPr>
                <w:t>135</w:t>
              </w:r>
            </w:hyperlink>
            <w:r w:rsidRPr="00023385">
              <w:rPr>
                <w:rFonts w:ascii="Times New Roman" w:eastAsia="Times New Roman" w:hAnsi="Times New Roman"/>
                <w:sz w:val="24"/>
                <w:szCs w:val="24"/>
              </w:rPr>
              <w:t>, </w:t>
            </w:r>
            <w:hyperlink r:id="rId639" w:anchor="n1982">
              <w:r w:rsidRPr="00023385">
                <w:rPr>
                  <w:rFonts w:ascii="Times New Roman" w:eastAsia="Times New Roman" w:hAnsi="Times New Roman"/>
                  <w:sz w:val="24"/>
                  <w:szCs w:val="24"/>
                  <w:u w:val="single"/>
                </w:rPr>
                <w:t>частинами першою</w:t>
              </w:r>
            </w:hyperlink>
            <w:r w:rsidRPr="00023385">
              <w:rPr>
                <w:rFonts w:ascii="Times New Roman" w:eastAsia="Times New Roman" w:hAnsi="Times New Roman"/>
                <w:sz w:val="24"/>
                <w:szCs w:val="24"/>
              </w:rPr>
              <w:t>, </w:t>
            </w:r>
            <w:hyperlink r:id="rId640" w:anchor="n1984">
              <w:r w:rsidRPr="00023385">
                <w:rPr>
                  <w:rFonts w:ascii="Times New Roman" w:eastAsia="Times New Roman" w:hAnsi="Times New Roman"/>
                  <w:sz w:val="24"/>
                  <w:szCs w:val="24"/>
                  <w:u w:val="single"/>
                </w:rPr>
                <w:t>другою</w:t>
              </w:r>
            </w:hyperlink>
            <w:r w:rsidRPr="00023385">
              <w:rPr>
                <w:rFonts w:ascii="Times New Roman" w:eastAsia="Times New Roman" w:hAnsi="Times New Roman"/>
                <w:sz w:val="24"/>
                <w:szCs w:val="24"/>
              </w:rPr>
              <w:t>, </w:t>
            </w:r>
            <w:hyperlink r:id="rId641" w:anchor="n3925">
              <w:r w:rsidRPr="00023385">
                <w:rPr>
                  <w:rFonts w:ascii="Times New Roman" w:eastAsia="Times New Roman" w:hAnsi="Times New Roman"/>
                  <w:sz w:val="24"/>
                  <w:szCs w:val="24"/>
                  <w:u w:val="single"/>
                </w:rPr>
                <w:t>третьою</w:t>
              </w:r>
            </w:hyperlink>
            <w:r w:rsidRPr="00023385">
              <w:rPr>
                <w:rFonts w:ascii="Times New Roman" w:eastAsia="Times New Roman" w:hAnsi="Times New Roman"/>
                <w:sz w:val="24"/>
                <w:szCs w:val="24"/>
              </w:rPr>
              <w:t> і </w:t>
            </w:r>
            <w:hyperlink r:id="rId642" w:anchor="n4017">
              <w:r w:rsidRPr="00023385">
                <w:rPr>
                  <w:rFonts w:ascii="Times New Roman" w:eastAsia="Times New Roman" w:hAnsi="Times New Roman"/>
                  <w:sz w:val="24"/>
                  <w:szCs w:val="24"/>
                  <w:u w:val="single"/>
                </w:rPr>
                <w:t>п’ятою</w:t>
              </w:r>
            </w:hyperlink>
            <w:r w:rsidRPr="00023385">
              <w:rPr>
                <w:rFonts w:ascii="Times New Roman" w:eastAsia="Times New Roman" w:hAnsi="Times New Roman"/>
                <w:sz w:val="24"/>
                <w:szCs w:val="24"/>
              </w:rPr>
              <w:t> статті 185</w:t>
            </w:r>
            <w:r w:rsidRPr="00023385">
              <w:rPr>
                <w:rFonts w:ascii="Times New Roman" w:eastAsia="Times New Roman" w:hAnsi="Times New Roman"/>
                <w:b/>
                <w:sz w:val="24"/>
                <w:szCs w:val="24"/>
                <w:vertAlign w:val="superscript"/>
              </w:rPr>
              <w:t>-3</w:t>
            </w:r>
            <w:r w:rsidRPr="00023385">
              <w:rPr>
                <w:rFonts w:ascii="Times New Roman" w:eastAsia="Times New Roman" w:hAnsi="Times New Roman"/>
                <w:sz w:val="24"/>
                <w:szCs w:val="24"/>
              </w:rPr>
              <w:t>, </w:t>
            </w:r>
            <w:hyperlink r:id="rId643" w:anchor="n2362">
              <w:r w:rsidRPr="00023385">
                <w:rPr>
                  <w:rFonts w:ascii="Times New Roman" w:eastAsia="Times New Roman" w:hAnsi="Times New Roman"/>
                  <w:sz w:val="24"/>
                  <w:szCs w:val="24"/>
                  <w:u w:val="single"/>
                </w:rPr>
                <w:t>статтею 197</w:t>
              </w:r>
            </w:hyperlink>
            <w:r w:rsidRPr="00023385">
              <w:rPr>
                <w:rFonts w:ascii="Times New Roman" w:eastAsia="Times New Roman" w:hAnsi="Times New Roman"/>
                <w:sz w:val="24"/>
                <w:szCs w:val="24"/>
              </w:rPr>
              <w:t> (при накладенні адміністративного стягнення у вигляді попередження), </w:t>
            </w:r>
            <w:hyperlink r:id="rId644" w:anchor="n2366">
              <w:r w:rsidRPr="00023385">
                <w:rPr>
                  <w:rFonts w:ascii="Times New Roman" w:eastAsia="Times New Roman" w:hAnsi="Times New Roman"/>
                  <w:sz w:val="24"/>
                  <w:szCs w:val="24"/>
                  <w:u w:val="single"/>
                </w:rPr>
                <w:t>статтею 198</w:t>
              </w:r>
            </w:hyperlink>
            <w:r w:rsidRPr="00023385">
              <w:rPr>
                <w:rFonts w:ascii="Times New Roman" w:eastAsia="Times New Roman" w:hAnsi="Times New Roman"/>
                <w:sz w:val="24"/>
                <w:szCs w:val="24"/>
              </w:rPr>
              <w:t> (при накладенні адміністративного стягнення у вигляді попередження), а також статтями </w:t>
            </w:r>
            <w:hyperlink r:id="rId645" w:anchor="n2384">
              <w:r w:rsidRPr="00023385">
                <w:rPr>
                  <w:rFonts w:ascii="Times New Roman" w:eastAsia="Times New Roman" w:hAnsi="Times New Roman"/>
                  <w:sz w:val="24"/>
                  <w:szCs w:val="24"/>
                  <w:u w:val="single"/>
                </w:rPr>
                <w:t>202-203</w:t>
              </w:r>
            </w:hyperlink>
            <w:hyperlink r:id="rId646" w:anchor="n2384">
              <w:r w:rsidRPr="00023385">
                <w:rPr>
                  <w:rFonts w:ascii="Times New Roman" w:eastAsia="Times New Roman" w:hAnsi="Times New Roman"/>
                  <w:b/>
                  <w:sz w:val="24"/>
                  <w:szCs w:val="24"/>
                  <w:u w:val="single"/>
                  <w:vertAlign w:val="superscript"/>
                </w:rPr>
                <w:t>-1</w:t>
              </w:r>
            </w:hyperlink>
            <w:r w:rsidRPr="00023385">
              <w:rPr>
                <w:rFonts w:ascii="Times New Roman" w:eastAsia="Times New Roman" w:hAnsi="Times New Roman"/>
                <w:sz w:val="24"/>
                <w:szCs w:val="24"/>
              </w:rPr>
              <w:t>, </w:t>
            </w:r>
            <w:hyperlink r:id="rId647" w:anchor="n3576">
              <w:r w:rsidRPr="00023385">
                <w:rPr>
                  <w:rFonts w:ascii="Times New Roman" w:eastAsia="Times New Roman" w:hAnsi="Times New Roman"/>
                  <w:sz w:val="24"/>
                  <w:szCs w:val="24"/>
                  <w:u w:val="single"/>
                </w:rPr>
                <w:t>204</w:t>
              </w:r>
            </w:hyperlink>
            <w:hyperlink r:id="rId648" w:anchor="n3576">
              <w:r w:rsidRPr="00023385">
                <w:rPr>
                  <w:rFonts w:ascii="Times New Roman" w:eastAsia="Times New Roman" w:hAnsi="Times New Roman"/>
                  <w:b/>
                  <w:sz w:val="24"/>
                  <w:szCs w:val="24"/>
                  <w:u w:val="single"/>
                  <w:vertAlign w:val="superscript"/>
                </w:rPr>
                <w:t>-2</w:t>
              </w:r>
            </w:hyperlink>
            <w:r w:rsidRPr="00023385">
              <w:rPr>
                <w:rFonts w:ascii="Times New Roman" w:eastAsia="Times New Roman" w:hAnsi="Times New Roman"/>
                <w:sz w:val="24"/>
                <w:szCs w:val="24"/>
              </w:rPr>
              <w:t>, </w:t>
            </w:r>
            <w:hyperlink r:id="rId649" w:anchor="n4089">
              <w:r w:rsidRPr="00023385">
                <w:rPr>
                  <w:rFonts w:ascii="Times New Roman" w:eastAsia="Times New Roman" w:hAnsi="Times New Roman"/>
                  <w:sz w:val="24"/>
                  <w:szCs w:val="24"/>
                  <w:u w:val="single"/>
                </w:rPr>
                <w:t>204</w:t>
              </w:r>
            </w:hyperlink>
            <w:hyperlink r:id="rId650" w:anchor="n4089">
              <w:r w:rsidRPr="00023385">
                <w:rPr>
                  <w:rFonts w:ascii="Times New Roman" w:eastAsia="Times New Roman" w:hAnsi="Times New Roman"/>
                  <w:b/>
                  <w:sz w:val="24"/>
                  <w:szCs w:val="24"/>
                  <w:u w:val="single"/>
                  <w:vertAlign w:val="superscript"/>
                </w:rPr>
                <w:t>-4</w:t>
              </w:r>
            </w:hyperlink>
            <w:r w:rsidRPr="00023385">
              <w:rPr>
                <w:rFonts w:ascii="Times New Roman" w:eastAsia="Times New Roman" w:hAnsi="Times New Roman"/>
                <w:sz w:val="24"/>
                <w:szCs w:val="24"/>
              </w:rPr>
              <w:t> (у випадках виявлення цих правопорушень у пунктах пропуску (пунктах контролю) через державний кордон України чи контрольних пунктах в’їзду-виїзду) цього Кодексу, якщо особа не оспорює допущене порушення і адміністративне стягнення, що на неї накладається.</w:t>
            </w:r>
          </w:p>
        </w:tc>
        <w:tc>
          <w:tcPr>
            <w:tcW w:w="7425" w:type="dxa"/>
          </w:tcPr>
          <w:p w14:paraId="32C66EF7" w14:textId="77777777" w:rsidR="00F66DBE" w:rsidRPr="00023385" w:rsidRDefault="00F66DBE" w:rsidP="00930484">
            <w:pPr>
              <w:spacing w:before="150" w:after="150" w:line="240" w:lineRule="auto"/>
              <w:ind w:left="450" w:right="45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23385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Стаття 258. Випадки, коли протокол про адміністративне правопорушення не складається</w:t>
            </w:r>
          </w:p>
          <w:p w14:paraId="019BDAC4" w14:textId="18BE7F5D" w:rsidR="00F66DBE" w:rsidRPr="00023385" w:rsidRDefault="00F66DBE" w:rsidP="00930484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</w:t>
            </w:r>
            <w:r w:rsidRPr="00023385">
              <w:rPr>
                <w:rFonts w:ascii="Times New Roman" w:hAnsi="Times New Roman"/>
                <w:sz w:val="24"/>
                <w:szCs w:val="24"/>
              </w:rPr>
              <w:t>Протокол не складається в разі вчинення адміністративних правопорушень, передбачених </w:t>
            </w:r>
            <w:hyperlink r:id="rId651" w:anchor="n442">
              <w:r w:rsidRPr="00023385">
                <w:rPr>
                  <w:rFonts w:ascii="Times New Roman" w:hAnsi="Times New Roman"/>
                  <w:sz w:val="24"/>
                  <w:szCs w:val="24"/>
                  <w:u w:val="single"/>
                </w:rPr>
                <w:t>статт</w:t>
              </w:r>
            </w:hyperlink>
            <w:hyperlink r:id="rId652" w:anchor="n442">
              <w:r w:rsidRPr="00023385">
                <w:rPr>
                  <w:rFonts w:ascii="Times New Roman" w:hAnsi="Times New Roman"/>
                  <w:b/>
                  <w:sz w:val="24"/>
                  <w:szCs w:val="24"/>
                  <w:u w:val="single"/>
                </w:rPr>
                <w:t>ею</w:t>
              </w:r>
            </w:hyperlink>
            <w:hyperlink r:id="rId653" w:anchor="n442">
              <w:r w:rsidRPr="00023385">
                <w:rPr>
                  <w:rFonts w:ascii="Times New Roman" w:hAnsi="Times New Roman"/>
                  <w:sz w:val="24"/>
                  <w:szCs w:val="24"/>
                  <w:u w:val="single"/>
                </w:rPr>
                <w:t xml:space="preserve"> 70</w:t>
              </w:r>
            </w:hyperlink>
            <w:r w:rsidRPr="0002338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r:id="rId654" w:anchor="n565">
              <w:r w:rsidRPr="00023385">
                <w:rPr>
                  <w:rFonts w:ascii="Times New Roman" w:hAnsi="Times New Roman"/>
                  <w:sz w:val="24"/>
                  <w:szCs w:val="24"/>
                  <w:u w:val="single"/>
                </w:rPr>
                <w:t>частиною третьою статті 85</w:t>
              </w:r>
            </w:hyperlink>
            <w:r w:rsidRPr="00023385">
              <w:rPr>
                <w:rFonts w:ascii="Times New Roman" w:hAnsi="Times New Roman"/>
                <w:sz w:val="24"/>
                <w:szCs w:val="24"/>
              </w:rPr>
              <w:t>, </w:t>
            </w:r>
            <w:hyperlink r:id="rId655" w:anchor="n1279">
              <w:r w:rsidRPr="00023385">
                <w:rPr>
                  <w:rFonts w:ascii="Times New Roman" w:hAnsi="Times New Roman"/>
                  <w:sz w:val="24"/>
                  <w:szCs w:val="24"/>
                  <w:u w:val="single"/>
                </w:rPr>
                <w:t>статтею 153</w:t>
              </w:r>
            </w:hyperlink>
            <w:r w:rsidRPr="00023385">
              <w:rPr>
                <w:rFonts w:ascii="Times New Roman" w:hAnsi="Times New Roman"/>
                <w:sz w:val="24"/>
                <w:szCs w:val="24"/>
              </w:rPr>
              <w:t>, якщо розмір штрафу не перевищує трьох неоподатковуваних мінімумів доходів громадян, </w:t>
            </w:r>
            <w:hyperlink r:id="rId656" w:anchor="n561">
              <w:r w:rsidRPr="00023385">
                <w:rPr>
                  <w:rFonts w:ascii="Times New Roman" w:hAnsi="Times New Roman"/>
                  <w:sz w:val="24"/>
                  <w:szCs w:val="24"/>
                  <w:u w:val="single"/>
                </w:rPr>
                <w:t>частиною першою статті 85</w:t>
              </w:r>
            </w:hyperlink>
            <w:r w:rsidRPr="00023385">
              <w:rPr>
                <w:rFonts w:ascii="Times New Roman" w:hAnsi="Times New Roman"/>
                <w:sz w:val="24"/>
                <w:szCs w:val="24"/>
              </w:rPr>
              <w:t>, якщо розмір штрафу не перевищує семи неоподатковуваних мінімумів доходів громадян, </w:t>
            </w:r>
            <w:hyperlink r:id="rId657" w:anchor="n824">
              <w:r w:rsidRPr="00023385">
                <w:rPr>
                  <w:rFonts w:ascii="Times New Roman" w:hAnsi="Times New Roman"/>
                  <w:sz w:val="24"/>
                  <w:szCs w:val="24"/>
                  <w:u w:val="single"/>
                </w:rPr>
                <w:t>статтею 107</w:t>
              </w:r>
            </w:hyperlink>
            <w:r w:rsidRPr="00023385">
              <w:rPr>
                <w:rFonts w:ascii="Times New Roman" w:hAnsi="Times New Roman"/>
                <w:sz w:val="24"/>
                <w:szCs w:val="24"/>
              </w:rPr>
              <w:t> (у випадках вчинення правопорушень, перелічених в </w:t>
            </w:r>
            <w:hyperlink r:id="rId658" w:anchor="n177">
              <w:r w:rsidRPr="00023385">
                <w:rPr>
                  <w:rFonts w:ascii="Times New Roman" w:hAnsi="Times New Roman"/>
                  <w:sz w:val="24"/>
                  <w:szCs w:val="24"/>
                  <w:u w:val="single"/>
                </w:rPr>
                <w:t>частині третій статті 238</w:t>
              </w:r>
            </w:hyperlink>
            <w:r w:rsidRPr="00023385">
              <w:rPr>
                <w:rFonts w:ascii="Times New Roman" w:hAnsi="Times New Roman"/>
                <w:sz w:val="24"/>
                <w:szCs w:val="24"/>
              </w:rPr>
              <w:t>) </w:t>
            </w:r>
            <w:hyperlink r:id="rId659" w:anchor="n845">
              <w:r w:rsidRPr="00023385">
                <w:rPr>
                  <w:rFonts w:ascii="Times New Roman" w:hAnsi="Times New Roman"/>
                  <w:sz w:val="24"/>
                  <w:szCs w:val="24"/>
                  <w:u w:val="single"/>
                </w:rPr>
                <w:t>частиною третьою статті 109</w:t>
              </w:r>
            </w:hyperlink>
            <w:r w:rsidRPr="00023385">
              <w:rPr>
                <w:rFonts w:ascii="Times New Roman" w:hAnsi="Times New Roman"/>
                <w:sz w:val="24"/>
                <w:szCs w:val="24"/>
              </w:rPr>
              <w:t>, </w:t>
            </w:r>
            <w:hyperlink r:id="rId660" w:anchor="n854">
              <w:r w:rsidRPr="00023385">
                <w:rPr>
                  <w:rFonts w:ascii="Times New Roman" w:hAnsi="Times New Roman"/>
                  <w:sz w:val="24"/>
                  <w:szCs w:val="24"/>
                  <w:u w:val="single"/>
                </w:rPr>
                <w:t>статтями 110</w:t>
              </w:r>
            </w:hyperlink>
            <w:r w:rsidRPr="00023385">
              <w:rPr>
                <w:rFonts w:ascii="Times New Roman" w:hAnsi="Times New Roman"/>
                <w:sz w:val="24"/>
                <w:szCs w:val="24"/>
              </w:rPr>
              <w:t>, </w:t>
            </w:r>
            <w:hyperlink r:id="rId661" w:anchor="n890">
              <w:r w:rsidRPr="00023385">
                <w:rPr>
                  <w:rFonts w:ascii="Times New Roman" w:hAnsi="Times New Roman"/>
                  <w:sz w:val="24"/>
                  <w:szCs w:val="24"/>
                  <w:u w:val="single"/>
                </w:rPr>
                <w:t>115</w:t>
              </w:r>
            </w:hyperlink>
            <w:r w:rsidRPr="00023385">
              <w:rPr>
                <w:rFonts w:ascii="Times New Roman" w:hAnsi="Times New Roman"/>
                <w:sz w:val="24"/>
                <w:szCs w:val="24"/>
              </w:rPr>
              <w:t>, </w:t>
            </w:r>
            <w:hyperlink r:id="rId662" w:anchor="n898">
              <w:r w:rsidRPr="00023385">
                <w:rPr>
                  <w:rFonts w:ascii="Times New Roman" w:hAnsi="Times New Roman"/>
                  <w:sz w:val="24"/>
                  <w:szCs w:val="24"/>
                  <w:u w:val="single"/>
                </w:rPr>
                <w:t>частинами першою</w:t>
              </w:r>
            </w:hyperlink>
            <w:r w:rsidRPr="00023385">
              <w:rPr>
                <w:rFonts w:ascii="Times New Roman" w:hAnsi="Times New Roman"/>
                <w:sz w:val="24"/>
                <w:szCs w:val="24"/>
              </w:rPr>
              <w:t>, </w:t>
            </w:r>
            <w:hyperlink r:id="rId663" w:anchor="n902">
              <w:r w:rsidRPr="00023385">
                <w:rPr>
                  <w:rFonts w:ascii="Times New Roman" w:hAnsi="Times New Roman"/>
                  <w:sz w:val="24"/>
                  <w:szCs w:val="24"/>
                  <w:u w:val="single"/>
                </w:rPr>
                <w:t>третьою</w:t>
              </w:r>
            </w:hyperlink>
            <w:r w:rsidRPr="00023385">
              <w:rPr>
                <w:rFonts w:ascii="Times New Roman" w:hAnsi="Times New Roman"/>
                <w:sz w:val="24"/>
                <w:szCs w:val="24"/>
              </w:rPr>
              <w:t> і </w:t>
            </w:r>
            <w:hyperlink r:id="rId664" w:anchor="n906">
              <w:r w:rsidRPr="00023385">
                <w:rPr>
                  <w:rFonts w:ascii="Times New Roman" w:hAnsi="Times New Roman"/>
                  <w:sz w:val="24"/>
                  <w:szCs w:val="24"/>
                  <w:u w:val="single"/>
                </w:rPr>
                <w:t>п’ятою статті 116</w:t>
              </w:r>
            </w:hyperlink>
            <w:r w:rsidRPr="00023385">
              <w:rPr>
                <w:rFonts w:ascii="Times New Roman" w:hAnsi="Times New Roman"/>
                <w:sz w:val="24"/>
                <w:szCs w:val="24"/>
              </w:rPr>
              <w:t>, </w:t>
            </w:r>
            <w:hyperlink r:id="rId665" w:anchor="n921">
              <w:r w:rsidRPr="00023385">
                <w:rPr>
                  <w:rFonts w:ascii="Times New Roman" w:hAnsi="Times New Roman"/>
                  <w:sz w:val="24"/>
                  <w:szCs w:val="24"/>
                  <w:u w:val="single"/>
                </w:rPr>
                <w:t>частиною третьою статті 116</w:t>
              </w:r>
            </w:hyperlink>
            <w:hyperlink r:id="rId666" w:anchor="n921">
              <w:r w:rsidRPr="00023385">
                <w:rPr>
                  <w:rFonts w:ascii="Times New Roman" w:hAnsi="Times New Roman"/>
                  <w:b/>
                  <w:sz w:val="24"/>
                  <w:szCs w:val="24"/>
                  <w:u w:val="single"/>
                  <w:vertAlign w:val="superscript"/>
                </w:rPr>
                <w:t>-</w:t>
              </w:r>
              <w:r w:rsidRPr="00023385">
                <w:rPr>
                  <w:rFonts w:ascii="Times New Roman" w:hAnsi="Times New Roman"/>
                  <w:b/>
                  <w:sz w:val="24"/>
                  <w:szCs w:val="24"/>
                  <w:u w:val="single"/>
                  <w:vertAlign w:val="superscript"/>
                </w:rPr>
                <w:lastRenderedPageBreak/>
                <w:t>2</w:t>
              </w:r>
            </w:hyperlink>
            <w:r w:rsidRPr="00023385">
              <w:rPr>
                <w:rFonts w:ascii="Times New Roman" w:hAnsi="Times New Roman"/>
                <w:sz w:val="24"/>
                <w:szCs w:val="24"/>
              </w:rPr>
              <w:t>, </w:t>
            </w:r>
            <w:hyperlink r:id="rId667" w:anchor="n931">
              <w:r w:rsidRPr="00023385">
                <w:rPr>
                  <w:rFonts w:ascii="Times New Roman" w:hAnsi="Times New Roman"/>
                  <w:sz w:val="24"/>
                  <w:szCs w:val="24"/>
                  <w:u w:val="single"/>
                </w:rPr>
                <w:t>частинами першою</w:t>
              </w:r>
            </w:hyperlink>
            <w:r w:rsidRPr="00023385">
              <w:rPr>
                <w:rFonts w:ascii="Times New Roman" w:hAnsi="Times New Roman"/>
                <w:sz w:val="24"/>
                <w:szCs w:val="24"/>
              </w:rPr>
              <w:t> і </w:t>
            </w:r>
            <w:hyperlink r:id="rId668" w:anchor="n935">
              <w:r w:rsidRPr="00023385">
                <w:rPr>
                  <w:rFonts w:ascii="Times New Roman" w:hAnsi="Times New Roman"/>
                  <w:sz w:val="24"/>
                  <w:szCs w:val="24"/>
                  <w:u w:val="single"/>
                </w:rPr>
                <w:t>третьою статті 117</w:t>
              </w:r>
            </w:hyperlink>
            <w:r w:rsidRPr="00023385">
              <w:rPr>
                <w:rFonts w:ascii="Times New Roman" w:hAnsi="Times New Roman"/>
                <w:sz w:val="24"/>
                <w:szCs w:val="24"/>
              </w:rPr>
              <w:t> (при накладенні адміністративного стягнення у вигляді попередження на місці вчинення правопорушення), </w:t>
            </w:r>
            <w:hyperlink r:id="rId669" w:anchor="n939">
              <w:r w:rsidRPr="00023385">
                <w:rPr>
                  <w:rFonts w:ascii="Times New Roman" w:hAnsi="Times New Roman"/>
                  <w:sz w:val="24"/>
                  <w:szCs w:val="24"/>
                  <w:u w:val="single"/>
                </w:rPr>
                <w:t>статтями 118</w:t>
              </w:r>
            </w:hyperlink>
            <w:r w:rsidRPr="00023385">
              <w:rPr>
                <w:rFonts w:ascii="Times New Roman" w:hAnsi="Times New Roman"/>
                <w:sz w:val="24"/>
                <w:szCs w:val="24"/>
              </w:rPr>
              <w:t>, </w:t>
            </w:r>
            <w:hyperlink r:id="rId670" w:anchor="n943">
              <w:r w:rsidRPr="00023385">
                <w:rPr>
                  <w:rFonts w:ascii="Times New Roman" w:hAnsi="Times New Roman"/>
                  <w:sz w:val="24"/>
                  <w:szCs w:val="24"/>
                  <w:u w:val="single"/>
                </w:rPr>
                <w:t>119</w:t>
              </w:r>
            </w:hyperlink>
            <w:r w:rsidRPr="00023385">
              <w:rPr>
                <w:rFonts w:ascii="Times New Roman" w:hAnsi="Times New Roman"/>
                <w:sz w:val="24"/>
                <w:szCs w:val="24"/>
              </w:rPr>
              <w:t>, </w:t>
            </w:r>
            <w:hyperlink r:id="rId671" w:anchor="n1138">
              <w:r w:rsidRPr="00023385">
                <w:rPr>
                  <w:rFonts w:ascii="Times New Roman" w:hAnsi="Times New Roman"/>
                  <w:sz w:val="24"/>
                  <w:szCs w:val="24"/>
                  <w:u w:val="single"/>
                </w:rPr>
                <w:t>статтями 134</w:t>
              </w:r>
            </w:hyperlink>
            <w:r w:rsidRPr="00023385">
              <w:rPr>
                <w:rFonts w:ascii="Times New Roman" w:hAnsi="Times New Roman"/>
                <w:sz w:val="24"/>
                <w:szCs w:val="24"/>
              </w:rPr>
              <w:t>, </w:t>
            </w:r>
            <w:hyperlink r:id="rId672" w:anchor="n1144">
              <w:r w:rsidRPr="00023385">
                <w:rPr>
                  <w:rFonts w:ascii="Times New Roman" w:hAnsi="Times New Roman"/>
                  <w:sz w:val="24"/>
                  <w:szCs w:val="24"/>
                  <w:u w:val="single"/>
                </w:rPr>
                <w:t>135</w:t>
              </w:r>
            </w:hyperlink>
            <w:r w:rsidRPr="00023385">
              <w:rPr>
                <w:rFonts w:ascii="Times New Roman" w:hAnsi="Times New Roman"/>
                <w:sz w:val="24"/>
                <w:szCs w:val="24"/>
              </w:rPr>
              <w:t>, </w:t>
            </w:r>
            <w:hyperlink r:id="rId673" w:anchor="n1982">
              <w:r w:rsidRPr="00023385">
                <w:rPr>
                  <w:rFonts w:ascii="Times New Roman" w:hAnsi="Times New Roman"/>
                  <w:sz w:val="24"/>
                  <w:szCs w:val="24"/>
                  <w:u w:val="single"/>
                </w:rPr>
                <w:t>частинами першою</w:t>
              </w:r>
            </w:hyperlink>
            <w:r w:rsidRPr="00023385">
              <w:rPr>
                <w:rFonts w:ascii="Times New Roman" w:hAnsi="Times New Roman"/>
                <w:sz w:val="24"/>
                <w:szCs w:val="24"/>
              </w:rPr>
              <w:t>, </w:t>
            </w:r>
            <w:hyperlink r:id="rId674" w:anchor="n1984">
              <w:r w:rsidRPr="00023385">
                <w:rPr>
                  <w:rFonts w:ascii="Times New Roman" w:hAnsi="Times New Roman"/>
                  <w:sz w:val="24"/>
                  <w:szCs w:val="24"/>
                  <w:u w:val="single"/>
                </w:rPr>
                <w:t>другою</w:t>
              </w:r>
            </w:hyperlink>
            <w:r w:rsidRPr="00023385">
              <w:rPr>
                <w:rFonts w:ascii="Times New Roman" w:hAnsi="Times New Roman"/>
                <w:sz w:val="24"/>
                <w:szCs w:val="24"/>
              </w:rPr>
              <w:t>, </w:t>
            </w:r>
            <w:hyperlink r:id="rId675" w:anchor="n3925">
              <w:r w:rsidRPr="00023385">
                <w:rPr>
                  <w:rFonts w:ascii="Times New Roman" w:hAnsi="Times New Roman"/>
                  <w:sz w:val="24"/>
                  <w:szCs w:val="24"/>
                  <w:u w:val="single"/>
                </w:rPr>
                <w:t>третьою</w:t>
              </w:r>
            </w:hyperlink>
            <w:r w:rsidRPr="00023385">
              <w:rPr>
                <w:rFonts w:ascii="Times New Roman" w:hAnsi="Times New Roman"/>
                <w:sz w:val="24"/>
                <w:szCs w:val="24"/>
              </w:rPr>
              <w:t> і </w:t>
            </w:r>
            <w:hyperlink r:id="rId676" w:anchor="n4017">
              <w:r w:rsidRPr="00023385">
                <w:rPr>
                  <w:rFonts w:ascii="Times New Roman" w:hAnsi="Times New Roman"/>
                  <w:sz w:val="24"/>
                  <w:szCs w:val="24"/>
                  <w:u w:val="single"/>
                </w:rPr>
                <w:t>п’ятою</w:t>
              </w:r>
            </w:hyperlink>
            <w:r w:rsidRPr="00023385">
              <w:rPr>
                <w:rFonts w:ascii="Times New Roman" w:hAnsi="Times New Roman"/>
                <w:sz w:val="24"/>
                <w:szCs w:val="24"/>
              </w:rPr>
              <w:t> статті 185</w:t>
            </w:r>
            <w:r w:rsidRPr="00023385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-3</w:t>
            </w:r>
            <w:r w:rsidRPr="00023385">
              <w:rPr>
                <w:rFonts w:ascii="Times New Roman" w:hAnsi="Times New Roman"/>
                <w:sz w:val="24"/>
                <w:szCs w:val="24"/>
              </w:rPr>
              <w:t>, </w:t>
            </w:r>
            <w:hyperlink r:id="rId677" w:anchor="n2362">
              <w:r w:rsidRPr="00023385">
                <w:rPr>
                  <w:rFonts w:ascii="Times New Roman" w:hAnsi="Times New Roman"/>
                  <w:sz w:val="24"/>
                  <w:szCs w:val="24"/>
                  <w:u w:val="single"/>
                </w:rPr>
                <w:t>статтею 197</w:t>
              </w:r>
            </w:hyperlink>
            <w:r w:rsidRPr="00023385">
              <w:rPr>
                <w:rFonts w:ascii="Times New Roman" w:hAnsi="Times New Roman"/>
                <w:sz w:val="24"/>
                <w:szCs w:val="24"/>
              </w:rPr>
              <w:t> (при накладенні адміністративного стягнення у вигляді попередження), </w:t>
            </w:r>
            <w:hyperlink r:id="rId678" w:anchor="n2366">
              <w:r w:rsidRPr="00023385">
                <w:rPr>
                  <w:rFonts w:ascii="Times New Roman" w:hAnsi="Times New Roman"/>
                  <w:sz w:val="24"/>
                  <w:szCs w:val="24"/>
                  <w:u w:val="single"/>
                </w:rPr>
                <w:t>статтею 198</w:t>
              </w:r>
            </w:hyperlink>
            <w:r w:rsidRPr="00023385">
              <w:rPr>
                <w:rFonts w:ascii="Times New Roman" w:hAnsi="Times New Roman"/>
                <w:sz w:val="24"/>
                <w:szCs w:val="24"/>
              </w:rPr>
              <w:t> (при накладенні адміністративного стягнення у вигляді попередження), а також статтями </w:t>
            </w:r>
            <w:hyperlink r:id="rId679" w:anchor="n2384">
              <w:r w:rsidRPr="00023385">
                <w:rPr>
                  <w:rFonts w:ascii="Times New Roman" w:hAnsi="Times New Roman"/>
                  <w:sz w:val="24"/>
                  <w:szCs w:val="24"/>
                  <w:u w:val="single"/>
                </w:rPr>
                <w:t>202-203</w:t>
              </w:r>
            </w:hyperlink>
            <w:hyperlink r:id="rId680" w:anchor="n2384">
              <w:r w:rsidRPr="00023385">
                <w:rPr>
                  <w:rFonts w:ascii="Times New Roman" w:hAnsi="Times New Roman"/>
                  <w:b/>
                  <w:sz w:val="24"/>
                  <w:szCs w:val="24"/>
                  <w:u w:val="single"/>
                  <w:vertAlign w:val="superscript"/>
                </w:rPr>
                <w:t>-1</w:t>
              </w:r>
            </w:hyperlink>
            <w:r w:rsidRPr="00023385">
              <w:rPr>
                <w:rFonts w:ascii="Times New Roman" w:hAnsi="Times New Roman"/>
                <w:sz w:val="24"/>
                <w:szCs w:val="24"/>
              </w:rPr>
              <w:t>, </w:t>
            </w:r>
            <w:hyperlink r:id="rId681" w:anchor="n3576">
              <w:r w:rsidRPr="00023385">
                <w:rPr>
                  <w:rFonts w:ascii="Times New Roman" w:hAnsi="Times New Roman"/>
                  <w:sz w:val="24"/>
                  <w:szCs w:val="24"/>
                  <w:u w:val="single"/>
                </w:rPr>
                <w:t>204</w:t>
              </w:r>
            </w:hyperlink>
            <w:hyperlink r:id="rId682" w:anchor="n3576">
              <w:r w:rsidRPr="00023385">
                <w:rPr>
                  <w:rFonts w:ascii="Times New Roman" w:hAnsi="Times New Roman"/>
                  <w:b/>
                  <w:sz w:val="24"/>
                  <w:szCs w:val="24"/>
                  <w:u w:val="single"/>
                  <w:vertAlign w:val="superscript"/>
                </w:rPr>
                <w:t>-2</w:t>
              </w:r>
            </w:hyperlink>
            <w:r w:rsidRPr="00023385">
              <w:rPr>
                <w:rFonts w:ascii="Times New Roman" w:hAnsi="Times New Roman"/>
                <w:sz w:val="24"/>
                <w:szCs w:val="24"/>
              </w:rPr>
              <w:t>, </w:t>
            </w:r>
            <w:hyperlink r:id="rId683" w:anchor="n4089">
              <w:r w:rsidRPr="00023385">
                <w:rPr>
                  <w:rFonts w:ascii="Times New Roman" w:hAnsi="Times New Roman"/>
                  <w:sz w:val="24"/>
                  <w:szCs w:val="24"/>
                  <w:u w:val="single"/>
                </w:rPr>
                <w:t>204</w:t>
              </w:r>
            </w:hyperlink>
            <w:hyperlink r:id="rId684" w:anchor="n4089">
              <w:r w:rsidRPr="00023385">
                <w:rPr>
                  <w:rFonts w:ascii="Times New Roman" w:hAnsi="Times New Roman"/>
                  <w:b/>
                  <w:sz w:val="24"/>
                  <w:szCs w:val="24"/>
                  <w:u w:val="single"/>
                  <w:vertAlign w:val="superscript"/>
                </w:rPr>
                <w:t>-4</w:t>
              </w:r>
            </w:hyperlink>
            <w:r w:rsidRPr="00023385">
              <w:rPr>
                <w:rFonts w:ascii="Times New Roman" w:hAnsi="Times New Roman"/>
                <w:sz w:val="24"/>
                <w:szCs w:val="24"/>
              </w:rPr>
              <w:t> (у випадках виявлення цих правопорушень у пунктах пропуску (пунктах контролю) через державний кордон України чи контрольних пунктах в’їзду-виїзду) цього Кодексу, якщо особа не оспорює допущене порушення і адміністративне стягнення, що на неї накладається.</w:t>
            </w:r>
          </w:p>
        </w:tc>
      </w:tr>
      <w:tr w:rsidR="00F66DBE" w:rsidRPr="002637BA" w14:paraId="2B6846CD" w14:textId="77777777" w:rsidTr="00930484">
        <w:tc>
          <w:tcPr>
            <w:tcW w:w="14850" w:type="dxa"/>
            <w:gridSpan w:val="2"/>
          </w:tcPr>
          <w:p w14:paraId="6981C7A5" w14:textId="77777777" w:rsidR="00216B4B" w:rsidRDefault="00216B4B" w:rsidP="00930484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14:paraId="7BB0618A" w14:textId="6240C2E5" w:rsidR="00F66DBE" w:rsidRPr="002637BA" w:rsidRDefault="00F66DBE" w:rsidP="00930484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2637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Закон України «Про оренду землі»</w:t>
            </w:r>
          </w:p>
          <w:p w14:paraId="389AF2FB" w14:textId="77777777" w:rsidR="00F66DBE" w:rsidRPr="002637BA" w:rsidRDefault="00F66DBE" w:rsidP="00930484">
            <w:pPr>
              <w:pStyle w:val="xfmc2"/>
              <w:shd w:val="clear" w:color="auto" w:fill="FFFFFF"/>
              <w:spacing w:before="0" w:beforeAutospacing="0" w:after="0" w:afterAutospacing="0"/>
              <w:ind w:firstLine="709"/>
              <w:jc w:val="center"/>
              <w:rPr>
                <w:b/>
                <w:lang w:val="uk-UA"/>
              </w:rPr>
            </w:pPr>
            <w:r w:rsidRPr="002637BA">
              <w:rPr>
                <w:b/>
                <w:lang w:val="uk-UA"/>
              </w:rPr>
              <w:t>(Відомості Верховної Ради України (ВВР), 1998, № 46-47, ст.280)</w:t>
            </w:r>
          </w:p>
        </w:tc>
      </w:tr>
      <w:tr w:rsidR="00F66DBE" w:rsidRPr="00216B4B" w14:paraId="39938C84" w14:textId="77777777" w:rsidTr="00930484">
        <w:tc>
          <w:tcPr>
            <w:tcW w:w="7425" w:type="dxa"/>
          </w:tcPr>
          <w:p w14:paraId="5A70E21D" w14:textId="77777777" w:rsidR="00F66DBE" w:rsidRPr="00023385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023385">
              <w:rPr>
                <w:rStyle w:val="rvts9"/>
                <w:b/>
                <w:bCs/>
                <w:lang w:val="uk-UA"/>
              </w:rPr>
              <w:t>Стаття 25</w:t>
            </w:r>
            <w:r w:rsidRPr="00023385">
              <w:rPr>
                <w:rStyle w:val="rvts9"/>
                <w:bCs/>
                <w:lang w:val="uk-UA"/>
              </w:rPr>
              <w:t xml:space="preserve">. </w:t>
            </w:r>
            <w:r w:rsidRPr="00023385">
              <w:rPr>
                <w:b/>
                <w:lang w:val="uk-UA"/>
              </w:rPr>
              <w:t>Права та обов’язки орендаря</w:t>
            </w:r>
          </w:p>
          <w:p w14:paraId="379F62DA" w14:textId="77777777" w:rsidR="00F66DBE" w:rsidRPr="00023385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134" w:name="n162"/>
            <w:bookmarkEnd w:id="134"/>
            <w:r w:rsidRPr="00023385">
              <w:rPr>
                <w:lang w:val="uk-UA"/>
              </w:rPr>
              <w:t>Орендар земельної ділянки має право:</w:t>
            </w:r>
          </w:p>
          <w:p w14:paraId="78A029BF" w14:textId="77777777" w:rsidR="00F66DBE" w:rsidRPr="00023385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135" w:name="n163"/>
            <w:bookmarkEnd w:id="135"/>
            <w:r w:rsidRPr="00023385">
              <w:rPr>
                <w:lang w:val="uk-UA"/>
              </w:rPr>
              <w:t>самостійно господарювати на землі з дотриманням умов договору оренди землі;</w:t>
            </w:r>
          </w:p>
          <w:p w14:paraId="336E7B73" w14:textId="77777777" w:rsidR="00F66DBE" w:rsidRPr="00023385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136" w:name="n164"/>
            <w:bookmarkEnd w:id="136"/>
            <w:r w:rsidRPr="00023385">
              <w:rPr>
                <w:lang w:val="uk-UA"/>
              </w:rPr>
              <w:t>за письмовою згодою орендодавця зводити в установленому законодавством порядку жилі, виробничі, культурно-побутові та інші будівлі і споруди та закладати багаторічні насадження;</w:t>
            </w:r>
          </w:p>
          <w:p w14:paraId="3082B662" w14:textId="77777777" w:rsidR="00F66DBE" w:rsidRPr="00023385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137" w:name="n165"/>
            <w:bookmarkEnd w:id="137"/>
            <w:r w:rsidRPr="00023385">
              <w:rPr>
                <w:lang w:val="uk-UA"/>
              </w:rPr>
              <w:t>отримувати продукцію і доходи;</w:t>
            </w:r>
          </w:p>
          <w:p w14:paraId="219B8BA5" w14:textId="77777777" w:rsidR="00F66DBE" w:rsidRPr="00023385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138" w:name="n166"/>
            <w:bookmarkEnd w:id="138"/>
            <w:r w:rsidRPr="00023385">
              <w:rPr>
                <w:lang w:val="uk-UA"/>
              </w:rPr>
              <w:t>здійснювати в установленому законодавством порядку за письмовою згодою орендодавця будівництво водогосподарських споруд та меліоративних систем.</w:t>
            </w:r>
          </w:p>
          <w:p w14:paraId="6748FBB3" w14:textId="77777777" w:rsidR="00F66DBE" w:rsidRPr="00023385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139" w:name="n167"/>
            <w:bookmarkEnd w:id="139"/>
            <w:r w:rsidRPr="00023385">
              <w:rPr>
                <w:lang w:val="uk-UA"/>
              </w:rPr>
              <w:t>Орендар земельної ділянки зобов’язаний:</w:t>
            </w:r>
          </w:p>
          <w:p w14:paraId="75ECFC28" w14:textId="77777777" w:rsidR="00F66DBE" w:rsidRPr="00023385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140" w:name="n168"/>
            <w:bookmarkEnd w:id="140"/>
            <w:r w:rsidRPr="00023385">
              <w:rPr>
                <w:lang w:val="uk-UA"/>
              </w:rPr>
              <w:t>приступати до використання земельної ділянки в строки, встановлені договором оренди землі, зареєстрованим в установленому законом порядку;</w:t>
            </w:r>
          </w:p>
          <w:p w14:paraId="1F928D95" w14:textId="77777777" w:rsidR="00F66DBE" w:rsidRPr="00023385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141" w:name="n169"/>
            <w:bookmarkEnd w:id="141"/>
            <w:r w:rsidRPr="00023385">
              <w:rPr>
                <w:lang w:val="uk-UA"/>
              </w:rPr>
              <w:lastRenderedPageBreak/>
              <w:t>виконувати встановлені щодо об’єкта оренди обмеження (обтяження) в обсязі, передбаченому законом або договором оренди землі;</w:t>
            </w:r>
          </w:p>
          <w:p w14:paraId="544E5B21" w14:textId="77777777" w:rsidR="00F66DBE" w:rsidRPr="00023385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lang w:val="uk-UA"/>
              </w:rPr>
            </w:pPr>
            <w:r w:rsidRPr="00023385">
              <w:rPr>
                <w:b/>
                <w:lang w:val="uk-UA"/>
              </w:rPr>
              <w:t>відсутній</w:t>
            </w:r>
          </w:p>
          <w:p w14:paraId="5D0ADE33" w14:textId="77777777" w:rsidR="00F66DBE" w:rsidRPr="00023385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</w:p>
          <w:p w14:paraId="04FB22DF" w14:textId="77777777" w:rsidR="00F66DBE" w:rsidRPr="00023385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142" w:name="n170"/>
            <w:bookmarkEnd w:id="142"/>
            <w:r w:rsidRPr="00023385">
              <w:rPr>
                <w:lang w:val="uk-UA"/>
              </w:rPr>
              <w:t>дотримуватися режиму використання земель природно-заповідного та іншого природоохоронного призначення, оздоровчого, рекреаційного та історико-культурного призначення;</w:t>
            </w:r>
          </w:p>
          <w:p w14:paraId="31757E68" w14:textId="77777777" w:rsidR="00F66DBE" w:rsidRPr="00023385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143" w:name="n171"/>
            <w:bookmarkEnd w:id="143"/>
            <w:r w:rsidRPr="00023385">
              <w:rPr>
                <w:lang w:val="uk-UA"/>
              </w:rPr>
              <w:t>у п’ятиденний строк після державної реєстрації договору оренди земельної ділянки державної або комунальної власності надати копію договору відповідному органу доходів і зборів.</w:t>
            </w:r>
            <w:bookmarkStart w:id="144" w:name="n172"/>
            <w:bookmarkEnd w:id="144"/>
          </w:p>
        </w:tc>
        <w:tc>
          <w:tcPr>
            <w:tcW w:w="7425" w:type="dxa"/>
          </w:tcPr>
          <w:p w14:paraId="037F3ADF" w14:textId="77777777" w:rsidR="00F66DBE" w:rsidRPr="00023385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lang w:val="uk-UA"/>
              </w:rPr>
            </w:pPr>
            <w:r w:rsidRPr="00023385">
              <w:rPr>
                <w:rStyle w:val="rvts9"/>
                <w:b/>
                <w:bCs/>
                <w:lang w:val="uk-UA"/>
              </w:rPr>
              <w:lastRenderedPageBreak/>
              <w:t xml:space="preserve">Стаття 25. </w:t>
            </w:r>
            <w:r w:rsidRPr="00023385">
              <w:rPr>
                <w:b/>
                <w:lang w:val="uk-UA"/>
              </w:rPr>
              <w:t>Права та обов’язки орендаря</w:t>
            </w:r>
          </w:p>
          <w:p w14:paraId="43021D62" w14:textId="77777777" w:rsidR="00F66DBE" w:rsidRPr="00023385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023385">
              <w:rPr>
                <w:lang w:val="uk-UA"/>
              </w:rPr>
              <w:t>Орендар земельної ділянки має право:</w:t>
            </w:r>
          </w:p>
          <w:p w14:paraId="432DFE0F" w14:textId="77777777" w:rsidR="00F66DBE" w:rsidRPr="00023385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023385">
              <w:rPr>
                <w:lang w:val="uk-UA"/>
              </w:rPr>
              <w:t>самостійно господарювати на землі з дотриманням умов договору оренди землі;</w:t>
            </w:r>
          </w:p>
          <w:p w14:paraId="56786DE6" w14:textId="77777777" w:rsidR="00F66DBE" w:rsidRPr="00023385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023385">
              <w:rPr>
                <w:lang w:val="uk-UA"/>
              </w:rPr>
              <w:t>за письмовою згодою орендодавця зводити в установленому законодавством порядку жилі, виробничі, культурно-побутові та інші будівлі і споруди та закладати багаторічні насадження;</w:t>
            </w:r>
          </w:p>
          <w:p w14:paraId="651CF256" w14:textId="77777777" w:rsidR="00F66DBE" w:rsidRPr="00023385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023385">
              <w:rPr>
                <w:lang w:val="uk-UA"/>
              </w:rPr>
              <w:t>отримувати продукцію і доходи;</w:t>
            </w:r>
          </w:p>
          <w:p w14:paraId="2289A8A8" w14:textId="77777777" w:rsidR="00F66DBE" w:rsidRPr="00023385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023385">
              <w:rPr>
                <w:lang w:val="uk-UA"/>
              </w:rPr>
              <w:t>здійснювати в установленому законодавством порядку за письмовою згодою орендодавця будівництво водогосподарських споруд та меліоративних систем.</w:t>
            </w:r>
          </w:p>
          <w:p w14:paraId="1617FF96" w14:textId="77777777" w:rsidR="00F66DBE" w:rsidRPr="00023385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023385">
              <w:rPr>
                <w:lang w:val="uk-UA"/>
              </w:rPr>
              <w:t>Орендар земельної ділянки зобов’язаний:</w:t>
            </w:r>
          </w:p>
          <w:p w14:paraId="31B4ED11" w14:textId="77777777" w:rsidR="00F66DBE" w:rsidRPr="00023385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023385">
              <w:rPr>
                <w:lang w:val="uk-UA"/>
              </w:rPr>
              <w:t>приступати до використання земельної ділянки в строки, встановлені договором оренди землі, зареєстрованим в установленому законом порядку;</w:t>
            </w:r>
          </w:p>
          <w:p w14:paraId="04F77B46" w14:textId="77777777" w:rsidR="00F66DBE" w:rsidRPr="00023385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023385">
              <w:rPr>
                <w:lang w:val="uk-UA"/>
              </w:rPr>
              <w:lastRenderedPageBreak/>
              <w:t>виконувати встановлені щодо об’єкта оренди обмеження (обтяження) в обсязі, передбаченому законом або договором оренди землі;</w:t>
            </w:r>
          </w:p>
          <w:p w14:paraId="2540D498" w14:textId="77777777" w:rsidR="00F66DBE" w:rsidRPr="00023385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lang w:val="uk-UA"/>
              </w:rPr>
            </w:pPr>
            <w:r w:rsidRPr="00023385">
              <w:rPr>
                <w:b/>
                <w:lang w:val="uk-UA"/>
              </w:rPr>
              <w:t>виконувати встановлені законодавством вимоги пожежної безпеки;</w:t>
            </w:r>
          </w:p>
          <w:p w14:paraId="43288C7B" w14:textId="77777777" w:rsidR="00F66DBE" w:rsidRPr="00023385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023385">
              <w:rPr>
                <w:lang w:val="uk-UA"/>
              </w:rPr>
              <w:t>дотримуватися режиму використання земель природно-заповідного та іншого природоохоронного призначення, оздоровчого, рекреаційного та історико-культурного призначення;</w:t>
            </w:r>
          </w:p>
          <w:p w14:paraId="05A22C8B" w14:textId="77777777" w:rsidR="00F66DBE" w:rsidRPr="00023385" w:rsidRDefault="00F66DBE" w:rsidP="00930484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lang w:val="uk-UA"/>
              </w:rPr>
            </w:pPr>
            <w:r w:rsidRPr="00023385">
              <w:rPr>
                <w:lang w:val="uk-UA"/>
              </w:rPr>
              <w:t>у п’ятиденний строк після державної реєстрації договору оренди земельної ділянки державної або комунальної власності надати копію договору відповідному органу доходів і зборів.</w:t>
            </w:r>
          </w:p>
        </w:tc>
      </w:tr>
      <w:tr w:rsidR="00F66DBE" w:rsidRPr="002637BA" w14:paraId="1F600EA8" w14:textId="77777777" w:rsidTr="00930484">
        <w:tc>
          <w:tcPr>
            <w:tcW w:w="14850" w:type="dxa"/>
            <w:gridSpan w:val="2"/>
          </w:tcPr>
          <w:p w14:paraId="2F8121A5" w14:textId="77777777" w:rsidR="00216B4B" w:rsidRDefault="00216B4B" w:rsidP="00930484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14:paraId="6C826A62" w14:textId="32D4F9D5" w:rsidR="00F66DBE" w:rsidRPr="002637BA" w:rsidRDefault="00F66DBE" w:rsidP="00930484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2637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Закон України «Про рослинний світ»</w:t>
            </w:r>
          </w:p>
          <w:p w14:paraId="623827E9" w14:textId="77777777" w:rsidR="00F66DBE" w:rsidRPr="002637BA" w:rsidRDefault="00F66DBE" w:rsidP="00930484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2637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(Відомості Верховної Ради України (ВВР), 1999, N 22-23, ст.198)</w:t>
            </w:r>
          </w:p>
        </w:tc>
      </w:tr>
      <w:tr w:rsidR="00F66DBE" w:rsidRPr="00023385" w14:paraId="7BCEBD94" w14:textId="77777777" w:rsidTr="00930484">
        <w:tc>
          <w:tcPr>
            <w:tcW w:w="7425" w:type="dxa"/>
          </w:tcPr>
          <w:p w14:paraId="431F03EB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3385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Стаття 25.</w:t>
            </w:r>
            <w:r w:rsidRPr="0002338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Охорона рослинного світу</w:t>
            </w: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  <w:p w14:paraId="17E633C0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bookmarkStart w:id="145" w:name="o152"/>
            <w:bookmarkEnd w:id="145"/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Охорона рослинного світу  передбачає здійснення комплексу заходів, спрямованих на збереження просторової, видової, популяційної та  ценотичної різноманітності і цілісності об'єктів рослинного світу, охорону умов їх місцезростання,  збереження від знищення,  пошкодження,  захист  від  шкідників і хвороб, а також невиснажливе використання. </w:t>
            </w:r>
          </w:p>
          <w:p w14:paraId="755C1D5F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bookmarkStart w:id="146" w:name="o153"/>
            <w:bookmarkEnd w:id="146"/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Охорона рослинного світу здійснюється центральними та місцевими органами виконавчої влади, органами місцевого самоврядування, власниками та  користувачами (в   тому числі орендарями) земельних ділянок,  на  яких  знаходяться  об'єкти рослинного світу,  а  також  користувачами  природних рослинних ресурсів. </w:t>
            </w:r>
          </w:p>
        </w:tc>
        <w:tc>
          <w:tcPr>
            <w:tcW w:w="7425" w:type="dxa"/>
          </w:tcPr>
          <w:p w14:paraId="69DFB06F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23385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Стаття 25.</w:t>
            </w: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02338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Охорона рослинного світу </w:t>
            </w:r>
          </w:p>
          <w:p w14:paraId="458073F5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Охорона рослинного світу  передбачає здійснення комплексу заходів, спрямованих на збереження просторової, видової, популяційної та  ценотичної різноманітності і цілісності об'єктів рослинного світу, охорону умов їх місцезростання,  збереження від знищення,  пошкодження,  захист  від </w:t>
            </w:r>
            <w:r w:rsidRPr="0002338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пожеж,</w:t>
            </w: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шкідників і хвороб, а також невиснажливе використання. </w:t>
            </w:r>
          </w:p>
          <w:p w14:paraId="6BED4B7A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Охорона рослинного світу здійснюється центральними та місцевими органами виконавчої влади, органами місцевого самоврядування, власниками та  користувачами (в   тому числі орендарями) земельних ділянок,  на  яких  знаходяться  об'єкти рослинного світу,  а  також  користувачами  природних рослинних ресурсів. </w:t>
            </w:r>
          </w:p>
          <w:p w14:paraId="0975807C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023385" w:rsidRPr="00216B4B" w14:paraId="66153060" w14:textId="77777777" w:rsidTr="00930484">
        <w:tc>
          <w:tcPr>
            <w:tcW w:w="7425" w:type="dxa"/>
          </w:tcPr>
          <w:p w14:paraId="454BE13C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23385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Стаття 26.</w:t>
            </w:r>
            <w:r w:rsidRPr="0002338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Забезпечення охорони рослинного світу </w:t>
            </w:r>
          </w:p>
          <w:p w14:paraId="0B0C880D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bookmarkStart w:id="147" w:name="o155"/>
            <w:bookmarkEnd w:id="147"/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Охорона рослинного світу забезпечується: </w:t>
            </w:r>
          </w:p>
          <w:p w14:paraId="7ACC189C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bookmarkStart w:id="148" w:name="o156"/>
            <w:bookmarkEnd w:id="148"/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1) встановленням  правил  і  норм  охорони, використання та відтворення об'єктів рослинного світу; </w:t>
            </w:r>
          </w:p>
          <w:p w14:paraId="02D91A3A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bookmarkStart w:id="149" w:name="o157"/>
            <w:bookmarkEnd w:id="149"/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>2) забороною та обмеженням використання  природних  рослинних ресурсів у разі необхідності;</w:t>
            </w:r>
          </w:p>
          <w:p w14:paraId="5DCFD8CB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bookmarkStart w:id="150" w:name="o158"/>
            <w:bookmarkEnd w:id="150"/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3) здійсненням  оцінки впливу на довкілля та інших заходів з метою  запобігання загибелі об'єктів рослинного світу в результаті господарської діяльності;</w:t>
            </w:r>
          </w:p>
          <w:p w14:paraId="2A1DDC85" w14:textId="63D05E13" w:rsidR="00F66DBE" w:rsidRPr="00023385" w:rsidRDefault="00F66DBE" w:rsidP="00023385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bookmarkStart w:id="151" w:name="o159"/>
            <w:bookmarkStart w:id="152" w:name="o160"/>
            <w:bookmarkEnd w:id="151"/>
            <w:bookmarkEnd w:id="152"/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4) захистом земель,  зайнятих об'єктами рослинного світу, від ерозії,  селей,  підтоплення, затоплення, заболочення, засолення, висушення, ущільнення,  засмічення, забруднення  промисловими  і побутовими  відходами і стоками,  хімічними й радіоактивними речовинами та від іншого несприятливого впливу; </w:t>
            </w:r>
            <w:bookmarkStart w:id="153" w:name="o161"/>
            <w:bookmarkEnd w:id="153"/>
          </w:p>
        </w:tc>
        <w:tc>
          <w:tcPr>
            <w:tcW w:w="7425" w:type="dxa"/>
          </w:tcPr>
          <w:p w14:paraId="56A1AAB7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23385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lastRenderedPageBreak/>
              <w:t>Стаття 26.</w:t>
            </w:r>
            <w:r w:rsidRPr="0002338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Забезпечення охорони рослинного світу </w:t>
            </w:r>
          </w:p>
          <w:p w14:paraId="131F0480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Охорона рослинного світу забезпечується: </w:t>
            </w:r>
          </w:p>
          <w:p w14:paraId="27FC6A0F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1) встановленням  правил  і  норм  охорони, використання та відтворення об'єктів рослинного світу; </w:t>
            </w:r>
          </w:p>
          <w:p w14:paraId="197D86D6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>2) забороною та обмеженням використання  природних  рослинних ресурсів у разі необхідності;</w:t>
            </w:r>
          </w:p>
          <w:p w14:paraId="7FAA7ADB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3) здійсненням  оцінки впливу на довкілля та інших заходів з метою  запобігання загибелі об'єктів рослинного світу в результаті господарської діяльності;</w:t>
            </w:r>
          </w:p>
          <w:p w14:paraId="688F8CB0" w14:textId="700E332D" w:rsidR="00F66DBE" w:rsidRPr="00023385" w:rsidRDefault="00F66DBE" w:rsidP="00023385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4) захистом земель,  зайнятих об'єктами рослинного світу, від </w:t>
            </w:r>
            <w:r w:rsidRPr="0002338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пожеж,</w:t>
            </w: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ерозії,  селей,  підтоплення, затоплення, заболочення, засолення, висушення, ущільнення,  засмічення, забруднення  промисловими  і побутовими  відходами і стоками,  хімічними й радіоактивними речовинами та від іншого несприятливого впливу; </w:t>
            </w:r>
          </w:p>
        </w:tc>
      </w:tr>
      <w:tr w:rsidR="00F66DBE" w:rsidRPr="002637BA" w14:paraId="27725879" w14:textId="77777777" w:rsidTr="00930484">
        <w:tc>
          <w:tcPr>
            <w:tcW w:w="14850" w:type="dxa"/>
            <w:gridSpan w:val="2"/>
          </w:tcPr>
          <w:p w14:paraId="47D6EEB4" w14:textId="77777777" w:rsidR="00216B4B" w:rsidRDefault="00216B4B" w:rsidP="00930484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14:paraId="55EDB70E" w14:textId="07F47270" w:rsidR="00F66DBE" w:rsidRPr="002637BA" w:rsidRDefault="00F66DBE" w:rsidP="00930484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2637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Закон України «Про тваринний світ» </w:t>
            </w:r>
          </w:p>
          <w:p w14:paraId="1B94684F" w14:textId="77777777" w:rsidR="00F66DBE" w:rsidRPr="002637BA" w:rsidRDefault="00F66DBE" w:rsidP="00930484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2637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 Відомості Верховної Ради України (ВВР), 2002, N 14, ст.97 )</w:t>
            </w:r>
            <w:r w:rsidRPr="002637BA">
              <w:rPr>
                <w:rFonts w:ascii="Consolas" w:hAnsi="Consolas"/>
                <w:i/>
                <w:iCs/>
                <w:color w:val="292B2C"/>
                <w:sz w:val="17"/>
                <w:szCs w:val="17"/>
              </w:rPr>
              <w:t xml:space="preserve"> </w:t>
            </w:r>
          </w:p>
        </w:tc>
      </w:tr>
      <w:tr w:rsidR="00F66DBE" w:rsidRPr="000B59E5" w14:paraId="750A1E8E" w14:textId="77777777" w:rsidTr="00930484">
        <w:tc>
          <w:tcPr>
            <w:tcW w:w="7425" w:type="dxa"/>
          </w:tcPr>
          <w:p w14:paraId="68B8CF27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23385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Стаття 39.</w:t>
            </w: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02338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Охорона середовища існування, умов розмноження, шляхів міграції тварин </w:t>
            </w:r>
            <w:bookmarkStart w:id="154" w:name="o288"/>
            <w:bookmarkEnd w:id="154"/>
          </w:p>
          <w:p w14:paraId="14F00A06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>Підприємства, установи, організації і громадяни при здійсненні будь-якої діяльності,  що впливає або може вплинути на стан тваринного світу, зобов'язані забезпечувати охорону середовища існування, умов розмноження і шляхів міграції тварин. При цьому зазначені суб’єкти  спільно з  центральним  органом виконавчої влади, що забезпечує формування державної політики у сфері охорони навколишнього природного середовища, центральним органом виконавчої влади, що реалізує державну політику у сфері лісового та мисливського господарства, органом місцевого самоврядування вживають заходів щодо визначення місць розмноження диких тварин та своєчасно інформують населення про правила поведінки, яких необхідно дотримуватися в таких місцях.</w:t>
            </w:r>
          </w:p>
          <w:p w14:paraId="57BD4F83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bookmarkStart w:id="155" w:name="o289"/>
            <w:bookmarkStart w:id="156" w:name="o290"/>
            <w:bookmarkStart w:id="157" w:name="o294"/>
            <w:bookmarkStart w:id="158" w:name="o295"/>
            <w:bookmarkEnd w:id="155"/>
            <w:bookmarkEnd w:id="156"/>
            <w:bookmarkEnd w:id="157"/>
            <w:bookmarkEnd w:id="158"/>
          </w:p>
          <w:p w14:paraId="14A02B6F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>…</w:t>
            </w:r>
          </w:p>
          <w:p w14:paraId="5FAF08CE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14:paraId="58F1AB9D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338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Випалювання сухої рослинності або її залишків</w:t>
            </w: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02338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здійснюється в</w:t>
            </w: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порядку, встановленому центральним органом виконавчої влади, що забезпечує формування державної політики у сфері охорони навколишнього природного середовища.</w:t>
            </w:r>
            <w:bookmarkStart w:id="159" w:name="o296"/>
            <w:bookmarkStart w:id="160" w:name="o297"/>
            <w:bookmarkEnd w:id="159"/>
            <w:bookmarkEnd w:id="160"/>
          </w:p>
        </w:tc>
        <w:tc>
          <w:tcPr>
            <w:tcW w:w="7425" w:type="dxa"/>
          </w:tcPr>
          <w:p w14:paraId="4A518BA3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23385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Стаття 39.</w:t>
            </w: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02338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Охорона середовища існування, умов розмноження, шляхів міграції тварин </w:t>
            </w:r>
          </w:p>
          <w:p w14:paraId="3566D1BE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>Підприємства, установи, організації і громадяни при здійсненні будь-якої діяльності,  що впливає або може вплинути на стан тваринного світу, зобов'язані забезпечувати охорону середовища існування, умов розмноження і шляхів міграції тварин. При цьому зазначені суб’єкти  спільно з  центральним  органом виконавчої влади, що забезпечує формування державної політики у сфері охорони навколишнього природного середовища, центральним органом виконавчої влади, що реалізує державну політику у сфері лісового та мисливського господарства, органом місцевого самоврядування вживають заходів щодо визначення місць розмноження диких тварин та своєчасно інформують населення про правила поведінки, яких необхідно дотримуватися в таких місцях.</w:t>
            </w:r>
          </w:p>
          <w:p w14:paraId="44894495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14:paraId="6118EACF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>…</w:t>
            </w:r>
          </w:p>
          <w:p w14:paraId="13F4E982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14:paraId="3ABC3C32" w14:textId="77777777" w:rsidR="00B01B8E" w:rsidRDefault="00B01B8E" w:rsidP="00B01B8E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66E2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Забороняється випалювання сухої рослинності або її залишків 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без дотримання</w:t>
            </w:r>
            <w:r w:rsidRPr="002637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порядку, встановленому центральним органом виконавчої влади, що забезпечує формування державної політики у сфері охорони навколишнього природного середовища.</w:t>
            </w:r>
          </w:p>
          <w:p w14:paraId="71B2D7B5" w14:textId="77777777" w:rsidR="00F66DBE" w:rsidRPr="00023385" w:rsidRDefault="00F66DBE" w:rsidP="00B01B8E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F66DBE" w:rsidRPr="009F0FB0" w14:paraId="4F66ED68" w14:textId="77777777" w:rsidTr="00930484">
        <w:tc>
          <w:tcPr>
            <w:tcW w:w="14850" w:type="dxa"/>
            <w:gridSpan w:val="2"/>
          </w:tcPr>
          <w:p w14:paraId="0C2D6D64" w14:textId="77777777" w:rsidR="00216B4B" w:rsidRDefault="00216B4B" w:rsidP="00930484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14:paraId="7B41050D" w14:textId="77777777" w:rsidR="00216B4B" w:rsidRDefault="00216B4B" w:rsidP="00930484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14:paraId="20432BB1" w14:textId="45CA4189" w:rsidR="00F66DBE" w:rsidRPr="002637BA" w:rsidRDefault="00F66DBE" w:rsidP="00930484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2637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lastRenderedPageBreak/>
              <w:t>Закон України «Про охорону земель»</w:t>
            </w:r>
          </w:p>
          <w:p w14:paraId="4BEFF3C0" w14:textId="77777777" w:rsidR="00F66DBE" w:rsidRPr="009F0FB0" w:rsidRDefault="00F66DBE" w:rsidP="00930484">
            <w:pPr>
              <w:pStyle w:val="HTML"/>
              <w:shd w:val="clear" w:color="auto" w:fill="FFFFFF"/>
              <w:jc w:val="center"/>
              <w:rPr>
                <w:rFonts w:ascii="Consolas" w:hAnsi="Consolas" w:cs="Courier New"/>
                <w:color w:val="292B2C"/>
                <w:sz w:val="17"/>
                <w:szCs w:val="17"/>
                <w:lang w:val="uk-UA"/>
              </w:rPr>
            </w:pPr>
            <w:r w:rsidRPr="002637BA">
              <w:rPr>
                <w:rFonts w:ascii="Times New Roman" w:eastAsia="Calibri" w:hAnsi="Times New Roman"/>
                <w:b/>
                <w:sz w:val="24"/>
                <w:szCs w:val="24"/>
                <w:lang w:val="uk-UA" w:eastAsia="en-US"/>
              </w:rPr>
              <w:t>( Відомості Верховної Ради України (ВВР), 2003, N 39, ст.349 )</w:t>
            </w:r>
          </w:p>
        </w:tc>
      </w:tr>
      <w:tr w:rsidR="00F66DBE" w:rsidRPr="00023385" w14:paraId="5EBECEA3" w14:textId="77777777" w:rsidTr="00930484">
        <w:tc>
          <w:tcPr>
            <w:tcW w:w="7425" w:type="dxa"/>
          </w:tcPr>
          <w:p w14:paraId="3AAE94C2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23385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lastRenderedPageBreak/>
              <w:t>Стаття 35.</w:t>
            </w:r>
            <w:r w:rsidRPr="0002338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Вимоги до власників і землекористувачів, у тому числі орендарів, земельних ділянок при здійсненні  господарської діяльності </w:t>
            </w:r>
            <w:bookmarkStart w:id="161" w:name="o280"/>
            <w:bookmarkEnd w:id="161"/>
          </w:p>
          <w:p w14:paraId="568DB87B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Власники і землекористувачі, в тому числі орендарі, земельних ділянок при здійсненні господарської діяльності зобов'язані: </w:t>
            </w:r>
          </w:p>
          <w:p w14:paraId="15EB3701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>…</w:t>
            </w:r>
          </w:p>
          <w:p w14:paraId="7BA9DF8D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bookmarkStart w:id="162" w:name="o281"/>
            <w:bookmarkEnd w:id="162"/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забезпечувати захист земель від ерозії, виснаження, забруднення, засмічення, засолення, осолонцювання, підкислення, перезволоження, підтоплення, заростання бур'янами, чагарниками і дрібноліссям; </w:t>
            </w:r>
          </w:p>
          <w:p w14:paraId="3EF21B49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>уживати заходів щодо запобігання негативному і екологонебезпечному впливу на земельні ділянки та ліквідації наслідків цього впливу.</w:t>
            </w:r>
          </w:p>
        </w:tc>
        <w:tc>
          <w:tcPr>
            <w:tcW w:w="7425" w:type="dxa"/>
          </w:tcPr>
          <w:p w14:paraId="690D8B1F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23385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Стаття 35.</w:t>
            </w: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02338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Вимоги до власників і землекористувачів, у тому числі орендарів, земельних ділянок при здійсненні  господарської діяльності </w:t>
            </w:r>
          </w:p>
          <w:p w14:paraId="479F08AA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Власники і землекористувачі, в тому числі орендарі, земельних ділянок при здійсненні господарської діяльності зобов'язані: </w:t>
            </w:r>
          </w:p>
          <w:p w14:paraId="3B1C4AE2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>…</w:t>
            </w:r>
          </w:p>
          <w:p w14:paraId="477193DF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забезпечувати захист земель від </w:t>
            </w:r>
            <w:r w:rsidRPr="0002338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пожеж, </w:t>
            </w: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ерозії, виснаження, забруднення, засмічення, засолення, осолонцювання, підкислення, перезволоження, підтоплення, заростання бур'янами, чагарниками і дрібноліссям; </w:t>
            </w:r>
          </w:p>
          <w:p w14:paraId="7834D6F3" w14:textId="4BB5DEBC" w:rsidR="00F66DBE" w:rsidRPr="00023385" w:rsidRDefault="00F66DBE" w:rsidP="00023385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>уживати заходів щодо запобігання негативному і екологонебезпечному впливу на земельні ділянки та ліквідації наслідків цього впливу.</w:t>
            </w:r>
          </w:p>
          <w:p w14:paraId="1E2724E3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F66DBE" w:rsidRPr="00216B4B" w14:paraId="4AD0386D" w14:textId="77777777" w:rsidTr="00930484">
        <w:tc>
          <w:tcPr>
            <w:tcW w:w="7425" w:type="dxa"/>
          </w:tcPr>
          <w:p w14:paraId="590A2991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3385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Стаття 36.</w:t>
            </w: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02338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Охорона земель при здійсненні господарської діяльності на землях сільськогосподарського призначення</w:t>
            </w: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  <w:p w14:paraId="75E97E28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Охорона земель сільськогосподарського призначення забезпечується на основі реалізації комплексу заходів щодо збереження продуктивності сільськогосподарських угідь, підвищення їх екологічної стійкості та родючості ґрунтів, а також обмеження їх вилучення (викупу) для несільськогосподарських потреб. </w:t>
            </w:r>
          </w:p>
          <w:p w14:paraId="1999C69C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Зміна цільового призначення земель  сільськогосподарського призначення допускається лише за умови обґрунтування  доцільності такої зміни в порядку, визначеному законом. </w:t>
            </w:r>
          </w:p>
          <w:p w14:paraId="3B650EBC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У разі вилучення (викупу) земель сільськогосподарського призначення для несільськогосподарських потреб забезпечується пріоритет максимального збереження продуктивних земель. </w:t>
            </w:r>
          </w:p>
          <w:p w14:paraId="2EF327C0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>Черезсмужжя та конфігурація земельних ділянок, що створюють перешкоди в ефективному їх використанні і здійсненні природоохоронних заходів, а також порушують ландшафтну цілісність території, підлягають упорядкуванню відповідно до затвердженої документації із землеустрою.</w:t>
            </w:r>
          </w:p>
          <w:p w14:paraId="4148C857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Захист земель сільськогосподарського призначення від ерозії, селів, підтоплення та інших видів деградації здійснюється на основі реалізації заходів, передбачених державними і регіональними програмами, відповідно до схем землеустрою і техніко-економічного обґрунтування використання та охорони земель адміністративно-територіальних одиниць, робочих проектів землеустрою.</w:t>
            </w:r>
          </w:p>
          <w:p w14:paraId="203A9869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425" w:type="dxa"/>
          </w:tcPr>
          <w:p w14:paraId="02F5AFB7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3385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lastRenderedPageBreak/>
              <w:t>Стаття 36.</w:t>
            </w: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02338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Охорона земель при здійсненні господарської діяльності на землях сільськогосподарського призначення</w:t>
            </w: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  <w:p w14:paraId="2662C278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Охорона земель сільськогосподарського призначення забезпечується на основі реалізації комплексу заходів щодо збереження продуктивності сільськогосподарських угідь, підвищення їх екологічної стійкості та родючості ґрунтів, а також обмеження їх вилучення (викупу) для несільськогосподарських потреб. </w:t>
            </w:r>
          </w:p>
          <w:p w14:paraId="35CB37E9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Зміна цільового призначення земель  сільськогосподарського призначення допускається лише за умови обґрунтування  доцільності такої зміни в порядку, визначеному законом. </w:t>
            </w:r>
          </w:p>
          <w:p w14:paraId="502CA69B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У разі вилучення (викупу) земель сільськогосподарського призначення для несільськогосподарських потреб забезпечується пріоритет максимального збереження продуктивних земель. </w:t>
            </w:r>
          </w:p>
          <w:p w14:paraId="5C0074A7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>Черезсмужжя та конфігурація земельних ділянок, що створюють перешкоди в ефективному їх використанні і здійсненні природоохоронних заходів, а також порушують ландшафтну цілісність території, підлягають упорядкуванню відповідно до затвердженої документації із землеустрою.</w:t>
            </w:r>
          </w:p>
          <w:p w14:paraId="18881D89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 xml:space="preserve">Захист земель сільськогосподарського призначення від </w:t>
            </w:r>
            <w:r w:rsidRPr="0002338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пожеж</w:t>
            </w:r>
            <w:r w:rsidRPr="00023385">
              <w:rPr>
                <w:rFonts w:ascii="Times New Roman" w:hAnsi="Times New Roman"/>
                <w:sz w:val="24"/>
                <w:szCs w:val="24"/>
                <w:lang w:val="uk-UA"/>
              </w:rPr>
              <w:t>, ерозії, селів, підтоплення та інших видів деградації здійснюється на основі реалізації заходів, передбачених державними і регіональними програмами, відповідно до схем землеустрою і техніко-економічного обґрунтування використання та охорони земель адміністративно-територіальних одиниць, робочих проектів землеустрою.</w:t>
            </w:r>
          </w:p>
          <w:p w14:paraId="38E1D5B4" w14:textId="77777777" w:rsidR="00F66DBE" w:rsidRPr="00023385" w:rsidRDefault="00F66DBE" w:rsidP="00930484">
            <w:pPr>
              <w:pStyle w:val="HTML"/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</w:tbl>
    <w:p w14:paraId="6A63174E" w14:textId="3C60C176" w:rsidR="00023385" w:rsidRPr="000B59E5" w:rsidRDefault="00023385" w:rsidP="00F66DBE">
      <w:pPr>
        <w:tabs>
          <w:tab w:val="left" w:pos="916"/>
          <w:tab w:val="left" w:pos="1832"/>
          <w:tab w:val="left" w:pos="2748"/>
          <w:tab w:val="left" w:pos="3664"/>
        </w:tabs>
        <w:ind w:left="-900" w:firstLine="72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66EA8FFA" w14:textId="77777777" w:rsidR="00E36944" w:rsidRPr="000B59E5" w:rsidRDefault="00E36944" w:rsidP="00F66DBE">
      <w:pPr>
        <w:tabs>
          <w:tab w:val="left" w:pos="916"/>
          <w:tab w:val="left" w:pos="1832"/>
          <w:tab w:val="left" w:pos="2748"/>
          <w:tab w:val="left" w:pos="3664"/>
        </w:tabs>
        <w:ind w:left="-900" w:firstLine="72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311185DD" w14:textId="7681F788" w:rsidR="00F66DBE" w:rsidRPr="006005DE" w:rsidRDefault="00F66DBE" w:rsidP="006005DE">
      <w:pPr>
        <w:tabs>
          <w:tab w:val="left" w:pos="916"/>
          <w:tab w:val="left" w:pos="1832"/>
          <w:tab w:val="left" w:pos="2748"/>
          <w:tab w:val="left" w:pos="3664"/>
        </w:tabs>
        <w:jc w:val="both"/>
        <w:rPr>
          <w:lang w:val="uk-UA"/>
        </w:rPr>
      </w:pPr>
      <w:r w:rsidRPr="006005DE">
        <w:rPr>
          <w:rFonts w:ascii="Times New Roman" w:hAnsi="Times New Roman"/>
          <w:b/>
          <w:bCs/>
          <w:sz w:val="28"/>
          <w:szCs w:val="28"/>
        </w:rPr>
        <w:t>Народний депутат України</w:t>
      </w:r>
      <w:r w:rsidRPr="006005DE">
        <w:rPr>
          <w:rFonts w:ascii="Times New Roman" w:hAnsi="Times New Roman"/>
          <w:b/>
          <w:bCs/>
          <w:sz w:val="28"/>
          <w:szCs w:val="28"/>
        </w:rPr>
        <w:tab/>
      </w:r>
      <w:r w:rsidRPr="006005DE">
        <w:rPr>
          <w:rFonts w:ascii="Times New Roman" w:hAnsi="Times New Roman"/>
          <w:b/>
          <w:bCs/>
          <w:sz w:val="28"/>
          <w:szCs w:val="28"/>
        </w:rPr>
        <w:tab/>
        <w:t xml:space="preserve">                               </w:t>
      </w:r>
      <w:r w:rsidRPr="006005DE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                                               </w:t>
      </w:r>
      <w:r w:rsidRPr="006005DE">
        <w:rPr>
          <w:rFonts w:ascii="Times New Roman" w:hAnsi="Times New Roman"/>
          <w:b/>
          <w:bCs/>
          <w:sz w:val="28"/>
          <w:szCs w:val="28"/>
        </w:rPr>
        <w:t>О.Бондаренко (059)</w:t>
      </w:r>
    </w:p>
    <w:sectPr w:rsidR="00F66DBE" w:rsidRPr="006005DE" w:rsidSect="00F66DBE">
      <w:footerReference w:type="default" r:id="rId685"/>
      <w:pgSz w:w="16838" w:h="11906" w:orient="landscape"/>
      <w:pgMar w:top="851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A7BA5E" w14:textId="77777777" w:rsidR="003F10D6" w:rsidRDefault="003F10D6" w:rsidP="005E5248">
      <w:pPr>
        <w:spacing w:after="0" w:line="240" w:lineRule="auto"/>
      </w:pPr>
      <w:r>
        <w:separator/>
      </w:r>
    </w:p>
  </w:endnote>
  <w:endnote w:type="continuationSeparator" w:id="0">
    <w:p w14:paraId="05E96195" w14:textId="77777777" w:rsidR="003F10D6" w:rsidRDefault="003F10D6" w:rsidP="005E52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8537664"/>
      <w:docPartObj>
        <w:docPartGallery w:val="Page Numbers (Bottom of Page)"/>
        <w:docPartUnique/>
      </w:docPartObj>
    </w:sdtPr>
    <w:sdtEndPr/>
    <w:sdtContent>
      <w:p w14:paraId="1A717A76" w14:textId="1628B8C1" w:rsidR="005E5248" w:rsidRDefault="005E5248" w:rsidP="005E5248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7428" w:rsidRPr="009A7428">
          <w:rPr>
            <w:noProof/>
            <w:lang w:val="uk-UA"/>
          </w:rPr>
          <w:t>1</w:t>
        </w:r>
        <w:r>
          <w:fldChar w:fldCharType="end"/>
        </w:r>
      </w:p>
    </w:sdtContent>
  </w:sdt>
  <w:p w14:paraId="70CB8633" w14:textId="77777777" w:rsidR="005E5248" w:rsidRDefault="005E524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C6DBCD" w14:textId="77777777" w:rsidR="003F10D6" w:rsidRDefault="003F10D6" w:rsidP="005E5248">
      <w:pPr>
        <w:spacing w:after="0" w:line="240" w:lineRule="auto"/>
      </w:pPr>
      <w:r>
        <w:separator/>
      </w:r>
    </w:p>
  </w:footnote>
  <w:footnote w:type="continuationSeparator" w:id="0">
    <w:p w14:paraId="058D23BD" w14:textId="77777777" w:rsidR="003F10D6" w:rsidRDefault="003F10D6" w:rsidP="005E52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66D4E"/>
    <w:multiLevelType w:val="hybridMultilevel"/>
    <w:tmpl w:val="4EF6823C"/>
    <w:lvl w:ilvl="0" w:tplc="0422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38E72CB6"/>
    <w:multiLevelType w:val="hybridMultilevel"/>
    <w:tmpl w:val="EC2861A8"/>
    <w:lvl w:ilvl="0" w:tplc="0422000F">
      <w:start w:val="1"/>
      <w:numFmt w:val="decimal"/>
      <w:lvlText w:val="%1."/>
      <w:lvlJc w:val="left"/>
      <w:pPr>
        <w:ind w:left="540" w:hanging="360"/>
      </w:pPr>
    </w:lvl>
    <w:lvl w:ilvl="1" w:tplc="04220019" w:tentative="1">
      <w:start w:val="1"/>
      <w:numFmt w:val="lowerLetter"/>
      <w:lvlText w:val="%2."/>
      <w:lvlJc w:val="left"/>
      <w:pPr>
        <w:ind w:left="1260" w:hanging="360"/>
      </w:pPr>
    </w:lvl>
    <w:lvl w:ilvl="2" w:tplc="0422001B" w:tentative="1">
      <w:start w:val="1"/>
      <w:numFmt w:val="lowerRoman"/>
      <w:lvlText w:val="%3."/>
      <w:lvlJc w:val="right"/>
      <w:pPr>
        <w:ind w:left="1980" w:hanging="180"/>
      </w:pPr>
    </w:lvl>
    <w:lvl w:ilvl="3" w:tplc="0422000F" w:tentative="1">
      <w:start w:val="1"/>
      <w:numFmt w:val="decimal"/>
      <w:lvlText w:val="%4."/>
      <w:lvlJc w:val="left"/>
      <w:pPr>
        <w:ind w:left="2700" w:hanging="360"/>
      </w:pPr>
    </w:lvl>
    <w:lvl w:ilvl="4" w:tplc="04220019" w:tentative="1">
      <w:start w:val="1"/>
      <w:numFmt w:val="lowerLetter"/>
      <w:lvlText w:val="%5."/>
      <w:lvlJc w:val="left"/>
      <w:pPr>
        <w:ind w:left="3420" w:hanging="360"/>
      </w:pPr>
    </w:lvl>
    <w:lvl w:ilvl="5" w:tplc="0422001B" w:tentative="1">
      <w:start w:val="1"/>
      <w:numFmt w:val="lowerRoman"/>
      <w:lvlText w:val="%6."/>
      <w:lvlJc w:val="right"/>
      <w:pPr>
        <w:ind w:left="4140" w:hanging="180"/>
      </w:pPr>
    </w:lvl>
    <w:lvl w:ilvl="6" w:tplc="0422000F" w:tentative="1">
      <w:start w:val="1"/>
      <w:numFmt w:val="decimal"/>
      <w:lvlText w:val="%7."/>
      <w:lvlJc w:val="left"/>
      <w:pPr>
        <w:ind w:left="4860" w:hanging="360"/>
      </w:pPr>
    </w:lvl>
    <w:lvl w:ilvl="7" w:tplc="04220019" w:tentative="1">
      <w:start w:val="1"/>
      <w:numFmt w:val="lowerLetter"/>
      <w:lvlText w:val="%8."/>
      <w:lvlJc w:val="left"/>
      <w:pPr>
        <w:ind w:left="5580" w:hanging="360"/>
      </w:pPr>
    </w:lvl>
    <w:lvl w:ilvl="8" w:tplc="0422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44BF0B93"/>
    <w:multiLevelType w:val="hybridMultilevel"/>
    <w:tmpl w:val="67E42B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DBE"/>
    <w:rsid w:val="00023385"/>
    <w:rsid w:val="0005200A"/>
    <w:rsid w:val="00057B01"/>
    <w:rsid w:val="00064635"/>
    <w:rsid w:val="000B59E5"/>
    <w:rsid w:val="001D2DE8"/>
    <w:rsid w:val="001E6512"/>
    <w:rsid w:val="002056E9"/>
    <w:rsid w:val="002102CC"/>
    <w:rsid w:val="00216B4B"/>
    <w:rsid w:val="00251969"/>
    <w:rsid w:val="00270993"/>
    <w:rsid w:val="00280370"/>
    <w:rsid w:val="00287B43"/>
    <w:rsid w:val="002E7849"/>
    <w:rsid w:val="003A5A16"/>
    <w:rsid w:val="003C16DE"/>
    <w:rsid w:val="003F10D6"/>
    <w:rsid w:val="00425FCB"/>
    <w:rsid w:val="00427371"/>
    <w:rsid w:val="00444AFE"/>
    <w:rsid w:val="00451194"/>
    <w:rsid w:val="005A7BEC"/>
    <w:rsid w:val="005E5248"/>
    <w:rsid w:val="006005DE"/>
    <w:rsid w:val="006B71B1"/>
    <w:rsid w:val="006E76B2"/>
    <w:rsid w:val="006F03A3"/>
    <w:rsid w:val="00732619"/>
    <w:rsid w:val="00740D4D"/>
    <w:rsid w:val="007C53FC"/>
    <w:rsid w:val="007D2159"/>
    <w:rsid w:val="0083727F"/>
    <w:rsid w:val="008A6860"/>
    <w:rsid w:val="00930484"/>
    <w:rsid w:val="00974EF3"/>
    <w:rsid w:val="00985043"/>
    <w:rsid w:val="00994A47"/>
    <w:rsid w:val="009A6F72"/>
    <w:rsid w:val="009A71C6"/>
    <w:rsid w:val="009A7428"/>
    <w:rsid w:val="00A363C8"/>
    <w:rsid w:val="00A72DCD"/>
    <w:rsid w:val="00AC0F0D"/>
    <w:rsid w:val="00B00D16"/>
    <w:rsid w:val="00B01B8E"/>
    <w:rsid w:val="00B15092"/>
    <w:rsid w:val="00B902B4"/>
    <w:rsid w:val="00D63A5E"/>
    <w:rsid w:val="00D7072B"/>
    <w:rsid w:val="00DF648C"/>
    <w:rsid w:val="00E36944"/>
    <w:rsid w:val="00E4740E"/>
    <w:rsid w:val="00E66EAF"/>
    <w:rsid w:val="00F24405"/>
    <w:rsid w:val="00F358B8"/>
    <w:rsid w:val="00F66DBE"/>
    <w:rsid w:val="00F86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EE41B"/>
  <w15:docId w15:val="{8E4544F2-18C9-4671-8604-F7C834FCF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6DBE"/>
    <w:pPr>
      <w:spacing w:after="200" w:line="276" w:lineRule="auto"/>
    </w:pPr>
    <w:rPr>
      <w:rFonts w:ascii="Calibri" w:eastAsia="Calibri" w:hAnsi="Calibri" w:cs="Times New Roman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F66DB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F66DB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uk-UA" w:eastAsia="uk-UA"/>
    </w:rPr>
  </w:style>
  <w:style w:type="paragraph" w:styleId="3">
    <w:name w:val="heading 3"/>
    <w:basedOn w:val="a"/>
    <w:link w:val="30"/>
    <w:uiPriority w:val="9"/>
    <w:qFormat/>
    <w:rsid w:val="00F66DB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F66DB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9">
    <w:name w:val="rvts9"/>
    <w:basedOn w:val="a0"/>
    <w:rsid w:val="00F66DBE"/>
  </w:style>
  <w:style w:type="character" w:customStyle="1" w:styleId="apple-converted-space">
    <w:name w:val="apple-converted-space"/>
    <w:basedOn w:val="a0"/>
    <w:rsid w:val="00F66DBE"/>
  </w:style>
  <w:style w:type="paragraph" w:customStyle="1" w:styleId="xfmc2">
    <w:name w:val="xfmc2"/>
    <w:basedOn w:val="a"/>
    <w:rsid w:val="00F66DB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46">
    <w:name w:val="rvts46"/>
    <w:basedOn w:val="a0"/>
    <w:rsid w:val="00F66DBE"/>
  </w:style>
  <w:style w:type="character" w:styleId="a3">
    <w:name w:val="Hyperlink"/>
    <w:uiPriority w:val="99"/>
    <w:semiHidden/>
    <w:unhideWhenUsed/>
    <w:rsid w:val="00F66DBE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66DBE"/>
    <w:rPr>
      <w:rFonts w:ascii="Cambria" w:eastAsia="Times New Roman" w:hAnsi="Cambria" w:cs="Times New Roman"/>
      <w:b/>
      <w:bCs/>
      <w:kern w:val="32"/>
      <w:sz w:val="32"/>
      <w:szCs w:val="32"/>
      <w:lang w:val="ru-RU"/>
    </w:rPr>
  </w:style>
  <w:style w:type="character" w:customStyle="1" w:styleId="20">
    <w:name w:val="Заголовок 2 Знак"/>
    <w:basedOn w:val="a0"/>
    <w:link w:val="2"/>
    <w:uiPriority w:val="9"/>
    <w:rsid w:val="00F66DBE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F66DBE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table" w:styleId="a4">
    <w:name w:val="Table Grid"/>
    <w:basedOn w:val="a1"/>
    <w:uiPriority w:val="59"/>
    <w:rsid w:val="00F66DBE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F66DBE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F66D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F66DBE"/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xfmc3">
    <w:name w:val="xfmc3"/>
    <w:basedOn w:val="a0"/>
    <w:rsid w:val="00F66DBE"/>
  </w:style>
  <w:style w:type="character" w:customStyle="1" w:styleId="xfmc4">
    <w:name w:val="xfmc4"/>
    <w:basedOn w:val="a0"/>
    <w:rsid w:val="00F66DBE"/>
  </w:style>
  <w:style w:type="character" w:customStyle="1" w:styleId="xfmc5">
    <w:name w:val="xfmc5"/>
    <w:basedOn w:val="a0"/>
    <w:rsid w:val="00F66DBE"/>
  </w:style>
  <w:style w:type="character" w:customStyle="1" w:styleId="xfmc6">
    <w:name w:val="xfmc6"/>
    <w:basedOn w:val="a0"/>
    <w:rsid w:val="00F66DBE"/>
  </w:style>
  <w:style w:type="paragraph" w:styleId="a6">
    <w:name w:val="Normal (Web)"/>
    <w:basedOn w:val="a"/>
    <w:uiPriority w:val="99"/>
    <w:unhideWhenUsed/>
    <w:rsid w:val="00F66DB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11">
    <w:name w:val="Звичайний1"/>
    <w:rsid w:val="00F66DB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uk-UA"/>
    </w:rPr>
  </w:style>
  <w:style w:type="character" w:customStyle="1" w:styleId="rvts37">
    <w:name w:val="rvts37"/>
    <w:rsid w:val="00F66DBE"/>
    <w:rPr>
      <w:rFonts w:cs="Times New Roman"/>
    </w:rPr>
  </w:style>
  <w:style w:type="character" w:customStyle="1" w:styleId="rvts11">
    <w:name w:val="rvts11"/>
    <w:basedOn w:val="a0"/>
    <w:rsid w:val="00F66DBE"/>
  </w:style>
  <w:style w:type="paragraph" w:customStyle="1" w:styleId="rvps7">
    <w:name w:val="rvps7"/>
    <w:basedOn w:val="a"/>
    <w:rsid w:val="00F66DB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F66D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F66DBE"/>
    <w:rPr>
      <w:rFonts w:ascii="Calibri" w:eastAsia="Calibri" w:hAnsi="Calibri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F66D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F66DBE"/>
    <w:rPr>
      <w:rFonts w:ascii="Calibri" w:eastAsia="Calibri" w:hAnsi="Calibri" w:cs="Times New Roman"/>
      <w:lang w:val="ru-RU"/>
    </w:rPr>
  </w:style>
  <w:style w:type="paragraph" w:styleId="ab">
    <w:name w:val="Balloon Text"/>
    <w:basedOn w:val="a"/>
    <w:link w:val="ac"/>
    <w:uiPriority w:val="99"/>
    <w:semiHidden/>
    <w:unhideWhenUsed/>
    <w:rsid w:val="00F66D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F66DBE"/>
    <w:rPr>
      <w:rFonts w:ascii="Tahoma" w:eastAsia="Calibri" w:hAnsi="Tahoma" w:cs="Times New Roman"/>
      <w:sz w:val="16"/>
      <w:szCs w:val="16"/>
      <w:lang w:val="ru-RU"/>
    </w:rPr>
  </w:style>
  <w:style w:type="character" w:styleId="ad">
    <w:name w:val="annotation reference"/>
    <w:uiPriority w:val="99"/>
    <w:semiHidden/>
    <w:unhideWhenUsed/>
    <w:rsid w:val="00F66DBE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F66DBE"/>
    <w:rPr>
      <w:sz w:val="20"/>
      <w:szCs w:val="20"/>
    </w:rPr>
  </w:style>
  <w:style w:type="character" w:customStyle="1" w:styleId="af">
    <w:name w:val="Текст примітки Знак"/>
    <w:basedOn w:val="a0"/>
    <w:link w:val="ae"/>
    <w:uiPriority w:val="99"/>
    <w:semiHidden/>
    <w:rsid w:val="00F66DBE"/>
    <w:rPr>
      <w:rFonts w:ascii="Calibri" w:eastAsia="Calibri" w:hAnsi="Calibri" w:cs="Times New Roman"/>
      <w:sz w:val="20"/>
      <w:szCs w:val="20"/>
      <w:lang w:val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66DBE"/>
    <w:rPr>
      <w:b/>
      <w:bCs/>
    </w:rPr>
  </w:style>
  <w:style w:type="character" w:customStyle="1" w:styleId="af1">
    <w:name w:val="Тема примітки Знак"/>
    <w:basedOn w:val="af"/>
    <w:link w:val="af0"/>
    <w:uiPriority w:val="99"/>
    <w:semiHidden/>
    <w:rsid w:val="00F66DBE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customStyle="1" w:styleId="rvps6">
    <w:name w:val="rvps6"/>
    <w:basedOn w:val="a"/>
    <w:rsid w:val="00F66DB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23">
    <w:name w:val="rvts23"/>
    <w:basedOn w:val="a0"/>
    <w:rsid w:val="00F66DBE"/>
  </w:style>
  <w:style w:type="character" w:customStyle="1" w:styleId="rvts44">
    <w:name w:val="rvts44"/>
    <w:basedOn w:val="a0"/>
    <w:rsid w:val="00F66DBE"/>
  </w:style>
  <w:style w:type="character" w:styleId="af2">
    <w:name w:val="line number"/>
    <w:basedOn w:val="a0"/>
    <w:uiPriority w:val="99"/>
    <w:semiHidden/>
    <w:unhideWhenUsed/>
    <w:rsid w:val="006005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653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zakon.rada.gov.ua/laws/show/80731-10" TargetMode="External"/><Relationship Id="rId671" Type="http://schemas.openxmlformats.org/officeDocument/2006/relationships/hyperlink" Target="https://zakon.rada.gov.ua/laws/show/80731-10" TargetMode="External"/><Relationship Id="rId21" Type="http://schemas.openxmlformats.org/officeDocument/2006/relationships/hyperlink" Target="https://zakon.rada.gov.ua/laws/show/80731-10" TargetMode="External"/><Relationship Id="rId324" Type="http://schemas.openxmlformats.org/officeDocument/2006/relationships/hyperlink" Target="https://zakon.rada.gov.ua/laws/show/80731-10" TargetMode="External"/><Relationship Id="rId531" Type="http://schemas.openxmlformats.org/officeDocument/2006/relationships/hyperlink" Target="https://zakon.rada.gov.ua/laws/show/80731-10" TargetMode="External"/><Relationship Id="rId629" Type="http://schemas.openxmlformats.org/officeDocument/2006/relationships/hyperlink" Target="https://zakon.rada.gov.ua/laws/show/80731-10" TargetMode="External"/><Relationship Id="rId170" Type="http://schemas.openxmlformats.org/officeDocument/2006/relationships/hyperlink" Target="https://zakon.rada.gov.ua/laws/show/80731-10" TargetMode="External"/><Relationship Id="rId268" Type="http://schemas.openxmlformats.org/officeDocument/2006/relationships/hyperlink" Target="https://zakon.rada.gov.ua/laws/show/80731-10" TargetMode="External"/><Relationship Id="rId475" Type="http://schemas.openxmlformats.org/officeDocument/2006/relationships/hyperlink" Target="https://zakon.rada.gov.ua/laws/show/80731-10" TargetMode="External"/><Relationship Id="rId682" Type="http://schemas.openxmlformats.org/officeDocument/2006/relationships/hyperlink" Target="https://zakon.rada.gov.ua/laws/show/80731-10" TargetMode="External"/><Relationship Id="rId32" Type="http://schemas.openxmlformats.org/officeDocument/2006/relationships/hyperlink" Target="https://zakon.rada.gov.ua/laws/show/80731-10" TargetMode="External"/><Relationship Id="rId128" Type="http://schemas.openxmlformats.org/officeDocument/2006/relationships/hyperlink" Target="https://zakon.rada.gov.ua/laws/show/80731-10" TargetMode="External"/><Relationship Id="rId335" Type="http://schemas.openxmlformats.org/officeDocument/2006/relationships/hyperlink" Target="https://zakon.rada.gov.ua/laws/show/80731-10" TargetMode="External"/><Relationship Id="rId542" Type="http://schemas.openxmlformats.org/officeDocument/2006/relationships/hyperlink" Target="https://zakon.rada.gov.ua/laws/show/80731-10" TargetMode="External"/><Relationship Id="rId181" Type="http://schemas.openxmlformats.org/officeDocument/2006/relationships/hyperlink" Target="https://zakon.rada.gov.ua/laws/show/80731-10" TargetMode="External"/><Relationship Id="rId402" Type="http://schemas.openxmlformats.org/officeDocument/2006/relationships/hyperlink" Target="https://zakon.rada.gov.ua/laws/show/80731-10" TargetMode="External"/><Relationship Id="rId279" Type="http://schemas.openxmlformats.org/officeDocument/2006/relationships/hyperlink" Target="https://zakon.rada.gov.ua/laws/show/80731-10" TargetMode="External"/><Relationship Id="rId486" Type="http://schemas.openxmlformats.org/officeDocument/2006/relationships/hyperlink" Target="https://zakon.rada.gov.ua/laws/show/80731-10" TargetMode="External"/><Relationship Id="rId43" Type="http://schemas.openxmlformats.org/officeDocument/2006/relationships/hyperlink" Target="https://zakon.rada.gov.ua/laws/show/80731-10" TargetMode="External"/><Relationship Id="rId139" Type="http://schemas.openxmlformats.org/officeDocument/2006/relationships/hyperlink" Target="https://zakon.rada.gov.ua/laws/show/80731-10" TargetMode="External"/><Relationship Id="rId346" Type="http://schemas.openxmlformats.org/officeDocument/2006/relationships/hyperlink" Target="https://zakon.rada.gov.ua/laws/show/80731-10" TargetMode="External"/><Relationship Id="rId553" Type="http://schemas.openxmlformats.org/officeDocument/2006/relationships/hyperlink" Target="https://zakon.rada.gov.ua/laws/show/80731-10" TargetMode="External"/><Relationship Id="rId192" Type="http://schemas.openxmlformats.org/officeDocument/2006/relationships/hyperlink" Target="https://zakon.rada.gov.ua/laws/show/80731-10" TargetMode="External"/><Relationship Id="rId206" Type="http://schemas.openxmlformats.org/officeDocument/2006/relationships/hyperlink" Target="https://zakon.rada.gov.ua/laws/show/80731-10" TargetMode="External"/><Relationship Id="rId413" Type="http://schemas.openxmlformats.org/officeDocument/2006/relationships/hyperlink" Target="https://zakon.rada.gov.ua/laws/show/80731-10" TargetMode="External"/><Relationship Id="rId497" Type="http://schemas.openxmlformats.org/officeDocument/2006/relationships/hyperlink" Target="https://zakon.rada.gov.ua/laws/show/80731-10" TargetMode="External"/><Relationship Id="rId620" Type="http://schemas.openxmlformats.org/officeDocument/2006/relationships/hyperlink" Target="https://zakon.rada.gov.ua/laws/show/80731-10" TargetMode="External"/><Relationship Id="rId357" Type="http://schemas.openxmlformats.org/officeDocument/2006/relationships/hyperlink" Target="https://zakon.rada.gov.ua/laws/show/80731-10" TargetMode="External"/><Relationship Id="rId54" Type="http://schemas.openxmlformats.org/officeDocument/2006/relationships/hyperlink" Target="https://zakon.rada.gov.ua/laws/show/80731-10" TargetMode="External"/><Relationship Id="rId217" Type="http://schemas.openxmlformats.org/officeDocument/2006/relationships/hyperlink" Target="https://zakon.rada.gov.ua/laws/show/80731-10" TargetMode="External"/><Relationship Id="rId564" Type="http://schemas.openxmlformats.org/officeDocument/2006/relationships/hyperlink" Target="https://zakon.rada.gov.ua/laws/show/80731-10" TargetMode="External"/><Relationship Id="rId424" Type="http://schemas.openxmlformats.org/officeDocument/2006/relationships/hyperlink" Target="https://zakon.rada.gov.ua/laws/show/80731-10" TargetMode="External"/><Relationship Id="rId631" Type="http://schemas.openxmlformats.org/officeDocument/2006/relationships/hyperlink" Target="https://zakon.rada.gov.ua/laws/show/80731-10" TargetMode="External"/><Relationship Id="rId270" Type="http://schemas.openxmlformats.org/officeDocument/2006/relationships/hyperlink" Target="https://zakon.rada.gov.ua/laws/show/80731-10" TargetMode="External"/><Relationship Id="rId65" Type="http://schemas.openxmlformats.org/officeDocument/2006/relationships/hyperlink" Target="https://zakon.rada.gov.ua/laws/show/80731-10" TargetMode="External"/><Relationship Id="rId130" Type="http://schemas.openxmlformats.org/officeDocument/2006/relationships/hyperlink" Target="https://zakon.rada.gov.ua/laws/show/80731-10" TargetMode="External"/><Relationship Id="rId368" Type="http://schemas.openxmlformats.org/officeDocument/2006/relationships/hyperlink" Target="https://zakon.rada.gov.ua/laws/show/80731-10" TargetMode="External"/><Relationship Id="rId575" Type="http://schemas.openxmlformats.org/officeDocument/2006/relationships/hyperlink" Target="https://zakon.rada.gov.ua/laws/show/80732-10" TargetMode="External"/><Relationship Id="rId228" Type="http://schemas.openxmlformats.org/officeDocument/2006/relationships/hyperlink" Target="https://zakon.rada.gov.ua/laws/show/80731-10" TargetMode="External"/><Relationship Id="rId435" Type="http://schemas.openxmlformats.org/officeDocument/2006/relationships/hyperlink" Target="https://zakon.rada.gov.ua/laws/show/80731-10" TargetMode="External"/><Relationship Id="rId642" Type="http://schemas.openxmlformats.org/officeDocument/2006/relationships/hyperlink" Target="https://zakon.rada.gov.ua/laws/show/80731-10" TargetMode="External"/><Relationship Id="rId281" Type="http://schemas.openxmlformats.org/officeDocument/2006/relationships/hyperlink" Target="https://zakon.rada.gov.ua/laws/show/80731-10" TargetMode="External"/><Relationship Id="rId502" Type="http://schemas.openxmlformats.org/officeDocument/2006/relationships/hyperlink" Target="https://zakon.rada.gov.ua/laws/show/80731-10" TargetMode="External"/><Relationship Id="rId76" Type="http://schemas.openxmlformats.org/officeDocument/2006/relationships/hyperlink" Target="https://zakon.rada.gov.ua/laws/show/80731-10" TargetMode="External"/><Relationship Id="rId141" Type="http://schemas.openxmlformats.org/officeDocument/2006/relationships/hyperlink" Target="https://zakon.rada.gov.ua/laws/show/80731-10" TargetMode="External"/><Relationship Id="rId379" Type="http://schemas.openxmlformats.org/officeDocument/2006/relationships/hyperlink" Target="https://zakon.rada.gov.ua/laws/show/80731-10" TargetMode="External"/><Relationship Id="rId586" Type="http://schemas.openxmlformats.org/officeDocument/2006/relationships/hyperlink" Target="https://zakon.rada.gov.ua/laws/show/80731-10" TargetMode="External"/><Relationship Id="rId7" Type="http://schemas.openxmlformats.org/officeDocument/2006/relationships/settings" Target="settings.xml"/><Relationship Id="rId239" Type="http://schemas.openxmlformats.org/officeDocument/2006/relationships/hyperlink" Target="https://zakon.rada.gov.ua/laws/show/80731-10" TargetMode="External"/><Relationship Id="rId446" Type="http://schemas.openxmlformats.org/officeDocument/2006/relationships/hyperlink" Target="https://zakon.rada.gov.ua/laws/show/80731-10" TargetMode="External"/><Relationship Id="rId653" Type="http://schemas.openxmlformats.org/officeDocument/2006/relationships/hyperlink" Target="https://zakon.rada.gov.ua/laws/show/80731-10" TargetMode="External"/><Relationship Id="rId292" Type="http://schemas.openxmlformats.org/officeDocument/2006/relationships/hyperlink" Target="https://zakon.rada.gov.ua/laws/show/80731-10" TargetMode="External"/><Relationship Id="rId306" Type="http://schemas.openxmlformats.org/officeDocument/2006/relationships/hyperlink" Target="https://zakon.rada.gov.ua/laws/show/80731-10" TargetMode="External"/><Relationship Id="rId87" Type="http://schemas.openxmlformats.org/officeDocument/2006/relationships/hyperlink" Target="https://zakon.rada.gov.ua/laws/show/80731-10" TargetMode="External"/><Relationship Id="rId513" Type="http://schemas.openxmlformats.org/officeDocument/2006/relationships/hyperlink" Target="https://zakon.rada.gov.ua/laws/show/80731-10" TargetMode="External"/><Relationship Id="rId597" Type="http://schemas.openxmlformats.org/officeDocument/2006/relationships/hyperlink" Target="https://zakon.rada.gov.ua/laws/show/80731-10" TargetMode="External"/><Relationship Id="rId152" Type="http://schemas.openxmlformats.org/officeDocument/2006/relationships/hyperlink" Target="https://zakon.rada.gov.ua/laws/show/80731-10" TargetMode="External"/><Relationship Id="rId457" Type="http://schemas.openxmlformats.org/officeDocument/2006/relationships/hyperlink" Target="https://zakon.rada.gov.ua/laws/show/80731-10" TargetMode="External"/><Relationship Id="rId664" Type="http://schemas.openxmlformats.org/officeDocument/2006/relationships/hyperlink" Target="https://zakon.rada.gov.ua/laws/show/80731-10" TargetMode="External"/><Relationship Id="rId14" Type="http://schemas.openxmlformats.org/officeDocument/2006/relationships/hyperlink" Target="https://zakon.rada.gov.ua/laws/show/232-20" TargetMode="External"/><Relationship Id="rId317" Type="http://schemas.openxmlformats.org/officeDocument/2006/relationships/hyperlink" Target="https://zakon.rada.gov.ua/laws/show/80731-10" TargetMode="External"/><Relationship Id="rId524" Type="http://schemas.openxmlformats.org/officeDocument/2006/relationships/hyperlink" Target="https://zakon.rada.gov.ua/laws/show/80731-10" TargetMode="External"/><Relationship Id="rId98" Type="http://schemas.openxmlformats.org/officeDocument/2006/relationships/hyperlink" Target="https://zakon.rada.gov.ua/laws/show/80731-10" TargetMode="External"/><Relationship Id="rId163" Type="http://schemas.openxmlformats.org/officeDocument/2006/relationships/hyperlink" Target="https://zakon.rada.gov.ua/laws/show/80731-10" TargetMode="External"/><Relationship Id="rId370" Type="http://schemas.openxmlformats.org/officeDocument/2006/relationships/hyperlink" Target="https://zakon.rada.gov.ua/laws/show/80731-10" TargetMode="External"/><Relationship Id="rId230" Type="http://schemas.openxmlformats.org/officeDocument/2006/relationships/hyperlink" Target="https://zakon.rada.gov.ua/laws/show/80731-10" TargetMode="External"/><Relationship Id="rId468" Type="http://schemas.openxmlformats.org/officeDocument/2006/relationships/hyperlink" Target="https://zakon.rada.gov.ua/laws/show/80731-10" TargetMode="External"/><Relationship Id="rId675" Type="http://schemas.openxmlformats.org/officeDocument/2006/relationships/hyperlink" Target="https://zakon.rada.gov.ua/laws/show/80731-10" TargetMode="External"/><Relationship Id="rId25" Type="http://schemas.openxmlformats.org/officeDocument/2006/relationships/hyperlink" Target="https://zakon.rada.gov.ua/laws/show/80731-10" TargetMode="External"/><Relationship Id="rId328" Type="http://schemas.openxmlformats.org/officeDocument/2006/relationships/hyperlink" Target="https://zakon.rada.gov.ua/laws/show/80731-10" TargetMode="External"/><Relationship Id="rId535" Type="http://schemas.openxmlformats.org/officeDocument/2006/relationships/hyperlink" Target="https://zakon.rada.gov.ua/laws/show/80731-10" TargetMode="External"/><Relationship Id="rId174" Type="http://schemas.openxmlformats.org/officeDocument/2006/relationships/hyperlink" Target="https://zakon.rada.gov.ua/laws/show/80731-10" TargetMode="External"/><Relationship Id="rId381" Type="http://schemas.openxmlformats.org/officeDocument/2006/relationships/hyperlink" Target="https://zakon.rada.gov.ua/laws/show/80731-10" TargetMode="External"/><Relationship Id="rId602" Type="http://schemas.openxmlformats.org/officeDocument/2006/relationships/hyperlink" Target="https://zakon.rada.gov.ua/laws/show/80731-10" TargetMode="External"/><Relationship Id="rId241" Type="http://schemas.openxmlformats.org/officeDocument/2006/relationships/hyperlink" Target="https://zakon.rada.gov.ua/laws/show/80731-10" TargetMode="External"/><Relationship Id="rId479" Type="http://schemas.openxmlformats.org/officeDocument/2006/relationships/hyperlink" Target="https://zakon.rada.gov.ua/laws/show/80731-10" TargetMode="External"/><Relationship Id="rId686" Type="http://schemas.openxmlformats.org/officeDocument/2006/relationships/fontTable" Target="fontTable.xml"/><Relationship Id="rId36" Type="http://schemas.openxmlformats.org/officeDocument/2006/relationships/hyperlink" Target="https://zakon.rada.gov.ua/laws/show/80731-10" TargetMode="External"/><Relationship Id="rId339" Type="http://schemas.openxmlformats.org/officeDocument/2006/relationships/hyperlink" Target="https://zakon.rada.gov.ua/laws/show/80731-10" TargetMode="External"/><Relationship Id="rId546" Type="http://schemas.openxmlformats.org/officeDocument/2006/relationships/hyperlink" Target="https://zakon.rada.gov.ua/laws/show/80731-10" TargetMode="External"/><Relationship Id="rId101" Type="http://schemas.openxmlformats.org/officeDocument/2006/relationships/hyperlink" Target="https://zakon.rada.gov.ua/laws/show/80731-10" TargetMode="External"/><Relationship Id="rId185" Type="http://schemas.openxmlformats.org/officeDocument/2006/relationships/hyperlink" Target="https://zakon.rada.gov.ua/laws/show/80731-10" TargetMode="External"/><Relationship Id="rId406" Type="http://schemas.openxmlformats.org/officeDocument/2006/relationships/hyperlink" Target="https://zakon.rada.gov.ua/laws/show/80731-10" TargetMode="External"/><Relationship Id="rId392" Type="http://schemas.openxmlformats.org/officeDocument/2006/relationships/hyperlink" Target="https://zakon.rada.gov.ua/laws/show/80732-10" TargetMode="External"/><Relationship Id="rId613" Type="http://schemas.openxmlformats.org/officeDocument/2006/relationships/hyperlink" Target="https://zakon.rada.gov.ua/laws/show/80731-10" TargetMode="External"/><Relationship Id="rId252" Type="http://schemas.openxmlformats.org/officeDocument/2006/relationships/hyperlink" Target="https://zakon.rada.gov.ua/laws/show/80731-10" TargetMode="External"/><Relationship Id="rId47" Type="http://schemas.openxmlformats.org/officeDocument/2006/relationships/hyperlink" Target="https://zakon.rada.gov.ua/laws/show/80731-10" TargetMode="External"/><Relationship Id="rId112" Type="http://schemas.openxmlformats.org/officeDocument/2006/relationships/hyperlink" Target="https://zakon.rada.gov.ua/laws/show/80731-10" TargetMode="External"/><Relationship Id="rId557" Type="http://schemas.openxmlformats.org/officeDocument/2006/relationships/hyperlink" Target="https://zakon.rada.gov.ua/laws/show/80731-10" TargetMode="External"/><Relationship Id="rId196" Type="http://schemas.openxmlformats.org/officeDocument/2006/relationships/hyperlink" Target="https://zakon.rada.gov.ua/laws/show/80731-10" TargetMode="External"/><Relationship Id="rId417" Type="http://schemas.openxmlformats.org/officeDocument/2006/relationships/hyperlink" Target="https://zakon.rada.gov.ua/laws/show/80731-10" TargetMode="External"/><Relationship Id="rId624" Type="http://schemas.openxmlformats.org/officeDocument/2006/relationships/hyperlink" Target="https://zakon.rada.gov.ua/laws/show/80732-10/print" TargetMode="External"/><Relationship Id="rId263" Type="http://schemas.openxmlformats.org/officeDocument/2006/relationships/hyperlink" Target="https://zakon.rada.gov.ua/laws/show/80731-10" TargetMode="External"/><Relationship Id="rId470" Type="http://schemas.openxmlformats.org/officeDocument/2006/relationships/hyperlink" Target="https://zakon.rada.gov.ua/laws/show/80731-10" TargetMode="External"/><Relationship Id="rId58" Type="http://schemas.openxmlformats.org/officeDocument/2006/relationships/hyperlink" Target="https://zakon.rada.gov.ua/laws/show/80731-10" TargetMode="External"/><Relationship Id="rId123" Type="http://schemas.openxmlformats.org/officeDocument/2006/relationships/hyperlink" Target="https://zakon.rada.gov.ua/laws/show/80731-10" TargetMode="External"/><Relationship Id="rId330" Type="http://schemas.openxmlformats.org/officeDocument/2006/relationships/hyperlink" Target="https://zakon.rada.gov.ua/laws/show/80731-10" TargetMode="External"/><Relationship Id="rId568" Type="http://schemas.openxmlformats.org/officeDocument/2006/relationships/hyperlink" Target="https://zakon.rada.gov.ua/laws/show/80731-10" TargetMode="External"/><Relationship Id="rId428" Type="http://schemas.openxmlformats.org/officeDocument/2006/relationships/hyperlink" Target="https://zakon.rada.gov.ua/laws/show/80731-10" TargetMode="External"/><Relationship Id="rId635" Type="http://schemas.openxmlformats.org/officeDocument/2006/relationships/hyperlink" Target="https://zakon.rada.gov.ua/laws/show/80731-10" TargetMode="External"/><Relationship Id="rId274" Type="http://schemas.openxmlformats.org/officeDocument/2006/relationships/hyperlink" Target="https://zakon.rada.gov.ua/laws/show/80731-10" TargetMode="External"/><Relationship Id="rId481" Type="http://schemas.openxmlformats.org/officeDocument/2006/relationships/hyperlink" Target="https://zakon.rada.gov.ua/laws/show/80731-10" TargetMode="External"/><Relationship Id="rId69" Type="http://schemas.openxmlformats.org/officeDocument/2006/relationships/hyperlink" Target="https://zakon.rada.gov.ua/laws/show/80731-10" TargetMode="External"/><Relationship Id="rId134" Type="http://schemas.openxmlformats.org/officeDocument/2006/relationships/hyperlink" Target="https://zakon.rada.gov.ua/laws/show/80731-10" TargetMode="External"/><Relationship Id="rId579" Type="http://schemas.openxmlformats.org/officeDocument/2006/relationships/hyperlink" Target="https://zakon.rada.gov.ua/laws/show/80731-10" TargetMode="External"/><Relationship Id="rId341" Type="http://schemas.openxmlformats.org/officeDocument/2006/relationships/hyperlink" Target="https://zakon.rada.gov.ua/laws/show/80731-10" TargetMode="External"/><Relationship Id="rId439" Type="http://schemas.openxmlformats.org/officeDocument/2006/relationships/hyperlink" Target="https://zakon.rada.gov.ua/laws/show/80731-10" TargetMode="External"/><Relationship Id="rId646" Type="http://schemas.openxmlformats.org/officeDocument/2006/relationships/hyperlink" Target="https://zakon.rada.gov.ua/laws/show/80731-10" TargetMode="External"/><Relationship Id="rId201" Type="http://schemas.openxmlformats.org/officeDocument/2006/relationships/hyperlink" Target="https://zakon.rada.gov.ua/laws/show/80731-10" TargetMode="External"/><Relationship Id="rId285" Type="http://schemas.openxmlformats.org/officeDocument/2006/relationships/hyperlink" Target="https://zakon.rada.gov.ua/laws/show/80731-10" TargetMode="External"/><Relationship Id="rId506" Type="http://schemas.openxmlformats.org/officeDocument/2006/relationships/hyperlink" Target="https://zakon.rada.gov.ua/laws/show/80731-10" TargetMode="External"/><Relationship Id="rId492" Type="http://schemas.openxmlformats.org/officeDocument/2006/relationships/hyperlink" Target="https://zakon.rada.gov.ua/laws/show/80731-10" TargetMode="External"/><Relationship Id="rId145" Type="http://schemas.openxmlformats.org/officeDocument/2006/relationships/hyperlink" Target="https://zakon.rada.gov.ua/laws/show/80731-10" TargetMode="External"/><Relationship Id="rId352" Type="http://schemas.openxmlformats.org/officeDocument/2006/relationships/hyperlink" Target="https://zakon.rada.gov.ua/laws/show/80731-10" TargetMode="External"/><Relationship Id="rId212" Type="http://schemas.openxmlformats.org/officeDocument/2006/relationships/hyperlink" Target="https://zakon.rada.gov.ua/laws/show/80731-10" TargetMode="External"/><Relationship Id="rId254" Type="http://schemas.openxmlformats.org/officeDocument/2006/relationships/hyperlink" Target="https://zakon.rada.gov.ua/laws/show/80731-10" TargetMode="External"/><Relationship Id="rId657" Type="http://schemas.openxmlformats.org/officeDocument/2006/relationships/hyperlink" Target="https://zakon.rada.gov.ua/laws/show/80731-10" TargetMode="External"/><Relationship Id="rId49" Type="http://schemas.openxmlformats.org/officeDocument/2006/relationships/hyperlink" Target="https://zakon.rada.gov.ua/laws/show/80731-10" TargetMode="External"/><Relationship Id="rId114" Type="http://schemas.openxmlformats.org/officeDocument/2006/relationships/hyperlink" Target="https://zakon.rada.gov.ua/laws/show/80731-10" TargetMode="External"/><Relationship Id="rId296" Type="http://schemas.openxmlformats.org/officeDocument/2006/relationships/hyperlink" Target="https://zakon.rada.gov.ua/laws/show/80731-10" TargetMode="External"/><Relationship Id="rId461" Type="http://schemas.openxmlformats.org/officeDocument/2006/relationships/hyperlink" Target="https://zakon.rada.gov.ua/laws/show/80731-10" TargetMode="External"/><Relationship Id="rId517" Type="http://schemas.openxmlformats.org/officeDocument/2006/relationships/hyperlink" Target="https://zakon.rada.gov.ua/laws/show/80731-10" TargetMode="External"/><Relationship Id="rId559" Type="http://schemas.openxmlformats.org/officeDocument/2006/relationships/hyperlink" Target="https://zakon.rada.gov.ua/laws/show/80731-10" TargetMode="External"/><Relationship Id="rId60" Type="http://schemas.openxmlformats.org/officeDocument/2006/relationships/hyperlink" Target="https://zakon.rada.gov.ua/laws/show/80731-10" TargetMode="External"/><Relationship Id="rId156" Type="http://schemas.openxmlformats.org/officeDocument/2006/relationships/hyperlink" Target="https://zakon.rada.gov.ua/laws/show/80731-10" TargetMode="External"/><Relationship Id="rId198" Type="http://schemas.openxmlformats.org/officeDocument/2006/relationships/hyperlink" Target="https://zakon.rada.gov.ua/laws/show/80731-10" TargetMode="External"/><Relationship Id="rId321" Type="http://schemas.openxmlformats.org/officeDocument/2006/relationships/hyperlink" Target="https://zakon.rada.gov.ua/laws/show/80731-10" TargetMode="External"/><Relationship Id="rId363" Type="http://schemas.openxmlformats.org/officeDocument/2006/relationships/hyperlink" Target="https://zakon.rada.gov.ua/laws/show/80732-10" TargetMode="External"/><Relationship Id="rId419" Type="http://schemas.openxmlformats.org/officeDocument/2006/relationships/hyperlink" Target="https://zakon.rada.gov.ua/laws/show/80731-10" TargetMode="External"/><Relationship Id="rId570" Type="http://schemas.openxmlformats.org/officeDocument/2006/relationships/hyperlink" Target="https://zakon.rada.gov.ua/laws/show/80731-10" TargetMode="External"/><Relationship Id="rId626" Type="http://schemas.openxmlformats.org/officeDocument/2006/relationships/hyperlink" Target="https://zakon.rada.gov.ua/laws/show/80731-10" TargetMode="External"/><Relationship Id="rId223" Type="http://schemas.openxmlformats.org/officeDocument/2006/relationships/hyperlink" Target="https://zakon.rada.gov.ua/laws/show/80731-10" TargetMode="External"/><Relationship Id="rId430" Type="http://schemas.openxmlformats.org/officeDocument/2006/relationships/hyperlink" Target="https://zakon.rada.gov.ua/laws/show/80731-10" TargetMode="External"/><Relationship Id="rId668" Type="http://schemas.openxmlformats.org/officeDocument/2006/relationships/hyperlink" Target="https://zakon.rada.gov.ua/laws/show/80731-10" TargetMode="External"/><Relationship Id="rId18" Type="http://schemas.openxmlformats.org/officeDocument/2006/relationships/hyperlink" Target="https://zakon.rada.gov.ua/laws/show/80731-10" TargetMode="External"/><Relationship Id="rId265" Type="http://schemas.openxmlformats.org/officeDocument/2006/relationships/hyperlink" Target="https://zakon.rada.gov.ua/laws/show/80731-10" TargetMode="External"/><Relationship Id="rId472" Type="http://schemas.openxmlformats.org/officeDocument/2006/relationships/hyperlink" Target="https://zakon.rada.gov.ua/laws/show/80731-10" TargetMode="External"/><Relationship Id="rId528" Type="http://schemas.openxmlformats.org/officeDocument/2006/relationships/hyperlink" Target="https://zakon.rada.gov.ua/laws/show/80731-10" TargetMode="External"/><Relationship Id="rId125" Type="http://schemas.openxmlformats.org/officeDocument/2006/relationships/hyperlink" Target="https://zakon.rada.gov.ua/laws/show/80731-10" TargetMode="External"/><Relationship Id="rId167" Type="http://schemas.openxmlformats.org/officeDocument/2006/relationships/hyperlink" Target="https://zakon.rada.gov.ua/laws/show/80731-10" TargetMode="External"/><Relationship Id="rId332" Type="http://schemas.openxmlformats.org/officeDocument/2006/relationships/hyperlink" Target="https://zakon.rada.gov.ua/laws/show/80731-10" TargetMode="External"/><Relationship Id="rId374" Type="http://schemas.openxmlformats.org/officeDocument/2006/relationships/hyperlink" Target="https://zakon.rada.gov.ua/laws/show/80731-10" TargetMode="External"/><Relationship Id="rId581" Type="http://schemas.openxmlformats.org/officeDocument/2006/relationships/hyperlink" Target="https://zakon.rada.gov.ua/laws/show/80731-10/sp:wide-" TargetMode="External"/><Relationship Id="rId71" Type="http://schemas.openxmlformats.org/officeDocument/2006/relationships/hyperlink" Target="https://zakon.rada.gov.ua/laws/show/80731-10" TargetMode="External"/><Relationship Id="rId234" Type="http://schemas.openxmlformats.org/officeDocument/2006/relationships/hyperlink" Target="https://zakon.rada.gov.ua/laws/show/80731-10" TargetMode="External"/><Relationship Id="rId637" Type="http://schemas.openxmlformats.org/officeDocument/2006/relationships/hyperlink" Target="https://zakon.rada.gov.ua/laws/show/80731-10" TargetMode="External"/><Relationship Id="rId679" Type="http://schemas.openxmlformats.org/officeDocument/2006/relationships/hyperlink" Target="https://zakon.rada.gov.ua/laws/show/80731-10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zakon.rada.gov.ua/laws/show/80731-10" TargetMode="External"/><Relationship Id="rId276" Type="http://schemas.openxmlformats.org/officeDocument/2006/relationships/hyperlink" Target="https://zakon.rada.gov.ua/laws/show/80731-10" TargetMode="External"/><Relationship Id="rId441" Type="http://schemas.openxmlformats.org/officeDocument/2006/relationships/hyperlink" Target="https://zakon.rada.gov.ua/laws/show/80731-10" TargetMode="External"/><Relationship Id="rId483" Type="http://schemas.openxmlformats.org/officeDocument/2006/relationships/hyperlink" Target="https://zakon.rada.gov.ua/laws/show/80731-10" TargetMode="External"/><Relationship Id="rId539" Type="http://schemas.openxmlformats.org/officeDocument/2006/relationships/hyperlink" Target="https://zakon.rada.gov.ua/laws/show/80731-10" TargetMode="External"/><Relationship Id="rId40" Type="http://schemas.openxmlformats.org/officeDocument/2006/relationships/hyperlink" Target="https://zakon.rada.gov.ua/laws/show/80731-10" TargetMode="External"/><Relationship Id="rId136" Type="http://schemas.openxmlformats.org/officeDocument/2006/relationships/hyperlink" Target="https://zakon.rada.gov.ua/laws/show/80731-10" TargetMode="External"/><Relationship Id="rId178" Type="http://schemas.openxmlformats.org/officeDocument/2006/relationships/hyperlink" Target="https://zakon.rada.gov.ua/laws/show/80731-10" TargetMode="External"/><Relationship Id="rId301" Type="http://schemas.openxmlformats.org/officeDocument/2006/relationships/hyperlink" Target="https://zakon.rada.gov.ua/laws/show/80731-10" TargetMode="External"/><Relationship Id="rId343" Type="http://schemas.openxmlformats.org/officeDocument/2006/relationships/hyperlink" Target="https://zakon.rada.gov.ua/laws/show/80731-10" TargetMode="External"/><Relationship Id="rId550" Type="http://schemas.openxmlformats.org/officeDocument/2006/relationships/hyperlink" Target="https://zakon.rada.gov.ua/laws/show/80731-10" TargetMode="External"/><Relationship Id="rId82" Type="http://schemas.openxmlformats.org/officeDocument/2006/relationships/hyperlink" Target="https://zakon.rada.gov.ua/laws/show/80731-10" TargetMode="External"/><Relationship Id="rId203" Type="http://schemas.openxmlformats.org/officeDocument/2006/relationships/hyperlink" Target="https://zakon.rada.gov.ua/laws/show/80731-10" TargetMode="External"/><Relationship Id="rId385" Type="http://schemas.openxmlformats.org/officeDocument/2006/relationships/hyperlink" Target="https://zakon.rada.gov.ua/laws/show/80731-10" TargetMode="External"/><Relationship Id="rId592" Type="http://schemas.openxmlformats.org/officeDocument/2006/relationships/hyperlink" Target="https://zakon.rada.gov.ua/laws/show/80731-10" TargetMode="External"/><Relationship Id="rId606" Type="http://schemas.openxmlformats.org/officeDocument/2006/relationships/hyperlink" Target="https://zakon.rada.gov.ua/laws/show/80731-10" TargetMode="External"/><Relationship Id="rId648" Type="http://schemas.openxmlformats.org/officeDocument/2006/relationships/hyperlink" Target="https://zakon.rada.gov.ua/laws/show/80731-10" TargetMode="External"/><Relationship Id="rId245" Type="http://schemas.openxmlformats.org/officeDocument/2006/relationships/hyperlink" Target="https://zakon.rada.gov.ua/laws/show/80731-10" TargetMode="External"/><Relationship Id="rId287" Type="http://schemas.openxmlformats.org/officeDocument/2006/relationships/hyperlink" Target="https://zakon.rada.gov.ua/laws/show/80731-10" TargetMode="External"/><Relationship Id="rId410" Type="http://schemas.openxmlformats.org/officeDocument/2006/relationships/hyperlink" Target="https://zakon.rada.gov.ua/laws/show/80731-10" TargetMode="External"/><Relationship Id="rId452" Type="http://schemas.openxmlformats.org/officeDocument/2006/relationships/hyperlink" Target="https://zakon.rada.gov.ua/laws/show/80731-10" TargetMode="External"/><Relationship Id="rId494" Type="http://schemas.openxmlformats.org/officeDocument/2006/relationships/hyperlink" Target="https://zakon.rada.gov.ua/laws/show/80731-10" TargetMode="External"/><Relationship Id="rId508" Type="http://schemas.openxmlformats.org/officeDocument/2006/relationships/hyperlink" Target="https://zakon.rada.gov.ua/laws/show/80731-10" TargetMode="External"/><Relationship Id="rId105" Type="http://schemas.openxmlformats.org/officeDocument/2006/relationships/hyperlink" Target="https://zakon.rada.gov.ua/laws/show/80731-10" TargetMode="External"/><Relationship Id="rId147" Type="http://schemas.openxmlformats.org/officeDocument/2006/relationships/hyperlink" Target="https://zakon.rada.gov.ua/laws/show/80731-10" TargetMode="External"/><Relationship Id="rId312" Type="http://schemas.openxmlformats.org/officeDocument/2006/relationships/hyperlink" Target="https://zakon.rada.gov.ua/laws/show/80731-10" TargetMode="External"/><Relationship Id="rId354" Type="http://schemas.openxmlformats.org/officeDocument/2006/relationships/hyperlink" Target="https://zakon.rada.gov.ua/laws/show/80731-10" TargetMode="External"/><Relationship Id="rId51" Type="http://schemas.openxmlformats.org/officeDocument/2006/relationships/hyperlink" Target="https://zakon.rada.gov.ua/laws/show/80731-10" TargetMode="External"/><Relationship Id="rId93" Type="http://schemas.openxmlformats.org/officeDocument/2006/relationships/hyperlink" Target="https://zakon.rada.gov.ua/laws/show/80731-10" TargetMode="External"/><Relationship Id="rId189" Type="http://schemas.openxmlformats.org/officeDocument/2006/relationships/hyperlink" Target="https://zakon.rada.gov.ua/laws/show/80731-10" TargetMode="External"/><Relationship Id="rId396" Type="http://schemas.openxmlformats.org/officeDocument/2006/relationships/hyperlink" Target="https://zakon.rada.gov.ua/laws/show/80731-10" TargetMode="External"/><Relationship Id="rId561" Type="http://schemas.openxmlformats.org/officeDocument/2006/relationships/hyperlink" Target="https://zakon.rada.gov.ua/laws/show/80731-10" TargetMode="External"/><Relationship Id="rId617" Type="http://schemas.openxmlformats.org/officeDocument/2006/relationships/hyperlink" Target="https://zakon.rada.gov.ua/laws/show/80731-10" TargetMode="External"/><Relationship Id="rId659" Type="http://schemas.openxmlformats.org/officeDocument/2006/relationships/hyperlink" Target="https://zakon.rada.gov.ua/laws/show/80731-10" TargetMode="External"/><Relationship Id="rId214" Type="http://schemas.openxmlformats.org/officeDocument/2006/relationships/hyperlink" Target="https://zakon.rada.gov.ua/laws/show/80731-10" TargetMode="External"/><Relationship Id="rId256" Type="http://schemas.openxmlformats.org/officeDocument/2006/relationships/hyperlink" Target="https://zakon.rada.gov.ua/laws/show/80731-10" TargetMode="External"/><Relationship Id="rId298" Type="http://schemas.openxmlformats.org/officeDocument/2006/relationships/hyperlink" Target="https://zakon.rada.gov.ua/laws/show/80731-10" TargetMode="External"/><Relationship Id="rId421" Type="http://schemas.openxmlformats.org/officeDocument/2006/relationships/hyperlink" Target="https://zakon.rada.gov.ua/laws/show/80731-10" TargetMode="External"/><Relationship Id="rId463" Type="http://schemas.openxmlformats.org/officeDocument/2006/relationships/hyperlink" Target="https://zakon.rada.gov.ua/laws/show/80731-10" TargetMode="External"/><Relationship Id="rId519" Type="http://schemas.openxmlformats.org/officeDocument/2006/relationships/hyperlink" Target="https://zakon.rada.gov.ua/laws/show/80731-10" TargetMode="External"/><Relationship Id="rId670" Type="http://schemas.openxmlformats.org/officeDocument/2006/relationships/hyperlink" Target="https://zakon.rada.gov.ua/laws/show/80731-10" TargetMode="External"/><Relationship Id="rId116" Type="http://schemas.openxmlformats.org/officeDocument/2006/relationships/hyperlink" Target="https://zakon.rada.gov.ua/laws/show/80731-10" TargetMode="External"/><Relationship Id="rId158" Type="http://schemas.openxmlformats.org/officeDocument/2006/relationships/hyperlink" Target="https://zakon.rada.gov.ua/laws/show/80731-10" TargetMode="External"/><Relationship Id="rId323" Type="http://schemas.openxmlformats.org/officeDocument/2006/relationships/hyperlink" Target="https://zakon.rada.gov.ua/laws/show/80731-10" TargetMode="External"/><Relationship Id="rId530" Type="http://schemas.openxmlformats.org/officeDocument/2006/relationships/hyperlink" Target="https://zakon.rada.gov.ua/laws/show/80731-10" TargetMode="External"/><Relationship Id="rId20" Type="http://schemas.openxmlformats.org/officeDocument/2006/relationships/hyperlink" Target="https://zakon.rada.gov.ua/laws/show/80731-10" TargetMode="External"/><Relationship Id="rId62" Type="http://schemas.openxmlformats.org/officeDocument/2006/relationships/hyperlink" Target="https://zakon.rada.gov.ua/laws/show/80731-10" TargetMode="External"/><Relationship Id="rId365" Type="http://schemas.openxmlformats.org/officeDocument/2006/relationships/hyperlink" Target="https://zakon.rada.gov.ua/laws/show/80731-10" TargetMode="External"/><Relationship Id="rId572" Type="http://schemas.openxmlformats.org/officeDocument/2006/relationships/hyperlink" Target="https://zakon.rada.gov.ua/laws/show/80731-10" TargetMode="External"/><Relationship Id="rId628" Type="http://schemas.openxmlformats.org/officeDocument/2006/relationships/hyperlink" Target="https://zakon.rada.gov.ua/laws/show/80731-10" TargetMode="External"/><Relationship Id="rId225" Type="http://schemas.openxmlformats.org/officeDocument/2006/relationships/hyperlink" Target="https://zakon.rada.gov.ua/laws/show/80731-10" TargetMode="External"/><Relationship Id="rId267" Type="http://schemas.openxmlformats.org/officeDocument/2006/relationships/hyperlink" Target="https://zakon.rada.gov.ua/laws/show/80731-10" TargetMode="External"/><Relationship Id="rId432" Type="http://schemas.openxmlformats.org/officeDocument/2006/relationships/hyperlink" Target="https://zakon.rada.gov.ua/laws/show/80731-10" TargetMode="External"/><Relationship Id="rId474" Type="http://schemas.openxmlformats.org/officeDocument/2006/relationships/hyperlink" Target="https://zakon.rada.gov.ua/laws/show/80731-10" TargetMode="External"/><Relationship Id="rId127" Type="http://schemas.openxmlformats.org/officeDocument/2006/relationships/hyperlink" Target="https://zakon.rada.gov.ua/laws/show/80731-10" TargetMode="External"/><Relationship Id="rId681" Type="http://schemas.openxmlformats.org/officeDocument/2006/relationships/hyperlink" Target="https://zakon.rada.gov.ua/laws/show/80731-10" TargetMode="External"/><Relationship Id="rId31" Type="http://schemas.openxmlformats.org/officeDocument/2006/relationships/hyperlink" Target="https://zakon.rada.gov.ua/laws/show/80731-10" TargetMode="External"/><Relationship Id="rId73" Type="http://schemas.openxmlformats.org/officeDocument/2006/relationships/hyperlink" Target="https://zakon.rada.gov.ua/laws/show/80731-10" TargetMode="External"/><Relationship Id="rId169" Type="http://schemas.openxmlformats.org/officeDocument/2006/relationships/hyperlink" Target="https://zakon.rada.gov.ua/laws/show/80731-10" TargetMode="External"/><Relationship Id="rId334" Type="http://schemas.openxmlformats.org/officeDocument/2006/relationships/hyperlink" Target="https://zakon.rada.gov.ua/laws/show/80731-10" TargetMode="External"/><Relationship Id="rId376" Type="http://schemas.openxmlformats.org/officeDocument/2006/relationships/hyperlink" Target="https://zakon.rada.gov.ua/laws/show/80731-10" TargetMode="External"/><Relationship Id="rId541" Type="http://schemas.openxmlformats.org/officeDocument/2006/relationships/hyperlink" Target="https://zakon.rada.gov.ua/laws/show/80731-10" TargetMode="External"/><Relationship Id="rId583" Type="http://schemas.openxmlformats.org/officeDocument/2006/relationships/hyperlink" Target="https://zakon.rada.gov.ua/laws/show/80731-10/sp:wide-" TargetMode="External"/><Relationship Id="rId639" Type="http://schemas.openxmlformats.org/officeDocument/2006/relationships/hyperlink" Target="https://zakon.rada.gov.ua/laws/show/80731-10" TargetMode="External"/><Relationship Id="rId4" Type="http://schemas.openxmlformats.org/officeDocument/2006/relationships/customXml" Target="../customXml/item4.xml"/><Relationship Id="rId180" Type="http://schemas.openxmlformats.org/officeDocument/2006/relationships/hyperlink" Target="https://zakon.rada.gov.ua/laws/show/80731-10" TargetMode="External"/><Relationship Id="rId236" Type="http://schemas.openxmlformats.org/officeDocument/2006/relationships/hyperlink" Target="https://zakon.rada.gov.ua/laws/show/80731-10" TargetMode="External"/><Relationship Id="rId278" Type="http://schemas.openxmlformats.org/officeDocument/2006/relationships/hyperlink" Target="https://zakon.rada.gov.ua/laws/show/80731-10" TargetMode="External"/><Relationship Id="rId401" Type="http://schemas.openxmlformats.org/officeDocument/2006/relationships/hyperlink" Target="https://zakon.rada.gov.ua/laws/show/80731-10" TargetMode="External"/><Relationship Id="rId443" Type="http://schemas.openxmlformats.org/officeDocument/2006/relationships/hyperlink" Target="https://zakon.rada.gov.ua/laws/show/80731-10" TargetMode="External"/><Relationship Id="rId650" Type="http://schemas.openxmlformats.org/officeDocument/2006/relationships/hyperlink" Target="https://zakon.rada.gov.ua/laws/show/80731-10" TargetMode="External"/><Relationship Id="rId303" Type="http://schemas.openxmlformats.org/officeDocument/2006/relationships/hyperlink" Target="https://zakon.rada.gov.ua/laws/show/80731-10" TargetMode="External"/><Relationship Id="rId485" Type="http://schemas.openxmlformats.org/officeDocument/2006/relationships/hyperlink" Target="https://zakon.rada.gov.ua/laws/show/80731-10" TargetMode="External"/><Relationship Id="rId42" Type="http://schemas.openxmlformats.org/officeDocument/2006/relationships/hyperlink" Target="https://zakon.rada.gov.ua/laws/show/80731-10" TargetMode="External"/><Relationship Id="rId84" Type="http://schemas.openxmlformats.org/officeDocument/2006/relationships/hyperlink" Target="https://zakon.rada.gov.ua/laws/show/80731-10" TargetMode="External"/><Relationship Id="rId138" Type="http://schemas.openxmlformats.org/officeDocument/2006/relationships/hyperlink" Target="https://zakon.rada.gov.ua/laws/show/80731-10" TargetMode="External"/><Relationship Id="rId345" Type="http://schemas.openxmlformats.org/officeDocument/2006/relationships/hyperlink" Target="https://zakon.rada.gov.ua/laws/show/80731-10" TargetMode="External"/><Relationship Id="rId387" Type="http://schemas.openxmlformats.org/officeDocument/2006/relationships/hyperlink" Target="https://zakon.rada.gov.ua/laws/show/80731-10" TargetMode="External"/><Relationship Id="rId510" Type="http://schemas.openxmlformats.org/officeDocument/2006/relationships/hyperlink" Target="https://zakon.rada.gov.ua/laws/show/80731-10" TargetMode="External"/><Relationship Id="rId552" Type="http://schemas.openxmlformats.org/officeDocument/2006/relationships/hyperlink" Target="https://zakon.rada.gov.ua/laws/show/80731-10" TargetMode="External"/><Relationship Id="rId594" Type="http://schemas.openxmlformats.org/officeDocument/2006/relationships/hyperlink" Target="https://zakon.rada.gov.ua/laws/show/80731-10" TargetMode="External"/><Relationship Id="rId608" Type="http://schemas.openxmlformats.org/officeDocument/2006/relationships/hyperlink" Target="https://zakon.rada.gov.ua/laws/show/80731-10" TargetMode="External"/><Relationship Id="rId191" Type="http://schemas.openxmlformats.org/officeDocument/2006/relationships/hyperlink" Target="https://zakon.rada.gov.ua/laws/show/80731-10" TargetMode="External"/><Relationship Id="rId205" Type="http://schemas.openxmlformats.org/officeDocument/2006/relationships/hyperlink" Target="https://zakon.rada.gov.ua/laws/show/80731-10" TargetMode="External"/><Relationship Id="rId247" Type="http://schemas.openxmlformats.org/officeDocument/2006/relationships/hyperlink" Target="https://zakon.rada.gov.ua/laws/show/80731-10" TargetMode="External"/><Relationship Id="rId412" Type="http://schemas.openxmlformats.org/officeDocument/2006/relationships/hyperlink" Target="https://zakon.rada.gov.ua/laws/show/80731-10" TargetMode="External"/><Relationship Id="rId107" Type="http://schemas.openxmlformats.org/officeDocument/2006/relationships/hyperlink" Target="https://zakon.rada.gov.ua/laws/show/80731-10" TargetMode="External"/><Relationship Id="rId289" Type="http://schemas.openxmlformats.org/officeDocument/2006/relationships/hyperlink" Target="https://zakon.rada.gov.ua/laws/show/80731-10" TargetMode="External"/><Relationship Id="rId454" Type="http://schemas.openxmlformats.org/officeDocument/2006/relationships/hyperlink" Target="https://zakon.rada.gov.ua/laws/show/80731-10" TargetMode="External"/><Relationship Id="rId496" Type="http://schemas.openxmlformats.org/officeDocument/2006/relationships/hyperlink" Target="https://zakon.rada.gov.ua/laws/show/80731-10" TargetMode="External"/><Relationship Id="rId661" Type="http://schemas.openxmlformats.org/officeDocument/2006/relationships/hyperlink" Target="https://zakon.rada.gov.ua/laws/show/80731-10" TargetMode="External"/><Relationship Id="rId11" Type="http://schemas.openxmlformats.org/officeDocument/2006/relationships/hyperlink" Target="https://zakon.rada.gov.ua/laws/show/2740-17" TargetMode="External"/><Relationship Id="rId53" Type="http://schemas.openxmlformats.org/officeDocument/2006/relationships/hyperlink" Target="https://zakon.rada.gov.ua/laws/show/80731-10" TargetMode="External"/><Relationship Id="rId149" Type="http://schemas.openxmlformats.org/officeDocument/2006/relationships/hyperlink" Target="https://zakon.rada.gov.ua/laws/show/80731-10" TargetMode="External"/><Relationship Id="rId314" Type="http://schemas.openxmlformats.org/officeDocument/2006/relationships/hyperlink" Target="https://zakon.rada.gov.ua/laws/show/80731-10" TargetMode="External"/><Relationship Id="rId356" Type="http://schemas.openxmlformats.org/officeDocument/2006/relationships/hyperlink" Target="https://zakon.rada.gov.ua/laws/show/80731-10" TargetMode="External"/><Relationship Id="rId398" Type="http://schemas.openxmlformats.org/officeDocument/2006/relationships/hyperlink" Target="https://zakon.rada.gov.ua/laws/show/80731-10" TargetMode="External"/><Relationship Id="rId521" Type="http://schemas.openxmlformats.org/officeDocument/2006/relationships/hyperlink" Target="https://zakon.rada.gov.ua/laws/show/80731-10" TargetMode="External"/><Relationship Id="rId563" Type="http://schemas.openxmlformats.org/officeDocument/2006/relationships/hyperlink" Target="https://zakon.rada.gov.ua/laws/show/80731-10" TargetMode="External"/><Relationship Id="rId619" Type="http://schemas.openxmlformats.org/officeDocument/2006/relationships/hyperlink" Target="https://zakon.rada.gov.ua/laws/show/80731-10" TargetMode="External"/><Relationship Id="rId95" Type="http://schemas.openxmlformats.org/officeDocument/2006/relationships/hyperlink" Target="https://zakon.rada.gov.ua/laws/show/80731-10" TargetMode="External"/><Relationship Id="rId160" Type="http://schemas.openxmlformats.org/officeDocument/2006/relationships/hyperlink" Target="https://zakon.rada.gov.ua/laws/show/80731-10" TargetMode="External"/><Relationship Id="rId216" Type="http://schemas.openxmlformats.org/officeDocument/2006/relationships/hyperlink" Target="https://zakon.rada.gov.ua/laws/show/80731-10" TargetMode="External"/><Relationship Id="rId423" Type="http://schemas.openxmlformats.org/officeDocument/2006/relationships/hyperlink" Target="https://zakon.rada.gov.ua/laws/show/80731-10" TargetMode="External"/><Relationship Id="rId258" Type="http://schemas.openxmlformats.org/officeDocument/2006/relationships/hyperlink" Target="https://zakon.rada.gov.ua/laws/show/80731-10" TargetMode="External"/><Relationship Id="rId465" Type="http://schemas.openxmlformats.org/officeDocument/2006/relationships/hyperlink" Target="https://zakon.rada.gov.ua/laws/show/80731-10" TargetMode="External"/><Relationship Id="rId630" Type="http://schemas.openxmlformats.org/officeDocument/2006/relationships/hyperlink" Target="https://zakon.rada.gov.ua/laws/show/80731-10" TargetMode="External"/><Relationship Id="rId672" Type="http://schemas.openxmlformats.org/officeDocument/2006/relationships/hyperlink" Target="https://zakon.rada.gov.ua/laws/show/80731-10" TargetMode="External"/><Relationship Id="rId22" Type="http://schemas.openxmlformats.org/officeDocument/2006/relationships/hyperlink" Target="https://zakon.rada.gov.ua/laws/show/80731-10" TargetMode="External"/><Relationship Id="rId64" Type="http://schemas.openxmlformats.org/officeDocument/2006/relationships/hyperlink" Target="https://zakon.rada.gov.ua/laws/show/80731-10" TargetMode="External"/><Relationship Id="rId118" Type="http://schemas.openxmlformats.org/officeDocument/2006/relationships/hyperlink" Target="https://zakon.rada.gov.ua/laws/show/80731-10" TargetMode="External"/><Relationship Id="rId325" Type="http://schemas.openxmlformats.org/officeDocument/2006/relationships/hyperlink" Target="https://zakon.rada.gov.ua/laws/show/80731-10" TargetMode="External"/><Relationship Id="rId367" Type="http://schemas.openxmlformats.org/officeDocument/2006/relationships/hyperlink" Target="https://zakon.rada.gov.ua/laws/show/80731-10" TargetMode="External"/><Relationship Id="rId532" Type="http://schemas.openxmlformats.org/officeDocument/2006/relationships/hyperlink" Target="https://zakon.rada.gov.ua/laws/show/80731-10" TargetMode="External"/><Relationship Id="rId574" Type="http://schemas.openxmlformats.org/officeDocument/2006/relationships/hyperlink" Target="https://zakon.rada.gov.ua/laws/show/80731-10" TargetMode="External"/><Relationship Id="rId171" Type="http://schemas.openxmlformats.org/officeDocument/2006/relationships/hyperlink" Target="https://zakon.rada.gov.ua/laws/show/80731-10" TargetMode="External"/><Relationship Id="rId227" Type="http://schemas.openxmlformats.org/officeDocument/2006/relationships/hyperlink" Target="https://zakon.rada.gov.ua/laws/show/80731-10" TargetMode="External"/><Relationship Id="rId269" Type="http://schemas.openxmlformats.org/officeDocument/2006/relationships/hyperlink" Target="https://zakon.rada.gov.ua/laws/show/80731-10" TargetMode="External"/><Relationship Id="rId434" Type="http://schemas.openxmlformats.org/officeDocument/2006/relationships/hyperlink" Target="https://zakon.rada.gov.ua/laws/show/80731-10" TargetMode="External"/><Relationship Id="rId476" Type="http://schemas.openxmlformats.org/officeDocument/2006/relationships/hyperlink" Target="https://zakon.rada.gov.ua/laws/show/80731-10" TargetMode="External"/><Relationship Id="rId641" Type="http://schemas.openxmlformats.org/officeDocument/2006/relationships/hyperlink" Target="https://zakon.rada.gov.ua/laws/show/80731-10" TargetMode="External"/><Relationship Id="rId683" Type="http://schemas.openxmlformats.org/officeDocument/2006/relationships/hyperlink" Target="https://zakon.rada.gov.ua/laws/show/80731-10" TargetMode="External"/><Relationship Id="rId33" Type="http://schemas.openxmlformats.org/officeDocument/2006/relationships/hyperlink" Target="https://zakon.rada.gov.ua/laws/show/80731-10" TargetMode="External"/><Relationship Id="rId129" Type="http://schemas.openxmlformats.org/officeDocument/2006/relationships/hyperlink" Target="https://zakon.rada.gov.ua/laws/show/80731-10" TargetMode="External"/><Relationship Id="rId280" Type="http://schemas.openxmlformats.org/officeDocument/2006/relationships/hyperlink" Target="https://zakon.rada.gov.ua/laws/show/80731-10" TargetMode="External"/><Relationship Id="rId336" Type="http://schemas.openxmlformats.org/officeDocument/2006/relationships/hyperlink" Target="https://zakon.rada.gov.ua/laws/show/80731-10" TargetMode="External"/><Relationship Id="rId501" Type="http://schemas.openxmlformats.org/officeDocument/2006/relationships/hyperlink" Target="https://zakon.rada.gov.ua/laws/show/80731-10" TargetMode="External"/><Relationship Id="rId543" Type="http://schemas.openxmlformats.org/officeDocument/2006/relationships/hyperlink" Target="https://zakon.rada.gov.ua/laws/show/80731-10" TargetMode="External"/><Relationship Id="rId75" Type="http://schemas.openxmlformats.org/officeDocument/2006/relationships/hyperlink" Target="https://zakon.rada.gov.ua/laws/show/80731-10" TargetMode="External"/><Relationship Id="rId140" Type="http://schemas.openxmlformats.org/officeDocument/2006/relationships/hyperlink" Target="https://zakon.rada.gov.ua/laws/show/80731-10" TargetMode="External"/><Relationship Id="rId182" Type="http://schemas.openxmlformats.org/officeDocument/2006/relationships/hyperlink" Target="https://zakon.rada.gov.ua/laws/show/80731-10" TargetMode="External"/><Relationship Id="rId378" Type="http://schemas.openxmlformats.org/officeDocument/2006/relationships/hyperlink" Target="https://zakon.rada.gov.ua/laws/show/80731-10" TargetMode="External"/><Relationship Id="rId403" Type="http://schemas.openxmlformats.org/officeDocument/2006/relationships/hyperlink" Target="https://zakon.rada.gov.ua/laws/show/80731-10" TargetMode="External"/><Relationship Id="rId585" Type="http://schemas.openxmlformats.org/officeDocument/2006/relationships/hyperlink" Target="https://zakon.rada.gov.ua/laws/show/80731-10/sp:wide-" TargetMode="External"/><Relationship Id="rId6" Type="http://schemas.openxmlformats.org/officeDocument/2006/relationships/styles" Target="styles.xml"/><Relationship Id="rId238" Type="http://schemas.openxmlformats.org/officeDocument/2006/relationships/hyperlink" Target="https://zakon.rada.gov.ua/laws/show/80731-10" TargetMode="External"/><Relationship Id="rId445" Type="http://schemas.openxmlformats.org/officeDocument/2006/relationships/hyperlink" Target="https://zakon.rada.gov.ua/laws/show/80731-10" TargetMode="External"/><Relationship Id="rId487" Type="http://schemas.openxmlformats.org/officeDocument/2006/relationships/hyperlink" Target="https://zakon.rada.gov.ua/laws/show/80731-10" TargetMode="External"/><Relationship Id="rId610" Type="http://schemas.openxmlformats.org/officeDocument/2006/relationships/hyperlink" Target="https://zakon.rada.gov.ua/laws/show/80731-10" TargetMode="External"/><Relationship Id="rId652" Type="http://schemas.openxmlformats.org/officeDocument/2006/relationships/hyperlink" Target="https://zakon.rada.gov.ua/laws/show/80731-10" TargetMode="External"/><Relationship Id="rId291" Type="http://schemas.openxmlformats.org/officeDocument/2006/relationships/hyperlink" Target="https://zakon.rada.gov.ua/laws/show/80731-10" TargetMode="External"/><Relationship Id="rId305" Type="http://schemas.openxmlformats.org/officeDocument/2006/relationships/hyperlink" Target="https://zakon.rada.gov.ua/laws/show/80731-10" TargetMode="External"/><Relationship Id="rId347" Type="http://schemas.openxmlformats.org/officeDocument/2006/relationships/hyperlink" Target="https://zakon.rada.gov.ua/laws/show/80731-10" TargetMode="External"/><Relationship Id="rId512" Type="http://schemas.openxmlformats.org/officeDocument/2006/relationships/hyperlink" Target="https://zakon.rada.gov.ua/laws/show/80731-10" TargetMode="External"/><Relationship Id="rId44" Type="http://schemas.openxmlformats.org/officeDocument/2006/relationships/hyperlink" Target="https://zakon.rada.gov.ua/laws/show/80731-10" TargetMode="External"/><Relationship Id="rId86" Type="http://schemas.openxmlformats.org/officeDocument/2006/relationships/hyperlink" Target="https://zakon.rada.gov.ua/laws/show/80731-10" TargetMode="External"/><Relationship Id="rId151" Type="http://schemas.openxmlformats.org/officeDocument/2006/relationships/hyperlink" Target="https://zakon.rada.gov.ua/laws/show/80731-10" TargetMode="External"/><Relationship Id="rId389" Type="http://schemas.openxmlformats.org/officeDocument/2006/relationships/hyperlink" Target="https://zakon.rada.gov.ua/laws/show/80731-10" TargetMode="External"/><Relationship Id="rId554" Type="http://schemas.openxmlformats.org/officeDocument/2006/relationships/hyperlink" Target="https://zakon.rada.gov.ua/laws/show/80731-10" TargetMode="External"/><Relationship Id="rId596" Type="http://schemas.openxmlformats.org/officeDocument/2006/relationships/hyperlink" Target="https://zakon.rada.gov.ua/laws/show/80731-10" TargetMode="External"/><Relationship Id="rId193" Type="http://schemas.openxmlformats.org/officeDocument/2006/relationships/hyperlink" Target="https://zakon.rada.gov.ua/laws/show/80731-10" TargetMode="External"/><Relationship Id="rId207" Type="http://schemas.openxmlformats.org/officeDocument/2006/relationships/hyperlink" Target="https://zakon.rada.gov.ua/laws/show/80731-10" TargetMode="External"/><Relationship Id="rId249" Type="http://schemas.openxmlformats.org/officeDocument/2006/relationships/hyperlink" Target="https://zakon.rada.gov.ua/laws/show/80731-10" TargetMode="External"/><Relationship Id="rId414" Type="http://schemas.openxmlformats.org/officeDocument/2006/relationships/hyperlink" Target="https://zakon.rada.gov.ua/laws/show/80731-10" TargetMode="External"/><Relationship Id="rId456" Type="http://schemas.openxmlformats.org/officeDocument/2006/relationships/hyperlink" Target="https://zakon.rada.gov.ua/laws/show/80731-10" TargetMode="External"/><Relationship Id="rId498" Type="http://schemas.openxmlformats.org/officeDocument/2006/relationships/hyperlink" Target="https://zakon.rada.gov.ua/laws/show/80731-10" TargetMode="External"/><Relationship Id="rId621" Type="http://schemas.openxmlformats.org/officeDocument/2006/relationships/hyperlink" Target="https://zakon.rada.gov.ua/laws/show/80731-10" TargetMode="External"/><Relationship Id="rId663" Type="http://schemas.openxmlformats.org/officeDocument/2006/relationships/hyperlink" Target="https://zakon.rada.gov.ua/laws/show/80731-10" TargetMode="External"/><Relationship Id="rId13" Type="http://schemas.openxmlformats.org/officeDocument/2006/relationships/hyperlink" Target="https://zakon.rada.gov.ua/laws/show/2740-17" TargetMode="External"/><Relationship Id="rId109" Type="http://schemas.openxmlformats.org/officeDocument/2006/relationships/hyperlink" Target="https://zakon.rada.gov.ua/laws/show/80731-10" TargetMode="External"/><Relationship Id="rId260" Type="http://schemas.openxmlformats.org/officeDocument/2006/relationships/hyperlink" Target="https://zakon.rada.gov.ua/laws/show/80731-10" TargetMode="External"/><Relationship Id="rId316" Type="http://schemas.openxmlformats.org/officeDocument/2006/relationships/hyperlink" Target="https://zakon.rada.gov.ua/laws/show/80731-10" TargetMode="External"/><Relationship Id="rId523" Type="http://schemas.openxmlformats.org/officeDocument/2006/relationships/hyperlink" Target="https://zakon.rada.gov.ua/laws/show/80731-10" TargetMode="External"/><Relationship Id="rId55" Type="http://schemas.openxmlformats.org/officeDocument/2006/relationships/hyperlink" Target="https://zakon.rada.gov.ua/laws/show/80731-10" TargetMode="External"/><Relationship Id="rId97" Type="http://schemas.openxmlformats.org/officeDocument/2006/relationships/hyperlink" Target="https://zakon.rada.gov.ua/laws/show/80731-10" TargetMode="External"/><Relationship Id="rId120" Type="http://schemas.openxmlformats.org/officeDocument/2006/relationships/hyperlink" Target="https://zakon.rada.gov.ua/laws/show/80731-10" TargetMode="External"/><Relationship Id="rId358" Type="http://schemas.openxmlformats.org/officeDocument/2006/relationships/hyperlink" Target="https://zakon.rada.gov.ua/laws/show/80731-10" TargetMode="External"/><Relationship Id="rId565" Type="http://schemas.openxmlformats.org/officeDocument/2006/relationships/hyperlink" Target="https://zakon.rada.gov.ua/laws/show/80731-10" TargetMode="External"/><Relationship Id="rId162" Type="http://schemas.openxmlformats.org/officeDocument/2006/relationships/hyperlink" Target="https://zakon.rada.gov.ua/laws/show/80731-10" TargetMode="External"/><Relationship Id="rId218" Type="http://schemas.openxmlformats.org/officeDocument/2006/relationships/hyperlink" Target="https://zakon.rada.gov.ua/laws/show/80731-10" TargetMode="External"/><Relationship Id="rId425" Type="http://schemas.openxmlformats.org/officeDocument/2006/relationships/hyperlink" Target="https://zakon.rada.gov.ua/laws/show/80731-10" TargetMode="External"/><Relationship Id="rId467" Type="http://schemas.openxmlformats.org/officeDocument/2006/relationships/hyperlink" Target="https://zakon.rada.gov.ua/laws/show/80731-10" TargetMode="External"/><Relationship Id="rId632" Type="http://schemas.openxmlformats.org/officeDocument/2006/relationships/hyperlink" Target="https://zakon.rada.gov.ua/laws/show/80731-10" TargetMode="External"/><Relationship Id="rId271" Type="http://schemas.openxmlformats.org/officeDocument/2006/relationships/hyperlink" Target="https://zakon.rada.gov.ua/laws/show/80731-10" TargetMode="External"/><Relationship Id="rId674" Type="http://schemas.openxmlformats.org/officeDocument/2006/relationships/hyperlink" Target="https://zakon.rada.gov.ua/laws/show/80731-10" TargetMode="External"/><Relationship Id="rId24" Type="http://schemas.openxmlformats.org/officeDocument/2006/relationships/hyperlink" Target="https://zakon.rada.gov.ua/laws/show/80731-10" TargetMode="External"/><Relationship Id="rId66" Type="http://schemas.openxmlformats.org/officeDocument/2006/relationships/hyperlink" Target="https://zakon.rada.gov.ua/laws/show/80731-10" TargetMode="External"/><Relationship Id="rId131" Type="http://schemas.openxmlformats.org/officeDocument/2006/relationships/hyperlink" Target="https://zakon.rada.gov.ua/laws/show/80731-10" TargetMode="External"/><Relationship Id="rId327" Type="http://schemas.openxmlformats.org/officeDocument/2006/relationships/hyperlink" Target="https://zakon.rada.gov.ua/laws/show/80731-10" TargetMode="External"/><Relationship Id="rId369" Type="http://schemas.openxmlformats.org/officeDocument/2006/relationships/hyperlink" Target="https://zakon.rada.gov.ua/laws/show/80731-10" TargetMode="External"/><Relationship Id="rId534" Type="http://schemas.openxmlformats.org/officeDocument/2006/relationships/hyperlink" Target="https://zakon.rada.gov.ua/laws/show/80731-10" TargetMode="External"/><Relationship Id="rId576" Type="http://schemas.openxmlformats.org/officeDocument/2006/relationships/hyperlink" Target="https://zakon.rada.gov.ua/laws/show/80732-10" TargetMode="External"/><Relationship Id="rId173" Type="http://schemas.openxmlformats.org/officeDocument/2006/relationships/hyperlink" Target="https://zakon.rada.gov.ua/laws/show/80731-10" TargetMode="External"/><Relationship Id="rId229" Type="http://schemas.openxmlformats.org/officeDocument/2006/relationships/hyperlink" Target="https://zakon.rada.gov.ua/laws/show/80731-10" TargetMode="External"/><Relationship Id="rId380" Type="http://schemas.openxmlformats.org/officeDocument/2006/relationships/hyperlink" Target="https://zakon.rada.gov.ua/laws/show/80731-10" TargetMode="External"/><Relationship Id="rId436" Type="http://schemas.openxmlformats.org/officeDocument/2006/relationships/hyperlink" Target="https://zakon.rada.gov.ua/laws/show/80731-10" TargetMode="External"/><Relationship Id="rId601" Type="http://schemas.openxmlformats.org/officeDocument/2006/relationships/hyperlink" Target="https://zakon.rada.gov.ua/laws/show/80731-10" TargetMode="External"/><Relationship Id="rId643" Type="http://schemas.openxmlformats.org/officeDocument/2006/relationships/hyperlink" Target="https://zakon.rada.gov.ua/laws/show/80731-10" TargetMode="External"/><Relationship Id="rId240" Type="http://schemas.openxmlformats.org/officeDocument/2006/relationships/hyperlink" Target="https://zakon.rada.gov.ua/laws/show/80731-10" TargetMode="External"/><Relationship Id="rId478" Type="http://schemas.openxmlformats.org/officeDocument/2006/relationships/hyperlink" Target="https://zakon.rada.gov.ua/laws/show/80731-10" TargetMode="External"/><Relationship Id="rId685" Type="http://schemas.openxmlformats.org/officeDocument/2006/relationships/footer" Target="footer1.xml"/><Relationship Id="rId35" Type="http://schemas.openxmlformats.org/officeDocument/2006/relationships/hyperlink" Target="https://zakon.rada.gov.ua/laws/show/80731-10" TargetMode="External"/><Relationship Id="rId77" Type="http://schemas.openxmlformats.org/officeDocument/2006/relationships/hyperlink" Target="https://zakon.rada.gov.ua/laws/show/80731-10" TargetMode="External"/><Relationship Id="rId100" Type="http://schemas.openxmlformats.org/officeDocument/2006/relationships/hyperlink" Target="https://zakon.rada.gov.ua/laws/show/80731-10" TargetMode="External"/><Relationship Id="rId282" Type="http://schemas.openxmlformats.org/officeDocument/2006/relationships/hyperlink" Target="https://zakon.rada.gov.ua/laws/show/80731-10" TargetMode="External"/><Relationship Id="rId338" Type="http://schemas.openxmlformats.org/officeDocument/2006/relationships/hyperlink" Target="https://zakon.rada.gov.ua/laws/show/80731-10" TargetMode="External"/><Relationship Id="rId503" Type="http://schemas.openxmlformats.org/officeDocument/2006/relationships/hyperlink" Target="https://zakon.rada.gov.ua/laws/show/80731-10" TargetMode="External"/><Relationship Id="rId545" Type="http://schemas.openxmlformats.org/officeDocument/2006/relationships/hyperlink" Target="https://zakon.rada.gov.ua/laws/show/80731-10" TargetMode="External"/><Relationship Id="rId587" Type="http://schemas.openxmlformats.org/officeDocument/2006/relationships/hyperlink" Target="https://zakon.rada.gov.ua/laws/show/80731-10" TargetMode="External"/><Relationship Id="rId8" Type="http://schemas.openxmlformats.org/officeDocument/2006/relationships/webSettings" Target="webSettings.xml"/><Relationship Id="rId142" Type="http://schemas.openxmlformats.org/officeDocument/2006/relationships/hyperlink" Target="https://zakon.rada.gov.ua/laws/show/80731-10" TargetMode="External"/><Relationship Id="rId184" Type="http://schemas.openxmlformats.org/officeDocument/2006/relationships/hyperlink" Target="https://zakon.rada.gov.ua/laws/show/80731-10" TargetMode="External"/><Relationship Id="rId391" Type="http://schemas.openxmlformats.org/officeDocument/2006/relationships/hyperlink" Target="https://zakon.rada.gov.ua/laws/show/80731-10" TargetMode="External"/><Relationship Id="rId405" Type="http://schemas.openxmlformats.org/officeDocument/2006/relationships/hyperlink" Target="https://zakon.rada.gov.ua/laws/show/80731-10" TargetMode="External"/><Relationship Id="rId447" Type="http://schemas.openxmlformats.org/officeDocument/2006/relationships/hyperlink" Target="https://zakon.rada.gov.ua/laws/show/80731-10" TargetMode="External"/><Relationship Id="rId612" Type="http://schemas.openxmlformats.org/officeDocument/2006/relationships/hyperlink" Target="https://zakon.rada.gov.ua/laws/show/80731-10" TargetMode="External"/><Relationship Id="rId251" Type="http://schemas.openxmlformats.org/officeDocument/2006/relationships/hyperlink" Target="https://zakon.rada.gov.ua/laws/show/80731-10" TargetMode="External"/><Relationship Id="rId489" Type="http://schemas.openxmlformats.org/officeDocument/2006/relationships/hyperlink" Target="https://zakon.rada.gov.ua/laws/show/80731-10" TargetMode="External"/><Relationship Id="rId654" Type="http://schemas.openxmlformats.org/officeDocument/2006/relationships/hyperlink" Target="https://zakon.rada.gov.ua/laws/show/80731-10" TargetMode="External"/><Relationship Id="rId46" Type="http://schemas.openxmlformats.org/officeDocument/2006/relationships/hyperlink" Target="https://zakon.rada.gov.ua/laws/show/80731-10" TargetMode="External"/><Relationship Id="rId293" Type="http://schemas.openxmlformats.org/officeDocument/2006/relationships/hyperlink" Target="https://zakon.rada.gov.ua/laws/show/80731-10" TargetMode="External"/><Relationship Id="rId307" Type="http://schemas.openxmlformats.org/officeDocument/2006/relationships/hyperlink" Target="https://zakon.rada.gov.ua/laws/show/80731-10" TargetMode="External"/><Relationship Id="rId349" Type="http://schemas.openxmlformats.org/officeDocument/2006/relationships/hyperlink" Target="https://zakon.rada.gov.ua/laws/show/80731-10" TargetMode="External"/><Relationship Id="rId514" Type="http://schemas.openxmlformats.org/officeDocument/2006/relationships/hyperlink" Target="https://zakon.rada.gov.ua/laws/show/80731-10" TargetMode="External"/><Relationship Id="rId556" Type="http://schemas.openxmlformats.org/officeDocument/2006/relationships/hyperlink" Target="https://zakon.rada.gov.ua/laws/show/80731-10" TargetMode="External"/><Relationship Id="rId88" Type="http://schemas.openxmlformats.org/officeDocument/2006/relationships/hyperlink" Target="https://zakon.rada.gov.ua/laws/show/80731-10" TargetMode="External"/><Relationship Id="rId111" Type="http://schemas.openxmlformats.org/officeDocument/2006/relationships/hyperlink" Target="https://zakon.rada.gov.ua/laws/show/80731-10" TargetMode="External"/><Relationship Id="rId153" Type="http://schemas.openxmlformats.org/officeDocument/2006/relationships/hyperlink" Target="https://zakon.rada.gov.ua/laws/show/80731-10" TargetMode="External"/><Relationship Id="rId195" Type="http://schemas.openxmlformats.org/officeDocument/2006/relationships/hyperlink" Target="https://zakon.rada.gov.ua/laws/show/80731-10" TargetMode="External"/><Relationship Id="rId209" Type="http://schemas.openxmlformats.org/officeDocument/2006/relationships/hyperlink" Target="https://zakon.rada.gov.ua/laws/show/80731-10" TargetMode="External"/><Relationship Id="rId360" Type="http://schemas.openxmlformats.org/officeDocument/2006/relationships/hyperlink" Target="https://zakon.rada.gov.ua/laws/show/80731-10" TargetMode="External"/><Relationship Id="rId416" Type="http://schemas.openxmlformats.org/officeDocument/2006/relationships/hyperlink" Target="https://zakon.rada.gov.ua/laws/show/80731-10" TargetMode="External"/><Relationship Id="rId598" Type="http://schemas.openxmlformats.org/officeDocument/2006/relationships/hyperlink" Target="https://zakon.rada.gov.ua/laws/show/80731-10" TargetMode="External"/><Relationship Id="rId220" Type="http://schemas.openxmlformats.org/officeDocument/2006/relationships/hyperlink" Target="https://zakon.rada.gov.ua/laws/show/80731-10" TargetMode="External"/><Relationship Id="rId458" Type="http://schemas.openxmlformats.org/officeDocument/2006/relationships/hyperlink" Target="https://zakon.rada.gov.ua/laws/show/80731-10" TargetMode="External"/><Relationship Id="rId623" Type="http://schemas.openxmlformats.org/officeDocument/2006/relationships/hyperlink" Target="https://zakon.rada.gov.ua/laws/show/80731-10" TargetMode="External"/><Relationship Id="rId665" Type="http://schemas.openxmlformats.org/officeDocument/2006/relationships/hyperlink" Target="https://zakon.rada.gov.ua/laws/show/80731-10" TargetMode="External"/><Relationship Id="rId15" Type="http://schemas.openxmlformats.org/officeDocument/2006/relationships/hyperlink" Target="https://zakon.rada.gov.ua/laws/show/80731-10" TargetMode="External"/><Relationship Id="rId57" Type="http://schemas.openxmlformats.org/officeDocument/2006/relationships/hyperlink" Target="https://zakon.rada.gov.ua/laws/show/80731-10" TargetMode="External"/><Relationship Id="rId262" Type="http://schemas.openxmlformats.org/officeDocument/2006/relationships/hyperlink" Target="https://zakon.rada.gov.ua/laws/show/80731-10" TargetMode="External"/><Relationship Id="rId318" Type="http://schemas.openxmlformats.org/officeDocument/2006/relationships/hyperlink" Target="https://zakon.rada.gov.ua/laws/show/80731-10" TargetMode="External"/><Relationship Id="rId525" Type="http://schemas.openxmlformats.org/officeDocument/2006/relationships/hyperlink" Target="https://zakon.rada.gov.ua/laws/show/80731-10" TargetMode="External"/><Relationship Id="rId567" Type="http://schemas.openxmlformats.org/officeDocument/2006/relationships/hyperlink" Target="https://zakon.rada.gov.ua/laws/show/80731-10" TargetMode="External"/><Relationship Id="rId99" Type="http://schemas.openxmlformats.org/officeDocument/2006/relationships/hyperlink" Target="https://zakon.rada.gov.ua/laws/show/80731-10" TargetMode="External"/><Relationship Id="rId122" Type="http://schemas.openxmlformats.org/officeDocument/2006/relationships/hyperlink" Target="https://zakon.rada.gov.ua/laws/show/80731-10" TargetMode="External"/><Relationship Id="rId164" Type="http://schemas.openxmlformats.org/officeDocument/2006/relationships/hyperlink" Target="https://zakon.rada.gov.ua/laws/show/80731-10" TargetMode="External"/><Relationship Id="rId371" Type="http://schemas.openxmlformats.org/officeDocument/2006/relationships/hyperlink" Target="https://zakon.rada.gov.ua/laws/show/80731-10" TargetMode="External"/><Relationship Id="rId427" Type="http://schemas.openxmlformats.org/officeDocument/2006/relationships/hyperlink" Target="https://zakon.rada.gov.ua/laws/show/80731-10" TargetMode="External"/><Relationship Id="rId469" Type="http://schemas.openxmlformats.org/officeDocument/2006/relationships/hyperlink" Target="https://zakon.rada.gov.ua/laws/show/80731-10" TargetMode="External"/><Relationship Id="rId634" Type="http://schemas.openxmlformats.org/officeDocument/2006/relationships/hyperlink" Target="https://zakon.rada.gov.ua/laws/show/80731-10" TargetMode="External"/><Relationship Id="rId676" Type="http://schemas.openxmlformats.org/officeDocument/2006/relationships/hyperlink" Target="https://zakon.rada.gov.ua/laws/show/80731-10" TargetMode="External"/><Relationship Id="rId26" Type="http://schemas.openxmlformats.org/officeDocument/2006/relationships/hyperlink" Target="https://zakon.rada.gov.ua/laws/show/80731-10" TargetMode="External"/><Relationship Id="rId231" Type="http://schemas.openxmlformats.org/officeDocument/2006/relationships/hyperlink" Target="https://zakon.rada.gov.ua/laws/show/80731-10" TargetMode="External"/><Relationship Id="rId273" Type="http://schemas.openxmlformats.org/officeDocument/2006/relationships/hyperlink" Target="https://zakon.rada.gov.ua/laws/show/80731-10" TargetMode="External"/><Relationship Id="rId329" Type="http://schemas.openxmlformats.org/officeDocument/2006/relationships/hyperlink" Target="https://zakon.rada.gov.ua/laws/show/80731-10" TargetMode="External"/><Relationship Id="rId480" Type="http://schemas.openxmlformats.org/officeDocument/2006/relationships/hyperlink" Target="https://zakon.rada.gov.ua/laws/show/80731-10" TargetMode="External"/><Relationship Id="rId536" Type="http://schemas.openxmlformats.org/officeDocument/2006/relationships/hyperlink" Target="https://zakon.rada.gov.ua/laws/show/80731-10" TargetMode="External"/><Relationship Id="rId68" Type="http://schemas.openxmlformats.org/officeDocument/2006/relationships/hyperlink" Target="https://zakon.rada.gov.ua/laws/show/80731-10" TargetMode="External"/><Relationship Id="rId133" Type="http://schemas.openxmlformats.org/officeDocument/2006/relationships/hyperlink" Target="https://zakon.rada.gov.ua/laws/show/80731-10" TargetMode="External"/><Relationship Id="rId175" Type="http://schemas.openxmlformats.org/officeDocument/2006/relationships/hyperlink" Target="https://zakon.rada.gov.ua/laws/show/80731-10" TargetMode="External"/><Relationship Id="rId340" Type="http://schemas.openxmlformats.org/officeDocument/2006/relationships/hyperlink" Target="https://zakon.rada.gov.ua/laws/show/80731-10" TargetMode="External"/><Relationship Id="rId578" Type="http://schemas.openxmlformats.org/officeDocument/2006/relationships/hyperlink" Target="https://zakon.rada.gov.ua/laws/show/80731-10" TargetMode="External"/><Relationship Id="rId200" Type="http://schemas.openxmlformats.org/officeDocument/2006/relationships/hyperlink" Target="https://zakon.rada.gov.ua/laws/show/80731-10" TargetMode="External"/><Relationship Id="rId382" Type="http://schemas.openxmlformats.org/officeDocument/2006/relationships/hyperlink" Target="https://zakon.rada.gov.ua/laws/show/80731-10" TargetMode="External"/><Relationship Id="rId438" Type="http://schemas.openxmlformats.org/officeDocument/2006/relationships/hyperlink" Target="https://zakon.rada.gov.ua/laws/show/80731-10" TargetMode="External"/><Relationship Id="rId603" Type="http://schemas.openxmlformats.org/officeDocument/2006/relationships/hyperlink" Target="https://zakon.rada.gov.ua/laws/show/80731-10" TargetMode="External"/><Relationship Id="rId645" Type="http://schemas.openxmlformats.org/officeDocument/2006/relationships/hyperlink" Target="https://zakon.rada.gov.ua/laws/show/80731-10" TargetMode="External"/><Relationship Id="rId687" Type="http://schemas.openxmlformats.org/officeDocument/2006/relationships/theme" Target="theme/theme1.xml"/><Relationship Id="rId242" Type="http://schemas.openxmlformats.org/officeDocument/2006/relationships/hyperlink" Target="https://zakon.rada.gov.ua/laws/show/80731-10" TargetMode="External"/><Relationship Id="rId284" Type="http://schemas.openxmlformats.org/officeDocument/2006/relationships/hyperlink" Target="https://zakon.rada.gov.ua/laws/show/80731-10" TargetMode="External"/><Relationship Id="rId491" Type="http://schemas.openxmlformats.org/officeDocument/2006/relationships/hyperlink" Target="https://zakon.rada.gov.ua/laws/show/80731-10" TargetMode="External"/><Relationship Id="rId505" Type="http://schemas.openxmlformats.org/officeDocument/2006/relationships/hyperlink" Target="https://zakon.rada.gov.ua/laws/show/80731-10" TargetMode="External"/><Relationship Id="rId37" Type="http://schemas.openxmlformats.org/officeDocument/2006/relationships/hyperlink" Target="https://zakon.rada.gov.ua/laws/show/80731-10" TargetMode="External"/><Relationship Id="rId79" Type="http://schemas.openxmlformats.org/officeDocument/2006/relationships/hyperlink" Target="https://zakon.rada.gov.ua/laws/show/80731-10" TargetMode="External"/><Relationship Id="rId102" Type="http://schemas.openxmlformats.org/officeDocument/2006/relationships/hyperlink" Target="https://zakon.rada.gov.ua/laws/show/80731-10" TargetMode="External"/><Relationship Id="rId144" Type="http://schemas.openxmlformats.org/officeDocument/2006/relationships/hyperlink" Target="https://zakon.rada.gov.ua/laws/show/80731-10" TargetMode="External"/><Relationship Id="rId547" Type="http://schemas.openxmlformats.org/officeDocument/2006/relationships/hyperlink" Target="https://zakon.rada.gov.ua/laws/show/80731-10" TargetMode="External"/><Relationship Id="rId589" Type="http://schemas.openxmlformats.org/officeDocument/2006/relationships/hyperlink" Target="https://zakon.rada.gov.ua/laws/show/80731-10" TargetMode="External"/><Relationship Id="rId90" Type="http://schemas.openxmlformats.org/officeDocument/2006/relationships/hyperlink" Target="https://zakon.rada.gov.ua/laws/show/80731-10" TargetMode="External"/><Relationship Id="rId186" Type="http://schemas.openxmlformats.org/officeDocument/2006/relationships/hyperlink" Target="https://zakon.rada.gov.ua/laws/show/80731-10" TargetMode="External"/><Relationship Id="rId351" Type="http://schemas.openxmlformats.org/officeDocument/2006/relationships/hyperlink" Target="https://zakon.rada.gov.ua/laws/show/80731-10" TargetMode="External"/><Relationship Id="rId393" Type="http://schemas.openxmlformats.org/officeDocument/2006/relationships/hyperlink" Target="https://zakon.rada.gov.ua/laws/show/80731-10" TargetMode="External"/><Relationship Id="rId407" Type="http://schemas.openxmlformats.org/officeDocument/2006/relationships/hyperlink" Target="https://zakon.rada.gov.ua/laws/show/80731-10" TargetMode="External"/><Relationship Id="rId449" Type="http://schemas.openxmlformats.org/officeDocument/2006/relationships/hyperlink" Target="https://zakon.rada.gov.ua/laws/show/80731-10" TargetMode="External"/><Relationship Id="rId614" Type="http://schemas.openxmlformats.org/officeDocument/2006/relationships/hyperlink" Target="https://zakon.rada.gov.ua/laws/show/80731-10" TargetMode="External"/><Relationship Id="rId656" Type="http://schemas.openxmlformats.org/officeDocument/2006/relationships/hyperlink" Target="https://zakon.rada.gov.ua/laws/show/80731-10" TargetMode="External"/><Relationship Id="rId211" Type="http://schemas.openxmlformats.org/officeDocument/2006/relationships/hyperlink" Target="https://zakon.rada.gov.ua/laws/show/80731-10" TargetMode="External"/><Relationship Id="rId253" Type="http://schemas.openxmlformats.org/officeDocument/2006/relationships/hyperlink" Target="https://zakon.rada.gov.ua/laws/show/80731-10" TargetMode="External"/><Relationship Id="rId295" Type="http://schemas.openxmlformats.org/officeDocument/2006/relationships/hyperlink" Target="https://zakon.rada.gov.ua/laws/show/80731-10" TargetMode="External"/><Relationship Id="rId309" Type="http://schemas.openxmlformats.org/officeDocument/2006/relationships/hyperlink" Target="https://zakon.rada.gov.ua/laws/show/80731-10" TargetMode="External"/><Relationship Id="rId460" Type="http://schemas.openxmlformats.org/officeDocument/2006/relationships/hyperlink" Target="https://zakon.rada.gov.ua/laws/show/80731-10" TargetMode="External"/><Relationship Id="rId516" Type="http://schemas.openxmlformats.org/officeDocument/2006/relationships/hyperlink" Target="https://zakon.rada.gov.ua/laws/show/80731-10" TargetMode="External"/><Relationship Id="rId48" Type="http://schemas.openxmlformats.org/officeDocument/2006/relationships/hyperlink" Target="https://zakon.rada.gov.ua/laws/show/80731-10" TargetMode="External"/><Relationship Id="rId113" Type="http://schemas.openxmlformats.org/officeDocument/2006/relationships/hyperlink" Target="https://zakon.rada.gov.ua/laws/show/80731-10" TargetMode="External"/><Relationship Id="rId320" Type="http://schemas.openxmlformats.org/officeDocument/2006/relationships/hyperlink" Target="https://zakon.rada.gov.ua/laws/show/80731-10" TargetMode="External"/><Relationship Id="rId558" Type="http://schemas.openxmlformats.org/officeDocument/2006/relationships/hyperlink" Target="https://zakon.rada.gov.ua/laws/show/80731-10" TargetMode="External"/><Relationship Id="rId155" Type="http://schemas.openxmlformats.org/officeDocument/2006/relationships/hyperlink" Target="https://zakon.rada.gov.ua/laws/show/80731-10" TargetMode="External"/><Relationship Id="rId197" Type="http://schemas.openxmlformats.org/officeDocument/2006/relationships/hyperlink" Target="https://zakon.rada.gov.ua/laws/show/80731-10" TargetMode="External"/><Relationship Id="rId362" Type="http://schemas.openxmlformats.org/officeDocument/2006/relationships/hyperlink" Target="https://zakon.rada.gov.ua/laws/show/80732-10" TargetMode="External"/><Relationship Id="rId418" Type="http://schemas.openxmlformats.org/officeDocument/2006/relationships/hyperlink" Target="https://zakon.rada.gov.ua/laws/show/80731-10" TargetMode="External"/><Relationship Id="rId625" Type="http://schemas.openxmlformats.org/officeDocument/2006/relationships/hyperlink" Target="https://zakon.rada.gov.ua/laws/show/80731-10" TargetMode="External"/><Relationship Id="rId222" Type="http://schemas.openxmlformats.org/officeDocument/2006/relationships/hyperlink" Target="https://zakon.rada.gov.ua/laws/show/80731-10" TargetMode="External"/><Relationship Id="rId264" Type="http://schemas.openxmlformats.org/officeDocument/2006/relationships/hyperlink" Target="https://zakon.rada.gov.ua/laws/show/80731-10" TargetMode="External"/><Relationship Id="rId471" Type="http://schemas.openxmlformats.org/officeDocument/2006/relationships/hyperlink" Target="https://zakon.rada.gov.ua/laws/show/80731-10" TargetMode="External"/><Relationship Id="rId667" Type="http://schemas.openxmlformats.org/officeDocument/2006/relationships/hyperlink" Target="https://zakon.rada.gov.ua/laws/show/80731-10" TargetMode="External"/><Relationship Id="rId17" Type="http://schemas.openxmlformats.org/officeDocument/2006/relationships/hyperlink" Target="https://zakon.rada.gov.ua/laws/show/80731-10" TargetMode="External"/><Relationship Id="rId59" Type="http://schemas.openxmlformats.org/officeDocument/2006/relationships/hyperlink" Target="https://zakon.rada.gov.ua/laws/show/80731-10" TargetMode="External"/><Relationship Id="rId124" Type="http://schemas.openxmlformats.org/officeDocument/2006/relationships/hyperlink" Target="https://zakon.rada.gov.ua/laws/show/80731-10" TargetMode="External"/><Relationship Id="rId527" Type="http://schemas.openxmlformats.org/officeDocument/2006/relationships/hyperlink" Target="https://zakon.rada.gov.ua/laws/show/80731-10" TargetMode="External"/><Relationship Id="rId569" Type="http://schemas.openxmlformats.org/officeDocument/2006/relationships/hyperlink" Target="https://zakon.rada.gov.ua/laws/show/80731-10" TargetMode="External"/><Relationship Id="rId70" Type="http://schemas.openxmlformats.org/officeDocument/2006/relationships/hyperlink" Target="https://zakon.rada.gov.ua/laws/show/80731-10" TargetMode="External"/><Relationship Id="rId166" Type="http://schemas.openxmlformats.org/officeDocument/2006/relationships/hyperlink" Target="https://zakon.rada.gov.ua/laws/show/80731-10" TargetMode="External"/><Relationship Id="rId331" Type="http://schemas.openxmlformats.org/officeDocument/2006/relationships/hyperlink" Target="https://zakon.rada.gov.ua/laws/show/80731-10" TargetMode="External"/><Relationship Id="rId373" Type="http://schemas.openxmlformats.org/officeDocument/2006/relationships/hyperlink" Target="https://zakon.rada.gov.ua/laws/show/80731-10" TargetMode="External"/><Relationship Id="rId429" Type="http://schemas.openxmlformats.org/officeDocument/2006/relationships/hyperlink" Target="https://zakon.rada.gov.ua/laws/show/80731-10" TargetMode="External"/><Relationship Id="rId580" Type="http://schemas.openxmlformats.org/officeDocument/2006/relationships/hyperlink" Target="https://zakon.rada.gov.ua/laws/show/80731-10" TargetMode="External"/><Relationship Id="rId636" Type="http://schemas.openxmlformats.org/officeDocument/2006/relationships/hyperlink" Target="https://zakon.rada.gov.ua/laws/show/80731-10" TargetMode="External"/><Relationship Id="rId1" Type="http://schemas.openxmlformats.org/officeDocument/2006/relationships/customXml" Target="../customXml/item1.xml"/><Relationship Id="rId233" Type="http://schemas.openxmlformats.org/officeDocument/2006/relationships/hyperlink" Target="https://zakon.rada.gov.ua/laws/show/80731-10" TargetMode="External"/><Relationship Id="rId440" Type="http://schemas.openxmlformats.org/officeDocument/2006/relationships/hyperlink" Target="https://zakon.rada.gov.ua/laws/show/80731-10" TargetMode="External"/><Relationship Id="rId678" Type="http://schemas.openxmlformats.org/officeDocument/2006/relationships/hyperlink" Target="https://zakon.rada.gov.ua/laws/show/80731-10" TargetMode="External"/><Relationship Id="rId28" Type="http://schemas.openxmlformats.org/officeDocument/2006/relationships/hyperlink" Target="https://zakon.rada.gov.ua/laws/show/80731-10" TargetMode="External"/><Relationship Id="rId275" Type="http://schemas.openxmlformats.org/officeDocument/2006/relationships/hyperlink" Target="https://zakon.rada.gov.ua/laws/show/80731-10" TargetMode="External"/><Relationship Id="rId300" Type="http://schemas.openxmlformats.org/officeDocument/2006/relationships/hyperlink" Target="https://zakon.rada.gov.ua/laws/show/80731-10" TargetMode="External"/><Relationship Id="rId482" Type="http://schemas.openxmlformats.org/officeDocument/2006/relationships/hyperlink" Target="https://zakon.rada.gov.ua/laws/show/80731-10" TargetMode="External"/><Relationship Id="rId538" Type="http://schemas.openxmlformats.org/officeDocument/2006/relationships/hyperlink" Target="https://zakon.rada.gov.ua/laws/show/80731-10" TargetMode="External"/><Relationship Id="rId81" Type="http://schemas.openxmlformats.org/officeDocument/2006/relationships/hyperlink" Target="https://zakon.rada.gov.ua/laws/show/80731-10" TargetMode="External"/><Relationship Id="rId135" Type="http://schemas.openxmlformats.org/officeDocument/2006/relationships/hyperlink" Target="https://zakon.rada.gov.ua/laws/show/80731-10" TargetMode="External"/><Relationship Id="rId177" Type="http://schemas.openxmlformats.org/officeDocument/2006/relationships/hyperlink" Target="https://zakon.rada.gov.ua/laws/show/80731-10" TargetMode="External"/><Relationship Id="rId342" Type="http://schemas.openxmlformats.org/officeDocument/2006/relationships/hyperlink" Target="https://zakon.rada.gov.ua/laws/show/80731-10" TargetMode="External"/><Relationship Id="rId384" Type="http://schemas.openxmlformats.org/officeDocument/2006/relationships/hyperlink" Target="https://zakon.rada.gov.ua/laws/show/80731-10" TargetMode="External"/><Relationship Id="rId591" Type="http://schemas.openxmlformats.org/officeDocument/2006/relationships/hyperlink" Target="https://zakon.rada.gov.ua/laws/show/80731-10" TargetMode="External"/><Relationship Id="rId605" Type="http://schemas.openxmlformats.org/officeDocument/2006/relationships/hyperlink" Target="https://zakon.rada.gov.ua/laws/show/80731-10" TargetMode="External"/><Relationship Id="rId202" Type="http://schemas.openxmlformats.org/officeDocument/2006/relationships/hyperlink" Target="https://zakon.rada.gov.ua/laws/show/80731-10" TargetMode="External"/><Relationship Id="rId244" Type="http://schemas.openxmlformats.org/officeDocument/2006/relationships/hyperlink" Target="https://zakon.rada.gov.ua/laws/show/80731-10" TargetMode="External"/><Relationship Id="rId647" Type="http://schemas.openxmlformats.org/officeDocument/2006/relationships/hyperlink" Target="https://zakon.rada.gov.ua/laws/show/80731-10" TargetMode="External"/><Relationship Id="rId39" Type="http://schemas.openxmlformats.org/officeDocument/2006/relationships/hyperlink" Target="https://zakon.rada.gov.ua/laws/show/80731-10" TargetMode="External"/><Relationship Id="rId286" Type="http://schemas.openxmlformats.org/officeDocument/2006/relationships/hyperlink" Target="https://zakon.rada.gov.ua/laws/show/80731-10" TargetMode="External"/><Relationship Id="rId451" Type="http://schemas.openxmlformats.org/officeDocument/2006/relationships/hyperlink" Target="https://zakon.rada.gov.ua/laws/show/80731-10" TargetMode="External"/><Relationship Id="rId493" Type="http://schemas.openxmlformats.org/officeDocument/2006/relationships/hyperlink" Target="https://zakon.rada.gov.ua/laws/show/80731-10" TargetMode="External"/><Relationship Id="rId507" Type="http://schemas.openxmlformats.org/officeDocument/2006/relationships/hyperlink" Target="https://zakon.rada.gov.ua/laws/show/80731-10" TargetMode="External"/><Relationship Id="rId549" Type="http://schemas.openxmlformats.org/officeDocument/2006/relationships/hyperlink" Target="https://zakon.rada.gov.ua/laws/show/80731-10" TargetMode="External"/><Relationship Id="rId50" Type="http://schemas.openxmlformats.org/officeDocument/2006/relationships/hyperlink" Target="https://zakon.rada.gov.ua/laws/show/80731-10" TargetMode="External"/><Relationship Id="rId104" Type="http://schemas.openxmlformats.org/officeDocument/2006/relationships/hyperlink" Target="https://zakon.rada.gov.ua/laws/show/80731-10" TargetMode="External"/><Relationship Id="rId146" Type="http://schemas.openxmlformats.org/officeDocument/2006/relationships/hyperlink" Target="https://zakon.rada.gov.ua/laws/show/80731-10" TargetMode="External"/><Relationship Id="rId188" Type="http://schemas.openxmlformats.org/officeDocument/2006/relationships/hyperlink" Target="https://zakon.rada.gov.ua/laws/show/80731-10" TargetMode="External"/><Relationship Id="rId311" Type="http://schemas.openxmlformats.org/officeDocument/2006/relationships/hyperlink" Target="https://zakon.rada.gov.ua/laws/show/80731-10" TargetMode="External"/><Relationship Id="rId353" Type="http://schemas.openxmlformats.org/officeDocument/2006/relationships/hyperlink" Target="https://zakon.rada.gov.ua/laws/show/80731-10" TargetMode="External"/><Relationship Id="rId395" Type="http://schemas.openxmlformats.org/officeDocument/2006/relationships/hyperlink" Target="https://zakon.rada.gov.ua/laws/show/80731-10" TargetMode="External"/><Relationship Id="rId409" Type="http://schemas.openxmlformats.org/officeDocument/2006/relationships/hyperlink" Target="https://zakon.rada.gov.ua/laws/show/80731-10" TargetMode="External"/><Relationship Id="rId560" Type="http://schemas.openxmlformats.org/officeDocument/2006/relationships/hyperlink" Target="https://zakon.rada.gov.ua/laws/show/80731-10" TargetMode="External"/><Relationship Id="rId92" Type="http://schemas.openxmlformats.org/officeDocument/2006/relationships/hyperlink" Target="https://zakon.rada.gov.ua/laws/show/80731-10" TargetMode="External"/><Relationship Id="rId213" Type="http://schemas.openxmlformats.org/officeDocument/2006/relationships/hyperlink" Target="https://zakon.rada.gov.ua/laws/show/80731-10" TargetMode="External"/><Relationship Id="rId420" Type="http://schemas.openxmlformats.org/officeDocument/2006/relationships/hyperlink" Target="https://zakon.rada.gov.ua/laws/show/80731-10" TargetMode="External"/><Relationship Id="rId616" Type="http://schemas.openxmlformats.org/officeDocument/2006/relationships/hyperlink" Target="https://zakon.rada.gov.ua/laws/show/80731-10" TargetMode="External"/><Relationship Id="rId658" Type="http://schemas.openxmlformats.org/officeDocument/2006/relationships/hyperlink" Target="https://zakon.rada.gov.ua/laws/show/80732-10/print" TargetMode="External"/><Relationship Id="rId255" Type="http://schemas.openxmlformats.org/officeDocument/2006/relationships/hyperlink" Target="https://zakon.rada.gov.ua/laws/show/80731-10" TargetMode="External"/><Relationship Id="rId297" Type="http://schemas.openxmlformats.org/officeDocument/2006/relationships/hyperlink" Target="https://zakon.rada.gov.ua/laws/show/80731-10" TargetMode="External"/><Relationship Id="rId462" Type="http://schemas.openxmlformats.org/officeDocument/2006/relationships/hyperlink" Target="https://zakon.rada.gov.ua/laws/show/80731-10" TargetMode="External"/><Relationship Id="rId518" Type="http://schemas.openxmlformats.org/officeDocument/2006/relationships/hyperlink" Target="https://zakon.rada.gov.ua/laws/show/80731-10" TargetMode="External"/><Relationship Id="rId115" Type="http://schemas.openxmlformats.org/officeDocument/2006/relationships/hyperlink" Target="https://zakon.rada.gov.ua/laws/show/80731-10" TargetMode="External"/><Relationship Id="rId157" Type="http://schemas.openxmlformats.org/officeDocument/2006/relationships/hyperlink" Target="https://zakon.rada.gov.ua/laws/show/80731-10" TargetMode="External"/><Relationship Id="rId322" Type="http://schemas.openxmlformats.org/officeDocument/2006/relationships/hyperlink" Target="https://zakon.rada.gov.ua/laws/show/80731-10" TargetMode="External"/><Relationship Id="rId364" Type="http://schemas.openxmlformats.org/officeDocument/2006/relationships/hyperlink" Target="https://zakon.rada.gov.ua/laws/show/80731-10" TargetMode="External"/><Relationship Id="rId61" Type="http://schemas.openxmlformats.org/officeDocument/2006/relationships/hyperlink" Target="https://zakon.rada.gov.ua/laws/show/80731-10" TargetMode="External"/><Relationship Id="rId199" Type="http://schemas.openxmlformats.org/officeDocument/2006/relationships/hyperlink" Target="https://zakon.rada.gov.ua/laws/show/80731-10" TargetMode="External"/><Relationship Id="rId571" Type="http://schemas.openxmlformats.org/officeDocument/2006/relationships/hyperlink" Target="https://zakon.rada.gov.ua/laws/show/80731-10" TargetMode="External"/><Relationship Id="rId627" Type="http://schemas.openxmlformats.org/officeDocument/2006/relationships/hyperlink" Target="https://zakon.rada.gov.ua/laws/show/80731-10" TargetMode="External"/><Relationship Id="rId669" Type="http://schemas.openxmlformats.org/officeDocument/2006/relationships/hyperlink" Target="https://zakon.rada.gov.ua/laws/show/80731-10" TargetMode="External"/><Relationship Id="rId19" Type="http://schemas.openxmlformats.org/officeDocument/2006/relationships/hyperlink" Target="https://zakon.rada.gov.ua/laws/show/80731-10" TargetMode="External"/><Relationship Id="rId224" Type="http://schemas.openxmlformats.org/officeDocument/2006/relationships/hyperlink" Target="https://zakon.rada.gov.ua/laws/show/80731-10" TargetMode="External"/><Relationship Id="rId266" Type="http://schemas.openxmlformats.org/officeDocument/2006/relationships/hyperlink" Target="https://zakon.rada.gov.ua/laws/show/80731-10" TargetMode="External"/><Relationship Id="rId431" Type="http://schemas.openxmlformats.org/officeDocument/2006/relationships/hyperlink" Target="https://zakon.rada.gov.ua/laws/show/80731-10" TargetMode="External"/><Relationship Id="rId473" Type="http://schemas.openxmlformats.org/officeDocument/2006/relationships/hyperlink" Target="https://zakon.rada.gov.ua/laws/show/80731-10" TargetMode="External"/><Relationship Id="rId529" Type="http://schemas.openxmlformats.org/officeDocument/2006/relationships/hyperlink" Target="https://zakon.rada.gov.ua/laws/show/80731-10" TargetMode="External"/><Relationship Id="rId680" Type="http://schemas.openxmlformats.org/officeDocument/2006/relationships/hyperlink" Target="https://zakon.rada.gov.ua/laws/show/80731-10" TargetMode="External"/><Relationship Id="rId30" Type="http://schemas.openxmlformats.org/officeDocument/2006/relationships/hyperlink" Target="https://zakon.rada.gov.ua/laws/show/80731-10" TargetMode="External"/><Relationship Id="rId126" Type="http://schemas.openxmlformats.org/officeDocument/2006/relationships/hyperlink" Target="https://zakon.rada.gov.ua/laws/show/80731-10" TargetMode="External"/><Relationship Id="rId168" Type="http://schemas.openxmlformats.org/officeDocument/2006/relationships/hyperlink" Target="https://zakon.rada.gov.ua/laws/show/80731-10" TargetMode="External"/><Relationship Id="rId333" Type="http://schemas.openxmlformats.org/officeDocument/2006/relationships/hyperlink" Target="https://zakon.rada.gov.ua/laws/show/80731-10" TargetMode="External"/><Relationship Id="rId540" Type="http://schemas.openxmlformats.org/officeDocument/2006/relationships/hyperlink" Target="https://zakon.rada.gov.ua/laws/show/80731-10" TargetMode="External"/><Relationship Id="rId72" Type="http://schemas.openxmlformats.org/officeDocument/2006/relationships/hyperlink" Target="https://zakon.rada.gov.ua/laws/show/80731-10" TargetMode="External"/><Relationship Id="rId375" Type="http://schemas.openxmlformats.org/officeDocument/2006/relationships/hyperlink" Target="https://zakon.rada.gov.ua/laws/show/80731-10" TargetMode="External"/><Relationship Id="rId582" Type="http://schemas.openxmlformats.org/officeDocument/2006/relationships/hyperlink" Target="https://zakon.rada.gov.ua/laws/show/80731-10/sp:wide-" TargetMode="External"/><Relationship Id="rId638" Type="http://schemas.openxmlformats.org/officeDocument/2006/relationships/hyperlink" Target="https://zakon.rada.gov.ua/laws/show/80731-10" TargetMode="External"/><Relationship Id="rId3" Type="http://schemas.openxmlformats.org/officeDocument/2006/relationships/customXml" Target="../customXml/item3.xml"/><Relationship Id="rId235" Type="http://schemas.openxmlformats.org/officeDocument/2006/relationships/hyperlink" Target="https://zakon.rada.gov.ua/laws/show/80731-10" TargetMode="External"/><Relationship Id="rId277" Type="http://schemas.openxmlformats.org/officeDocument/2006/relationships/hyperlink" Target="https://zakon.rada.gov.ua/laws/show/80731-10" TargetMode="External"/><Relationship Id="rId400" Type="http://schemas.openxmlformats.org/officeDocument/2006/relationships/hyperlink" Target="https://zakon.rada.gov.ua/laws/show/80731-10" TargetMode="External"/><Relationship Id="rId442" Type="http://schemas.openxmlformats.org/officeDocument/2006/relationships/hyperlink" Target="https://zakon.rada.gov.ua/laws/show/80731-10" TargetMode="External"/><Relationship Id="rId484" Type="http://schemas.openxmlformats.org/officeDocument/2006/relationships/hyperlink" Target="https://zakon.rada.gov.ua/laws/show/80731-10" TargetMode="External"/><Relationship Id="rId137" Type="http://schemas.openxmlformats.org/officeDocument/2006/relationships/hyperlink" Target="https://zakon.rada.gov.ua/laws/show/80731-10" TargetMode="External"/><Relationship Id="rId302" Type="http://schemas.openxmlformats.org/officeDocument/2006/relationships/hyperlink" Target="https://zakon.rada.gov.ua/laws/show/80731-10" TargetMode="External"/><Relationship Id="rId344" Type="http://schemas.openxmlformats.org/officeDocument/2006/relationships/hyperlink" Target="https://zakon.rada.gov.ua/laws/show/80731-10" TargetMode="External"/><Relationship Id="rId41" Type="http://schemas.openxmlformats.org/officeDocument/2006/relationships/hyperlink" Target="https://zakon.rada.gov.ua/laws/show/80731-10" TargetMode="External"/><Relationship Id="rId83" Type="http://schemas.openxmlformats.org/officeDocument/2006/relationships/hyperlink" Target="https://zakon.rada.gov.ua/laws/show/80731-10" TargetMode="External"/><Relationship Id="rId179" Type="http://schemas.openxmlformats.org/officeDocument/2006/relationships/hyperlink" Target="https://zakon.rada.gov.ua/laws/show/80732-10" TargetMode="External"/><Relationship Id="rId386" Type="http://schemas.openxmlformats.org/officeDocument/2006/relationships/hyperlink" Target="https://zakon.rada.gov.ua/laws/show/80731-10" TargetMode="External"/><Relationship Id="rId551" Type="http://schemas.openxmlformats.org/officeDocument/2006/relationships/hyperlink" Target="https://zakon.rada.gov.ua/laws/show/80731-10" TargetMode="External"/><Relationship Id="rId593" Type="http://schemas.openxmlformats.org/officeDocument/2006/relationships/hyperlink" Target="https://zakon.rada.gov.ua/laws/show/80731-10" TargetMode="External"/><Relationship Id="rId607" Type="http://schemas.openxmlformats.org/officeDocument/2006/relationships/hyperlink" Target="https://zakon.rada.gov.ua/laws/show/80731-10" TargetMode="External"/><Relationship Id="rId649" Type="http://schemas.openxmlformats.org/officeDocument/2006/relationships/hyperlink" Target="https://zakon.rada.gov.ua/laws/show/80731-10" TargetMode="External"/><Relationship Id="rId190" Type="http://schemas.openxmlformats.org/officeDocument/2006/relationships/hyperlink" Target="https://zakon.rada.gov.ua/laws/show/80731-10" TargetMode="External"/><Relationship Id="rId204" Type="http://schemas.openxmlformats.org/officeDocument/2006/relationships/hyperlink" Target="https://zakon.rada.gov.ua/laws/show/80731-10" TargetMode="External"/><Relationship Id="rId246" Type="http://schemas.openxmlformats.org/officeDocument/2006/relationships/hyperlink" Target="https://zakon.rada.gov.ua/laws/show/80731-10" TargetMode="External"/><Relationship Id="rId288" Type="http://schemas.openxmlformats.org/officeDocument/2006/relationships/hyperlink" Target="https://zakon.rada.gov.ua/laws/show/80731-10" TargetMode="External"/><Relationship Id="rId411" Type="http://schemas.openxmlformats.org/officeDocument/2006/relationships/hyperlink" Target="https://zakon.rada.gov.ua/laws/show/80731-10" TargetMode="External"/><Relationship Id="rId453" Type="http://schemas.openxmlformats.org/officeDocument/2006/relationships/hyperlink" Target="https://zakon.rada.gov.ua/laws/show/80731-10" TargetMode="External"/><Relationship Id="rId509" Type="http://schemas.openxmlformats.org/officeDocument/2006/relationships/hyperlink" Target="https://zakon.rada.gov.ua/laws/show/80731-10" TargetMode="External"/><Relationship Id="rId660" Type="http://schemas.openxmlformats.org/officeDocument/2006/relationships/hyperlink" Target="https://zakon.rada.gov.ua/laws/show/80731-10" TargetMode="External"/><Relationship Id="rId106" Type="http://schemas.openxmlformats.org/officeDocument/2006/relationships/hyperlink" Target="https://zakon.rada.gov.ua/laws/show/80731-10" TargetMode="External"/><Relationship Id="rId313" Type="http://schemas.openxmlformats.org/officeDocument/2006/relationships/hyperlink" Target="https://zakon.rada.gov.ua/laws/show/80731-10" TargetMode="External"/><Relationship Id="rId495" Type="http://schemas.openxmlformats.org/officeDocument/2006/relationships/hyperlink" Target="https://zakon.rada.gov.ua/laws/show/80731-10" TargetMode="External"/><Relationship Id="rId10" Type="http://schemas.openxmlformats.org/officeDocument/2006/relationships/endnotes" Target="endnotes.xml"/><Relationship Id="rId52" Type="http://schemas.openxmlformats.org/officeDocument/2006/relationships/hyperlink" Target="https://zakon.rada.gov.ua/laws/show/80731-10" TargetMode="External"/><Relationship Id="rId94" Type="http://schemas.openxmlformats.org/officeDocument/2006/relationships/hyperlink" Target="https://zakon.rada.gov.ua/laws/show/80731-10" TargetMode="External"/><Relationship Id="rId148" Type="http://schemas.openxmlformats.org/officeDocument/2006/relationships/hyperlink" Target="https://zakon.rada.gov.ua/laws/show/80731-10" TargetMode="External"/><Relationship Id="rId355" Type="http://schemas.openxmlformats.org/officeDocument/2006/relationships/hyperlink" Target="https://zakon.rada.gov.ua/laws/show/80731-10" TargetMode="External"/><Relationship Id="rId397" Type="http://schemas.openxmlformats.org/officeDocument/2006/relationships/hyperlink" Target="https://zakon.rada.gov.ua/laws/show/80731-10" TargetMode="External"/><Relationship Id="rId520" Type="http://schemas.openxmlformats.org/officeDocument/2006/relationships/hyperlink" Target="https://zakon.rada.gov.ua/laws/show/80731-10" TargetMode="External"/><Relationship Id="rId562" Type="http://schemas.openxmlformats.org/officeDocument/2006/relationships/hyperlink" Target="https://zakon.rada.gov.ua/laws/show/80731-10" TargetMode="External"/><Relationship Id="rId618" Type="http://schemas.openxmlformats.org/officeDocument/2006/relationships/hyperlink" Target="https://zakon.rada.gov.ua/laws/show/80731-10" TargetMode="External"/><Relationship Id="rId215" Type="http://schemas.openxmlformats.org/officeDocument/2006/relationships/hyperlink" Target="https://zakon.rada.gov.ua/laws/show/80731-10" TargetMode="External"/><Relationship Id="rId257" Type="http://schemas.openxmlformats.org/officeDocument/2006/relationships/hyperlink" Target="https://zakon.rada.gov.ua/laws/show/80731-10" TargetMode="External"/><Relationship Id="rId422" Type="http://schemas.openxmlformats.org/officeDocument/2006/relationships/hyperlink" Target="https://zakon.rada.gov.ua/laws/show/80731-10" TargetMode="External"/><Relationship Id="rId464" Type="http://schemas.openxmlformats.org/officeDocument/2006/relationships/hyperlink" Target="https://zakon.rada.gov.ua/laws/show/80731-10" TargetMode="External"/><Relationship Id="rId299" Type="http://schemas.openxmlformats.org/officeDocument/2006/relationships/hyperlink" Target="https://zakon.rada.gov.ua/laws/show/80731-10" TargetMode="External"/><Relationship Id="rId63" Type="http://schemas.openxmlformats.org/officeDocument/2006/relationships/hyperlink" Target="https://zakon.rada.gov.ua/laws/show/80731-10" TargetMode="External"/><Relationship Id="rId159" Type="http://schemas.openxmlformats.org/officeDocument/2006/relationships/hyperlink" Target="https://zakon.rada.gov.ua/laws/show/80731-10" TargetMode="External"/><Relationship Id="rId366" Type="http://schemas.openxmlformats.org/officeDocument/2006/relationships/hyperlink" Target="https://zakon.rada.gov.ua/laws/show/80731-10" TargetMode="External"/><Relationship Id="rId573" Type="http://schemas.openxmlformats.org/officeDocument/2006/relationships/hyperlink" Target="https://zakon.rada.gov.ua/laws/show/80731-10" TargetMode="External"/><Relationship Id="rId226" Type="http://schemas.openxmlformats.org/officeDocument/2006/relationships/hyperlink" Target="https://zakon.rada.gov.ua/laws/show/80731-10" TargetMode="External"/><Relationship Id="rId433" Type="http://schemas.openxmlformats.org/officeDocument/2006/relationships/hyperlink" Target="https://zakon.rada.gov.ua/laws/show/80731-10" TargetMode="External"/><Relationship Id="rId640" Type="http://schemas.openxmlformats.org/officeDocument/2006/relationships/hyperlink" Target="https://zakon.rada.gov.ua/laws/show/80731-10" TargetMode="External"/><Relationship Id="rId74" Type="http://schemas.openxmlformats.org/officeDocument/2006/relationships/hyperlink" Target="https://zakon.rada.gov.ua/laws/show/80731-10" TargetMode="External"/><Relationship Id="rId377" Type="http://schemas.openxmlformats.org/officeDocument/2006/relationships/hyperlink" Target="https://zakon.rada.gov.ua/laws/show/80731-10" TargetMode="External"/><Relationship Id="rId500" Type="http://schemas.openxmlformats.org/officeDocument/2006/relationships/hyperlink" Target="https://zakon.rada.gov.ua/laws/show/80731-10" TargetMode="External"/><Relationship Id="rId584" Type="http://schemas.openxmlformats.org/officeDocument/2006/relationships/hyperlink" Target="https://zakon.rada.gov.ua/laws/show/80731-10/sp:wide-" TargetMode="External"/><Relationship Id="rId5" Type="http://schemas.openxmlformats.org/officeDocument/2006/relationships/numbering" Target="numbering.xml"/><Relationship Id="rId237" Type="http://schemas.openxmlformats.org/officeDocument/2006/relationships/hyperlink" Target="https://zakon.rada.gov.ua/laws/show/80731-10" TargetMode="External"/><Relationship Id="rId444" Type="http://schemas.openxmlformats.org/officeDocument/2006/relationships/hyperlink" Target="https://zakon.rada.gov.ua/laws/show/80731-10" TargetMode="External"/><Relationship Id="rId651" Type="http://schemas.openxmlformats.org/officeDocument/2006/relationships/hyperlink" Target="https://zakon.rada.gov.ua/laws/show/80731-10" TargetMode="External"/><Relationship Id="rId290" Type="http://schemas.openxmlformats.org/officeDocument/2006/relationships/hyperlink" Target="https://zakon.rada.gov.ua/laws/show/80731-10" TargetMode="External"/><Relationship Id="rId304" Type="http://schemas.openxmlformats.org/officeDocument/2006/relationships/hyperlink" Target="https://zakon.rada.gov.ua/laws/show/80731-10" TargetMode="External"/><Relationship Id="rId388" Type="http://schemas.openxmlformats.org/officeDocument/2006/relationships/hyperlink" Target="https://zakon.rada.gov.ua/laws/show/80731-10" TargetMode="External"/><Relationship Id="rId511" Type="http://schemas.openxmlformats.org/officeDocument/2006/relationships/hyperlink" Target="https://zakon.rada.gov.ua/laws/show/80731-10" TargetMode="External"/><Relationship Id="rId609" Type="http://schemas.openxmlformats.org/officeDocument/2006/relationships/hyperlink" Target="https://zakon.rada.gov.ua/laws/show/80731-10" TargetMode="External"/><Relationship Id="rId85" Type="http://schemas.openxmlformats.org/officeDocument/2006/relationships/hyperlink" Target="https://zakon.rada.gov.ua/laws/show/80731-10" TargetMode="External"/><Relationship Id="rId150" Type="http://schemas.openxmlformats.org/officeDocument/2006/relationships/hyperlink" Target="https://zakon.rada.gov.ua/laws/show/80731-10" TargetMode="External"/><Relationship Id="rId595" Type="http://schemas.openxmlformats.org/officeDocument/2006/relationships/hyperlink" Target="https://zakon.rada.gov.ua/laws/show/80731-10" TargetMode="External"/><Relationship Id="rId248" Type="http://schemas.openxmlformats.org/officeDocument/2006/relationships/hyperlink" Target="https://zakon.rada.gov.ua/laws/show/80731-10" TargetMode="External"/><Relationship Id="rId455" Type="http://schemas.openxmlformats.org/officeDocument/2006/relationships/hyperlink" Target="https://zakon.rada.gov.ua/laws/show/80731-10" TargetMode="External"/><Relationship Id="rId662" Type="http://schemas.openxmlformats.org/officeDocument/2006/relationships/hyperlink" Target="https://zakon.rada.gov.ua/laws/show/80731-10" TargetMode="External"/><Relationship Id="rId12" Type="http://schemas.openxmlformats.org/officeDocument/2006/relationships/hyperlink" Target="https://zakon.rada.gov.ua/laws/show/232-20" TargetMode="External"/><Relationship Id="rId108" Type="http://schemas.openxmlformats.org/officeDocument/2006/relationships/hyperlink" Target="https://zakon.rada.gov.ua/laws/show/80731-10" TargetMode="External"/><Relationship Id="rId315" Type="http://schemas.openxmlformats.org/officeDocument/2006/relationships/hyperlink" Target="https://zakon.rada.gov.ua/laws/show/80731-10" TargetMode="External"/><Relationship Id="rId522" Type="http://schemas.openxmlformats.org/officeDocument/2006/relationships/hyperlink" Target="https://zakon.rada.gov.ua/laws/show/80731-10" TargetMode="External"/><Relationship Id="rId96" Type="http://schemas.openxmlformats.org/officeDocument/2006/relationships/hyperlink" Target="https://zakon.rada.gov.ua/laws/show/80731-10" TargetMode="External"/><Relationship Id="rId161" Type="http://schemas.openxmlformats.org/officeDocument/2006/relationships/hyperlink" Target="https://zakon.rada.gov.ua/laws/show/80731-10" TargetMode="External"/><Relationship Id="rId399" Type="http://schemas.openxmlformats.org/officeDocument/2006/relationships/hyperlink" Target="https://zakon.rada.gov.ua/laws/show/80731-10" TargetMode="External"/><Relationship Id="rId259" Type="http://schemas.openxmlformats.org/officeDocument/2006/relationships/hyperlink" Target="https://zakon.rada.gov.ua/laws/show/80731-10" TargetMode="External"/><Relationship Id="rId466" Type="http://schemas.openxmlformats.org/officeDocument/2006/relationships/hyperlink" Target="https://zakon.rada.gov.ua/laws/show/80731-10" TargetMode="External"/><Relationship Id="rId673" Type="http://schemas.openxmlformats.org/officeDocument/2006/relationships/hyperlink" Target="https://zakon.rada.gov.ua/laws/show/80731-10" TargetMode="External"/><Relationship Id="rId23" Type="http://schemas.openxmlformats.org/officeDocument/2006/relationships/hyperlink" Target="https://zakon.rada.gov.ua/laws/show/80731-10" TargetMode="External"/><Relationship Id="rId119" Type="http://schemas.openxmlformats.org/officeDocument/2006/relationships/hyperlink" Target="https://zakon.rada.gov.ua/laws/show/80731-10" TargetMode="External"/><Relationship Id="rId326" Type="http://schemas.openxmlformats.org/officeDocument/2006/relationships/hyperlink" Target="https://zakon.rada.gov.ua/laws/show/80731-10" TargetMode="External"/><Relationship Id="rId533" Type="http://schemas.openxmlformats.org/officeDocument/2006/relationships/hyperlink" Target="https://zakon.rada.gov.ua/laws/show/80731-10" TargetMode="External"/><Relationship Id="rId172" Type="http://schemas.openxmlformats.org/officeDocument/2006/relationships/hyperlink" Target="https://zakon.rada.gov.ua/laws/show/80731-10" TargetMode="External"/><Relationship Id="rId477" Type="http://schemas.openxmlformats.org/officeDocument/2006/relationships/hyperlink" Target="https://zakon.rada.gov.ua/laws/show/80731-10" TargetMode="External"/><Relationship Id="rId600" Type="http://schemas.openxmlformats.org/officeDocument/2006/relationships/hyperlink" Target="https://zakon.rada.gov.ua/laws/show/80731-10" TargetMode="External"/><Relationship Id="rId684" Type="http://schemas.openxmlformats.org/officeDocument/2006/relationships/hyperlink" Target="https://zakon.rada.gov.ua/laws/show/80731-10" TargetMode="External"/><Relationship Id="rId337" Type="http://schemas.openxmlformats.org/officeDocument/2006/relationships/hyperlink" Target="https://zakon.rada.gov.ua/laws/show/80731-10" TargetMode="External"/><Relationship Id="rId34" Type="http://schemas.openxmlformats.org/officeDocument/2006/relationships/hyperlink" Target="https://zakon.rada.gov.ua/laws/show/80731-10" TargetMode="External"/><Relationship Id="rId544" Type="http://schemas.openxmlformats.org/officeDocument/2006/relationships/hyperlink" Target="https://zakon.rada.gov.ua/laws/show/80731-10" TargetMode="External"/><Relationship Id="rId183" Type="http://schemas.openxmlformats.org/officeDocument/2006/relationships/hyperlink" Target="https://zakon.rada.gov.ua/laws/show/80731-10" TargetMode="External"/><Relationship Id="rId390" Type="http://schemas.openxmlformats.org/officeDocument/2006/relationships/hyperlink" Target="https://zakon.rada.gov.ua/laws/show/80731-10" TargetMode="External"/><Relationship Id="rId404" Type="http://schemas.openxmlformats.org/officeDocument/2006/relationships/hyperlink" Target="https://zakon.rada.gov.ua/laws/show/80731-10" TargetMode="External"/><Relationship Id="rId611" Type="http://schemas.openxmlformats.org/officeDocument/2006/relationships/hyperlink" Target="https://zakon.rada.gov.ua/laws/show/80731-10" TargetMode="External"/><Relationship Id="rId250" Type="http://schemas.openxmlformats.org/officeDocument/2006/relationships/hyperlink" Target="https://zakon.rada.gov.ua/laws/show/80731-10" TargetMode="External"/><Relationship Id="rId488" Type="http://schemas.openxmlformats.org/officeDocument/2006/relationships/hyperlink" Target="https://zakon.rada.gov.ua/laws/show/80731-10" TargetMode="External"/><Relationship Id="rId45" Type="http://schemas.openxmlformats.org/officeDocument/2006/relationships/hyperlink" Target="https://zakon.rada.gov.ua/laws/show/80731-10" TargetMode="External"/><Relationship Id="rId110" Type="http://schemas.openxmlformats.org/officeDocument/2006/relationships/hyperlink" Target="https://zakon.rada.gov.ua/laws/show/80731-10" TargetMode="External"/><Relationship Id="rId348" Type="http://schemas.openxmlformats.org/officeDocument/2006/relationships/hyperlink" Target="https://zakon.rada.gov.ua/laws/show/80731-10" TargetMode="External"/><Relationship Id="rId555" Type="http://schemas.openxmlformats.org/officeDocument/2006/relationships/hyperlink" Target="https://zakon.rada.gov.ua/laws/show/80731-10" TargetMode="External"/><Relationship Id="rId194" Type="http://schemas.openxmlformats.org/officeDocument/2006/relationships/hyperlink" Target="https://zakon.rada.gov.ua/laws/show/80731-10" TargetMode="External"/><Relationship Id="rId208" Type="http://schemas.openxmlformats.org/officeDocument/2006/relationships/hyperlink" Target="https://zakon.rada.gov.ua/laws/show/80731-10" TargetMode="External"/><Relationship Id="rId415" Type="http://schemas.openxmlformats.org/officeDocument/2006/relationships/hyperlink" Target="https://zakon.rada.gov.ua/laws/show/80731-10" TargetMode="External"/><Relationship Id="rId622" Type="http://schemas.openxmlformats.org/officeDocument/2006/relationships/hyperlink" Target="https://zakon.rada.gov.ua/laws/show/80731-10" TargetMode="External"/><Relationship Id="rId261" Type="http://schemas.openxmlformats.org/officeDocument/2006/relationships/hyperlink" Target="https://zakon.rada.gov.ua/laws/show/80731-10" TargetMode="External"/><Relationship Id="rId499" Type="http://schemas.openxmlformats.org/officeDocument/2006/relationships/hyperlink" Target="https://zakon.rada.gov.ua/laws/show/80731-10" TargetMode="External"/><Relationship Id="rId56" Type="http://schemas.openxmlformats.org/officeDocument/2006/relationships/hyperlink" Target="https://zakon.rada.gov.ua/laws/show/80731-10" TargetMode="External"/><Relationship Id="rId359" Type="http://schemas.openxmlformats.org/officeDocument/2006/relationships/hyperlink" Target="https://zakon.rada.gov.ua/laws/show/80731-10" TargetMode="External"/><Relationship Id="rId566" Type="http://schemas.openxmlformats.org/officeDocument/2006/relationships/hyperlink" Target="https://zakon.rada.gov.ua/laws/show/80731-10" TargetMode="External"/><Relationship Id="rId121" Type="http://schemas.openxmlformats.org/officeDocument/2006/relationships/hyperlink" Target="https://zakon.rada.gov.ua/laws/show/80731-10" TargetMode="External"/><Relationship Id="rId219" Type="http://schemas.openxmlformats.org/officeDocument/2006/relationships/hyperlink" Target="https://zakon.rada.gov.ua/laws/show/80731-10" TargetMode="External"/><Relationship Id="rId426" Type="http://schemas.openxmlformats.org/officeDocument/2006/relationships/hyperlink" Target="https://zakon.rada.gov.ua/laws/show/80731-10" TargetMode="External"/><Relationship Id="rId633" Type="http://schemas.openxmlformats.org/officeDocument/2006/relationships/hyperlink" Target="https://zakon.rada.gov.ua/laws/show/80731-10" TargetMode="External"/><Relationship Id="rId67" Type="http://schemas.openxmlformats.org/officeDocument/2006/relationships/hyperlink" Target="https://zakon.rada.gov.ua/laws/show/80731-10" TargetMode="External"/><Relationship Id="rId272" Type="http://schemas.openxmlformats.org/officeDocument/2006/relationships/hyperlink" Target="https://zakon.rada.gov.ua/laws/show/80731-10" TargetMode="External"/><Relationship Id="rId577" Type="http://schemas.openxmlformats.org/officeDocument/2006/relationships/hyperlink" Target="https://zakon.rada.gov.ua/laws/show/80731-10" TargetMode="External"/><Relationship Id="rId132" Type="http://schemas.openxmlformats.org/officeDocument/2006/relationships/hyperlink" Target="https://zakon.rada.gov.ua/laws/show/80731-10" TargetMode="External"/><Relationship Id="rId437" Type="http://schemas.openxmlformats.org/officeDocument/2006/relationships/hyperlink" Target="https://zakon.rada.gov.ua/laws/show/80731-10" TargetMode="External"/><Relationship Id="rId644" Type="http://schemas.openxmlformats.org/officeDocument/2006/relationships/hyperlink" Target="https://zakon.rada.gov.ua/laws/show/80731-10" TargetMode="External"/><Relationship Id="rId283" Type="http://schemas.openxmlformats.org/officeDocument/2006/relationships/hyperlink" Target="https://zakon.rada.gov.ua/laws/show/80731-10" TargetMode="External"/><Relationship Id="rId490" Type="http://schemas.openxmlformats.org/officeDocument/2006/relationships/hyperlink" Target="https://zakon.rada.gov.ua/laws/show/80731-10" TargetMode="External"/><Relationship Id="rId504" Type="http://schemas.openxmlformats.org/officeDocument/2006/relationships/hyperlink" Target="https://zakon.rada.gov.ua/laws/show/80731-10" TargetMode="External"/><Relationship Id="rId78" Type="http://schemas.openxmlformats.org/officeDocument/2006/relationships/hyperlink" Target="https://zakon.rada.gov.ua/laws/show/80731-10" TargetMode="External"/><Relationship Id="rId143" Type="http://schemas.openxmlformats.org/officeDocument/2006/relationships/hyperlink" Target="https://zakon.rada.gov.ua/laws/show/80731-10" TargetMode="External"/><Relationship Id="rId350" Type="http://schemas.openxmlformats.org/officeDocument/2006/relationships/hyperlink" Target="https://zakon.rada.gov.ua/laws/show/80731-10" TargetMode="External"/><Relationship Id="rId588" Type="http://schemas.openxmlformats.org/officeDocument/2006/relationships/hyperlink" Target="https://zakon.rada.gov.ua/laws/show/80731-10" TargetMode="External"/><Relationship Id="rId9" Type="http://schemas.openxmlformats.org/officeDocument/2006/relationships/footnotes" Target="footnotes.xml"/><Relationship Id="rId210" Type="http://schemas.openxmlformats.org/officeDocument/2006/relationships/hyperlink" Target="https://zakon.rada.gov.ua/laws/show/80731-10" TargetMode="External"/><Relationship Id="rId448" Type="http://schemas.openxmlformats.org/officeDocument/2006/relationships/hyperlink" Target="https://zakon.rada.gov.ua/laws/show/80731-10" TargetMode="External"/><Relationship Id="rId655" Type="http://schemas.openxmlformats.org/officeDocument/2006/relationships/hyperlink" Target="https://zakon.rada.gov.ua/laws/show/80731-10" TargetMode="External"/><Relationship Id="rId294" Type="http://schemas.openxmlformats.org/officeDocument/2006/relationships/hyperlink" Target="https://zakon.rada.gov.ua/laws/show/80731-10" TargetMode="External"/><Relationship Id="rId308" Type="http://schemas.openxmlformats.org/officeDocument/2006/relationships/hyperlink" Target="https://zakon.rada.gov.ua/laws/show/80731-10" TargetMode="External"/><Relationship Id="rId515" Type="http://schemas.openxmlformats.org/officeDocument/2006/relationships/hyperlink" Target="https://zakon.rada.gov.ua/laws/show/80731-10" TargetMode="External"/><Relationship Id="rId89" Type="http://schemas.openxmlformats.org/officeDocument/2006/relationships/hyperlink" Target="https://zakon.rada.gov.ua/laws/show/80731-10" TargetMode="External"/><Relationship Id="rId154" Type="http://schemas.openxmlformats.org/officeDocument/2006/relationships/hyperlink" Target="https://zakon.rada.gov.ua/laws/show/80731-10" TargetMode="External"/><Relationship Id="rId361" Type="http://schemas.openxmlformats.org/officeDocument/2006/relationships/hyperlink" Target="https://zakon.rada.gov.ua/laws/show/80731-10" TargetMode="External"/><Relationship Id="rId599" Type="http://schemas.openxmlformats.org/officeDocument/2006/relationships/hyperlink" Target="https://zakon.rada.gov.ua/laws/show/80731-10" TargetMode="External"/><Relationship Id="rId459" Type="http://schemas.openxmlformats.org/officeDocument/2006/relationships/hyperlink" Target="https://zakon.rada.gov.ua/laws/show/80731-10" TargetMode="External"/><Relationship Id="rId666" Type="http://schemas.openxmlformats.org/officeDocument/2006/relationships/hyperlink" Target="https://zakon.rada.gov.ua/laws/show/80731-10" TargetMode="External"/><Relationship Id="rId16" Type="http://schemas.openxmlformats.org/officeDocument/2006/relationships/hyperlink" Target="https://zakon.rada.gov.ua/laws/show/80731-10" TargetMode="External"/><Relationship Id="rId221" Type="http://schemas.openxmlformats.org/officeDocument/2006/relationships/hyperlink" Target="https://zakon.rada.gov.ua/laws/show/80731-10" TargetMode="External"/><Relationship Id="rId319" Type="http://schemas.openxmlformats.org/officeDocument/2006/relationships/hyperlink" Target="https://zakon.rada.gov.ua/laws/show/80731-10" TargetMode="External"/><Relationship Id="rId526" Type="http://schemas.openxmlformats.org/officeDocument/2006/relationships/hyperlink" Target="https://zakon.rada.gov.ua/laws/show/80731-10" TargetMode="External"/><Relationship Id="rId165" Type="http://schemas.openxmlformats.org/officeDocument/2006/relationships/hyperlink" Target="https://zakon.rada.gov.ua/laws/show/80731-10" TargetMode="External"/><Relationship Id="rId372" Type="http://schemas.openxmlformats.org/officeDocument/2006/relationships/hyperlink" Target="https://zakon.rada.gov.ua/laws/show/80731-10" TargetMode="External"/><Relationship Id="rId677" Type="http://schemas.openxmlformats.org/officeDocument/2006/relationships/hyperlink" Target="https://zakon.rada.gov.ua/laws/show/80731-10" TargetMode="External"/><Relationship Id="rId232" Type="http://schemas.openxmlformats.org/officeDocument/2006/relationships/hyperlink" Target="https://zakon.rada.gov.ua/laws/show/80731-10" TargetMode="External"/><Relationship Id="rId27" Type="http://schemas.openxmlformats.org/officeDocument/2006/relationships/hyperlink" Target="https://zakon.rada.gov.ua/laws/show/80731-10" TargetMode="External"/><Relationship Id="rId537" Type="http://schemas.openxmlformats.org/officeDocument/2006/relationships/hyperlink" Target="https://zakon.rada.gov.ua/laws/show/80731-10" TargetMode="External"/><Relationship Id="rId80" Type="http://schemas.openxmlformats.org/officeDocument/2006/relationships/hyperlink" Target="https://zakon.rada.gov.ua/laws/show/80731-10" TargetMode="External"/><Relationship Id="rId176" Type="http://schemas.openxmlformats.org/officeDocument/2006/relationships/hyperlink" Target="https://zakon.rada.gov.ua/laws/show/80731-10" TargetMode="External"/><Relationship Id="rId383" Type="http://schemas.openxmlformats.org/officeDocument/2006/relationships/hyperlink" Target="https://zakon.rada.gov.ua/laws/show/80731-10" TargetMode="External"/><Relationship Id="rId590" Type="http://schemas.openxmlformats.org/officeDocument/2006/relationships/hyperlink" Target="https://zakon.rada.gov.ua/laws/show/80731-10" TargetMode="External"/><Relationship Id="rId604" Type="http://schemas.openxmlformats.org/officeDocument/2006/relationships/hyperlink" Target="https://zakon.rada.gov.ua/laws/show/80731-10" TargetMode="External"/><Relationship Id="rId243" Type="http://schemas.openxmlformats.org/officeDocument/2006/relationships/hyperlink" Target="https://zakon.rada.gov.ua/laws/show/80731-10" TargetMode="External"/><Relationship Id="rId450" Type="http://schemas.openxmlformats.org/officeDocument/2006/relationships/hyperlink" Target="https://zakon.rada.gov.ua/laws/show/80731-10" TargetMode="External"/><Relationship Id="rId38" Type="http://schemas.openxmlformats.org/officeDocument/2006/relationships/hyperlink" Target="https://zakon.rada.gov.ua/laws/show/80731-10" TargetMode="External"/><Relationship Id="rId103" Type="http://schemas.openxmlformats.org/officeDocument/2006/relationships/hyperlink" Target="https://zakon.rada.gov.ua/laws/show/80731-10" TargetMode="External"/><Relationship Id="rId310" Type="http://schemas.openxmlformats.org/officeDocument/2006/relationships/hyperlink" Target="https://zakon.rada.gov.ua/laws/show/80731-10" TargetMode="External"/><Relationship Id="rId548" Type="http://schemas.openxmlformats.org/officeDocument/2006/relationships/hyperlink" Target="https://zakon.rada.gov.ua/laws/show/80731-10" TargetMode="External"/><Relationship Id="rId91" Type="http://schemas.openxmlformats.org/officeDocument/2006/relationships/hyperlink" Target="https://zakon.rada.gov.ua/laws/show/80731-10" TargetMode="External"/><Relationship Id="rId187" Type="http://schemas.openxmlformats.org/officeDocument/2006/relationships/hyperlink" Target="https://zakon.rada.gov.ua/laws/show/80731-10" TargetMode="External"/><Relationship Id="rId394" Type="http://schemas.openxmlformats.org/officeDocument/2006/relationships/hyperlink" Target="https://zakon.rada.gov.ua/laws/show/80731-10" TargetMode="External"/><Relationship Id="rId408" Type="http://schemas.openxmlformats.org/officeDocument/2006/relationships/hyperlink" Target="https://zakon.rada.gov.ua/laws/show/80731-10" TargetMode="External"/><Relationship Id="rId615" Type="http://schemas.openxmlformats.org/officeDocument/2006/relationships/hyperlink" Target="https://zakon.rada.gov.ua/laws/show/80731-10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11CF3-7C58-466F-912B-5504FAEBD43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A355C0-958F-4D19-893F-E314EC4F17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0F3CE4A-5206-498F-B53E-06211B329C3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F9BE789-A19C-4BA4-8E7E-2F8DB2DC3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30</Pages>
  <Words>89895</Words>
  <Characters>51241</Characters>
  <Application>Microsoft Office Word</Application>
  <DocSecurity>0</DocSecurity>
  <Lines>427</Lines>
  <Paragraphs>281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2020-05-22T12:20:00Z</dcterms:created>
  <dcterms:modified xsi:type="dcterms:W3CDTF">2020-05-22T12:20:00Z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