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8C8" w:rsidRDefault="009718C8" w:rsidP="009718C8">
      <w:pPr>
        <w:jc w:val="right"/>
        <w:rPr>
          <w:rFonts w:ascii="Times New Roman" w:hAnsi="Times New Roman"/>
          <w:b/>
          <w:sz w:val="28"/>
          <w:szCs w:val="28"/>
        </w:rPr>
      </w:pPr>
      <w:bookmarkStart w:id="0" w:name="_GoBack"/>
      <w:bookmarkEnd w:id="0"/>
      <w:r>
        <w:rPr>
          <w:rFonts w:ascii="Times New Roman" w:hAnsi="Times New Roman"/>
          <w:b/>
          <w:sz w:val="28"/>
          <w:szCs w:val="28"/>
        </w:rPr>
        <w:t xml:space="preserve">ПРОЕКТ </w:t>
      </w:r>
    </w:p>
    <w:p w:rsidR="009718C8" w:rsidRDefault="009718C8" w:rsidP="009718C8">
      <w:pPr>
        <w:jc w:val="right"/>
        <w:rPr>
          <w:rFonts w:ascii="Times New Roman" w:hAnsi="Times New Roman"/>
          <w:b/>
          <w:sz w:val="28"/>
          <w:szCs w:val="28"/>
        </w:rPr>
      </w:pPr>
      <w:r>
        <w:rPr>
          <w:rFonts w:ascii="Times New Roman" w:hAnsi="Times New Roman"/>
          <w:b/>
          <w:sz w:val="28"/>
          <w:szCs w:val="28"/>
        </w:rPr>
        <w:t>вноситься народним депутатом України</w:t>
      </w:r>
    </w:p>
    <w:p w:rsidR="009718C8" w:rsidRDefault="009718C8" w:rsidP="009718C8">
      <w:pPr>
        <w:jc w:val="right"/>
        <w:rPr>
          <w:rFonts w:ascii="Times New Roman" w:hAnsi="Times New Roman"/>
          <w:b/>
          <w:sz w:val="28"/>
          <w:szCs w:val="28"/>
          <w:lang w:val="ru-RU"/>
        </w:rPr>
      </w:pPr>
      <w:r>
        <w:rPr>
          <w:rFonts w:ascii="Times New Roman" w:hAnsi="Times New Roman"/>
          <w:b/>
          <w:sz w:val="28"/>
          <w:szCs w:val="28"/>
        </w:rPr>
        <w:t>О.М. Василевською-Смаглюк</w:t>
      </w:r>
    </w:p>
    <w:p w:rsidR="009718C8" w:rsidRDefault="009718C8" w:rsidP="009718C8">
      <w:pPr>
        <w:pStyle w:val="a4"/>
        <w:spacing w:before="480"/>
        <w:rPr>
          <w:rFonts w:ascii="Times New Roman" w:hAnsi="Times New Roman"/>
        </w:rPr>
      </w:pPr>
    </w:p>
    <w:p w:rsidR="009718C8" w:rsidRPr="00771066" w:rsidRDefault="009718C8" w:rsidP="009718C8">
      <w:pPr>
        <w:pStyle w:val="a4"/>
        <w:spacing w:before="480"/>
        <w:rPr>
          <w:rFonts w:ascii="Times New Roman" w:hAnsi="Times New Roman"/>
        </w:rPr>
      </w:pPr>
      <w:r w:rsidRPr="00771066">
        <w:rPr>
          <w:rFonts w:ascii="Times New Roman" w:hAnsi="Times New Roman"/>
        </w:rPr>
        <w:t>Закон УкраЇни</w:t>
      </w:r>
    </w:p>
    <w:p w:rsidR="009718C8" w:rsidRDefault="009718C8" w:rsidP="009718C8">
      <w:pPr>
        <w:pStyle w:val="a5"/>
        <w:rPr>
          <w:rFonts w:ascii="Times New Roman" w:hAnsi="Times New Roman"/>
          <w:b w:val="0"/>
          <w:color w:val="000000"/>
          <w:sz w:val="28"/>
          <w:szCs w:val="28"/>
        </w:rPr>
      </w:pPr>
      <w:r>
        <w:rPr>
          <w:rFonts w:ascii="Times New Roman" w:hAnsi="Times New Roman"/>
          <w:b w:val="0"/>
          <w:color w:val="000000"/>
          <w:sz w:val="28"/>
          <w:szCs w:val="28"/>
        </w:rPr>
        <w:t>П</w:t>
      </w:r>
      <w:r w:rsidRPr="009718C8">
        <w:rPr>
          <w:rFonts w:ascii="Times New Roman" w:hAnsi="Times New Roman"/>
          <w:b w:val="0"/>
          <w:color w:val="000000"/>
          <w:sz w:val="28"/>
          <w:szCs w:val="28"/>
        </w:rPr>
        <w:t xml:space="preserve">ро внесення змін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 деяких інших актів щодо усунення технічних </w:t>
      </w:r>
      <w:proofErr w:type="spellStart"/>
      <w:r w:rsidRPr="009718C8">
        <w:rPr>
          <w:rFonts w:ascii="Times New Roman" w:hAnsi="Times New Roman"/>
          <w:b w:val="0"/>
          <w:color w:val="000000"/>
          <w:sz w:val="28"/>
          <w:szCs w:val="28"/>
        </w:rPr>
        <w:t>неузгодженостей</w:t>
      </w:r>
      <w:proofErr w:type="spellEnd"/>
      <w:r w:rsidRPr="009718C8">
        <w:rPr>
          <w:rFonts w:ascii="Times New Roman" w:hAnsi="Times New Roman"/>
          <w:b w:val="0"/>
          <w:color w:val="000000"/>
          <w:sz w:val="28"/>
          <w:szCs w:val="28"/>
        </w:rPr>
        <w:t xml:space="preserve"> </w:t>
      </w:r>
    </w:p>
    <w:p w:rsidR="009718C8" w:rsidRDefault="009718C8" w:rsidP="009718C8">
      <w:pPr>
        <w:pStyle w:val="a5"/>
        <w:rPr>
          <w:rFonts w:ascii="Times New Roman" w:hAnsi="Times New Roman"/>
          <w:b w:val="0"/>
          <w:color w:val="000000"/>
          <w:sz w:val="28"/>
          <w:szCs w:val="28"/>
        </w:rPr>
      </w:pPr>
      <w:r>
        <w:rPr>
          <w:rFonts w:ascii="Times New Roman" w:hAnsi="Times New Roman"/>
          <w:b w:val="0"/>
          <w:color w:val="000000"/>
          <w:sz w:val="28"/>
          <w:szCs w:val="28"/>
        </w:rPr>
        <w:t>______________________________________________________</w:t>
      </w:r>
    </w:p>
    <w:p w:rsidR="009718C8" w:rsidRDefault="009718C8" w:rsidP="009718C8">
      <w:pPr>
        <w:jc w:val="both"/>
      </w:pPr>
    </w:p>
    <w:p w:rsidR="009718C8" w:rsidRDefault="009718C8" w:rsidP="009718C8">
      <w:pPr>
        <w:spacing w:before="120"/>
        <w:ind w:firstLine="567"/>
        <w:jc w:val="both"/>
        <w:rPr>
          <w:rFonts w:ascii="Times New Roman" w:hAnsi="Times New Roman"/>
          <w:sz w:val="28"/>
          <w:szCs w:val="28"/>
        </w:rPr>
      </w:pPr>
      <w:r>
        <w:rPr>
          <w:rFonts w:ascii="Times New Roman" w:hAnsi="Times New Roman"/>
          <w:sz w:val="28"/>
          <w:szCs w:val="28"/>
        </w:rPr>
        <w:t>Верховна Рада України п о с т а н о в л я є:</w:t>
      </w:r>
    </w:p>
    <w:p w:rsidR="00413D40" w:rsidRDefault="00413D40" w:rsidP="009718C8">
      <w:pPr>
        <w:pStyle w:val="rvps2"/>
        <w:shd w:val="clear" w:color="auto" w:fill="FFFFFF"/>
        <w:spacing w:before="0" w:beforeAutospacing="0" w:after="0" w:afterAutospacing="0"/>
        <w:ind w:firstLine="567"/>
        <w:jc w:val="both"/>
        <w:rPr>
          <w:color w:val="000000"/>
          <w:sz w:val="28"/>
        </w:rPr>
      </w:pPr>
    </w:p>
    <w:p w:rsidR="009718C8" w:rsidRPr="009718C8" w:rsidRDefault="009718C8" w:rsidP="009718C8">
      <w:pPr>
        <w:pStyle w:val="rvps2"/>
        <w:shd w:val="clear" w:color="auto" w:fill="FFFFFF"/>
        <w:spacing w:before="0" w:beforeAutospacing="0" w:after="0" w:afterAutospacing="0"/>
        <w:ind w:firstLine="567"/>
        <w:jc w:val="both"/>
        <w:rPr>
          <w:color w:val="000000"/>
          <w:sz w:val="28"/>
        </w:rPr>
      </w:pPr>
      <w:r w:rsidRPr="009718C8">
        <w:rPr>
          <w:color w:val="000000"/>
          <w:sz w:val="28"/>
        </w:rPr>
        <w:t>I. Внести зміни до таких законодавчих актів України:</w:t>
      </w:r>
    </w:p>
    <w:p w:rsidR="009718C8" w:rsidRPr="007014B3" w:rsidRDefault="009718C8" w:rsidP="007014B3">
      <w:pPr>
        <w:pStyle w:val="a6"/>
        <w:numPr>
          <w:ilvl w:val="0"/>
          <w:numId w:val="12"/>
        </w:numPr>
        <w:tabs>
          <w:tab w:val="left" w:pos="850"/>
        </w:tabs>
        <w:spacing w:before="120"/>
        <w:ind w:left="0" w:firstLine="567"/>
        <w:jc w:val="both"/>
        <w:rPr>
          <w:rFonts w:ascii="Times New Roman" w:hAnsi="Times New Roman"/>
          <w:sz w:val="28"/>
          <w:szCs w:val="28"/>
        </w:rPr>
      </w:pPr>
      <w:r w:rsidRPr="007014B3">
        <w:rPr>
          <w:rFonts w:ascii="Times New Roman" w:hAnsi="Times New Roman"/>
          <w:sz w:val="28"/>
          <w:szCs w:val="28"/>
        </w:rPr>
        <w:t>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413773" w:rsidRPr="007014B3">
        <w:rPr>
          <w:rFonts w:ascii="Times New Roman" w:hAnsi="Times New Roman"/>
          <w:sz w:val="28"/>
          <w:szCs w:val="28"/>
        </w:rPr>
        <w:t xml:space="preserve"> (Голос України, 28.12.2019,</w:t>
      </w:r>
      <w:r w:rsidRPr="007014B3">
        <w:rPr>
          <w:rFonts w:ascii="Times New Roman" w:hAnsi="Times New Roman"/>
          <w:sz w:val="28"/>
          <w:szCs w:val="28"/>
        </w:rPr>
        <w:t xml:space="preserve"> № 251</w:t>
      </w:r>
      <w:r w:rsidR="007014B3" w:rsidRPr="007014B3">
        <w:rPr>
          <w:rFonts w:ascii="Times New Roman" w:hAnsi="Times New Roman"/>
          <w:sz w:val="28"/>
          <w:szCs w:val="28"/>
        </w:rPr>
        <w:t xml:space="preserve"> із наступними змінами</w:t>
      </w:r>
      <w:r w:rsidRPr="007014B3">
        <w:rPr>
          <w:rFonts w:ascii="Times New Roman" w:hAnsi="Times New Roman"/>
          <w:sz w:val="28"/>
          <w:szCs w:val="28"/>
        </w:rPr>
        <w:t>):</w:t>
      </w:r>
    </w:p>
    <w:p w:rsidR="00413773" w:rsidRPr="00413773" w:rsidRDefault="00413773" w:rsidP="00413773">
      <w:pPr>
        <w:pStyle w:val="a6"/>
        <w:numPr>
          <w:ilvl w:val="0"/>
          <w:numId w:val="7"/>
        </w:numPr>
        <w:tabs>
          <w:tab w:val="left" w:pos="850"/>
        </w:tabs>
        <w:ind w:left="0" w:firstLine="567"/>
        <w:jc w:val="both"/>
        <w:rPr>
          <w:rFonts w:ascii="Times New Roman" w:hAnsi="Times New Roman"/>
          <w:sz w:val="28"/>
          <w:szCs w:val="28"/>
        </w:rPr>
      </w:pPr>
      <w:r>
        <w:rPr>
          <w:rFonts w:ascii="Times New Roman" w:hAnsi="Times New Roman"/>
          <w:sz w:val="28"/>
          <w:szCs w:val="28"/>
        </w:rPr>
        <w:t>у</w:t>
      </w:r>
      <w:r w:rsidRPr="00413773">
        <w:rPr>
          <w:rFonts w:ascii="Times New Roman" w:hAnsi="Times New Roman"/>
          <w:sz w:val="28"/>
          <w:szCs w:val="28"/>
        </w:rPr>
        <w:t xml:space="preserve"> частині першій статті 1:</w:t>
      </w:r>
    </w:p>
    <w:p w:rsidR="00413773" w:rsidRPr="00413773" w:rsidRDefault="00413773" w:rsidP="00413773">
      <w:pPr>
        <w:tabs>
          <w:tab w:val="left" w:pos="993"/>
        </w:tabs>
        <w:ind w:firstLine="567"/>
        <w:jc w:val="both"/>
        <w:rPr>
          <w:rFonts w:ascii="Times New Roman" w:hAnsi="Times New Roman"/>
          <w:sz w:val="28"/>
          <w:szCs w:val="28"/>
        </w:rPr>
      </w:pPr>
      <w:r>
        <w:rPr>
          <w:rFonts w:ascii="Times New Roman" w:hAnsi="Times New Roman"/>
          <w:sz w:val="28"/>
          <w:szCs w:val="28"/>
        </w:rPr>
        <w:t>а) п</w:t>
      </w:r>
      <w:r w:rsidRPr="00413773">
        <w:rPr>
          <w:rFonts w:ascii="Times New Roman" w:hAnsi="Times New Roman"/>
          <w:sz w:val="28"/>
          <w:szCs w:val="28"/>
        </w:rPr>
        <w:t>ункт 5 викласти у такій редакції:</w:t>
      </w:r>
    </w:p>
    <w:p w:rsidR="00413773" w:rsidRPr="00413773" w:rsidRDefault="00413773" w:rsidP="00413773">
      <w:pPr>
        <w:tabs>
          <w:tab w:val="left" w:pos="993"/>
        </w:tabs>
        <w:ind w:firstLine="567"/>
        <w:jc w:val="both"/>
        <w:rPr>
          <w:rFonts w:ascii="Times New Roman" w:hAnsi="Times New Roman"/>
          <w:sz w:val="28"/>
          <w:szCs w:val="28"/>
        </w:rPr>
      </w:pPr>
      <w:r w:rsidRPr="00413773">
        <w:rPr>
          <w:rFonts w:ascii="Times New Roman" w:hAnsi="Times New Roman"/>
          <w:sz w:val="28"/>
          <w:szCs w:val="28"/>
        </w:rPr>
        <w:t>«5) бездоганна ділова репутація – сукупність підтвердженої інформації про фізичну особу, що дає можливість зробити висновок про відсутність встановлених протягом останніх трьох років (якщо інший строк не встановлено спеціальним законом, що регулює діяльність суб’єктів первинного фінансового моніторингу) компетентними органами або судом порушень вимог законодавства про запобігання та протидію, законодавства про фінансові послуги та законодавства про запобігання корупції, а також про відсутність судимості за кримінальні правопорушення проти власності, кримінальні правопорушення проти громадської безпеки, кримінальні правопорушення у сфері господарської діяльності, кримінальні правопорушення у сфері використання електронно-обчислювальних машин (комп’ютерів), систем та комп’ютерних мереж і мереж електрозв’язку,  кримінальні правопорушення у сфері службової діяльності та професійної діяльності, пов’язаної з наданням публічних послуг, яка не знята або не погашена в установленому порядку;»;</w:t>
      </w:r>
    </w:p>
    <w:p w:rsidR="00413773" w:rsidRPr="00413773" w:rsidRDefault="00413773" w:rsidP="00413773">
      <w:pPr>
        <w:tabs>
          <w:tab w:val="left" w:pos="993"/>
        </w:tabs>
        <w:spacing w:after="240"/>
        <w:ind w:firstLine="567"/>
        <w:jc w:val="both"/>
        <w:rPr>
          <w:rFonts w:ascii="Times New Roman" w:hAnsi="Times New Roman"/>
          <w:sz w:val="28"/>
          <w:szCs w:val="28"/>
        </w:rPr>
      </w:pPr>
      <w:r>
        <w:rPr>
          <w:rFonts w:ascii="Times New Roman" w:hAnsi="Times New Roman"/>
          <w:sz w:val="28"/>
          <w:szCs w:val="28"/>
        </w:rPr>
        <w:t>б) у</w:t>
      </w:r>
      <w:r w:rsidRPr="00413773">
        <w:rPr>
          <w:rFonts w:ascii="Times New Roman" w:hAnsi="Times New Roman"/>
          <w:sz w:val="28"/>
          <w:szCs w:val="28"/>
        </w:rPr>
        <w:t xml:space="preserve"> пункті 23 слово «злочину» замінити слов</w:t>
      </w:r>
      <w:r>
        <w:rPr>
          <w:rFonts w:ascii="Times New Roman" w:hAnsi="Times New Roman"/>
          <w:sz w:val="28"/>
          <w:szCs w:val="28"/>
        </w:rPr>
        <w:t>а</w:t>
      </w:r>
      <w:r w:rsidRPr="00413773">
        <w:rPr>
          <w:rFonts w:ascii="Times New Roman" w:hAnsi="Times New Roman"/>
          <w:sz w:val="28"/>
          <w:szCs w:val="28"/>
        </w:rPr>
        <w:t>м</w:t>
      </w:r>
      <w:r>
        <w:rPr>
          <w:rFonts w:ascii="Times New Roman" w:hAnsi="Times New Roman"/>
          <w:sz w:val="28"/>
          <w:szCs w:val="28"/>
        </w:rPr>
        <w:t>и</w:t>
      </w:r>
      <w:r w:rsidRPr="00413773">
        <w:rPr>
          <w:rFonts w:ascii="Times New Roman" w:hAnsi="Times New Roman"/>
          <w:sz w:val="28"/>
          <w:szCs w:val="28"/>
        </w:rPr>
        <w:t xml:space="preserve"> «кримінального правопорушення»;</w:t>
      </w:r>
    </w:p>
    <w:p w:rsidR="00413773" w:rsidRPr="00413773" w:rsidRDefault="00413773" w:rsidP="00413773">
      <w:pPr>
        <w:pStyle w:val="a6"/>
        <w:numPr>
          <w:ilvl w:val="0"/>
          <w:numId w:val="7"/>
        </w:numPr>
        <w:tabs>
          <w:tab w:val="left" w:pos="850"/>
        </w:tabs>
        <w:ind w:left="0" w:firstLine="567"/>
        <w:jc w:val="both"/>
        <w:rPr>
          <w:rFonts w:ascii="Times New Roman" w:hAnsi="Times New Roman"/>
          <w:sz w:val="28"/>
          <w:szCs w:val="28"/>
        </w:rPr>
      </w:pPr>
      <w:r>
        <w:rPr>
          <w:rFonts w:ascii="Times New Roman" w:hAnsi="Times New Roman"/>
          <w:sz w:val="28"/>
          <w:szCs w:val="28"/>
        </w:rPr>
        <w:t>у</w:t>
      </w:r>
      <w:r w:rsidRPr="00413773">
        <w:rPr>
          <w:rFonts w:ascii="Times New Roman" w:hAnsi="Times New Roman"/>
          <w:sz w:val="28"/>
          <w:szCs w:val="28"/>
        </w:rPr>
        <w:t xml:space="preserve"> частині другій статті 6:</w:t>
      </w:r>
    </w:p>
    <w:p w:rsidR="00413773" w:rsidRDefault="00413773" w:rsidP="00413773">
      <w:pPr>
        <w:pStyle w:val="a6"/>
        <w:numPr>
          <w:ilvl w:val="0"/>
          <w:numId w:val="9"/>
        </w:numPr>
        <w:tabs>
          <w:tab w:val="left" w:pos="850"/>
        </w:tabs>
        <w:ind w:left="0" w:firstLine="567"/>
        <w:jc w:val="both"/>
        <w:rPr>
          <w:rFonts w:ascii="Times New Roman" w:hAnsi="Times New Roman"/>
          <w:sz w:val="28"/>
          <w:szCs w:val="28"/>
        </w:rPr>
      </w:pPr>
      <w:r w:rsidRPr="00413773">
        <w:rPr>
          <w:rFonts w:ascii="Times New Roman" w:hAnsi="Times New Roman"/>
          <w:sz w:val="28"/>
          <w:szCs w:val="28"/>
        </w:rPr>
        <w:lastRenderedPageBreak/>
        <w:t>пункт 5 після слів «оператори поштового зв’язку» доповнити словами «(крім національного оператора поштового зв’язку)»;</w:t>
      </w:r>
    </w:p>
    <w:p w:rsidR="00413773" w:rsidRPr="00413773" w:rsidRDefault="00413773" w:rsidP="00413773">
      <w:pPr>
        <w:pStyle w:val="a6"/>
        <w:numPr>
          <w:ilvl w:val="0"/>
          <w:numId w:val="9"/>
        </w:numPr>
        <w:tabs>
          <w:tab w:val="left" w:pos="850"/>
        </w:tabs>
        <w:ind w:left="0" w:firstLine="567"/>
        <w:jc w:val="both"/>
        <w:rPr>
          <w:rFonts w:ascii="Times New Roman" w:hAnsi="Times New Roman"/>
          <w:sz w:val="28"/>
          <w:szCs w:val="28"/>
        </w:rPr>
      </w:pPr>
      <w:r w:rsidRPr="00413773">
        <w:rPr>
          <w:rFonts w:ascii="Times New Roman" w:hAnsi="Times New Roman"/>
          <w:sz w:val="28"/>
          <w:szCs w:val="28"/>
        </w:rPr>
        <w:t>доповнити новим пунктом 8</w:t>
      </w:r>
      <w:r>
        <w:rPr>
          <w:rFonts w:ascii="Times New Roman" w:hAnsi="Times New Roman"/>
          <w:sz w:val="28"/>
          <w:szCs w:val="28"/>
        </w:rPr>
        <w:t>-</w:t>
      </w:r>
      <w:r w:rsidRPr="00413773">
        <w:rPr>
          <w:rFonts w:ascii="Times New Roman" w:hAnsi="Times New Roman"/>
          <w:sz w:val="28"/>
          <w:szCs w:val="28"/>
        </w:rPr>
        <w:t>1 у такій редакції:</w:t>
      </w:r>
    </w:p>
    <w:p w:rsidR="00413773" w:rsidRPr="00413773" w:rsidRDefault="00413773" w:rsidP="00413773">
      <w:pPr>
        <w:pStyle w:val="a6"/>
        <w:tabs>
          <w:tab w:val="left" w:pos="850"/>
        </w:tabs>
        <w:spacing w:after="240"/>
        <w:ind w:left="0" w:firstLine="567"/>
        <w:contextualSpacing w:val="0"/>
        <w:jc w:val="both"/>
        <w:rPr>
          <w:rFonts w:ascii="Times New Roman" w:hAnsi="Times New Roman"/>
          <w:sz w:val="28"/>
          <w:szCs w:val="28"/>
        </w:rPr>
      </w:pPr>
      <w:r w:rsidRPr="00413773">
        <w:rPr>
          <w:rFonts w:ascii="Times New Roman" w:hAnsi="Times New Roman"/>
          <w:sz w:val="28"/>
          <w:szCs w:val="28"/>
        </w:rPr>
        <w:t>«</w:t>
      </w:r>
      <w:r>
        <w:rPr>
          <w:rFonts w:ascii="Times New Roman" w:hAnsi="Times New Roman"/>
          <w:sz w:val="28"/>
          <w:szCs w:val="28"/>
        </w:rPr>
        <w:t xml:space="preserve">8-1) </w:t>
      </w:r>
      <w:r w:rsidRPr="00413773">
        <w:rPr>
          <w:rFonts w:ascii="Times New Roman" w:hAnsi="Times New Roman"/>
          <w:sz w:val="28"/>
          <w:szCs w:val="28"/>
        </w:rPr>
        <w:t>національний оператор поштового зв’язку;».</w:t>
      </w:r>
    </w:p>
    <w:p w:rsidR="00413773" w:rsidRPr="00413773" w:rsidRDefault="00413773" w:rsidP="00413773">
      <w:pPr>
        <w:pStyle w:val="a6"/>
        <w:numPr>
          <w:ilvl w:val="0"/>
          <w:numId w:val="7"/>
        </w:numPr>
        <w:tabs>
          <w:tab w:val="left" w:pos="850"/>
        </w:tabs>
        <w:spacing w:after="240"/>
        <w:ind w:left="0" w:firstLine="567"/>
        <w:contextualSpacing w:val="0"/>
        <w:jc w:val="both"/>
        <w:rPr>
          <w:rFonts w:ascii="Times New Roman" w:hAnsi="Times New Roman"/>
          <w:sz w:val="28"/>
          <w:szCs w:val="28"/>
        </w:rPr>
      </w:pPr>
      <w:r>
        <w:rPr>
          <w:rFonts w:ascii="Times New Roman" w:hAnsi="Times New Roman"/>
          <w:sz w:val="28"/>
          <w:szCs w:val="28"/>
        </w:rPr>
        <w:t>у</w:t>
      </w:r>
      <w:r w:rsidRPr="00413773">
        <w:rPr>
          <w:rFonts w:ascii="Times New Roman" w:hAnsi="Times New Roman"/>
          <w:sz w:val="28"/>
          <w:szCs w:val="28"/>
        </w:rPr>
        <w:t xml:space="preserve"> пункті 14</w:t>
      </w:r>
      <w:r>
        <w:rPr>
          <w:rFonts w:ascii="Times New Roman" w:hAnsi="Times New Roman"/>
          <w:sz w:val="28"/>
          <w:szCs w:val="28"/>
        </w:rPr>
        <w:t xml:space="preserve"> частини другої статті 8 цифр</w:t>
      </w:r>
      <w:r w:rsidR="00413D40">
        <w:rPr>
          <w:rFonts w:ascii="Times New Roman" w:hAnsi="Times New Roman"/>
          <w:sz w:val="28"/>
          <w:szCs w:val="28"/>
        </w:rPr>
        <w:t>у</w:t>
      </w:r>
      <w:r>
        <w:rPr>
          <w:rFonts w:ascii="Times New Roman" w:hAnsi="Times New Roman"/>
          <w:sz w:val="28"/>
          <w:szCs w:val="28"/>
        </w:rPr>
        <w:t xml:space="preserve"> </w:t>
      </w:r>
      <w:r w:rsidRPr="00413773">
        <w:rPr>
          <w:rFonts w:ascii="Times New Roman" w:hAnsi="Times New Roman"/>
          <w:sz w:val="28"/>
          <w:szCs w:val="28"/>
        </w:rPr>
        <w:t xml:space="preserve">12 </w:t>
      </w:r>
      <w:r>
        <w:rPr>
          <w:rFonts w:ascii="Times New Roman" w:hAnsi="Times New Roman"/>
          <w:sz w:val="28"/>
          <w:szCs w:val="28"/>
        </w:rPr>
        <w:t>замінити цифр</w:t>
      </w:r>
      <w:r w:rsidR="00413D40">
        <w:rPr>
          <w:rFonts w:ascii="Times New Roman" w:hAnsi="Times New Roman"/>
          <w:sz w:val="28"/>
          <w:szCs w:val="28"/>
        </w:rPr>
        <w:t>ою</w:t>
      </w:r>
      <w:r>
        <w:rPr>
          <w:rFonts w:ascii="Times New Roman" w:hAnsi="Times New Roman"/>
          <w:sz w:val="28"/>
          <w:szCs w:val="28"/>
        </w:rPr>
        <w:t xml:space="preserve"> </w:t>
      </w:r>
      <w:r w:rsidRPr="00413773">
        <w:rPr>
          <w:rFonts w:ascii="Times New Roman" w:hAnsi="Times New Roman"/>
          <w:sz w:val="28"/>
          <w:szCs w:val="28"/>
        </w:rPr>
        <w:t>11</w:t>
      </w:r>
      <w:r w:rsidR="00413D40">
        <w:rPr>
          <w:rFonts w:ascii="Times New Roman" w:hAnsi="Times New Roman"/>
          <w:sz w:val="28"/>
          <w:szCs w:val="28"/>
        </w:rPr>
        <w:t>, а цифру 13 замінити цифрою</w:t>
      </w:r>
      <w:r w:rsidRPr="00413773">
        <w:rPr>
          <w:rFonts w:ascii="Times New Roman" w:hAnsi="Times New Roman"/>
          <w:sz w:val="28"/>
          <w:szCs w:val="28"/>
        </w:rPr>
        <w:t xml:space="preserve"> 12;</w:t>
      </w:r>
    </w:p>
    <w:p w:rsidR="00413773" w:rsidRPr="00413773" w:rsidRDefault="00413773" w:rsidP="00413773">
      <w:pPr>
        <w:pStyle w:val="a6"/>
        <w:numPr>
          <w:ilvl w:val="0"/>
          <w:numId w:val="7"/>
        </w:numPr>
        <w:tabs>
          <w:tab w:val="left" w:pos="850"/>
        </w:tabs>
        <w:spacing w:after="240"/>
        <w:ind w:left="0" w:firstLine="567"/>
        <w:contextualSpacing w:val="0"/>
        <w:jc w:val="both"/>
        <w:rPr>
          <w:rFonts w:ascii="Times New Roman" w:hAnsi="Times New Roman"/>
          <w:sz w:val="28"/>
          <w:szCs w:val="28"/>
        </w:rPr>
      </w:pPr>
      <w:r>
        <w:rPr>
          <w:rFonts w:ascii="Times New Roman" w:hAnsi="Times New Roman"/>
          <w:sz w:val="28"/>
          <w:szCs w:val="28"/>
        </w:rPr>
        <w:t>а</w:t>
      </w:r>
      <w:r w:rsidRPr="00413773">
        <w:rPr>
          <w:rFonts w:ascii="Times New Roman" w:hAnsi="Times New Roman"/>
          <w:sz w:val="28"/>
          <w:szCs w:val="28"/>
        </w:rPr>
        <w:t>бзац п’ятий пункту 1 частини першої статті 10 після слів «банківським рахунком» доповнити словами «поштовим рахунком»;</w:t>
      </w:r>
    </w:p>
    <w:p w:rsidR="00413773" w:rsidRPr="00413773" w:rsidRDefault="00413773" w:rsidP="00413773">
      <w:pPr>
        <w:pStyle w:val="a6"/>
        <w:numPr>
          <w:ilvl w:val="0"/>
          <w:numId w:val="7"/>
        </w:numPr>
        <w:tabs>
          <w:tab w:val="left" w:pos="850"/>
        </w:tabs>
        <w:ind w:left="0" w:firstLine="567"/>
        <w:jc w:val="both"/>
        <w:rPr>
          <w:rFonts w:ascii="Times New Roman" w:hAnsi="Times New Roman"/>
          <w:sz w:val="28"/>
          <w:szCs w:val="28"/>
        </w:rPr>
      </w:pPr>
      <w:r>
        <w:rPr>
          <w:rFonts w:ascii="Times New Roman" w:hAnsi="Times New Roman"/>
          <w:sz w:val="28"/>
          <w:szCs w:val="28"/>
        </w:rPr>
        <w:t>у</w:t>
      </w:r>
      <w:r w:rsidRPr="00413773">
        <w:rPr>
          <w:rFonts w:ascii="Times New Roman" w:hAnsi="Times New Roman"/>
          <w:sz w:val="28"/>
          <w:szCs w:val="28"/>
        </w:rPr>
        <w:t xml:space="preserve"> статті 11:</w:t>
      </w:r>
    </w:p>
    <w:p w:rsidR="00413773" w:rsidRPr="00413773" w:rsidRDefault="00413773" w:rsidP="00413773">
      <w:pPr>
        <w:pStyle w:val="a6"/>
        <w:numPr>
          <w:ilvl w:val="0"/>
          <w:numId w:val="10"/>
        </w:numPr>
        <w:tabs>
          <w:tab w:val="left" w:pos="850"/>
        </w:tabs>
        <w:ind w:left="0" w:firstLine="567"/>
        <w:jc w:val="both"/>
        <w:rPr>
          <w:rFonts w:ascii="Times New Roman" w:hAnsi="Times New Roman"/>
          <w:sz w:val="28"/>
          <w:szCs w:val="28"/>
        </w:rPr>
      </w:pPr>
      <w:r w:rsidRPr="00413773">
        <w:rPr>
          <w:rFonts w:ascii="Times New Roman" w:hAnsi="Times New Roman"/>
          <w:sz w:val="28"/>
          <w:szCs w:val="28"/>
        </w:rPr>
        <w:t>частину першу після слів «Суб’єктам первинного фінансового моніторингу, що є фінансовими установами,» доповнити словами «національному оператору поштового зв’язку»;</w:t>
      </w:r>
    </w:p>
    <w:p w:rsidR="00413773" w:rsidRPr="00413773" w:rsidRDefault="00413773" w:rsidP="00413773">
      <w:pPr>
        <w:pStyle w:val="a6"/>
        <w:numPr>
          <w:ilvl w:val="0"/>
          <w:numId w:val="10"/>
        </w:numPr>
        <w:tabs>
          <w:tab w:val="left" w:pos="850"/>
        </w:tabs>
        <w:ind w:left="0" w:firstLine="567"/>
        <w:jc w:val="both"/>
        <w:rPr>
          <w:rFonts w:ascii="Times New Roman" w:hAnsi="Times New Roman"/>
          <w:sz w:val="28"/>
          <w:szCs w:val="28"/>
        </w:rPr>
      </w:pPr>
      <w:r w:rsidRPr="00413773">
        <w:rPr>
          <w:rFonts w:ascii="Times New Roman" w:hAnsi="Times New Roman"/>
          <w:sz w:val="28"/>
          <w:szCs w:val="28"/>
        </w:rPr>
        <w:t>абзац третій частини сьомої після слів «Реквізити банку, в якому відкрито рахунок клієнту» доповнити словами «</w:t>
      </w:r>
      <w:r w:rsidR="007D3D4A">
        <w:rPr>
          <w:rFonts w:ascii="Times New Roman" w:hAnsi="Times New Roman"/>
          <w:sz w:val="28"/>
          <w:szCs w:val="28"/>
        </w:rPr>
        <w:t xml:space="preserve">реквізити </w:t>
      </w:r>
      <w:r w:rsidRPr="00413773">
        <w:rPr>
          <w:rFonts w:ascii="Times New Roman" w:hAnsi="Times New Roman"/>
          <w:sz w:val="28"/>
          <w:szCs w:val="28"/>
        </w:rPr>
        <w:t>національного оператора поштового зв’язку», а після слів «поточного рахунка» словами «поштового рахунка»;</w:t>
      </w:r>
    </w:p>
    <w:p w:rsidR="00413773" w:rsidRPr="00413773" w:rsidRDefault="00413773" w:rsidP="00413773">
      <w:pPr>
        <w:pStyle w:val="a6"/>
        <w:numPr>
          <w:ilvl w:val="0"/>
          <w:numId w:val="10"/>
        </w:numPr>
        <w:tabs>
          <w:tab w:val="left" w:pos="850"/>
        </w:tabs>
        <w:ind w:left="0" w:firstLine="567"/>
        <w:jc w:val="both"/>
        <w:rPr>
          <w:rFonts w:ascii="Times New Roman" w:hAnsi="Times New Roman"/>
          <w:sz w:val="28"/>
          <w:szCs w:val="28"/>
        </w:rPr>
      </w:pPr>
      <w:r w:rsidRPr="00413773">
        <w:rPr>
          <w:rFonts w:ascii="Times New Roman" w:hAnsi="Times New Roman"/>
          <w:sz w:val="28"/>
          <w:szCs w:val="28"/>
        </w:rPr>
        <w:t>у частині восьмій:</w:t>
      </w:r>
    </w:p>
    <w:p w:rsidR="00413773" w:rsidRPr="00413773" w:rsidRDefault="00413773" w:rsidP="00413773">
      <w:pPr>
        <w:pStyle w:val="a6"/>
        <w:tabs>
          <w:tab w:val="left" w:pos="850"/>
        </w:tabs>
        <w:ind w:left="0" w:firstLine="567"/>
        <w:jc w:val="both"/>
        <w:rPr>
          <w:rFonts w:ascii="Times New Roman" w:hAnsi="Times New Roman"/>
          <w:sz w:val="28"/>
          <w:szCs w:val="28"/>
        </w:rPr>
      </w:pPr>
      <w:r w:rsidRPr="00413773">
        <w:rPr>
          <w:rFonts w:ascii="Times New Roman" w:hAnsi="Times New Roman"/>
          <w:sz w:val="28"/>
          <w:szCs w:val="28"/>
        </w:rPr>
        <w:t>пункт 2 після слів «реквізити банку, в якому відкрито рахунок, і номер поточного рахунка (за наявності)» доповнити словами «або реквізити національного оператора поштового зв’язку і номер поштового рахунка (за наявності)»;</w:t>
      </w:r>
    </w:p>
    <w:p w:rsidR="00413773" w:rsidRPr="00413773" w:rsidRDefault="00413773" w:rsidP="00413773">
      <w:pPr>
        <w:pStyle w:val="a6"/>
        <w:tabs>
          <w:tab w:val="left" w:pos="850"/>
        </w:tabs>
        <w:spacing w:after="240"/>
        <w:ind w:left="0" w:firstLine="567"/>
        <w:contextualSpacing w:val="0"/>
        <w:jc w:val="both"/>
        <w:rPr>
          <w:rFonts w:ascii="Times New Roman" w:hAnsi="Times New Roman"/>
          <w:sz w:val="28"/>
          <w:szCs w:val="28"/>
        </w:rPr>
      </w:pPr>
      <w:r w:rsidRPr="00413773">
        <w:rPr>
          <w:rFonts w:ascii="Times New Roman" w:hAnsi="Times New Roman"/>
          <w:sz w:val="28"/>
          <w:szCs w:val="28"/>
        </w:rPr>
        <w:t>пункт 3 після слів «реквізити банку, в якому відкрито рахунок, і номер поточного рахунка» доповнити словами «або реквізити національного оператора поштового зв’язку і номер поштового рахунка»;</w:t>
      </w:r>
    </w:p>
    <w:p w:rsidR="00413773" w:rsidRPr="00413773" w:rsidRDefault="00413773" w:rsidP="00413D40">
      <w:pPr>
        <w:pStyle w:val="a6"/>
        <w:numPr>
          <w:ilvl w:val="0"/>
          <w:numId w:val="7"/>
        </w:numPr>
        <w:tabs>
          <w:tab w:val="left" w:pos="850"/>
        </w:tabs>
        <w:spacing w:after="240"/>
        <w:ind w:left="0" w:firstLine="567"/>
        <w:contextualSpacing w:val="0"/>
        <w:jc w:val="both"/>
        <w:rPr>
          <w:rFonts w:ascii="Times New Roman" w:hAnsi="Times New Roman"/>
          <w:sz w:val="28"/>
          <w:szCs w:val="28"/>
        </w:rPr>
      </w:pPr>
      <w:r>
        <w:rPr>
          <w:rFonts w:ascii="Times New Roman" w:hAnsi="Times New Roman"/>
          <w:sz w:val="28"/>
          <w:szCs w:val="28"/>
        </w:rPr>
        <w:t>у</w:t>
      </w:r>
      <w:r w:rsidRPr="00413773">
        <w:rPr>
          <w:rFonts w:ascii="Times New Roman" w:hAnsi="Times New Roman"/>
          <w:sz w:val="28"/>
          <w:szCs w:val="28"/>
        </w:rPr>
        <w:t xml:space="preserve"> частині п’ятій статті 16 слово «державної» виключити;</w:t>
      </w:r>
    </w:p>
    <w:p w:rsidR="007D3D4A" w:rsidRDefault="007D3D4A" w:rsidP="007D3D4A">
      <w:pPr>
        <w:pStyle w:val="a6"/>
        <w:numPr>
          <w:ilvl w:val="0"/>
          <w:numId w:val="7"/>
        </w:numPr>
        <w:tabs>
          <w:tab w:val="left" w:pos="850"/>
        </w:tabs>
        <w:ind w:left="0" w:firstLine="567"/>
        <w:contextualSpacing w:val="0"/>
        <w:jc w:val="both"/>
        <w:rPr>
          <w:rFonts w:ascii="Times New Roman" w:hAnsi="Times New Roman"/>
          <w:sz w:val="28"/>
          <w:szCs w:val="28"/>
        </w:rPr>
      </w:pPr>
      <w:r>
        <w:rPr>
          <w:rFonts w:ascii="Times New Roman" w:hAnsi="Times New Roman"/>
          <w:sz w:val="28"/>
          <w:szCs w:val="28"/>
        </w:rPr>
        <w:t>у статті 18:</w:t>
      </w:r>
    </w:p>
    <w:p w:rsidR="007D3D4A" w:rsidRPr="00413D40" w:rsidRDefault="007D3D4A" w:rsidP="007D3D4A">
      <w:pPr>
        <w:pStyle w:val="a6"/>
        <w:tabs>
          <w:tab w:val="left" w:pos="850"/>
        </w:tabs>
        <w:ind w:left="0" w:firstLine="567"/>
        <w:contextualSpacing w:val="0"/>
        <w:jc w:val="both"/>
        <w:rPr>
          <w:rFonts w:ascii="Times New Roman" w:hAnsi="Times New Roman"/>
          <w:sz w:val="28"/>
          <w:szCs w:val="28"/>
        </w:rPr>
      </w:pPr>
      <w:r>
        <w:rPr>
          <w:rFonts w:ascii="Times New Roman" w:hAnsi="Times New Roman"/>
          <w:sz w:val="28"/>
          <w:szCs w:val="28"/>
        </w:rPr>
        <w:t>п</w:t>
      </w:r>
      <w:r w:rsidRPr="00413D40">
        <w:rPr>
          <w:rFonts w:ascii="Times New Roman" w:hAnsi="Times New Roman"/>
          <w:sz w:val="28"/>
          <w:szCs w:val="28"/>
        </w:rPr>
        <w:t>ункт 1 частини першої та абзац третій частини другої після слів «банків та філій іноземних банків;» доповнити словами «національного оператора поштового зв’язку;»;</w:t>
      </w:r>
    </w:p>
    <w:p w:rsidR="00413773" w:rsidRPr="00413773" w:rsidRDefault="00413773" w:rsidP="007D3D4A">
      <w:pPr>
        <w:pStyle w:val="a6"/>
        <w:tabs>
          <w:tab w:val="left" w:pos="850"/>
        </w:tabs>
        <w:spacing w:after="240"/>
        <w:ind w:left="0" w:firstLine="567"/>
        <w:contextualSpacing w:val="0"/>
        <w:jc w:val="both"/>
        <w:rPr>
          <w:rFonts w:ascii="Times New Roman" w:hAnsi="Times New Roman"/>
          <w:sz w:val="28"/>
          <w:szCs w:val="28"/>
        </w:rPr>
      </w:pPr>
      <w:r>
        <w:rPr>
          <w:rFonts w:ascii="Times New Roman" w:hAnsi="Times New Roman"/>
          <w:sz w:val="28"/>
          <w:szCs w:val="28"/>
        </w:rPr>
        <w:t>у</w:t>
      </w:r>
      <w:r w:rsidRPr="00413773">
        <w:rPr>
          <w:rFonts w:ascii="Times New Roman" w:hAnsi="Times New Roman"/>
          <w:sz w:val="28"/>
          <w:szCs w:val="28"/>
        </w:rPr>
        <w:t xml:space="preserve"> абзаці третьому частини десятої слова «корисливі правопорушення або тероризм» замінити словами «кримінальні правопорушення проти власності, кримінальні правопорушення проти громадської безпеки, кримінальні правопорушення у сфері господарської діяльності, кримінальні правопорушення у сфері використання електронно-обчислювальних машин (комп’ютерів), систем та комп’ютерних мереж і мереж електрозв’язку, кримінальні правопорушення у сфері службової діяльності та професійної діяльності, пов’язаної з наданням публічних послуг»;</w:t>
      </w:r>
    </w:p>
    <w:p w:rsidR="00413D40" w:rsidRPr="00413D40" w:rsidRDefault="00413D40" w:rsidP="007D3D4A">
      <w:pPr>
        <w:pStyle w:val="a6"/>
        <w:numPr>
          <w:ilvl w:val="0"/>
          <w:numId w:val="7"/>
        </w:numPr>
        <w:tabs>
          <w:tab w:val="left" w:pos="850"/>
        </w:tabs>
        <w:spacing w:after="240"/>
        <w:ind w:left="0" w:firstLine="567"/>
        <w:contextualSpacing w:val="0"/>
        <w:jc w:val="both"/>
        <w:rPr>
          <w:rFonts w:ascii="Times New Roman" w:hAnsi="Times New Roman"/>
          <w:sz w:val="28"/>
          <w:szCs w:val="28"/>
        </w:rPr>
      </w:pPr>
      <w:r>
        <w:rPr>
          <w:rFonts w:ascii="Times New Roman" w:hAnsi="Times New Roman"/>
          <w:sz w:val="28"/>
          <w:szCs w:val="28"/>
        </w:rPr>
        <w:t>у абзаці</w:t>
      </w:r>
      <w:r w:rsidRPr="00413D40">
        <w:rPr>
          <w:rFonts w:ascii="Times New Roman" w:hAnsi="Times New Roman"/>
          <w:sz w:val="28"/>
          <w:szCs w:val="28"/>
        </w:rPr>
        <w:t xml:space="preserve"> друг</w:t>
      </w:r>
      <w:r>
        <w:rPr>
          <w:rFonts w:ascii="Times New Roman" w:hAnsi="Times New Roman"/>
          <w:sz w:val="28"/>
          <w:szCs w:val="28"/>
        </w:rPr>
        <w:t>ому</w:t>
      </w:r>
      <w:r w:rsidRPr="00413D40">
        <w:rPr>
          <w:rFonts w:ascii="Times New Roman" w:hAnsi="Times New Roman"/>
          <w:sz w:val="28"/>
          <w:szCs w:val="28"/>
        </w:rPr>
        <w:t xml:space="preserve"> частини чотирнадцятої статті 23 </w:t>
      </w:r>
      <w:r>
        <w:rPr>
          <w:rFonts w:ascii="Times New Roman" w:hAnsi="Times New Roman"/>
          <w:sz w:val="28"/>
          <w:szCs w:val="28"/>
        </w:rPr>
        <w:t>слово «</w:t>
      </w:r>
      <w:r w:rsidRPr="00413D40">
        <w:rPr>
          <w:rFonts w:ascii="Times New Roman" w:hAnsi="Times New Roman"/>
          <w:sz w:val="28"/>
          <w:szCs w:val="28"/>
        </w:rPr>
        <w:t>(банк)</w:t>
      </w:r>
      <w:r>
        <w:rPr>
          <w:rFonts w:ascii="Times New Roman" w:hAnsi="Times New Roman"/>
          <w:sz w:val="28"/>
          <w:szCs w:val="28"/>
        </w:rPr>
        <w:t>» замінити словами «(банк, національний оператор поштового зв’язку)</w:t>
      </w:r>
      <w:r w:rsidRPr="00413D40">
        <w:rPr>
          <w:rFonts w:ascii="Times New Roman" w:hAnsi="Times New Roman"/>
          <w:sz w:val="28"/>
          <w:szCs w:val="28"/>
        </w:rPr>
        <w:t>;</w:t>
      </w:r>
    </w:p>
    <w:p w:rsidR="00413D40" w:rsidRDefault="00413D40" w:rsidP="00424DFD">
      <w:pPr>
        <w:pStyle w:val="a6"/>
        <w:numPr>
          <w:ilvl w:val="0"/>
          <w:numId w:val="7"/>
        </w:numPr>
        <w:tabs>
          <w:tab w:val="left" w:pos="850"/>
          <w:tab w:val="left" w:pos="1134"/>
        </w:tabs>
        <w:spacing w:after="240"/>
        <w:ind w:left="0" w:firstLine="567"/>
        <w:contextualSpacing w:val="0"/>
        <w:jc w:val="both"/>
        <w:rPr>
          <w:rFonts w:ascii="Times New Roman" w:hAnsi="Times New Roman"/>
          <w:sz w:val="28"/>
          <w:szCs w:val="28"/>
        </w:rPr>
      </w:pPr>
      <w:r>
        <w:rPr>
          <w:rFonts w:ascii="Times New Roman" w:hAnsi="Times New Roman"/>
          <w:sz w:val="28"/>
          <w:szCs w:val="28"/>
        </w:rPr>
        <w:t>ч</w:t>
      </w:r>
      <w:r w:rsidRPr="00413773">
        <w:rPr>
          <w:rFonts w:ascii="Times New Roman" w:hAnsi="Times New Roman"/>
          <w:sz w:val="28"/>
          <w:szCs w:val="28"/>
        </w:rPr>
        <w:t>астину третю статті 25 після слів «у межах цього Закону» доповнити словами «у порядку, визначеном</w:t>
      </w:r>
      <w:r>
        <w:rPr>
          <w:rFonts w:ascii="Times New Roman" w:hAnsi="Times New Roman"/>
          <w:sz w:val="28"/>
          <w:szCs w:val="28"/>
        </w:rPr>
        <w:t>у Кабінетом Міністрів України,»;</w:t>
      </w:r>
    </w:p>
    <w:p w:rsidR="00424DFD" w:rsidRPr="00424DFD" w:rsidRDefault="00424DFD" w:rsidP="00424DFD">
      <w:pPr>
        <w:pStyle w:val="a6"/>
        <w:numPr>
          <w:ilvl w:val="0"/>
          <w:numId w:val="7"/>
        </w:numPr>
        <w:tabs>
          <w:tab w:val="left" w:pos="850"/>
          <w:tab w:val="left" w:pos="1134"/>
        </w:tabs>
        <w:ind w:left="0" w:firstLine="567"/>
        <w:jc w:val="both"/>
        <w:rPr>
          <w:rFonts w:ascii="Times New Roman" w:hAnsi="Times New Roman"/>
          <w:sz w:val="28"/>
          <w:szCs w:val="28"/>
        </w:rPr>
      </w:pPr>
      <w:r>
        <w:rPr>
          <w:rFonts w:ascii="Times New Roman" w:hAnsi="Times New Roman"/>
          <w:sz w:val="28"/>
          <w:szCs w:val="28"/>
        </w:rPr>
        <w:lastRenderedPageBreak/>
        <w:t>у</w:t>
      </w:r>
      <w:r w:rsidRPr="00424DFD">
        <w:rPr>
          <w:rFonts w:ascii="Times New Roman" w:hAnsi="Times New Roman"/>
          <w:sz w:val="28"/>
          <w:szCs w:val="28"/>
        </w:rPr>
        <w:t xml:space="preserve"> статті 32:</w:t>
      </w:r>
    </w:p>
    <w:p w:rsidR="00424DFD" w:rsidRPr="00424DFD" w:rsidRDefault="00424DFD" w:rsidP="00424DFD">
      <w:pPr>
        <w:pStyle w:val="a6"/>
        <w:numPr>
          <w:ilvl w:val="0"/>
          <w:numId w:val="11"/>
        </w:numPr>
        <w:tabs>
          <w:tab w:val="left" w:pos="850"/>
          <w:tab w:val="left" w:pos="1134"/>
        </w:tabs>
        <w:ind w:left="0" w:firstLine="567"/>
        <w:jc w:val="both"/>
        <w:rPr>
          <w:rFonts w:ascii="Times New Roman" w:hAnsi="Times New Roman"/>
          <w:sz w:val="28"/>
          <w:szCs w:val="28"/>
        </w:rPr>
      </w:pPr>
      <w:r w:rsidRPr="00424DFD">
        <w:rPr>
          <w:rFonts w:ascii="Times New Roman" w:hAnsi="Times New Roman"/>
          <w:sz w:val="28"/>
          <w:szCs w:val="28"/>
        </w:rPr>
        <w:t>у абзаці першому частини другої слова «крім банків» замінити  словами «крім банків та національного оператора поштового зв’язку»;</w:t>
      </w:r>
    </w:p>
    <w:p w:rsidR="00424DFD" w:rsidRPr="00424DFD" w:rsidRDefault="00424DFD" w:rsidP="007014B3">
      <w:pPr>
        <w:pStyle w:val="a6"/>
        <w:numPr>
          <w:ilvl w:val="0"/>
          <w:numId w:val="11"/>
        </w:numPr>
        <w:tabs>
          <w:tab w:val="left" w:pos="850"/>
          <w:tab w:val="left" w:pos="1134"/>
        </w:tabs>
        <w:spacing w:after="240"/>
        <w:ind w:left="0" w:firstLine="567"/>
        <w:contextualSpacing w:val="0"/>
        <w:jc w:val="both"/>
        <w:rPr>
          <w:rFonts w:ascii="Times New Roman" w:hAnsi="Times New Roman"/>
          <w:sz w:val="28"/>
          <w:szCs w:val="28"/>
        </w:rPr>
      </w:pPr>
      <w:r w:rsidRPr="00424DFD">
        <w:rPr>
          <w:rFonts w:ascii="Times New Roman" w:hAnsi="Times New Roman"/>
          <w:sz w:val="28"/>
          <w:szCs w:val="28"/>
        </w:rPr>
        <w:t>пункт 1 частини шостої після слів «які є фінансовими установами,» доповнити словами «та національного оператора поштового зв’язку».</w:t>
      </w:r>
    </w:p>
    <w:p w:rsidR="00413D40" w:rsidRDefault="007014B3" w:rsidP="007014B3">
      <w:pPr>
        <w:pStyle w:val="a6"/>
        <w:numPr>
          <w:ilvl w:val="0"/>
          <w:numId w:val="12"/>
        </w:numPr>
        <w:tabs>
          <w:tab w:val="left" w:pos="850"/>
        </w:tabs>
        <w:spacing w:before="120"/>
        <w:ind w:left="0" w:firstLine="567"/>
        <w:jc w:val="both"/>
        <w:rPr>
          <w:rFonts w:ascii="Times New Roman" w:hAnsi="Times New Roman"/>
          <w:sz w:val="28"/>
          <w:szCs w:val="28"/>
        </w:rPr>
      </w:pPr>
      <w:r w:rsidRPr="007014B3">
        <w:rPr>
          <w:rFonts w:ascii="Times New Roman" w:hAnsi="Times New Roman"/>
          <w:sz w:val="28"/>
          <w:szCs w:val="28"/>
        </w:rPr>
        <w:t xml:space="preserve"> У Законі України </w:t>
      </w:r>
      <w:r>
        <w:rPr>
          <w:rFonts w:ascii="Times New Roman" w:hAnsi="Times New Roman"/>
          <w:sz w:val="28"/>
          <w:szCs w:val="28"/>
        </w:rPr>
        <w:t>«</w:t>
      </w:r>
      <w:r w:rsidRPr="007014B3">
        <w:rPr>
          <w:rFonts w:ascii="Times New Roman" w:hAnsi="Times New Roman"/>
          <w:sz w:val="28"/>
          <w:szCs w:val="28"/>
        </w:rPr>
        <w:t>Про Національний банк України</w:t>
      </w:r>
      <w:r>
        <w:rPr>
          <w:rFonts w:ascii="Times New Roman" w:hAnsi="Times New Roman"/>
          <w:sz w:val="28"/>
          <w:szCs w:val="28"/>
        </w:rPr>
        <w:t>»</w:t>
      </w:r>
      <w:r w:rsidRPr="007014B3">
        <w:rPr>
          <w:rFonts w:ascii="Times New Roman" w:hAnsi="Times New Roman"/>
          <w:sz w:val="28"/>
          <w:szCs w:val="28"/>
        </w:rPr>
        <w:t xml:space="preserve"> (Відомості Верховної Ради України, 1999 р., № 29,</w:t>
      </w:r>
      <w:r>
        <w:rPr>
          <w:rFonts w:ascii="Times New Roman" w:hAnsi="Times New Roman"/>
          <w:sz w:val="28"/>
          <w:szCs w:val="28"/>
        </w:rPr>
        <w:t xml:space="preserve"> ст. 238 із наступними змінами) пункт 30 </w:t>
      </w:r>
      <w:r w:rsidR="007D3D4A">
        <w:rPr>
          <w:rFonts w:ascii="Times New Roman" w:hAnsi="Times New Roman"/>
          <w:sz w:val="28"/>
          <w:szCs w:val="28"/>
        </w:rPr>
        <w:t xml:space="preserve">частини першої </w:t>
      </w:r>
      <w:r>
        <w:rPr>
          <w:rFonts w:ascii="Times New Roman" w:hAnsi="Times New Roman"/>
          <w:sz w:val="28"/>
          <w:szCs w:val="28"/>
        </w:rPr>
        <w:t>статті 7 викласти в такій редакції:</w:t>
      </w:r>
    </w:p>
    <w:p w:rsidR="007014B3" w:rsidRDefault="007014B3" w:rsidP="007014B3">
      <w:pPr>
        <w:tabs>
          <w:tab w:val="left" w:pos="850"/>
        </w:tabs>
        <w:ind w:firstLine="567"/>
        <w:jc w:val="both"/>
        <w:rPr>
          <w:rFonts w:ascii="Times New Roman" w:hAnsi="Times New Roman"/>
          <w:sz w:val="28"/>
          <w:szCs w:val="28"/>
        </w:rPr>
      </w:pPr>
      <w:r>
        <w:rPr>
          <w:rFonts w:ascii="Times New Roman" w:hAnsi="Times New Roman"/>
          <w:sz w:val="28"/>
          <w:szCs w:val="28"/>
        </w:rPr>
        <w:t>«</w:t>
      </w:r>
      <w:r w:rsidRPr="007014B3">
        <w:rPr>
          <w:rFonts w:ascii="Times New Roman" w:hAnsi="Times New Roman"/>
          <w:sz w:val="28"/>
          <w:szCs w:val="28"/>
        </w:rPr>
        <w:t>30) здійснює державне регулювання та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банками та філіями іноземних банків; національним оператором поштового зв’язку; страховиками (</w:t>
      </w:r>
      <w:proofErr w:type="spellStart"/>
      <w:r w:rsidRPr="007014B3">
        <w:rPr>
          <w:rFonts w:ascii="Times New Roman" w:hAnsi="Times New Roman"/>
          <w:sz w:val="28"/>
          <w:szCs w:val="28"/>
        </w:rPr>
        <w:t>перестраховиками</w:t>
      </w:r>
      <w:proofErr w:type="spellEnd"/>
      <w:r w:rsidRPr="007014B3">
        <w:rPr>
          <w:rFonts w:ascii="Times New Roman" w:hAnsi="Times New Roman"/>
          <w:sz w:val="28"/>
          <w:szCs w:val="28"/>
        </w:rPr>
        <w:t>), страховими (</w:t>
      </w:r>
      <w:proofErr w:type="spellStart"/>
      <w:r w:rsidRPr="007014B3">
        <w:rPr>
          <w:rFonts w:ascii="Times New Roman" w:hAnsi="Times New Roman"/>
          <w:sz w:val="28"/>
          <w:szCs w:val="28"/>
        </w:rPr>
        <w:t>перестраховими</w:t>
      </w:r>
      <w:proofErr w:type="spellEnd"/>
      <w:r w:rsidRPr="007014B3">
        <w:rPr>
          <w:rFonts w:ascii="Times New Roman" w:hAnsi="Times New Roman"/>
          <w:sz w:val="28"/>
          <w:szCs w:val="28"/>
        </w:rPr>
        <w:t>) брокерами, кредитними спілками, ломбардами та іншими фінансовими установами (крім фінансових установ та інших юридичних осіб, щодо яких державне регулювання і нагляд у сфері запобігання та протидії здійснюються іншими суб’єктами державного фінансового моніторингу); платіжними організаціями, учасниками чи членами платіжних систем, які надають фінансові послуги на підставі відповідних ліцензій чи реєстраційних документів; операторами поштового зв’язку; іншими установами, які надають послуги з переказу коштів та здійснення валютних операцій; філіями або представництвами іноземних суб’єктів господарської діяльності, які надають фінансові послуги на території України, іншими юридичними особами, які за своїм правовим статусом не є фінансовими установами, але н</w:t>
      </w:r>
      <w:r w:rsidR="00883E41">
        <w:rPr>
          <w:rFonts w:ascii="Times New Roman" w:hAnsi="Times New Roman"/>
          <w:sz w:val="28"/>
          <w:szCs w:val="28"/>
        </w:rPr>
        <w:t>адають окремі фінансові послуги».</w:t>
      </w:r>
    </w:p>
    <w:p w:rsidR="00883E41" w:rsidRPr="007014B3" w:rsidRDefault="00883E41" w:rsidP="007014B3">
      <w:pPr>
        <w:tabs>
          <w:tab w:val="left" w:pos="850"/>
        </w:tabs>
        <w:ind w:firstLine="567"/>
        <w:jc w:val="both"/>
        <w:rPr>
          <w:rFonts w:ascii="Times New Roman" w:hAnsi="Times New Roman"/>
          <w:sz w:val="28"/>
          <w:szCs w:val="28"/>
        </w:rPr>
      </w:pPr>
    </w:p>
    <w:p w:rsidR="00883E41" w:rsidRPr="00883E41" w:rsidRDefault="00883E41" w:rsidP="00883E41">
      <w:pPr>
        <w:pStyle w:val="a6"/>
        <w:tabs>
          <w:tab w:val="left" w:pos="850"/>
        </w:tabs>
        <w:spacing w:before="120"/>
        <w:ind w:left="567"/>
        <w:jc w:val="both"/>
        <w:rPr>
          <w:rFonts w:ascii="Times New Roman" w:hAnsi="Times New Roman"/>
          <w:sz w:val="28"/>
          <w:szCs w:val="28"/>
        </w:rPr>
      </w:pPr>
      <w:r w:rsidRPr="00883E41">
        <w:rPr>
          <w:rFonts w:ascii="Times New Roman" w:hAnsi="Times New Roman"/>
          <w:sz w:val="28"/>
          <w:szCs w:val="28"/>
        </w:rPr>
        <w:t>II. Прикінцеві та перехідні положення</w:t>
      </w:r>
    </w:p>
    <w:p w:rsidR="00883E41" w:rsidRDefault="00883E41" w:rsidP="00883E41">
      <w:pPr>
        <w:pStyle w:val="a6"/>
        <w:tabs>
          <w:tab w:val="left" w:pos="850"/>
        </w:tabs>
        <w:spacing w:before="120"/>
        <w:ind w:left="0" w:firstLine="567"/>
        <w:jc w:val="both"/>
        <w:rPr>
          <w:rFonts w:ascii="Times New Roman" w:hAnsi="Times New Roman"/>
          <w:sz w:val="28"/>
          <w:szCs w:val="28"/>
        </w:rPr>
      </w:pPr>
      <w:r w:rsidRPr="00883E41">
        <w:rPr>
          <w:rFonts w:ascii="Times New Roman" w:hAnsi="Times New Roman"/>
          <w:sz w:val="28"/>
          <w:szCs w:val="28"/>
        </w:rPr>
        <w:t>1. Цей Закон набирає чинності з дня, наступ</w:t>
      </w:r>
      <w:r>
        <w:rPr>
          <w:rFonts w:ascii="Times New Roman" w:hAnsi="Times New Roman"/>
          <w:sz w:val="28"/>
          <w:szCs w:val="28"/>
        </w:rPr>
        <w:t>ного за днем його опублікування.</w:t>
      </w:r>
    </w:p>
    <w:p w:rsidR="00883E41" w:rsidRDefault="00883E41" w:rsidP="00883E41">
      <w:pPr>
        <w:pStyle w:val="a6"/>
        <w:tabs>
          <w:tab w:val="left" w:pos="850"/>
        </w:tabs>
        <w:spacing w:before="120"/>
        <w:ind w:left="0" w:firstLine="567"/>
        <w:jc w:val="both"/>
        <w:rPr>
          <w:rFonts w:ascii="Times New Roman" w:hAnsi="Times New Roman"/>
          <w:sz w:val="28"/>
          <w:szCs w:val="28"/>
        </w:rPr>
      </w:pPr>
      <w:r>
        <w:rPr>
          <w:rFonts w:ascii="Times New Roman" w:hAnsi="Times New Roman"/>
          <w:sz w:val="28"/>
          <w:szCs w:val="28"/>
        </w:rPr>
        <w:t>2</w:t>
      </w:r>
      <w:r w:rsidRPr="00883E41">
        <w:rPr>
          <w:rFonts w:ascii="Times New Roman" w:hAnsi="Times New Roman"/>
          <w:sz w:val="28"/>
          <w:szCs w:val="28"/>
        </w:rPr>
        <w:t>. Кабінету Міністрів України</w:t>
      </w:r>
      <w:r>
        <w:rPr>
          <w:rFonts w:ascii="Times New Roman" w:hAnsi="Times New Roman"/>
          <w:sz w:val="28"/>
          <w:szCs w:val="28"/>
        </w:rPr>
        <w:t xml:space="preserve"> </w:t>
      </w:r>
      <w:r w:rsidRPr="00883E41">
        <w:rPr>
          <w:rFonts w:ascii="Times New Roman" w:hAnsi="Times New Roman"/>
          <w:sz w:val="28"/>
          <w:szCs w:val="28"/>
        </w:rPr>
        <w:t>протягом місяця з дня набрання чинності цим Законом:</w:t>
      </w:r>
    </w:p>
    <w:p w:rsidR="00883E41" w:rsidRPr="00883E41" w:rsidRDefault="00883E41" w:rsidP="00883E41">
      <w:pPr>
        <w:pStyle w:val="a6"/>
        <w:numPr>
          <w:ilvl w:val="0"/>
          <w:numId w:val="14"/>
        </w:numPr>
        <w:tabs>
          <w:tab w:val="left" w:pos="850"/>
        </w:tabs>
        <w:spacing w:before="120"/>
        <w:ind w:left="0" w:firstLine="567"/>
        <w:jc w:val="both"/>
        <w:rPr>
          <w:rFonts w:ascii="Times New Roman" w:hAnsi="Times New Roman"/>
          <w:sz w:val="28"/>
          <w:szCs w:val="28"/>
        </w:rPr>
      </w:pPr>
      <w:r w:rsidRPr="00883E41">
        <w:rPr>
          <w:rFonts w:ascii="Times New Roman" w:hAnsi="Times New Roman"/>
          <w:sz w:val="28"/>
          <w:szCs w:val="28"/>
        </w:rPr>
        <w:t>привести свої нормативно-правові акти у відповідність із цим Законом;</w:t>
      </w:r>
    </w:p>
    <w:p w:rsidR="007014B3" w:rsidRDefault="00883E41" w:rsidP="00883E41">
      <w:pPr>
        <w:pStyle w:val="a6"/>
        <w:numPr>
          <w:ilvl w:val="0"/>
          <w:numId w:val="14"/>
        </w:numPr>
        <w:tabs>
          <w:tab w:val="left" w:pos="850"/>
        </w:tabs>
        <w:spacing w:before="120"/>
        <w:ind w:left="0" w:firstLine="567"/>
        <w:jc w:val="both"/>
        <w:rPr>
          <w:rFonts w:ascii="Times New Roman" w:hAnsi="Times New Roman"/>
          <w:sz w:val="28"/>
          <w:szCs w:val="28"/>
        </w:rPr>
      </w:pPr>
      <w:r w:rsidRPr="00883E41">
        <w:rPr>
          <w:rFonts w:ascii="Times New Roman" w:hAnsi="Times New Roman"/>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883E41" w:rsidRDefault="00883E41" w:rsidP="00883E41">
      <w:pPr>
        <w:pStyle w:val="a6"/>
        <w:tabs>
          <w:tab w:val="left" w:pos="850"/>
        </w:tabs>
        <w:spacing w:before="120"/>
        <w:ind w:left="0" w:firstLine="567"/>
        <w:jc w:val="both"/>
        <w:rPr>
          <w:rFonts w:ascii="Times New Roman" w:hAnsi="Times New Roman"/>
          <w:sz w:val="28"/>
          <w:szCs w:val="28"/>
        </w:rPr>
      </w:pPr>
      <w:r>
        <w:rPr>
          <w:rFonts w:ascii="Times New Roman" w:hAnsi="Times New Roman"/>
          <w:sz w:val="28"/>
          <w:szCs w:val="28"/>
        </w:rPr>
        <w:t>3</w:t>
      </w:r>
      <w:r w:rsidRPr="00883E41">
        <w:rPr>
          <w:rFonts w:ascii="Times New Roman" w:hAnsi="Times New Roman"/>
          <w:sz w:val="28"/>
          <w:szCs w:val="28"/>
        </w:rPr>
        <w:t xml:space="preserve">. </w:t>
      </w:r>
      <w:r>
        <w:rPr>
          <w:rFonts w:ascii="Times New Roman" w:hAnsi="Times New Roman"/>
          <w:sz w:val="28"/>
          <w:szCs w:val="28"/>
        </w:rPr>
        <w:t xml:space="preserve">Національному банку України </w:t>
      </w:r>
      <w:r w:rsidRPr="00883E41">
        <w:rPr>
          <w:rFonts w:ascii="Times New Roman" w:hAnsi="Times New Roman"/>
          <w:sz w:val="28"/>
          <w:szCs w:val="28"/>
        </w:rPr>
        <w:t>протягом місяця з дн</w:t>
      </w:r>
      <w:r>
        <w:rPr>
          <w:rFonts w:ascii="Times New Roman" w:hAnsi="Times New Roman"/>
          <w:sz w:val="28"/>
          <w:szCs w:val="28"/>
        </w:rPr>
        <w:t>я набрання чинності цим Законом п</w:t>
      </w:r>
      <w:r w:rsidRPr="00883E41">
        <w:rPr>
          <w:rFonts w:ascii="Times New Roman" w:hAnsi="Times New Roman"/>
          <w:sz w:val="28"/>
          <w:szCs w:val="28"/>
        </w:rPr>
        <w:t>ривести свої нормативно-правові акти</w:t>
      </w:r>
      <w:r>
        <w:rPr>
          <w:rFonts w:ascii="Times New Roman" w:hAnsi="Times New Roman"/>
          <w:sz w:val="28"/>
          <w:szCs w:val="28"/>
        </w:rPr>
        <w:t xml:space="preserve"> у відповідність із цим Законом.</w:t>
      </w:r>
    </w:p>
    <w:p w:rsidR="00303BB2" w:rsidRDefault="00303BB2" w:rsidP="00883E41">
      <w:pPr>
        <w:pStyle w:val="a6"/>
        <w:tabs>
          <w:tab w:val="left" w:pos="850"/>
        </w:tabs>
        <w:spacing w:before="120"/>
        <w:ind w:left="0" w:firstLine="567"/>
        <w:jc w:val="both"/>
        <w:rPr>
          <w:rFonts w:ascii="Times New Roman" w:hAnsi="Times New Roman"/>
          <w:b/>
          <w:sz w:val="28"/>
          <w:szCs w:val="28"/>
        </w:rPr>
      </w:pPr>
    </w:p>
    <w:p w:rsidR="00883E41" w:rsidRPr="00883E41" w:rsidRDefault="00883E41" w:rsidP="00303BB2">
      <w:pPr>
        <w:pStyle w:val="a6"/>
        <w:tabs>
          <w:tab w:val="left" w:pos="850"/>
        </w:tabs>
        <w:spacing w:before="120"/>
        <w:ind w:left="0" w:firstLine="993"/>
        <w:jc w:val="both"/>
        <w:rPr>
          <w:rFonts w:ascii="Times New Roman" w:hAnsi="Times New Roman"/>
          <w:sz w:val="28"/>
          <w:szCs w:val="28"/>
        </w:rPr>
      </w:pP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r w:rsidR="00E40400" w:rsidRPr="00E40400">
        <w:rPr>
          <w:rFonts w:ascii="Times New Roman" w:hAnsi="Times New Roman"/>
          <w:b/>
          <w:sz w:val="28"/>
          <w:szCs w:val="28"/>
        </w:rPr>
        <w:t xml:space="preserve">     </w:t>
      </w:r>
      <w:r w:rsidR="00E40400">
        <w:rPr>
          <w:rFonts w:ascii="Times New Roman" w:hAnsi="Times New Roman"/>
          <w:b/>
          <w:sz w:val="28"/>
          <w:szCs w:val="28"/>
        </w:rPr>
        <w:t xml:space="preserve">                         </w:t>
      </w:r>
      <w:r w:rsidR="00E40400" w:rsidRPr="00E40400">
        <w:rPr>
          <w:rFonts w:ascii="Times New Roman" w:hAnsi="Times New Roman"/>
          <w:b/>
          <w:sz w:val="28"/>
          <w:szCs w:val="28"/>
        </w:rPr>
        <w:t xml:space="preserve">                                         </w:t>
      </w:r>
      <w:r w:rsidR="00E40400" w:rsidRPr="00E40400">
        <w:rPr>
          <w:rFonts w:ascii="Times New Roman" w:hAnsi="Times New Roman" w:hint="eastAsia"/>
          <w:b/>
          <w:sz w:val="28"/>
          <w:szCs w:val="28"/>
        </w:rPr>
        <w:t>Д</w:t>
      </w:r>
      <w:r w:rsidR="00E40400" w:rsidRPr="00E40400">
        <w:rPr>
          <w:rFonts w:ascii="Times New Roman" w:hAnsi="Times New Roman"/>
          <w:b/>
          <w:sz w:val="28"/>
          <w:szCs w:val="28"/>
        </w:rPr>
        <w:t>.</w:t>
      </w:r>
      <w:r w:rsidR="00E40400" w:rsidRPr="00E40400">
        <w:rPr>
          <w:rFonts w:ascii="Times New Roman" w:hAnsi="Times New Roman" w:hint="eastAsia"/>
          <w:b/>
          <w:sz w:val="28"/>
          <w:szCs w:val="28"/>
        </w:rPr>
        <w:t>О</w:t>
      </w:r>
      <w:r w:rsidR="00E40400" w:rsidRPr="00E40400">
        <w:rPr>
          <w:rFonts w:ascii="Times New Roman" w:hAnsi="Times New Roman"/>
          <w:b/>
          <w:sz w:val="28"/>
          <w:szCs w:val="28"/>
        </w:rPr>
        <w:t xml:space="preserve">. </w:t>
      </w:r>
      <w:r w:rsidR="00E40400" w:rsidRPr="00E40400">
        <w:rPr>
          <w:rFonts w:ascii="Times New Roman" w:hAnsi="Times New Roman" w:hint="eastAsia"/>
          <w:b/>
          <w:sz w:val="28"/>
          <w:szCs w:val="28"/>
        </w:rPr>
        <w:t>Разумков</w:t>
      </w:r>
    </w:p>
    <w:p w:rsidR="00E40400" w:rsidRPr="00413D40" w:rsidRDefault="00E40400">
      <w:pPr>
        <w:pStyle w:val="a6"/>
        <w:tabs>
          <w:tab w:val="left" w:pos="850"/>
        </w:tabs>
        <w:spacing w:before="120"/>
        <w:ind w:left="567"/>
        <w:jc w:val="both"/>
        <w:rPr>
          <w:rFonts w:ascii="Times New Roman" w:hAnsi="Times New Roman"/>
          <w:sz w:val="28"/>
          <w:szCs w:val="28"/>
        </w:rPr>
      </w:pPr>
    </w:p>
    <w:sectPr w:rsidR="00E40400" w:rsidRPr="00413D4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Times New Roman"/>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4AAB"/>
    <w:multiLevelType w:val="hybridMultilevel"/>
    <w:tmpl w:val="78782E1C"/>
    <w:lvl w:ilvl="0" w:tplc="B9BE43BE">
      <w:start w:val="1"/>
      <w:numFmt w:val="russianLower"/>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 w15:restartNumberingAfterBreak="0">
    <w:nsid w:val="1516173B"/>
    <w:multiLevelType w:val="hybridMultilevel"/>
    <w:tmpl w:val="AB80D5C4"/>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 w15:restartNumberingAfterBreak="0">
    <w:nsid w:val="15DB255C"/>
    <w:multiLevelType w:val="hybridMultilevel"/>
    <w:tmpl w:val="C2B05540"/>
    <w:lvl w:ilvl="0" w:tplc="B9BE43BE">
      <w:start w:val="1"/>
      <w:numFmt w:val="russianLower"/>
      <w:lvlText w:val="%1)"/>
      <w:lvlJc w:val="left"/>
      <w:pPr>
        <w:ind w:left="2007" w:hanging="360"/>
      </w:pPr>
      <w:rPr>
        <w:rFonts w:hint="default"/>
      </w:r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3" w15:restartNumberingAfterBreak="0">
    <w:nsid w:val="24D549AC"/>
    <w:multiLevelType w:val="multilevel"/>
    <w:tmpl w:val="1A44206C"/>
    <w:styleLink w:val="a"/>
    <w:lvl w:ilvl="0">
      <w:start w:val="1"/>
      <w:numFmt w:val="decimal"/>
      <w:lvlText w:val="%1."/>
      <w:lvlJc w:val="left"/>
      <w:pPr>
        <w:tabs>
          <w:tab w:val="num" w:pos="851"/>
        </w:tabs>
        <w:ind w:left="0" w:firstLine="567"/>
      </w:pPr>
      <w:rPr>
        <w:rFonts w:ascii="Times New Roman" w:hAnsi="Times New Roman" w:hint="default"/>
        <w:sz w:val="28"/>
      </w:rPr>
    </w:lvl>
    <w:lvl w:ilvl="1">
      <w:start w:val="1"/>
      <w:numFmt w:val="decimal"/>
      <w:lvlText w:val="%2)"/>
      <w:lvlJc w:val="left"/>
      <w:pPr>
        <w:tabs>
          <w:tab w:val="num" w:pos="851"/>
        </w:tabs>
        <w:ind w:left="0" w:firstLine="567"/>
      </w:pPr>
      <w:rPr>
        <w:rFonts w:ascii="Times New Roman" w:hAnsi="Times New Roman" w:hint="default"/>
        <w:sz w:val="28"/>
      </w:rPr>
    </w:lvl>
    <w:lvl w:ilvl="2">
      <w:start w:val="1"/>
      <w:numFmt w:val="russianLower"/>
      <w:lvlText w:val="%3)"/>
      <w:lvlJc w:val="left"/>
      <w:pPr>
        <w:tabs>
          <w:tab w:val="num" w:pos="851"/>
        </w:tabs>
        <w:ind w:left="0" w:firstLine="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3BA2B99"/>
    <w:multiLevelType w:val="hybridMultilevel"/>
    <w:tmpl w:val="6AD8559C"/>
    <w:lvl w:ilvl="0" w:tplc="B9BE43BE">
      <w:start w:val="1"/>
      <w:numFmt w:val="russianLower"/>
      <w:lvlText w:val="%1)"/>
      <w:lvlJc w:val="left"/>
      <w:pPr>
        <w:ind w:left="2007" w:hanging="360"/>
      </w:pPr>
      <w:rPr>
        <w:rFonts w:hint="default"/>
      </w:r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5" w15:restartNumberingAfterBreak="0">
    <w:nsid w:val="3BB95CC3"/>
    <w:multiLevelType w:val="hybridMultilevel"/>
    <w:tmpl w:val="22C6766A"/>
    <w:lvl w:ilvl="0" w:tplc="531829E8">
      <w:start w:val="1"/>
      <w:numFmt w:val="decimal"/>
      <w:lvlText w:val="%1."/>
      <w:lvlJc w:val="left"/>
      <w:pPr>
        <w:ind w:left="1083" w:hanging="516"/>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5DF41CA5"/>
    <w:multiLevelType w:val="hybridMultilevel"/>
    <w:tmpl w:val="577A6C9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 w15:restartNumberingAfterBreak="0">
    <w:nsid w:val="60D93A03"/>
    <w:multiLevelType w:val="hybridMultilevel"/>
    <w:tmpl w:val="AA56238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 w15:restartNumberingAfterBreak="0">
    <w:nsid w:val="6CDB50A2"/>
    <w:multiLevelType w:val="hybridMultilevel"/>
    <w:tmpl w:val="6D9EACA2"/>
    <w:lvl w:ilvl="0" w:tplc="FC4CB71E">
      <w:start w:val="1"/>
      <w:numFmt w:val="decimal"/>
      <w:lvlText w:val="%1."/>
      <w:lvlJc w:val="left"/>
      <w:pPr>
        <w:ind w:left="999" w:hanging="432"/>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7"/>
  </w:num>
  <w:num w:numId="8">
    <w:abstractNumId w:val="8"/>
  </w:num>
  <w:num w:numId="9">
    <w:abstractNumId w:val="4"/>
  </w:num>
  <w:num w:numId="10">
    <w:abstractNumId w:val="0"/>
  </w:num>
  <w:num w:numId="11">
    <w:abstractNumId w:val="2"/>
  </w:num>
  <w:num w:numId="12">
    <w:abstractNumId w:val="1"/>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85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075"/>
    <w:rsid w:val="00303BB2"/>
    <w:rsid w:val="00312B23"/>
    <w:rsid w:val="004042BD"/>
    <w:rsid w:val="00413773"/>
    <w:rsid w:val="00413D40"/>
    <w:rsid w:val="00424DFD"/>
    <w:rsid w:val="00666371"/>
    <w:rsid w:val="007014B3"/>
    <w:rsid w:val="007D3D4A"/>
    <w:rsid w:val="00883E41"/>
    <w:rsid w:val="009718C8"/>
    <w:rsid w:val="00980075"/>
    <w:rsid w:val="00E40400"/>
    <w:rsid w:val="00F556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621EFD-A4B5-46A8-B826-05D548DC5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718C8"/>
    <w:pPr>
      <w:spacing w:after="0" w:line="240" w:lineRule="auto"/>
    </w:pPr>
    <w:rPr>
      <w:rFonts w:ascii="Antiqua" w:eastAsia="Times New Roman" w:hAnsi="Antiqua" w:cs="Times New Roman"/>
      <w:sz w:val="26"/>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
    <w:name w:val="С азбацем"/>
    <w:uiPriority w:val="99"/>
    <w:rsid w:val="00312B23"/>
    <w:pPr>
      <w:numPr>
        <w:numId w:val="1"/>
      </w:numPr>
    </w:pPr>
  </w:style>
  <w:style w:type="paragraph" w:customStyle="1" w:styleId="a4">
    <w:name w:val="Установа"/>
    <w:basedOn w:val="a0"/>
    <w:uiPriority w:val="99"/>
    <w:rsid w:val="009718C8"/>
    <w:pPr>
      <w:keepNext/>
      <w:keepLines/>
      <w:spacing w:before="120"/>
      <w:jc w:val="center"/>
    </w:pPr>
    <w:rPr>
      <w:b/>
      <w:i/>
      <w:caps/>
      <w:sz w:val="48"/>
    </w:rPr>
  </w:style>
  <w:style w:type="paragraph" w:customStyle="1" w:styleId="rvps2">
    <w:name w:val="rvps2"/>
    <w:basedOn w:val="a0"/>
    <w:rsid w:val="009718C8"/>
    <w:pPr>
      <w:spacing w:before="100" w:beforeAutospacing="1" w:after="100" w:afterAutospacing="1"/>
    </w:pPr>
    <w:rPr>
      <w:rFonts w:ascii="Times New Roman" w:hAnsi="Times New Roman"/>
      <w:sz w:val="24"/>
      <w:szCs w:val="24"/>
      <w:lang w:eastAsia="uk-UA"/>
    </w:rPr>
  </w:style>
  <w:style w:type="paragraph" w:customStyle="1" w:styleId="a5">
    <w:name w:val="Назва документа"/>
    <w:basedOn w:val="a0"/>
    <w:next w:val="a0"/>
    <w:uiPriority w:val="99"/>
    <w:rsid w:val="009718C8"/>
    <w:pPr>
      <w:keepNext/>
      <w:keepLines/>
      <w:spacing w:before="360" w:after="360"/>
      <w:jc w:val="center"/>
    </w:pPr>
    <w:rPr>
      <w:b/>
    </w:rPr>
  </w:style>
  <w:style w:type="paragraph" w:styleId="a6">
    <w:name w:val="List Paragraph"/>
    <w:basedOn w:val="a0"/>
    <w:uiPriority w:val="34"/>
    <w:qFormat/>
    <w:rsid w:val="004137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240234">
      <w:bodyDiv w:val="1"/>
      <w:marLeft w:val="0"/>
      <w:marRight w:val="0"/>
      <w:marTop w:val="0"/>
      <w:marBottom w:val="0"/>
      <w:divBdr>
        <w:top w:val="none" w:sz="0" w:space="0" w:color="auto"/>
        <w:left w:val="none" w:sz="0" w:space="0" w:color="auto"/>
        <w:bottom w:val="none" w:sz="0" w:space="0" w:color="auto"/>
        <w:right w:val="none" w:sz="0" w:space="0" w:color="auto"/>
      </w:divBdr>
    </w:div>
    <w:div w:id="731465342">
      <w:bodyDiv w:val="1"/>
      <w:marLeft w:val="0"/>
      <w:marRight w:val="0"/>
      <w:marTop w:val="0"/>
      <w:marBottom w:val="0"/>
      <w:divBdr>
        <w:top w:val="none" w:sz="0" w:space="0" w:color="auto"/>
        <w:left w:val="none" w:sz="0" w:space="0" w:color="auto"/>
        <w:bottom w:val="none" w:sz="0" w:space="0" w:color="auto"/>
        <w:right w:val="none" w:sz="0" w:space="0" w:color="auto"/>
      </w:divBdr>
    </w:div>
    <w:div w:id="1186402960">
      <w:bodyDiv w:val="1"/>
      <w:marLeft w:val="0"/>
      <w:marRight w:val="0"/>
      <w:marTop w:val="0"/>
      <w:marBottom w:val="0"/>
      <w:divBdr>
        <w:top w:val="none" w:sz="0" w:space="0" w:color="auto"/>
        <w:left w:val="none" w:sz="0" w:space="0" w:color="auto"/>
        <w:bottom w:val="none" w:sz="0" w:space="0" w:color="auto"/>
        <w:right w:val="none" w:sz="0" w:space="0" w:color="auto"/>
      </w:divBdr>
    </w:div>
    <w:div w:id="1503469278">
      <w:bodyDiv w:val="1"/>
      <w:marLeft w:val="0"/>
      <w:marRight w:val="0"/>
      <w:marTop w:val="0"/>
      <w:marBottom w:val="0"/>
      <w:divBdr>
        <w:top w:val="none" w:sz="0" w:space="0" w:color="auto"/>
        <w:left w:val="none" w:sz="0" w:space="0" w:color="auto"/>
        <w:bottom w:val="none" w:sz="0" w:space="0" w:color="auto"/>
        <w:right w:val="none" w:sz="0" w:space="0" w:color="auto"/>
      </w:divBdr>
    </w:div>
    <w:div w:id="187310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8A10DE-5732-4172-9826-9653E56A86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619AD9-8E22-4161-BB25-B17924C50C1F}">
  <ds:schemaRefs>
    <ds:schemaRef ds:uri="http://schemas.microsoft.com/sharepoint/v3/contenttype/forms"/>
  </ds:schemaRefs>
</ds:datastoreItem>
</file>

<file path=customXml/itemProps3.xml><?xml version="1.0" encoding="utf-8"?>
<ds:datastoreItem xmlns:ds="http://schemas.openxmlformats.org/officeDocument/2006/customXml" ds:itemID="{8860725A-DAB1-4004-B74F-21D1D2391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4167</Words>
  <Characters>2376</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2020-05-22T14:45:00Z</dcterms:created>
  <dcterms:modified xsi:type="dcterms:W3CDTF">2020-05-22T14:45:00Z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