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D40" w:rsidRDefault="00DF3D40" w:rsidP="00DF3D40">
      <w:pPr>
        <w:jc w:val="center"/>
        <w:rPr>
          <w:rFonts w:ascii="Times New Roman" w:eastAsia="MS Mincho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MS Mincho" w:hAnsi="Times New Roman"/>
          <w:b/>
          <w:sz w:val="28"/>
          <w:szCs w:val="28"/>
        </w:rPr>
        <w:t>ПОЯСНЮВАЛЬНА ЗАПИСКА</w:t>
      </w:r>
    </w:p>
    <w:p w:rsidR="00DF3D40" w:rsidRPr="00D52C76" w:rsidRDefault="00DF3D40" w:rsidP="00D52C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MS Mincho" w:hAnsi="Times New Roman"/>
          <w:b/>
          <w:sz w:val="28"/>
          <w:szCs w:val="28"/>
        </w:rPr>
        <w:t>до проекту Закону України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C76">
        <w:rPr>
          <w:rFonts w:ascii="Times New Roman" w:hAnsi="Times New Roman" w:cs="Times New Roman"/>
          <w:b/>
          <w:sz w:val="28"/>
          <w:szCs w:val="28"/>
        </w:rPr>
        <w:t>п</w:t>
      </w:r>
      <w:r w:rsidR="00D52C76" w:rsidRPr="00D52C76">
        <w:rPr>
          <w:rFonts w:ascii="Times New Roman" w:hAnsi="Times New Roman" w:cs="Times New Roman"/>
          <w:b/>
          <w:sz w:val="28"/>
          <w:szCs w:val="28"/>
        </w:rPr>
        <w:t xml:space="preserve">ро внесення змін до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та деяких інших актів щодо усунення технічних </w:t>
      </w:r>
      <w:proofErr w:type="spellStart"/>
      <w:r w:rsidR="00D52C76" w:rsidRPr="00D52C76">
        <w:rPr>
          <w:rFonts w:ascii="Times New Roman" w:hAnsi="Times New Roman" w:cs="Times New Roman"/>
          <w:b/>
          <w:sz w:val="28"/>
          <w:szCs w:val="28"/>
        </w:rPr>
        <w:t>неузгодженостей</w:t>
      </w:r>
      <w:proofErr w:type="spellEnd"/>
    </w:p>
    <w:p w:rsidR="00DF3D40" w:rsidRPr="009D2CDD" w:rsidRDefault="00DF3D40" w:rsidP="00DF3D40">
      <w:pPr>
        <w:rPr>
          <w:rFonts w:ascii="Times New Roman" w:hAnsi="Times New Roman" w:cs="Times New Roman"/>
          <w:b/>
          <w:sz w:val="28"/>
          <w:szCs w:val="28"/>
        </w:rPr>
      </w:pPr>
    </w:p>
    <w:p w:rsidR="00DF3D40" w:rsidRPr="00DF5400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9D3AC0" w:rsidRDefault="009D3AC0" w:rsidP="009D3AC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грудня 2019 року Верховною Радою України був прийнятий Закон України «</w:t>
      </w:r>
      <w:r w:rsidRPr="009D3AC0">
        <w:rPr>
          <w:rFonts w:ascii="Times New Roman" w:hAnsi="Times New Roman"/>
          <w:sz w:val="28"/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9D3AC0">
        <w:rPr>
          <w:rFonts w:ascii="Times New Roman" w:hAnsi="Times New Roman"/>
          <w:sz w:val="28"/>
          <w:szCs w:val="28"/>
        </w:rPr>
        <w:t>№ 361-IX</w:t>
      </w:r>
      <w:r>
        <w:rPr>
          <w:rFonts w:ascii="Times New Roman" w:hAnsi="Times New Roman"/>
          <w:sz w:val="28"/>
          <w:szCs w:val="28"/>
        </w:rPr>
        <w:t xml:space="preserve">, який набув чинності </w:t>
      </w:r>
      <w:r w:rsidR="00D11426">
        <w:rPr>
          <w:rFonts w:ascii="Times New Roman" w:hAnsi="Times New Roman"/>
          <w:sz w:val="28"/>
          <w:szCs w:val="28"/>
        </w:rPr>
        <w:t xml:space="preserve">28 квітня 2020 року. Аналіз практики застосування норм зазначеного </w:t>
      </w:r>
      <w:r w:rsidR="006656D9">
        <w:rPr>
          <w:rFonts w:ascii="Times New Roman" w:hAnsi="Times New Roman"/>
          <w:sz w:val="28"/>
          <w:szCs w:val="28"/>
        </w:rPr>
        <w:t>закону</w:t>
      </w:r>
      <w:r w:rsidR="00D11426">
        <w:rPr>
          <w:rFonts w:ascii="Times New Roman" w:hAnsi="Times New Roman"/>
          <w:sz w:val="28"/>
          <w:szCs w:val="28"/>
        </w:rPr>
        <w:t xml:space="preserve"> дозволив виявити низку технічних </w:t>
      </w:r>
      <w:proofErr w:type="spellStart"/>
      <w:r w:rsidR="00D11426">
        <w:rPr>
          <w:rFonts w:ascii="Times New Roman" w:hAnsi="Times New Roman"/>
          <w:sz w:val="28"/>
          <w:szCs w:val="28"/>
        </w:rPr>
        <w:t>неузгодженостей</w:t>
      </w:r>
      <w:proofErr w:type="spellEnd"/>
      <w:r w:rsidR="00D11426">
        <w:rPr>
          <w:rFonts w:ascii="Times New Roman" w:hAnsi="Times New Roman"/>
          <w:sz w:val="28"/>
          <w:szCs w:val="28"/>
        </w:rPr>
        <w:t xml:space="preserve">, що потребують усунення. </w:t>
      </w:r>
    </w:p>
    <w:p w:rsidR="00D52C76" w:rsidRDefault="00F42FA8" w:rsidP="00F42FA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 w:rsidR="009D3AC0">
        <w:rPr>
          <w:rFonts w:ascii="Times New Roman" w:hAnsi="Times New Roman"/>
          <w:sz w:val="28"/>
          <w:szCs w:val="28"/>
        </w:rPr>
        <w:t xml:space="preserve">19 травня </w:t>
      </w:r>
      <w:r w:rsidR="009D3AC0" w:rsidRPr="009D3AC0">
        <w:rPr>
          <w:rFonts w:ascii="Times New Roman" w:hAnsi="Times New Roman"/>
          <w:sz w:val="28"/>
          <w:szCs w:val="28"/>
        </w:rPr>
        <w:t>2020</w:t>
      </w:r>
      <w:r w:rsidR="009D3AC0">
        <w:rPr>
          <w:rFonts w:ascii="Times New Roman" w:hAnsi="Times New Roman"/>
          <w:sz w:val="28"/>
          <w:szCs w:val="28"/>
        </w:rPr>
        <w:t xml:space="preserve"> року Верховна Рада України прийняла</w:t>
      </w:r>
      <w:r w:rsidR="009D3AC0" w:rsidRPr="009D3AC0">
        <w:rPr>
          <w:rFonts w:ascii="Times New Roman" w:hAnsi="Times New Roman"/>
          <w:sz w:val="28"/>
          <w:szCs w:val="28"/>
        </w:rPr>
        <w:t xml:space="preserve"> в першому читанні</w:t>
      </w:r>
      <w:r w:rsidR="009D3AC0">
        <w:rPr>
          <w:rFonts w:ascii="Times New Roman" w:hAnsi="Times New Roman"/>
          <w:sz w:val="28"/>
          <w:szCs w:val="28"/>
        </w:rPr>
        <w:t xml:space="preserve"> проект закону «П</w:t>
      </w:r>
      <w:r w:rsidR="009D3AC0" w:rsidRPr="009D3AC0">
        <w:rPr>
          <w:rFonts w:ascii="Times New Roman" w:hAnsi="Times New Roman"/>
          <w:sz w:val="28"/>
          <w:szCs w:val="28"/>
        </w:rPr>
        <w:t>ро внесення змін до деяких законодавчих актів України щодо фінансових послуг у галузі поштового зв'язку</w:t>
      </w:r>
      <w:r w:rsidR="009D3AC0">
        <w:rPr>
          <w:rFonts w:ascii="Times New Roman" w:hAnsi="Times New Roman"/>
          <w:sz w:val="28"/>
          <w:szCs w:val="28"/>
        </w:rPr>
        <w:t>» (законопроект №</w:t>
      </w:r>
      <w:r w:rsidR="006656D9">
        <w:rPr>
          <w:rFonts w:ascii="Times New Roman" w:hAnsi="Times New Roman"/>
          <w:sz w:val="28"/>
          <w:szCs w:val="28"/>
        </w:rPr>
        <w:t xml:space="preserve"> </w:t>
      </w:r>
      <w:r w:rsidR="009D3AC0">
        <w:rPr>
          <w:rFonts w:ascii="Times New Roman" w:hAnsi="Times New Roman"/>
          <w:sz w:val="28"/>
          <w:szCs w:val="28"/>
        </w:rPr>
        <w:t xml:space="preserve">2788-д), яким, зокрема, надала право надавати окремі фінансові послуги національному оператору поштового зв’язку та передбачила можливість існування та території України нового типу рахунків – поштових рахунків. Разом з тим, законопроект 2788-д не містить відповідних змін до  </w:t>
      </w:r>
      <w:r w:rsidR="009D3AC0" w:rsidRPr="009D3AC0">
        <w:rPr>
          <w:rFonts w:ascii="Times New Roman" w:hAnsi="Times New Roman"/>
          <w:sz w:val="28"/>
          <w:szCs w:val="28"/>
        </w:rPr>
        <w:t>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9D3AC0">
        <w:rPr>
          <w:rFonts w:ascii="Times New Roman" w:hAnsi="Times New Roman"/>
          <w:sz w:val="28"/>
          <w:szCs w:val="28"/>
        </w:rPr>
        <w:t xml:space="preserve">, що дозволили б узгодити положення законопроекту із нормами зазначеного Закону, що зумовлює необхідність розробки окремого законодавчого акту, спрямованого на усунення </w:t>
      </w:r>
      <w:r w:rsidR="006656D9">
        <w:rPr>
          <w:rFonts w:ascii="Times New Roman" w:hAnsi="Times New Roman"/>
          <w:sz w:val="28"/>
          <w:szCs w:val="28"/>
        </w:rPr>
        <w:t>такої</w:t>
      </w:r>
      <w:r w:rsidR="009D3AC0">
        <w:rPr>
          <w:rFonts w:ascii="Times New Roman" w:hAnsi="Times New Roman"/>
          <w:sz w:val="28"/>
          <w:szCs w:val="28"/>
        </w:rPr>
        <w:t xml:space="preserve"> неузгодженості. </w:t>
      </w:r>
    </w:p>
    <w:p w:rsidR="006656D9" w:rsidRDefault="006656D9" w:rsidP="00F42FA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3D40" w:rsidRDefault="00DF3D40" w:rsidP="006656D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 w:rsidRPr="00DD21A3">
        <w:rPr>
          <w:rFonts w:ascii="Times New Roman" w:hAnsi="Times New Roman"/>
          <w:sz w:val="28"/>
          <w:szCs w:val="28"/>
        </w:rPr>
        <w:t xml:space="preserve"> </w:t>
      </w:r>
    </w:p>
    <w:p w:rsidR="00DF3D40" w:rsidRDefault="00DF3D40" w:rsidP="00DF3D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21A3">
        <w:rPr>
          <w:rFonts w:ascii="Times New Roman" w:hAnsi="Times New Roman"/>
          <w:sz w:val="28"/>
          <w:szCs w:val="28"/>
        </w:rPr>
        <w:t xml:space="preserve">Законопроект розроблений з метою </w:t>
      </w:r>
      <w:r w:rsidRPr="00DF3D40">
        <w:rPr>
          <w:rFonts w:ascii="Times New Roman" w:hAnsi="Times New Roman"/>
          <w:sz w:val="28"/>
          <w:szCs w:val="28"/>
        </w:rPr>
        <w:t>усунення колізій у законодавстві</w:t>
      </w:r>
      <w:r w:rsidR="009D3AC0">
        <w:rPr>
          <w:rFonts w:ascii="Times New Roman" w:hAnsi="Times New Roman"/>
          <w:sz w:val="28"/>
          <w:szCs w:val="28"/>
        </w:rPr>
        <w:t>, у тому числі викликаних</w:t>
      </w:r>
      <w:r w:rsidRPr="00DF3D40">
        <w:rPr>
          <w:rFonts w:ascii="Times New Roman" w:hAnsi="Times New Roman"/>
          <w:sz w:val="28"/>
          <w:szCs w:val="28"/>
        </w:rPr>
        <w:t xml:space="preserve"> </w:t>
      </w:r>
      <w:r w:rsidR="009D3AC0">
        <w:rPr>
          <w:rFonts w:ascii="Times New Roman" w:hAnsi="Times New Roman"/>
          <w:sz w:val="28"/>
          <w:szCs w:val="28"/>
        </w:rPr>
        <w:t>змінами</w:t>
      </w:r>
      <w:r w:rsidR="00D410B8">
        <w:rPr>
          <w:rFonts w:ascii="Times New Roman" w:hAnsi="Times New Roman"/>
          <w:sz w:val="28"/>
          <w:szCs w:val="28"/>
        </w:rPr>
        <w:t xml:space="preserve"> </w:t>
      </w:r>
      <w:r w:rsidR="009D3AC0">
        <w:rPr>
          <w:rFonts w:ascii="Times New Roman" w:hAnsi="Times New Roman"/>
          <w:sz w:val="28"/>
          <w:szCs w:val="28"/>
        </w:rPr>
        <w:t>у сфері функціонування національного оператора поштового зв’язку.</w:t>
      </w:r>
    </w:p>
    <w:p w:rsidR="00DF3D40" w:rsidRPr="00DD21A3" w:rsidRDefault="00DF3D40" w:rsidP="00DF3D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3D40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9D3AC0" w:rsidRDefault="00DF3D40" w:rsidP="00DF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1A3">
        <w:rPr>
          <w:rFonts w:ascii="Times New Roman" w:hAnsi="Times New Roman"/>
          <w:sz w:val="28"/>
          <w:szCs w:val="28"/>
        </w:rPr>
        <w:t xml:space="preserve">Законопроектом пропонується внесення змін до </w:t>
      </w:r>
      <w:r w:rsidR="00BC39EC" w:rsidRPr="00BC39EC">
        <w:rPr>
          <w:rFonts w:ascii="Times New Roman" w:hAnsi="Times New Roman" w:cs="Times New Roman"/>
          <w:sz w:val="28"/>
          <w:szCs w:val="28"/>
        </w:rPr>
        <w:t>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D52C76">
        <w:rPr>
          <w:rFonts w:ascii="Times New Roman" w:hAnsi="Times New Roman" w:cs="Times New Roman"/>
          <w:sz w:val="28"/>
          <w:szCs w:val="28"/>
        </w:rPr>
        <w:t xml:space="preserve"> з метою</w:t>
      </w:r>
      <w:r w:rsidR="009D3AC0">
        <w:rPr>
          <w:rFonts w:ascii="Times New Roman" w:hAnsi="Times New Roman" w:cs="Times New Roman"/>
          <w:sz w:val="28"/>
          <w:szCs w:val="28"/>
        </w:rPr>
        <w:t>:</w:t>
      </w:r>
    </w:p>
    <w:p w:rsidR="00DF3D40" w:rsidRDefault="009D3AC0" w:rsidP="00DF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52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усунення технічних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неузгодженостей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6D9">
        <w:rPr>
          <w:rFonts w:ascii="Times New Roman" w:hAnsi="Times New Roman" w:cs="Times New Roman"/>
          <w:sz w:val="28"/>
          <w:szCs w:val="28"/>
        </w:rPr>
        <w:t xml:space="preserve">між окремими нормами зазначеного Закону </w:t>
      </w:r>
      <w:r>
        <w:rPr>
          <w:rFonts w:ascii="Times New Roman" w:hAnsi="Times New Roman" w:cs="Times New Roman"/>
          <w:sz w:val="28"/>
          <w:szCs w:val="28"/>
        </w:rPr>
        <w:t xml:space="preserve">(зокрема щодо: обсягу кримінальних та адміністративних правопорушень, вчинення яких впливає на бездоганність ділової репутації особи; порядку подання інформації </w:t>
      </w:r>
      <w:r w:rsidRPr="009D3AC0">
        <w:rPr>
          <w:rFonts w:ascii="Times New Roman" w:hAnsi="Times New Roman" w:cs="Times New Roman"/>
          <w:sz w:val="28"/>
          <w:szCs w:val="28"/>
        </w:rPr>
        <w:t>на запит спеціально уповноваженого органу</w:t>
      </w:r>
      <w:r>
        <w:rPr>
          <w:rFonts w:ascii="Times New Roman" w:hAnsi="Times New Roman" w:cs="Times New Roman"/>
          <w:sz w:val="28"/>
          <w:szCs w:val="28"/>
        </w:rPr>
        <w:t xml:space="preserve">; назви </w:t>
      </w:r>
      <w:r w:rsidRPr="009D3AC0">
        <w:rPr>
          <w:rFonts w:ascii="Times New Roman" w:hAnsi="Times New Roman" w:cs="Times New Roman"/>
          <w:sz w:val="28"/>
          <w:szCs w:val="28"/>
        </w:rPr>
        <w:t>єдиної державної інформаційної системи у сфері запобігання та протидії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9D3AC0" w:rsidRDefault="009D3AC0" w:rsidP="00DF3D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запровадження механізмів </w:t>
      </w:r>
      <w:r w:rsidRPr="00D52C76">
        <w:rPr>
          <w:rFonts w:ascii="Times New Roman" w:hAnsi="Times New Roman"/>
          <w:sz w:val="28"/>
          <w:szCs w:val="28"/>
        </w:rPr>
        <w:t>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rFonts w:ascii="Times New Roman" w:hAnsi="Times New Roman"/>
          <w:sz w:val="28"/>
          <w:szCs w:val="28"/>
        </w:rPr>
        <w:t xml:space="preserve"> у сфері надання фінансових послуг національним оператором поштового зв’язку</w:t>
      </w:r>
      <w:r w:rsidR="006656D9">
        <w:rPr>
          <w:rFonts w:ascii="Times New Roman" w:hAnsi="Times New Roman"/>
          <w:sz w:val="28"/>
          <w:szCs w:val="28"/>
        </w:rPr>
        <w:t>.</w:t>
      </w:r>
    </w:p>
    <w:p w:rsidR="006656D9" w:rsidRPr="00BC39EC" w:rsidRDefault="006656D9" w:rsidP="00DF3D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 з метою </w:t>
      </w:r>
      <w:r>
        <w:rPr>
          <w:rFonts w:ascii="Times New Roman" w:hAnsi="Times New Roman" w:cs="Times New Roman"/>
          <w:sz w:val="28"/>
          <w:szCs w:val="28"/>
        </w:rPr>
        <w:t xml:space="preserve">запровадження механізмів </w:t>
      </w:r>
      <w:r w:rsidRPr="00D52C76">
        <w:rPr>
          <w:rFonts w:ascii="Times New Roman" w:hAnsi="Times New Roman"/>
          <w:sz w:val="28"/>
          <w:szCs w:val="28"/>
        </w:rPr>
        <w:t>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rFonts w:ascii="Times New Roman" w:hAnsi="Times New Roman"/>
          <w:sz w:val="28"/>
          <w:szCs w:val="28"/>
        </w:rPr>
        <w:t xml:space="preserve"> у сфері надання фінансових послуг національним оператором поштового зв’язку законопроектом вносяться кореспондуючі зміни до Закону України «Про Національний банк України».</w:t>
      </w:r>
    </w:p>
    <w:p w:rsidR="009D3AC0" w:rsidRDefault="009D3AC0" w:rsidP="009D3A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F3D40" w:rsidRPr="00DD21A3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DF3D40" w:rsidRPr="00DD21A3" w:rsidRDefault="00DF3D40" w:rsidP="009D3A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21A3">
        <w:rPr>
          <w:rFonts w:ascii="Times New Roman" w:hAnsi="Times New Roman"/>
          <w:sz w:val="28"/>
          <w:szCs w:val="28"/>
        </w:rPr>
        <w:t>У зазначеній сфері правового регулювання</w:t>
      </w:r>
      <w:r>
        <w:rPr>
          <w:rFonts w:ascii="Times New Roman" w:hAnsi="Times New Roman"/>
          <w:sz w:val="28"/>
          <w:szCs w:val="28"/>
        </w:rPr>
        <w:t xml:space="preserve"> діє </w:t>
      </w:r>
      <w:r w:rsidR="00D52C76">
        <w:rPr>
          <w:rFonts w:ascii="Times New Roman" w:hAnsi="Times New Roman"/>
          <w:sz w:val="28"/>
          <w:szCs w:val="28"/>
        </w:rPr>
        <w:t>Закон України «</w:t>
      </w:r>
      <w:r w:rsidR="00D52C76" w:rsidRPr="00D52C76">
        <w:rPr>
          <w:rFonts w:ascii="Times New Roman" w:hAnsi="Times New Roman"/>
          <w:sz w:val="28"/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D52C76">
        <w:rPr>
          <w:rFonts w:ascii="Times New Roman" w:hAnsi="Times New Roman"/>
          <w:sz w:val="28"/>
          <w:szCs w:val="28"/>
        </w:rPr>
        <w:t>».</w:t>
      </w:r>
    </w:p>
    <w:p w:rsidR="00DF3D40" w:rsidRDefault="00DF3D40" w:rsidP="009D3A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F3D40" w:rsidRPr="00DD21A3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DF3D40" w:rsidRDefault="00DF3D40" w:rsidP="00D52C76">
      <w:pPr>
        <w:pStyle w:val="a5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21A3">
        <w:rPr>
          <w:sz w:val="28"/>
          <w:szCs w:val="28"/>
        </w:rPr>
        <w:t>Прийняття цього Закону не потребуватиме додаткових видатків із Державного бюджету України.</w:t>
      </w:r>
      <w:r>
        <w:rPr>
          <w:sz w:val="28"/>
          <w:szCs w:val="28"/>
        </w:rPr>
        <w:t xml:space="preserve"> </w:t>
      </w:r>
    </w:p>
    <w:p w:rsidR="00DF3D40" w:rsidRPr="00DD21A3" w:rsidRDefault="00DF3D40" w:rsidP="00DF3D40">
      <w:pPr>
        <w:pStyle w:val="a5"/>
        <w:tabs>
          <w:tab w:val="left" w:pos="567"/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DF3D40" w:rsidRPr="00DD21A3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D21A3">
        <w:rPr>
          <w:rFonts w:ascii="Times New Roman" w:hAnsi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DF3D40" w:rsidRPr="00DD21A3" w:rsidRDefault="00DF3D40" w:rsidP="00DF3D4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1D38">
        <w:rPr>
          <w:rFonts w:ascii="Times New Roman" w:hAnsi="Times New Roman"/>
          <w:sz w:val="28"/>
          <w:szCs w:val="28"/>
          <w:lang w:eastAsia="ru-RU"/>
        </w:rPr>
        <w:t xml:space="preserve">Прийняття законопроекту дозволить забезпечити </w:t>
      </w:r>
      <w:r w:rsidR="009D3AC0">
        <w:rPr>
          <w:rFonts w:ascii="Times New Roman" w:hAnsi="Times New Roman"/>
          <w:sz w:val="28"/>
          <w:szCs w:val="28"/>
          <w:lang w:eastAsia="ru-RU"/>
        </w:rPr>
        <w:t>внутрішню узгодженість</w:t>
      </w:r>
      <w:r w:rsidR="00D52C76">
        <w:rPr>
          <w:rFonts w:ascii="Times New Roman" w:hAnsi="Times New Roman"/>
          <w:sz w:val="28"/>
          <w:szCs w:val="28"/>
          <w:lang w:eastAsia="ru-RU"/>
        </w:rPr>
        <w:t xml:space="preserve"> окремих норм Закону </w:t>
      </w:r>
      <w:r w:rsidR="00D52C76">
        <w:rPr>
          <w:rFonts w:ascii="Times New Roman" w:hAnsi="Times New Roman"/>
          <w:sz w:val="28"/>
          <w:szCs w:val="28"/>
        </w:rPr>
        <w:t>України «</w:t>
      </w:r>
      <w:r w:rsidR="00D52C76" w:rsidRPr="00D52C76">
        <w:rPr>
          <w:rFonts w:ascii="Times New Roman" w:hAnsi="Times New Roman"/>
          <w:sz w:val="28"/>
          <w:szCs w:val="28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D52C76">
        <w:rPr>
          <w:rFonts w:ascii="Times New Roman" w:hAnsi="Times New Roman"/>
          <w:sz w:val="28"/>
          <w:szCs w:val="28"/>
        </w:rPr>
        <w:t xml:space="preserve">» та забезпечить існування </w:t>
      </w:r>
      <w:r w:rsidR="00D52C76" w:rsidRPr="00D52C76">
        <w:rPr>
          <w:rFonts w:ascii="Times New Roman" w:hAnsi="Times New Roman"/>
          <w:sz w:val="28"/>
          <w:szCs w:val="28"/>
        </w:rPr>
        <w:t>правового механізму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D52C76">
        <w:rPr>
          <w:rFonts w:ascii="Times New Roman" w:hAnsi="Times New Roman"/>
          <w:sz w:val="28"/>
          <w:szCs w:val="28"/>
        </w:rPr>
        <w:t xml:space="preserve"> у сфері надання фінансових послуг національним оператором поштового зв’язку</w:t>
      </w:r>
      <w:r w:rsidRPr="00481D38">
        <w:rPr>
          <w:rFonts w:ascii="Times New Roman" w:hAnsi="Times New Roman"/>
          <w:sz w:val="28"/>
          <w:szCs w:val="28"/>
        </w:rPr>
        <w:t>.</w:t>
      </w:r>
    </w:p>
    <w:p w:rsidR="00DF3D40" w:rsidRPr="00DD21A3" w:rsidRDefault="00DF3D40" w:rsidP="00DF3D40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95"/>
      </w:tblGrid>
      <w:tr w:rsidR="00DF3D40" w:rsidRPr="00DD21A3" w:rsidTr="007D2AF4">
        <w:tc>
          <w:tcPr>
            <w:tcW w:w="5211" w:type="dxa"/>
          </w:tcPr>
          <w:p w:rsidR="00DF3D40" w:rsidRPr="00DD21A3" w:rsidRDefault="00DF3D40" w:rsidP="007D2AF4">
            <w:pPr>
              <w:spacing w:after="120"/>
              <w:rPr>
                <w:b/>
                <w:bCs/>
                <w:sz w:val="28"/>
                <w:szCs w:val="28"/>
              </w:rPr>
            </w:pPr>
            <w:r w:rsidRPr="00DD21A3">
              <w:rPr>
                <w:b/>
                <w:bCs/>
                <w:sz w:val="28"/>
                <w:szCs w:val="28"/>
              </w:rPr>
              <w:t>Народний депутат</w:t>
            </w:r>
            <w:r>
              <w:rPr>
                <w:b/>
                <w:bCs/>
                <w:sz w:val="28"/>
                <w:szCs w:val="28"/>
              </w:rPr>
              <w:t xml:space="preserve"> України </w:t>
            </w:r>
            <w:proofErr w:type="spellStart"/>
            <w:r>
              <w:rPr>
                <w:b/>
                <w:bCs/>
                <w:sz w:val="28"/>
                <w:szCs w:val="28"/>
              </w:rPr>
              <w:t>О.М.Василевська</w:t>
            </w:r>
            <w:proofErr w:type="spellEnd"/>
            <w:r>
              <w:rPr>
                <w:b/>
                <w:bCs/>
                <w:sz w:val="28"/>
                <w:szCs w:val="28"/>
              </w:rPr>
              <w:t>-Смаглюк</w:t>
            </w:r>
          </w:p>
        </w:tc>
        <w:tc>
          <w:tcPr>
            <w:tcW w:w="4395" w:type="dxa"/>
          </w:tcPr>
          <w:p w:rsidR="00DF3D40" w:rsidRPr="00DD21A3" w:rsidRDefault="00DF3D40" w:rsidP="007D2AF4">
            <w:pPr>
              <w:spacing w:after="120"/>
              <w:ind w:firstLine="72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DF3D40" w:rsidRDefault="00DF3D40" w:rsidP="00DF3D40"/>
    <w:p w:rsidR="005A42EA" w:rsidRPr="005A42EA" w:rsidRDefault="005A42EA" w:rsidP="005A42EA">
      <w:r w:rsidRPr="005A42EA">
        <w:t xml:space="preserve"> </w:t>
      </w:r>
    </w:p>
    <w:sectPr w:rsidR="005A42EA" w:rsidRPr="005A42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E51"/>
    <w:rsid w:val="00075E57"/>
    <w:rsid w:val="001A3A64"/>
    <w:rsid w:val="00312B23"/>
    <w:rsid w:val="005A42EA"/>
    <w:rsid w:val="006656D9"/>
    <w:rsid w:val="00666371"/>
    <w:rsid w:val="009D3AC0"/>
    <w:rsid w:val="00BC39EC"/>
    <w:rsid w:val="00CA2314"/>
    <w:rsid w:val="00D11426"/>
    <w:rsid w:val="00D410B8"/>
    <w:rsid w:val="00D52C76"/>
    <w:rsid w:val="00DD7E51"/>
    <w:rsid w:val="00DF3D40"/>
    <w:rsid w:val="00F4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C9492-A581-4DD2-9483-E77D89C0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3D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table" w:styleId="a4">
    <w:name w:val="Table Grid"/>
    <w:basedOn w:val="a2"/>
    <w:uiPriority w:val="99"/>
    <w:rsid w:val="00DF3D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0"/>
    <w:uiPriority w:val="99"/>
    <w:rsid w:val="00DF3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80BF2B-3D4B-41FC-A20D-5A3A4EAD0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6DDDC5-5FBB-42B9-8883-689671335F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E9983-51DF-4A19-9F7D-2E2C9D941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2728</Words>
  <Characters>1555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2020-05-22T14:46:00Z</dcterms:created>
  <dcterms:modified xsi:type="dcterms:W3CDTF">2020-05-22T14:46:00Z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