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44B" w:rsidRDefault="00E0644B" w:rsidP="00E0644B">
      <w:pPr>
        <w:autoSpaceDE w:val="0"/>
        <w:autoSpaceDN w:val="0"/>
        <w:adjustRightInd w:val="0"/>
        <w:ind w:right="-714"/>
        <w:jc w:val="center"/>
        <w:rPr>
          <w:rFonts w:ascii="Times" w:hAnsi="Times" w:cs="Times"/>
          <w:b/>
          <w:bCs/>
          <w:sz w:val="28"/>
          <w:szCs w:val="28"/>
        </w:rPr>
      </w:pPr>
      <w:bookmarkStart w:id="0" w:name="_GoBack"/>
      <w:bookmarkEnd w:id="0"/>
      <w:r>
        <w:rPr>
          <w:rFonts w:ascii="Times" w:hAnsi="Times" w:cs="Times"/>
          <w:b/>
          <w:bCs/>
          <w:sz w:val="28"/>
          <w:szCs w:val="28"/>
        </w:rPr>
        <w:t>ПОЯСНЮВАЛЬНА ЗАПИСКА</w:t>
      </w:r>
    </w:p>
    <w:p w:rsidR="00E0644B" w:rsidRDefault="00E0644B" w:rsidP="00E0644B">
      <w:pPr>
        <w:autoSpaceDE w:val="0"/>
        <w:autoSpaceDN w:val="0"/>
        <w:adjustRightInd w:val="0"/>
        <w:ind w:right="-714"/>
        <w:jc w:val="center"/>
        <w:rPr>
          <w:rFonts w:ascii="Times" w:hAnsi="Times" w:cs="Times"/>
          <w:b/>
          <w:bCs/>
          <w:sz w:val="28"/>
          <w:szCs w:val="28"/>
        </w:rPr>
      </w:pPr>
      <w:proofErr w:type="gramStart"/>
      <w:r>
        <w:rPr>
          <w:rFonts w:ascii="Times" w:hAnsi="Times" w:cs="Times"/>
          <w:b/>
          <w:bCs/>
          <w:sz w:val="28"/>
          <w:szCs w:val="28"/>
        </w:rPr>
        <w:t>до проекту</w:t>
      </w:r>
      <w:proofErr w:type="gramEnd"/>
      <w:r>
        <w:rPr>
          <w:rFonts w:ascii="Times" w:hAnsi="Times" w:cs="Times"/>
          <w:b/>
          <w:bCs/>
          <w:sz w:val="28"/>
          <w:szCs w:val="28"/>
        </w:rPr>
        <w:t xml:space="preserve"> Закону України </w:t>
      </w:r>
      <w:r w:rsidR="00600886" w:rsidRPr="00600886">
        <w:rPr>
          <w:rFonts w:ascii="Times New Roman" w:hAnsi="Times New Roman" w:cs="Times New Roman"/>
          <w:b/>
          <w:color w:val="000000" w:themeColor="text1"/>
          <w:sz w:val="28"/>
          <w:szCs w:val="28"/>
          <w:lang w:val="uk-UA"/>
        </w:rPr>
        <w:t>«</w:t>
      </w:r>
      <w:r w:rsidR="00600886" w:rsidRPr="00600886">
        <w:rPr>
          <w:rFonts w:ascii="Times New Roman" w:hAnsi="Times New Roman" w:cs="Times New Roman"/>
          <w:b/>
          <w:bCs/>
          <w:sz w:val="28"/>
          <w:szCs w:val="28"/>
          <w:lang w:val="uk-UA"/>
        </w:rPr>
        <w:t xml:space="preserve">Про внесення змін до </w:t>
      </w:r>
      <w:r w:rsidR="00AA42E6">
        <w:rPr>
          <w:rFonts w:ascii="Times New Roman" w:hAnsi="Times New Roman" w:cs="Times New Roman"/>
          <w:b/>
          <w:bCs/>
          <w:sz w:val="28"/>
          <w:szCs w:val="28"/>
        </w:rPr>
        <w:t>Митного Кодексу Укра</w:t>
      </w:r>
      <w:r w:rsidR="00AA42E6">
        <w:rPr>
          <w:rFonts w:ascii="Times New Roman" w:hAnsi="Times New Roman" w:cs="Times New Roman"/>
          <w:b/>
          <w:bCs/>
          <w:sz w:val="28"/>
          <w:szCs w:val="28"/>
          <w:lang w:val="uk-UA"/>
        </w:rPr>
        <w:t>ї</w:t>
      </w:r>
      <w:r w:rsidR="00AA42E6">
        <w:rPr>
          <w:rFonts w:ascii="Times New Roman" w:hAnsi="Times New Roman" w:cs="Times New Roman"/>
          <w:b/>
          <w:bCs/>
          <w:sz w:val="28"/>
          <w:szCs w:val="28"/>
        </w:rPr>
        <w:t>ни</w:t>
      </w:r>
      <w:r w:rsidR="00600886" w:rsidRPr="00600886">
        <w:rPr>
          <w:rFonts w:ascii="Times New Roman" w:hAnsi="Times New Roman" w:cs="Times New Roman"/>
          <w:b/>
          <w:bCs/>
          <w:sz w:val="28"/>
          <w:szCs w:val="28"/>
          <w:lang w:val="uk-UA"/>
        </w:rPr>
        <w:t xml:space="preserve"> щодо відповідальності за перевищення строку тимчасового ввезення на митну територію України транспортних засобів особистого користування</w:t>
      </w:r>
      <w:r w:rsidR="00600886" w:rsidRPr="00600886">
        <w:rPr>
          <w:rFonts w:ascii="Times New Roman" w:hAnsi="Times New Roman" w:cs="Times New Roman"/>
          <w:b/>
          <w:color w:val="000000" w:themeColor="text1"/>
          <w:sz w:val="28"/>
          <w:szCs w:val="28"/>
          <w:lang w:val="uk-UA"/>
        </w:rPr>
        <w:t>»</w:t>
      </w:r>
    </w:p>
    <w:p w:rsidR="00E0644B" w:rsidRDefault="00E0644B" w:rsidP="00E0644B">
      <w:pPr>
        <w:autoSpaceDE w:val="0"/>
        <w:autoSpaceDN w:val="0"/>
        <w:adjustRightInd w:val="0"/>
        <w:ind w:right="-714"/>
        <w:jc w:val="center"/>
        <w:rPr>
          <w:rFonts w:ascii="Times" w:hAnsi="Times" w:cs="Times"/>
          <w:b/>
          <w:bCs/>
          <w:sz w:val="28"/>
          <w:szCs w:val="28"/>
        </w:rPr>
      </w:pPr>
    </w:p>
    <w:p w:rsidR="00E0644B" w:rsidRDefault="00E0644B" w:rsidP="00E0644B">
      <w:pPr>
        <w:numPr>
          <w:ilvl w:val="0"/>
          <w:numId w:val="1"/>
        </w:numPr>
        <w:autoSpaceDE w:val="0"/>
        <w:autoSpaceDN w:val="0"/>
        <w:adjustRightInd w:val="0"/>
        <w:ind w:left="1069" w:right="-714"/>
        <w:rPr>
          <w:rFonts w:ascii="Times" w:hAnsi="Times" w:cs="Times"/>
          <w:b/>
          <w:bCs/>
          <w:sz w:val="28"/>
          <w:szCs w:val="28"/>
        </w:rPr>
      </w:pPr>
      <w:r>
        <w:rPr>
          <w:rFonts w:ascii="Times" w:hAnsi="Times" w:cs="Times"/>
          <w:b/>
          <w:bCs/>
          <w:sz w:val="28"/>
          <w:szCs w:val="28"/>
        </w:rPr>
        <w:t>Обґрунтування необхідності прийняття проекту Закону</w:t>
      </w:r>
    </w:p>
    <w:p w:rsidR="008A11B1" w:rsidRDefault="00A47FEA"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sidRPr="008A11B1">
        <w:rPr>
          <w:rFonts w:ascii="Times New Roman" w:hAnsi="Times New Roman" w:cs="Times New Roman"/>
          <w:sz w:val="28"/>
          <w:szCs w:val="28"/>
          <w:lang w:val="uk-UA"/>
        </w:rPr>
        <w:t xml:space="preserve">Останнім часом Україна йде шляхом приведення власного законодавства до норм Європейського союзу, однак найповільніше цей процес рухається щодо ввезення на територію України транспортних засобів. Спостерігається кричуща невідповідність доходів середньостатистичного українця та цін на вживані авто, порівняно з такими ж показниками в європейських країнах, наприклад, Польщі, Німеччині, Італії тощо. </w:t>
      </w:r>
    </w:p>
    <w:p w:rsidR="00A47FEA" w:rsidRPr="00600886" w:rsidRDefault="00600886"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даний час велика кількість транспортних засобів ввезена на митну територію України та через ряд законодавчих перешкод не розмитнена у встановленому порядку, а власники таких транспортних засобів не можуть їх законно використовувати, тобто розпоряджатися своєю власністю. При цьому такі автовласники несуть значну фінансову відповідальність за прострочення строків ввезення транспортних засобів. Ситуація ще погіршилася внаслідок пандемії </w:t>
      </w:r>
      <w:r>
        <w:rPr>
          <w:rFonts w:ascii="Times New Roman" w:hAnsi="Times New Roman" w:cs="Times New Roman"/>
          <w:sz w:val="28"/>
          <w:szCs w:val="28"/>
          <w:lang w:val="en-US"/>
        </w:rPr>
        <w:t>COVID</w:t>
      </w:r>
      <w:r w:rsidRPr="00156311">
        <w:rPr>
          <w:rFonts w:ascii="Times New Roman" w:hAnsi="Times New Roman" w:cs="Times New Roman"/>
          <w:sz w:val="28"/>
          <w:szCs w:val="28"/>
        </w:rPr>
        <w:t xml:space="preserve">-19 </w:t>
      </w:r>
      <w:r>
        <w:rPr>
          <w:rFonts w:ascii="Times New Roman" w:hAnsi="Times New Roman" w:cs="Times New Roman"/>
          <w:sz w:val="28"/>
          <w:szCs w:val="28"/>
        </w:rPr>
        <w:t>у св</w:t>
      </w:r>
      <w:r>
        <w:rPr>
          <w:rFonts w:ascii="Times New Roman" w:hAnsi="Times New Roman" w:cs="Times New Roman"/>
          <w:sz w:val="28"/>
          <w:szCs w:val="28"/>
          <w:lang w:val="uk-UA"/>
        </w:rPr>
        <w:t>іті.</w:t>
      </w:r>
    </w:p>
    <w:p w:rsidR="00600886" w:rsidRPr="00600886" w:rsidRDefault="00600886"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p>
    <w:p w:rsidR="00E0644B" w:rsidRPr="00E7731B" w:rsidRDefault="00E0644B" w:rsidP="00E0644B">
      <w:pPr>
        <w:autoSpaceDE w:val="0"/>
        <w:autoSpaceDN w:val="0"/>
        <w:adjustRightInd w:val="0"/>
        <w:ind w:right="-714" w:firstLine="709"/>
        <w:jc w:val="both"/>
        <w:rPr>
          <w:rFonts w:ascii="Times New Roman" w:hAnsi="Times New Roman" w:cs="Times New Roman"/>
          <w:b/>
          <w:bCs/>
          <w:sz w:val="28"/>
          <w:szCs w:val="28"/>
        </w:rPr>
      </w:pPr>
      <w:r w:rsidRPr="00E7731B">
        <w:rPr>
          <w:rFonts w:ascii="Times New Roman" w:hAnsi="Times New Roman" w:cs="Times New Roman"/>
          <w:b/>
          <w:bCs/>
          <w:sz w:val="28"/>
          <w:szCs w:val="28"/>
        </w:rPr>
        <w:t>2. Мета та завдання проекту Закону</w:t>
      </w:r>
    </w:p>
    <w:p w:rsidR="00E0644B" w:rsidRPr="00E7731B" w:rsidRDefault="00E0644B"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lang w:val="uk-UA"/>
        </w:rPr>
      </w:pPr>
      <w:r w:rsidRPr="00E7731B">
        <w:rPr>
          <w:rFonts w:ascii="Times New Roman" w:hAnsi="Times New Roman" w:cs="Times New Roman"/>
          <w:sz w:val="28"/>
          <w:szCs w:val="28"/>
        </w:rPr>
        <w:t xml:space="preserve">Проект розроблено з метою </w:t>
      </w:r>
      <w:r w:rsidR="00E7731B" w:rsidRPr="00E7731B">
        <w:rPr>
          <w:rFonts w:ascii="Times New Roman" w:hAnsi="Times New Roman" w:cs="Times New Roman"/>
          <w:sz w:val="28"/>
          <w:szCs w:val="28"/>
          <w:lang w:val="uk-UA"/>
        </w:rPr>
        <w:t>надання можливості особам, які ввезли транспортні засоби на митну територію України завершити митні формальності протягом 180 днів з моменту прийняття цього закону без застосування до них штрафних санкцій.</w:t>
      </w:r>
    </w:p>
    <w:p w:rsidR="00E0644B" w:rsidRPr="00E7731B" w:rsidRDefault="00E0644B" w:rsidP="00E0644B">
      <w:pPr>
        <w:tabs>
          <w:tab w:val="center" w:pos="4677"/>
          <w:tab w:val="right" w:pos="9355"/>
        </w:tabs>
        <w:autoSpaceDE w:val="0"/>
        <w:autoSpaceDN w:val="0"/>
        <w:adjustRightInd w:val="0"/>
        <w:ind w:right="-714" w:firstLine="709"/>
        <w:jc w:val="both"/>
        <w:rPr>
          <w:rFonts w:ascii="Times New Roman" w:hAnsi="Times New Roman" w:cs="Times New Roman"/>
          <w:sz w:val="28"/>
          <w:szCs w:val="28"/>
        </w:rPr>
      </w:pPr>
    </w:p>
    <w:p w:rsidR="00E0644B" w:rsidRPr="00E7731B" w:rsidRDefault="00E0644B" w:rsidP="00E0644B">
      <w:pPr>
        <w:autoSpaceDE w:val="0"/>
        <w:autoSpaceDN w:val="0"/>
        <w:adjustRightInd w:val="0"/>
        <w:ind w:right="-714" w:firstLine="709"/>
        <w:jc w:val="both"/>
        <w:rPr>
          <w:rFonts w:ascii="Times New Roman" w:hAnsi="Times New Roman" w:cs="Times New Roman"/>
          <w:b/>
          <w:bCs/>
          <w:sz w:val="28"/>
          <w:szCs w:val="28"/>
        </w:rPr>
      </w:pPr>
      <w:r w:rsidRPr="00E7731B">
        <w:rPr>
          <w:rFonts w:ascii="Times New Roman" w:hAnsi="Times New Roman" w:cs="Times New Roman"/>
          <w:b/>
          <w:bCs/>
          <w:sz w:val="28"/>
          <w:szCs w:val="28"/>
        </w:rPr>
        <w:t>3. Загальна характеристика і основні положення проекту Закону</w:t>
      </w:r>
    </w:p>
    <w:p w:rsidR="00E0644B" w:rsidRPr="00A47FEA" w:rsidRDefault="00E0644B" w:rsidP="00E0644B">
      <w:pPr>
        <w:tabs>
          <w:tab w:val="left" w:pos="993"/>
        </w:tabs>
        <w:autoSpaceDE w:val="0"/>
        <w:autoSpaceDN w:val="0"/>
        <w:adjustRightInd w:val="0"/>
        <w:ind w:right="-714" w:firstLine="709"/>
        <w:jc w:val="both"/>
        <w:rPr>
          <w:rFonts w:ascii="Times" w:hAnsi="Times" w:cs="Times"/>
          <w:color w:val="000000" w:themeColor="text1"/>
          <w:sz w:val="28"/>
          <w:szCs w:val="28"/>
        </w:rPr>
      </w:pPr>
      <w:r w:rsidRPr="00E7731B">
        <w:rPr>
          <w:rFonts w:ascii="Times New Roman" w:hAnsi="Times New Roman" w:cs="Times New Roman"/>
          <w:color w:val="000000" w:themeColor="text1"/>
          <w:sz w:val="28"/>
          <w:szCs w:val="28"/>
        </w:rPr>
        <w:t xml:space="preserve">Законопроектом пропонується внести наступні зміни до </w:t>
      </w:r>
      <w:r w:rsidR="00E7731B" w:rsidRPr="00E7731B">
        <w:rPr>
          <w:rFonts w:ascii="Times New Roman" w:hAnsi="Times New Roman" w:cs="Times New Roman"/>
          <w:color w:val="000000" w:themeColor="text1"/>
          <w:sz w:val="28"/>
          <w:szCs w:val="28"/>
          <w:lang w:val="uk-UA"/>
        </w:rPr>
        <w:t>Митного</w:t>
      </w:r>
      <w:r w:rsidR="00E7731B">
        <w:rPr>
          <w:rFonts w:cs="Times"/>
          <w:color w:val="000000" w:themeColor="text1"/>
          <w:sz w:val="28"/>
          <w:szCs w:val="28"/>
          <w:lang w:val="uk-UA"/>
        </w:rPr>
        <w:t xml:space="preserve"> </w:t>
      </w:r>
      <w:r w:rsidRPr="00A47FEA">
        <w:rPr>
          <w:rFonts w:ascii="Times" w:hAnsi="Times" w:cs="Times"/>
          <w:color w:val="000000" w:themeColor="text1"/>
          <w:sz w:val="28"/>
          <w:szCs w:val="28"/>
        </w:rPr>
        <w:t>кодексу України:</w:t>
      </w:r>
    </w:p>
    <w:p w:rsidR="00E7731B" w:rsidRPr="001E39E7" w:rsidRDefault="00E7731B" w:rsidP="00E7731B">
      <w:pPr>
        <w:autoSpaceDE w:val="0"/>
        <w:autoSpaceDN w:val="0"/>
        <w:adjustRightInd w:val="0"/>
        <w:ind w:right="-23" w:firstLine="567"/>
        <w:jc w:val="both"/>
        <w:rPr>
          <w:rFonts w:ascii="Times New Roman" w:hAnsi="Times New Roman" w:cs="Times New Roman"/>
          <w:sz w:val="28"/>
          <w:szCs w:val="28"/>
          <w:lang w:val="uk-UA"/>
        </w:rPr>
      </w:pPr>
      <w:r w:rsidRPr="001E39E7">
        <w:rPr>
          <w:rFonts w:ascii="Times New Roman" w:hAnsi="Times New Roman" w:cs="Times New Roman"/>
          <w:sz w:val="28"/>
          <w:szCs w:val="28"/>
          <w:lang w:val="uk-UA"/>
        </w:rPr>
        <w:t>Розділ XXІ «Прикінцеві та перехідні положення» доповнити пунктом 9</w:t>
      </w:r>
      <w:r w:rsidRPr="001E39E7">
        <w:rPr>
          <w:rFonts w:ascii="Times New Roman" w:hAnsi="Times New Roman" w:cs="Times New Roman"/>
          <w:sz w:val="28"/>
          <w:szCs w:val="28"/>
          <w:vertAlign w:val="superscript"/>
          <w:lang w:val="uk-UA"/>
        </w:rPr>
        <w:t>7</w:t>
      </w:r>
      <w:r w:rsidRPr="001E39E7">
        <w:rPr>
          <w:rFonts w:ascii="Times New Roman" w:hAnsi="Times New Roman" w:cs="Times New Roman"/>
          <w:sz w:val="28"/>
          <w:szCs w:val="28"/>
          <w:lang w:val="uk-UA"/>
        </w:rPr>
        <w:t xml:space="preserve"> такого змісту:</w:t>
      </w:r>
    </w:p>
    <w:p w:rsidR="00E0644B" w:rsidRDefault="00E7731B" w:rsidP="00E7731B">
      <w:pPr>
        <w:tabs>
          <w:tab w:val="center" w:pos="4677"/>
          <w:tab w:val="right" w:pos="9355"/>
        </w:tabs>
        <w:autoSpaceDE w:val="0"/>
        <w:autoSpaceDN w:val="0"/>
        <w:adjustRightInd w:val="0"/>
        <w:ind w:right="-714" w:firstLine="709"/>
        <w:jc w:val="both"/>
        <w:rPr>
          <w:rFonts w:cs="Times"/>
          <w:color w:val="000000" w:themeColor="text1"/>
          <w:sz w:val="28"/>
          <w:szCs w:val="28"/>
          <w:lang w:val="uk-UA"/>
        </w:rPr>
      </w:pPr>
      <w:r w:rsidRPr="001E39E7">
        <w:rPr>
          <w:rFonts w:ascii="Times New Roman" w:hAnsi="Times New Roman" w:cs="Times New Roman"/>
          <w:color w:val="000000" w:themeColor="text1"/>
          <w:sz w:val="28"/>
          <w:szCs w:val="28"/>
          <w:lang w:val="uk-UA"/>
        </w:rPr>
        <w:t>«</w:t>
      </w:r>
      <w:r w:rsidRPr="001E39E7">
        <w:rPr>
          <w:rFonts w:ascii="Times New Roman" w:hAnsi="Times New Roman" w:cs="Times New Roman"/>
          <w:sz w:val="28"/>
          <w:szCs w:val="28"/>
          <w:lang w:val="uk-UA"/>
        </w:rPr>
        <w:t>9</w:t>
      </w:r>
      <w:r w:rsidRPr="001E39E7">
        <w:rPr>
          <w:rFonts w:ascii="Times New Roman" w:hAnsi="Times New Roman" w:cs="Times New Roman"/>
          <w:sz w:val="28"/>
          <w:szCs w:val="28"/>
          <w:vertAlign w:val="superscript"/>
          <w:lang w:val="uk-UA"/>
        </w:rPr>
        <w:t>7</w:t>
      </w:r>
      <w:r w:rsidRPr="001E39E7">
        <w:rPr>
          <w:rFonts w:ascii="Times New Roman" w:hAnsi="Times New Roman" w:cs="Times New Roman"/>
          <w:color w:val="000000" w:themeColor="text1"/>
          <w:sz w:val="28"/>
          <w:szCs w:val="28"/>
          <w:lang w:val="uk-UA"/>
        </w:rPr>
        <w:t>. Тимчасово, протягом 180 календарних днів з дня набрання чинності Законом України «</w:t>
      </w:r>
      <w:r w:rsidRPr="001E39E7">
        <w:rPr>
          <w:rFonts w:ascii="Times New Roman" w:hAnsi="Times New Roman" w:cs="Times New Roman"/>
          <w:bCs/>
          <w:sz w:val="28"/>
          <w:szCs w:val="28"/>
          <w:lang w:val="uk-UA"/>
        </w:rPr>
        <w:t xml:space="preserve">Про внесення змін до </w:t>
      </w:r>
      <w:r w:rsidR="00B07021" w:rsidRPr="00B07021">
        <w:rPr>
          <w:rFonts w:ascii="Times New Roman" w:hAnsi="Times New Roman" w:cs="Times New Roman"/>
          <w:bCs/>
          <w:sz w:val="28"/>
          <w:szCs w:val="28"/>
        </w:rPr>
        <w:t>Митного Кодексу України</w:t>
      </w:r>
      <w:r w:rsidR="00B07021" w:rsidRPr="00BB493A">
        <w:rPr>
          <w:b/>
          <w:bCs/>
          <w:sz w:val="28"/>
          <w:szCs w:val="28"/>
        </w:rPr>
        <w:t xml:space="preserve"> </w:t>
      </w:r>
      <w:r w:rsidRPr="001E39E7">
        <w:rPr>
          <w:rFonts w:ascii="Times New Roman" w:hAnsi="Times New Roman" w:cs="Times New Roman"/>
          <w:bCs/>
          <w:sz w:val="28"/>
          <w:szCs w:val="28"/>
          <w:lang w:val="uk-UA"/>
        </w:rPr>
        <w:t>щодо відповідальності за перевищення строку тимчасового ввезення на митну територію України транспортних засобів особистого користування</w:t>
      </w:r>
      <w:r w:rsidRPr="001E39E7">
        <w:rPr>
          <w:rFonts w:ascii="Times New Roman" w:hAnsi="Times New Roman" w:cs="Times New Roman"/>
          <w:color w:val="000000" w:themeColor="text1"/>
          <w:sz w:val="28"/>
          <w:szCs w:val="28"/>
          <w:lang w:val="uk-UA"/>
        </w:rPr>
        <w:t>» не застосовується відповідальність за п</w:t>
      </w:r>
      <w:r w:rsidRPr="001E39E7">
        <w:rPr>
          <w:rFonts w:ascii="Times New Roman" w:hAnsi="Times New Roman" w:cs="Times New Roman"/>
          <w:color w:val="000000"/>
          <w:sz w:val="28"/>
          <w:szCs w:val="28"/>
        </w:rPr>
        <w:t>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 а так само втрата цих транспортних засобів, у тому числі їх розкомплектування</w:t>
      </w:r>
      <w:r w:rsidRPr="001E39E7">
        <w:rPr>
          <w:rFonts w:ascii="Times New Roman" w:hAnsi="Times New Roman" w:cs="Times New Roman"/>
          <w:color w:val="000000"/>
          <w:sz w:val="28"/>
          <w:szCs w:val="28"/>
          <w:lang w:val="uk-UA"/>
        </w:rPr>
        <w:t>, що визначена ч.6 ст. 481 цього Кодексу</w:t>
      </w:r>
      <w:r w:rsidR="00156311">
        <w:rPr>
          <w:color w:val="000000"/>
          <w:sz w:val="28"/>
          <w:szCs w:val="28"/>
        </w:rPr>
        <w:t xml:space="preserve">, </w:t>
      </w:r>
      <w:r w:rsidR="00156311" w:rsidRPr="00156311">
        <w:rPr>
          <w:rFonts w:ascii="Times New Roman" w:hAnsi="Times New Roman" w:cs="Times New Roman"/>
          <w:color w:val="000000"/>
          <w:sz w:val="28"/>
          <w:szCs w:val="28"/>
        </w:rPr>
        <w:t xml:space="preserve">та за </w:t>
      </w:r>
      <w:r w:rsidR="00156311" w:rsidRPr="00156311">
        <w:rPr>
          <w:rFonts w:ascii="Times New Roman" w:hAnsi="Times New Roman" w:cs="Times New Roman"/>
          <w:color w:val="000000"/>
          <w:sz w:val="28"/>
          <w:szCs w:val="28"/>
          <w:shd w:val="clear" w:color="auto" w:fill="FFFFFF"/>
        </w:rPr>
        <w:t>перевищення встановленого </w:t>
      </w:r>
      <w:hyperlink r:id="rId8" w:anchor="n1201" w:history="1">
        <w:r w:rsidR="00156311" w:rsidRPr="00156311">
          <w:rPr>
            <w:rStyle w:val="a4"/>
            <w:rFonts w:ascii="Times New Roman" w:hAnsi="Times New Roman" w:cs="Times New Roman"/>
            <w:color w:val="auto"/>
            <w:sz w:val="28"/>
            <w:szCs w:val="28"/>
            <w:u w:val="none"/>
            <w:shd w:val="clear" w:color="auto" w:fill="FFFFFF"/>
          </w:rPr>
          <w:t>статтею 95</w:t>
        </w:r>
      </w:hyperlink>
      <w:r w:rsidR="00156311" w:rsidRPr="00156311">
        <w:rPr>
          <w:rFonts w:ascii="Times New Roman" w:hAnsi="Times New Roman" w:cs="Times New Roman"/>
          <w:color w:val="000000"/>
          <w:sz w:val="28"/>
          <w:szCs w:val="28"/>
          <w:shd w:val="clear" w:color="auto" w:fill="FFFFFF"/>
        </w:rPr>
        <w:t xml:space="preserve"> цього Кодексу строку </w:t>
      </w:r>
      <w:r w:rsidR="00156311" w:rsidRPr="00156311">
        <w:rPr>
          <w:rFonts w:ascii="Times New Roman" w:hAnsi="Times New Roman" w:cs="Times New Roman"/>
          <w:color w:val="000000"/>
          <w:sz w:val="28"/>
          <w:szCs w:val="28"/>
          <w:shd w:val="clear" w:color="auto" w:fill="FFFFFF"/>
        </w:rPr>
        <w:lastRenderedPageBreak/>
        <w:t>доставки транспортних засобів особистого користування та транспортних засобів комерційного призначення більше ніж на тридцять діб, а так само втрата цих транспортних засобів,</w:t>
      </w:r>
      <w:r w:rsidR="00156311" w:rsidRPr="00AF05CD">
        <w:rPr>
          <w:color w:val="000000"/>
          <w:sz w:val="28"/>
          <w:szCs w:val="28"/>
          <w:shd w:val="clear" w:color="auto" w:fill="FFFFFF"/>
        </w:rPr>
        <w:t xml:space="preserve"> </w:t>
      </w:r>
      <w:r w:rsidR="00156311" w:rsidRPr="00156311">
        <w:rPr>
          <w:rFonts w:ascii="Times New Roman" w:hAnsi="Times New Roman" w:cs="Times New Roman"/>
          <w:color w:val="000000"/>
          <w:sz w:val="28"/>
          <w:szCs w:val="28"/>
          <w:shd w:val="clear" w:color="auto" w:fill="FFFFFF"/>
        </w:rPr>
        <w:t>у тому числі їх розкомплектування,</w:t>
      </w:r>
      <w:r w:rsidR="00156311" w:rsidRPr="00156311">
        <w:rPr>
          <w:rFonts w:ascii="Times New Roman" w:hAnsi="Times New Roman" w:cs="Times New Roman"/>
          <w:color w:val="000000"/>
          <w:sz w:val="28"/>
          <w:szCs w:val="28"/>
          <w:lang w:val="uk-UA"/>
        </w:rPr>
        <w:t xml:space="preserve"> що визначена ч.6 ст. 470 цього Кодексу</w:t>
      </w:r>
      <w:r w:rsidRPr="00156311">
        <w:rPr>
          <w:rFonts w:ascii="Times New Roman" w:hAnsi="Times New Roman" w:cs="Times New Roman"/>
          <w:color w:val="000000"/>
          <w:sz w:val="28"/>
          <w:szCs w:val="28"/>
        </w:rPr>
        <w:t>.</w:t>
      </w:r>
      <w:r w:rsidR="00156311" w:rsidRPr="00156311">
        <w:rPr>
          <w:rFonts w:ascii="Times New Roman" w:hAnsi="Times New Roman" w:cs="Times New Roman"/>
          <w:color w:val="000000"/>
          <w:sz w:val="28"/>
          <w:szCs w:val="28"/>
        </w:rPr>
        <w:t>»</w:t>
      </w:r>
      <w:r w:rsidR="00E0644B" w:rsidRPr="00156311">
        <w:rPr>
          <w:rFonts w:ascii="Times New Roman" w:hAnsi="Times New Roman" w:cs="Times New Roman"/>
          <w:color w:val="000000" w:themeColor="text1"/>
          <w:sz w:val="28"/>
          <w:szCs w:val="28"/>
        </w:rPr>
        <w:t>;</w:t>
      </w:r>
    </w:p>
    <w:p w:rsidR="00A47FEA" w:rsidRDefault="00A47FEA" w:rsidP="00E0644B">
      <w:pPr>
        <w:autoSpaceDE w:val="0"/>
        <w:autoSpaceDN w:val="0"/>
        <w:adjustRightInd w:val="0"/>
        <w:ind w:right="-714" w:firstLine="709"/>
        <w:jc w:val="both"/>
        <w:rPr>
          <w:rFonts w:cs="Times"/>
          <w:b/>
          <w:bCs/>
          <w:sz w:val="28"/>
          <w:szCs w:val="28"/>
          <w:lang w:val="uk-UA"/>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4. Стан нормативно-правової бази у даній сфері правового регулювання</w:t>
      </w:r>
    </w:p>
    <w:p w:rsidR="00E0644B" w:rsidRDefault="00E0644B" w:rsidP="00E0644B">
      <w:pPr>
        <w:autoSpaceDE w:val="0"/>
        <w:autoSpaceDN w:val="0"/>
        <w:adjustRightInd w:val="0"/>
        <w:ind w:right="-714" w:firstLine="709"/>
        <w:jc w:val="both"/>
        <w:rPr>
          <w:rFonts w:ascii="Times" w:hAnsi="Times" w:cs="Times"/>
          <w:sz w:val="28"/>
          <w:szCs w:val="28"/>
        </w:rPr>
      </w:pPr>
      <w:r>
        <w:rPr>
          <w:rFonts w:ascii="Times" w:hAnsi="Times" w:cs="Times"/>
          <w:sz w:val="28"/>
          <w:szCs w:val="28"/>
        </w:rPr>
        <w:t>У зазначеній сфері правового регулювання діють Конституція України, Податковий кодекс України, Митний кодекс України,</w:t>
      </w:r>
      <w:r w:rsidR="00E7731B">
        <w:rPr>
          <w:rFonts w:cs="Times"/>
          <w:sz w:val="28"/>
          <w:szCs w:val="28"/>
          <w:lang w:val="uk-UA"/>
        </w:rPr>
        <w:t xml:space="preserve"> </w:t>
      </w:r>
      <w:r w:rsidR="00E7731B" w:rsidRPr="00E7731B">
        <w:rPr>
          <w:rFonts w:ascii="Times New Roman" w:hAnsi="Times New Roman" w:cs="Times New Roman"/>
          <w:sz w:val="28"/>
          <w:szCs w:val="28"/>
          <w:lang w:val="uk-UA"/>
        </w:rPr>
        <w:t>Кодекс України про адміністративні правопорушення</w:t>
      </w:r>
      <w:r w:rsidRPr="00E7731B">
        <w:rPr>
          <w:rFonts w:ascii="Times New Roman" w:hAnsi="Times New Roman" w:cs="Times New Roman"/>
          <w:sz w:val="28"/>
          <w:szCs w:val="28"/>
        </w:rPr>
        <w:t>.</w:t>
      </w:r>
    </w:p>
    <w:p w:rsidR="00E0644B" w:rsidRDefault="00E0644B" w:rsidP="00E0644B">
      <w:pPr>
        <w:autoSpaceDE w:val="0"/>
        <w:autoSpaceDN w:val="0"/>
        <w:adjustRightInd w:val="0"/>
        <w:spacing w:after="60" w:line="276" w:lineRule="auto"/>
        <w:ind w:right="-714" w:firstLine="709"/>
        <w:jc w:val="both"/>
        <w:rPr>
          <w:rFonts w:ascii="Times" w:hAnsi="Times" w:cs="Times"/>
          <w:sz w:val="28"/>
          <w:szCs w:val="28"/>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5. Фінансово-економічне обґрунтування прийняття проекту Закону</w:t>
      </w:r>
    </w:p>
    <w:p w:rsidR="00E0644B" w:rsidRDefault="00E0644B" w:rsidP="00E0644B">
      <w:pPr>
        <w:autoSpaceDE w:val="0"/>
        <w:autoSpaceDN w:val="0"/>
        <w:adjustRightInd w:val="0"/>
        <w:ind w:right="-714" w:firstLine="709"/>
        <w:jc w:val="both"/>
        <w:rPr>
          <w:rFonts w:ascii="Helvetica" w:hAnsi="Helvetica" w:cs="Helvetica"/>
          <w:sz w:val="22"/>
          <w:szCs w:val="22"/>
        </w:rPr>
      </w:pPr>
      <w:r>
        <w:rPr>
          <w:rFonts w:ascii="Times" w:hAnsi="Times" w:cs="Times"/>
          <w:sz w:val="28"/>
          <w:szCs w:val="28"/>
        </w:rPr>
        <w:t xml:space="preserve">Реалізація положень проекту Закону не потребує додаткових витрат з Державного бюджету України </w:t>
      </w:r>
      <w:proofErr w:type="gramStart"/>
      <w:r>
        <w:rPr>
          <w:rFonts w:ascii="Times" w:hAnsi="Times" w:cs="Times"/>
          <w:sz w:val="28"/>
          <w:szCs w:val="28"/>
        </w:rPr>
        <w:t>у  2020</w:t>
      </w:r>
      <w:proofErr w:type="gramEnd"/>
      <w:r>
        <w:rPr>
          <w:rFonts w:ascii="Times" w:hAnsi="Times" w:cs="Times"/>
          <w:sz w:val="28"/>
          <w:szCs w:val="28"/>
        </w:rPr>
        <w:t xml:space="preserve"> </w:t>
      </w:r>
      <w:r w:rsidRPr="00A47FEA">
        <w:rPr>
          <w:rFonts w:ascii="Times New Roman" w:hAnsi="Times New Roman" w:cs="Times New Roman"/>
          <w:sz w:val="28"/>
          <w:szCs w:val="28"/>
        </w:rPr>
        <w:t>ро</w:t>
      </w:r>
      <w:r w:rsidR="00A47FEA" w:rsidRPr="00A47FEA">
        <w:rPr>
          <w:rFonts w:ascii="Times New Roman" w:hAnsi="Times New Roman" w:cs="Times New Roman"/>
          <w:sz w:val="28"/>
          <w:szCs w:val="28"/>
          <w:lang w:val="uk-UA"/>
        </w:rPr>
        <w:t>ці</w:t>
      </w:r>
      <w:r w:rsidRPr="00A47FEA">
        <w:rPr>
          <w:rFonts w:ascii="Times New Roman" w:hAnsi="Times New Roman" w:cs="Times New Roman"/>
          <w:sz w:val="28"/>
          <w:szCs w:val="28"/>
        </w:rPr>
        <w:t>.</w:t>
      </w:r>
      <w:r w:rsidRPr="00A47FEA">
        <w:rPr>
          <w:rFonts w:ascii="Times New Roman" w:hAnsi="Times New Roman" w:cs="Times New Roman"/>
          <w:sz w:val="22"/>
          <w:szCs w:val="22"/>
        </w:rPr>
        <w:t xml:space="preserve"> </w:t>
      </w:r>
    </w:p>
    <w:p w:rsidR="00E0644B" w:rsidRDefault="00E0644B" w:rsidP="00E0644B">
      <w:pPr>
        <w:autoSpaceDE w:val="0"/>
        <w:autoSpaceDN w:val="0"/>
        <w:adjustRightInd w:val="0"/>
        <w:ind w:right="-714" w:firstLine="709"/>
        <w:jc w:val="both"/>
        <w:rPr>
          <w:rFonts w:ascii="Times" w:hAnsi="Times" w:cs="Times"/>
          <w:b/>
          <w:bCs/>
          <w:sz w:val="28"/>
          <w:szCs w:val="28"/>
        </w:rPr>
      </w:pPr>
    </w:p>
    <w:p w:rsidR="00E0644B" w:rsidRDefault="00E0644B" w:rsidP="00E0644B">
      <w:pPr>
        <w:autoSpaceDE w:val="0"/>
        <w:autoSpaceDN w:val="0"/>
        <w:adjustRightInd w:val="0"/>
        <w:ind w:right="-714" w:firstLine="709"/>
        <w:jc w:val="both"/>
        <w:rPr>
          <w:rFonts w:ascii="Times" w:hAnsi="Times" w:cs="Times"/>
          <w:b/>
          <w:bCs/>
          <w:sz w:val="28"/>
          <w:szCs w:val="28"/>
        </w:rPr>
      </w:pPr>
      <w:r>
        <w:rPr>
          <w:rFonts w:ascii="Times" w:hAnsi="Times" w:cs="Times"/>
          <w:b/>
          <w:bCs/>
          <w:sz w:val="28"/>
          <w:szCs w:val="28"/>
        </w:rPr>
        <w:t>6. Прогноз соціально-економічних та інших наслідків прийняття проекту Закону</w:t>
      </w:r>
    </w:p>
    <w:p w:rsidR="00E0644B" w:rsidRDefault="00E0644B" w:rsidP="00E0644B">
      <w:pPr>
        <w:autoSpaceDE w:val="0"/>
        <w:autoSpaceDN w:val="0"/>
        <w:adjustRightInd w:val="0"/>
        <w:ind w:right="-714" w:firstLine="720"/>
        <w:jc w:val="both"/>
        <w:rPr>
          <w:rFonts w:ascii="Times" w:hAnsi="Times" w:cs="Times"/>
          <w:sz w:val="28"/>
          <w:szCs w:val="28"/>
        </w:rPr>
      </w:pPr>
      <w:r>
        <w:rPr>
          <w:rFonts w:ascii="Times" w:hAnsi="Times" w:cs="Times"/>
          <w:sz w:val="28"/>
          <w:szCs w:val="28"/>
        </w:rPr>
        <w:t>Прийняття вказаного проекту Закону України сприятиме:</w:t>
      </w:r>
    </w:p>
    <w:p w:rsidR="00E0644B" w:rsidRDefault="00E0644B" w:rsidP="00E0644B">
      <w:pPr>
        <w:autoSpaceDE w:val="0"/>
        <w:autoSpaceDN w:val="0"/>
        <w:adjustRightInd w:val="0"/>
        <w:ind w:right="-714" w:firstLine="720"/>
        <w:jc w:val="both"/>
        <w:rPr>
          <w:rFonts w:ascii="Times" w:hAnsi="Times" w:cs="Times"/>
          <w:sz w:val="28"/>
          <w:szCs w:val="28"/>
        </w:rPr>
      </w:pPr>
      <w:r>
        <w:rPr>
          <w:rFonts w:ascii="Times" w:hAnsi="Times" w:cs="Times"/>
          <w:sz w:val="28"/>
          <w:szCs w:val="28"/>
        </w:rPr>
        <w:t>створенню правових передумов для розмитнення автомобілів на іноземній реєстрації, ввезених раніше на митну територію України;</w:t>
      </w:r>
    </w:p>
    <w:p w:rsidR="00E0644B" w:rsidRPr="00A47FEA" w:rsidRDefault="00E0644B" w:rsidP="00A47FEA">
      <w:pPr>
        <w:autoSpaceDE w:val="0"/>
        <w:autoSpaceDN w:val="0"/>
        <w:adjustRightInd w:val="0"/>
        <w:ind w:right="-714" w:firstLine="720"/>
        <w:jc w:val="both"/>
        <w:rPr>
          <w:rFonts w:cs="Times"/>
          <w:sz w:val="28"/>
          <w:szCs w:val="28"/>
          <w:lang w:val="uk-UA"/>
        </w:rPr>
      </w:pPr>
      <w:r>
        <w:rPr>
          <w:rFonts w:ascii="Times" w:hAnsi="Times" w:cs="Times"/>
          <w:sz w:val="28"/>
          <w:szCs w:val="28"/>
        </w:rPr>
        <w:t>комплексному врегулюванню питання доступності для українців як нового, так й недорогого, але якісного, вживаного транспорту з метою врахування інтересів усіх верст населення України</w:t>
      </w:r>
      <w:r w:rsidR="00A47FEA">
        <w:rPr>
          <w:rFonts w:cs="Times"/>
          <w:sz w:val="28"/>
          <w:szCs w:val="28"/>
          <w:lang w:val="uk-UA"/>
        </w:rPr>
        <w:t>.</w:t>
      </w:r>
    </w:p>
    <w:p w:rsidR="00E0644B" w:rsidRDefault="00E0644B" w:rsidP="00E0644B">
      <w:pPr>
        <w:autoSpaceDE w:val="0"/>
        <w:autoSpaceDN w:val="0"/>
        <w:adjustRightInd w:val="0"/>
        <w:ind w:right="-714" w:firstLine="720"/>
        <w:jc w:val="both"/>
        <w:rPr>
          <w:rFonts w:ascii="Times" w:hAnsi="Times" w:cs="Times"/>
          <w:sz w:val="28"/>
          <w:szCs w:val="28"/>
        </w:rPr>
      </w:pPr>
    </w:p>
    <w:p w:rsidR="00E0644B" w:rsidRDefault="00E0644B" w:rsidP="00E0644B">
      <w:pPr>
        <w:autoSpaceDE w:val="0"/>
        <w:autoSpaceDN w:val="0"/>
        <w:adjustRightInd w:val="0"/>
        <w:ind w:right="-714" w:firstLine="720"/>
        <w:jc w:val="both"/>
        <w:rPr>
          <w:rFonts w:ascii="Times" w:hAnsi="Times" w:cs="Times"/>
          <w:sz w:val="28"/>
          <w:szCs w:val="28"/>
        </w:rPr>
      </w:pPr>
    </w:p>
    <w:p w:rsidR="00E0644B" w:rsidRPr="00A47FEA" w:rsidRDefault="00E0644B" w:rsidP="00E0644B">
      <w:pPr>
        <w:autoSpaceDE w:val="0"/>
        <w:autoSpaceDN w:val="0"/>
        <w:adjustRightInd w:val="0"/>
        <w:ind w:right="-714" w:firstLine="720"/>
        <w:jc w:val="both"/>
        <w:rPr>
          <w:rFonts w:cs="Times"/>
          <w:b/>
          <w:bCs/>
          <w:sz w:val="28"/>
          <w:szCs w:val="28"/>
          <w:lang w:val="uk-UA"/>
        </w:rPr>
      </w:pPr>
      <w:r>
        <w:rPr>
          <w:rFonts w:ascii="Times" w:hAnsi="Times" w:cs="Times"/>
          <w:b/>
          <w:bCs/>
          <w:sz w:val="28"/>
          <w:szCs w:val="28"/>
        </w:rPr>
        <w:t xml:space="preserve">Народний депутат України </w:t>
      </w:r>
      <w:r>
        <w:rPr>
          <w:rFonts w:ascii="Times" w:hAnsi="Times" w:cs="Times"/>
          <w:b/>
          <w:bCs/>
          <w:sz w:val="28"/>
          <w:szCs w:val="28"/>
        </w:rPr>
        <w:tab/>
      </w:r>
      <w:r>
        <w:rPr>
          <w:rFonts w:ascii="Times" w:hAnsi="Times" w:cs="Times"/>
          <w:b/>
          <w:bCs/>
          <w:sz w:val="28"/>
          <w:szCs w:val="28"/>
        </w:rPr>
        <w:tab/>
      </w:r>
      <w:r>
        <w:rPr>
          <w:rFonts w:ascii="Times" w:hAnsi="Times" w:cs="Times"/>
          <w:b/>
          <w:bCs/>
          <w:sz w:val="28"/>
          <w:szCs w:val="28"/>
        </w:rPr>
        <w:tab/>
      </w:r>
      <w:r>
        <w:rPr>
          <w:rFonts w:ascii="Times" w:hAnsi="Times" w:cs="Times"/>
          <w:b/>
          <w:bCs/>
          <w:sz w:val="28"/>
          <w:szCs w:val="28"/>
        </w:rPr>
        <w:tab/>
      </w:r>
      <w:r w:rsidR="00A47FEA" w:rsidRPr="00A47FEA">
        <w:rPr>
          <w:rFonts w:ascii="Times New Roman" w:hAnsi="Times New Roman" w:cs="Times New Roman"/>
          <w:b/>
          <w:bCs/>
          <w:sz w:val="28"/>
          <w:szCs w:val="28"/>
          <w:lang w:val="uk-UA"/>
        </w:rPr>
        <w:t>Є.В. Брагар</w:t>
      </w:r>
    </w:p>
    <w:p w:rsidR="00A126F5" w:rsidRPr="00E0644B" w:rsidRDefault="00A126F5" w:rsidP="00E0644B"/>
    <w:sectPr w:rsidR="00A126F5" w:rsidRPr="00E0644B" w:rsidSect="000E38C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6F5"/>
    <w:rsid w:val="00156311"/>
    <w:rsid w:val="00241F2D"/>
    <w:rsid w:val="00350581"/>
    <w:rsid w:val="00590ABA"/>
    <w:rsid w:val="00600886"/>
    <w:rsid w:val="006015AE"/>
    <w:rsid w:val="008A11B1"/>
    <w:rsid w:val="00931449"/>
    <w:rsid w:val="00973554"/>
    <w:rsid w:val="00A126F5"/>
    <w:rsid w:val="00A47FEA"/>
    <w:rsid w:val="00AA42E6"/>
    <w:rsid w:val="00B02C42"/>
    <w:rsid w:val="00B07021"/>
    <w:rsid w:val="00E0644B"/>
    <w:rsid w:val="00E7731B"/>
    <w:rsid w:val="00EB2BEE"/>
    <w:rsid w:val="00F62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8D1EA8-6BAB-413B-8F31-65E8AF49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15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126F5"/>
  </w:style>
  <w:style w:type="paragraph" w:customStyle="1" w:styleId="rvps2">
    <w:name w:val="rvps2"/>
    <w:basedOn w:val="a"/>
    <w:rsid w:val="00E7731B"/>
    <w:pPr>
      <w:spacing w:before="100" w:beforeAutospacing="1" w:after="100" w:afterAutospacing="1"/>
    </w:pPr>
    <w:rPr>
      <w:rFonts w:ascii="Times New Roman" w:eastAsia="Times New Roman" w:hAnsi="Times New Roman" w:cs="Times New Roman"/>
      <w:lang w:eastAsia="ru-RU"/>
    </w:rPr>
  </w:style>
  <w:style w:type="character" w:styleId="a4">
    <w:name w:val="Hyperlink"/>
    <w:basedOn w:val="a0"/>
    <w:uiPriority w:val="99"/>
    <w:semiHidden/>
    <w:unhideWhenUsed/>
    <w:rsid w:val="00E773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95-1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4E92CE-D237-41E2-95F8-C69FDBDF2A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48B3AF-E956-4FDA-80CB-579C4113EFC3}">
  <ds:schemaRefs>
    <ds:schemaRef ds:uri="http://schemas.microsoft.com/sharepoint/v3/contenttype/forms"/>
  </ds:schemaRefs>
</ds:datastoreItem>
</file>

<file path=customXml/itemProps3.xml><?xml version="1.0" encoding="utf-8"?>
<ds:datastoreItem xmlns:ds="http://schemas.openxmlformats.org/officeDocument/2006/customXml" ds:itemID="{2C844B78-4590-44B3-A72F-FC9F7B9BA4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2250</Words>
  <Characters>1284</Characters>
  <Application>Microsoft Office Word</Application>
  <DocSecurity>0</DocSecurity>
  <Lines>10</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2020-05-27T06:31:00Z</dcterms:created>
  <dcterms:modified xsi:type="dcterms:W3CDTF">2020-05-27T06:31:00Z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