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21A" w:rsidRPr="006919C8" w:rsidRDefault="0083621A" w:rsidP="00AA15B0">
      <w:pPr>
        <w:jc w:val="center"/>
        <w:rPr>
          <w:b/>
          <w:color w:val="000000"/>
          <w:sz w:val="28"/>
          <w:szCs w:val="28"/>
        </w:rPr>
      </w:pPr>
    </w:p>
    <w:p w:rsidR="00AA15B0" w:rsidRPr="006919C8" w:rsidRDefault="00AA15B0" w:rsidP="00AA15B0">
      <w:pPr>
        <w:jc w:val="center"/>
        <w:rPr>
          <w:b/>
          <w:color w:val="000000"/>
          <w:sz w:val="28"/>
          <w:szCs w:val="28"/>
        </w:rPr>
      </w:pPr>
      <w:r w:rsidRPr="006919C8">
        <w:rPr>
          <w:b/>
          <w:color w:val="000000"/>
          <w:sz w:val="28"/>
          <w:szCs w:val="28"/>
        </w:rPr>
        <w:t>ПОРІВНЯЛЬНА ТАБЛИЦЯ</w:t>
      </w:r>
    </w:p>
    <w:p w:rsidR="00294F63" w:rsidRPr="006919C8" w:rsidRDefault="00AA15B0" w:rsidP="00AA15B0">
      <w:pPr>
        <w:jc w:val="center"/>
        <w:rPr>
          <w:color w:val="000000"/>
          <w:sz w:val="28"/>
          <w:szCs w:val="28"/>
        </w:rPr>
      </w:pPr>
      <w:r w:rsidRPr="006919C8">
        <w:rPr>
          <w:b/>
          <w:color w:val="000000"/>
          <w:sz w:val="28"/>
          <w:szCs w:val="28"/>
        </w:rPr>
        <w:t xml:space="preserve">до </w:t>
      </w:r>
      <w:proofErr w:type="spellStart"/>
      <w:r w:rsidRPr="006919C8">
        <w:rPr>
          <w:b/>
          <w:color w:val="000000"/>
          <w:sz w:val="28"/>
          <w:szCs w:val="28"/>
        </w:rPr>
        <w:t>про</w:t>
      </w:r>
      <w:r w:rsidR="00AA5332">
        <w:rPr>
          <w:b/>
          <w:color w:val="000000"/>
          <w:sz w:val="28"/>
          <w:szCs w:val="28"/>
        </w:rPr>
        <w:t>є</w:t>
      </w:r>
      <w:r w:rsidRPr="006919C8">
        <w:rPr>
          <w:b/>
          <w:color w:val="000000"/>
          <w:sz w:val="28"/>
          <w:szCs w:val="28"/>
        </w:rPr>
        <w:t>кту</w:t>
      </w:r>
      <w:proofErr w:type="spellEnd"/>
      <w:r w:rsidRPr="006919C8">
        <w:rPr>
          <w:b/>
          <w:color w:val="000000"/>
          <w:sz w:val="28"/>
          <w:szCs w:val="28"/>
        </w:rPr>
        <w:t xml:space="preserve"> Закону України</w:t>
      </w:r>
      <w:r w:rsidR="00CA5559" w:rsidRPr="006919C8">
        <w:rPr>
          <w:b/>
          <w:color w:val="000000"/>
          <w:sz w:val="28"/>
          <w:szCs w:val="28"/>
        </w:rPr>
        <w:t xml:space="preserve"> </w:t>
      </w:r>
      <w:r w:rsidR="00AA5332">
        <w:rPr>
          <w:b/>
          <w:color w:val="000000"/>
          <w:sz w:val="28"/>
          <w:szCs w:val="28"/>
        </w:rPr>
        <w:t>«</w:t>
      </w:r>
      <w:r w:rsidR="00632944" w:rsidRPr="00632944">
        <w:rPr>
          <w:b/>
          <w:color w:val="000000"/>
          <w:sz w:val="28"/>
          <w:szCs w:val="28"/>
        </w:rPr>
        <w:t>Про внесення змін до деяких законодавчих актів України щодо в</w:t>
      </w:r>
      <w:r w:rsidR="009960D6">
        <w:rPr>
          <w:b/>
          <w:color w:val="000000"/>
          <w:sz w:val="28"/>
          <w:szCs w:val="28"/>
        </w:rPr>
        <w:t>провадження</w:t>
      </w:r>
      <w:r w:rsidR="00632944" w:rsidRPr="00632944">
        <w:rPr>
          <w:b/>
          <w:color w:val="000000"/>
          <w:sz w:val="28"/>
          <w:szCs w:val="28"/>
        </w:rPr>
        <w:t xml:space="preserve"> плати за використання автомобільни</w:t>
      </w:r>
      <w:r w:rsidR="00142D12">
        <w:rPr>
          <w:b/>
          <w:color w:val="000000"/>
          <w:sz w:val="28"/>
          <w:szCs w:val="28"/>
        </w:rPr>
        <w:t>х доріг загального користування</w:t>
      </w:r>
      <w:r w:rsidR="00632944" w:rsidRPr="00632944">
        <w:rPr>
          <w:b/>
          <w:color w:val="000000"/>
          <w:sz w:val="28"/>
          <w:szCs w:val="28"/>
        </w:rPr>
        <w:t>»</w:t>
      </w:r>
    </w:p>
    <w:p w:rsidR="00AA15B0" w:rsidRDefault="00AA15B0" w:rsidP="00294F63">
      <w:pPr>
        <w:rPr>
          <w:color w:val="000000"/>
          <w:sz w:val="28"/>
          <w:szCs w:val="28"/>
        </w:rPr>
      </w:pPr>
    </w:p>
    <w:tbl>
      <w:tblPr>
        <w:tblW w:w="1503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6"/>
        <w:gridCol w:w="5152"/>
        <w:gridCol w:w="5070"/>
      </w:tblGrid>
      <w:tr w:rsidR="00221B32" w:rsidRPr="00EA7A32" w:rsidTr="00221B32">
        <w:tc>
          <w:tcPr>
            <w:tcW w:w="4816" w:type="dxa"/>
          </w:tcPr>
          <w:p w:rsidR="00221B32" w:rsidRPr="00D243B4" w:rsidRDefault="00221B32" w:rsidP="0067492D">
            <w:pPr>
              <w:jc w:val="center"/>
              <w:rPr>
                <w:b/>
                <w:color w:val="000000"/>
                <w:sz w:val="28"/>
              </w:rPr>
            </w:pPr>
            <w:r w:rsidRPr="00D243B4">
              <w:rPr>
                <w:b/>
                <w:color w:val="000000"/>
                <w:sz w:val="28"/>
              </w:rPr>
              <w:t xml:space="preserve">Зміст положення </w:t>
            </w:r>
            <w:proofErr w:type="spellStart"/>
            <w:r w:rsidRPr="00D243B4">
              <w:rPr>
                <w:b/>
                <w:color w:val="000000"/>
                <w:sz w:val="28"/>
              </w:rPr>
              <w:t>акта</w:t>
            </w:r>
            <w:proofErr w:type="spellEnd"/>
            <w:r w:rsidRPr="00D243B4">
              <w:rPr>
                <w:b/>
                <w:color w:val="000000"/>
                <w:sz w:val="28"/>
              </w:rPr>
              <w:t xml:space="preserve"> законодавства</w:t>
            </w:r>
          </w:p>
        </w:tc>
        <w:tc>
          <w:tcPr>
            <w:tcW w:w="5152" w:type="dxa"/>
          </w:tcPr>
          <w:p w:rsidR="00221B32" w:rsidRPr="00D243B4" w:rsidRDefault="00221B32" w:rsidP="0067492D">
            <w:pPr>
              <w:jc w:val="center"/>
              <w:rPr>
                <w:b/>
                <w:color w:val="000000"/>
                <w:sz w:val="28"/>
              </w:rPr>
            </w:pPr>
            <w:r w:rsidRPr="00D243B4">
              <w:rPr>
                <w:b/>
                <w:color w:val="000000"/>
                <w:sz w:val="28"/>
              </w:rPr>
              <w:t xml:space="preserve">Зміст відповідного положення проекту </w:t>
            </w:r>
            <w:proofErr w:type="spellStart"/>
            <w:r w:rsidRPr="00D243B4">
              <w:rPr>
                <w:b/>
                <w:color w:val="000000"/>
                <w:sz w:val="28"/>
              </w:rPr>
              <w:t>акта</w:t>
            </w:r>
            <w:proofErr w:type="spellEnd"/>
          </w:p>
        </w:tc>
        <w:tc>
          <w:tcPr>
            <w:tcW w:w="5070" w:type="dxa"/>
          </w:tcPr>
          <w:p w:rsidR="00221B32" w:rsidRPr="00EA7A32" w:rsidRDefault="00221B32" w:rsidP="00AA5332">
            <w:pPr>
              <w:ind w:firstLine="709"/>
              <w:jc w:val="center"/>
              <w:rPr>
                <w:b/>
                <w:color w:val="000000"/>
              </w:rPr>
            </w:pPr>
            <w:r w:rsidRPr="0067492D">
              <w:rPr>
                <w:b/>
                <w:color w:val="000000"/>
                <w:sz w:val="28"/>
              </w:rPr>
              <w:t>Пояснення змін</w:t>
            </w:r>
          </w:p>
        </w:tc>
      </w:tr>
      <w:tr w:rsidR="002766EF" w:rsidRPr="00EA7A32" w:rsidTr="000469F6">
        <w:tc>
          <w:tcPr>
            <w:tcW w:w="15038" w:type="dxa"/>
            <w:gridSpan w:val="3"/>
          </w:tcPr>
          <w:p w:rsidR="002766EF" w:rsidRPr="00D243B4" w:rsidRDefault="002766EF" w:rsidP="00A71D38">
            <w:pPr>
              <w:ind w:firstLine="709"/>
              <w:jc w:val="center"/>
              <w:rPr>
                <w:b/>
                <w:color w:val="000000"/>
                <w:sz w:val="28"/>
              </w:rPr>
            </w:pPr>
            <w:r w:rsidRPr="00D243B4">
              <w:rPr>
                <w:b/>
                <w:color w:val="000000"/>
                <w:sz w:val="28"/>
              </w:rPr>
              <w:t>Закон України «Про джерела фінансування дорожнього господарства України»</w:t>
            </w:r>
          </w:p>
        </w:tc>
      </w:tr>
      <w:tr w:rsidR="00221B32" w:rsidRPr="00EA7A32" w:rsidTr="00221B32">
        <w:trPr>
          <w:trHeight w:val="4395"/>
        </w:trPr>
        <w:tc>
          <w:tcPr>
            <w:tcW w:w="4816" w:type="dxa"/>
          </w:tcPr>
          <w:p w:rsidR="00221B32" w:rsidRPr="00D243B4" w:rsidRDefault="00221B32" w:rsidP="003F148E">
            <w:pPr>
              <w:ind w:firstLine="709"/>
              <w:jc w:val="both"/>
              <w:rPr>
                <w:sz w:val="28"/>
              </w:rPr>
            </w:pPr>
            <w:r w:rsidRPr="00D243B4">
              <w:rPr>
                <w:sz w:val="28"/>
              </w:rPr>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rsidR="00221B32" w:rsidRPr="00D243B4" w:rsidRDefault="00221B32" w:rsidP="003F148E">
            <w:pPr>
              <w:ind w:firstLine="709"/>
              <w:jc w:val="both"/>
              <w:rPr>
                <w:sz w:val="28"/>
              </w:rPr>
            </w:pPr>
            <w:r w:rsidRPr="00D243B4">
              <w:rPr>
                <w:sz w:val="28"/>
              </w:rPr>
              <w:t>Для цих цілей у складі спеціального фонду Державного бюджету України створюється державний дорожній фонд.</w:t>
            </w:r>
          </w:p>
          <w:p w:rsidR="00221B32" w:rsidRPr="00D243B4" w:rsidRDefault="00221B32" w:rsidP="003F148E">
            <w:pPr>
              <w:ind w:firstLine="709"/>
              <w:jc w:val="both"/>
              <w:rPr>
                <w:sz w:val="28"/>
              </w:rPr>
            </w:pPr>
            <w:r w:rsidRPr="00D243B4">
              <w:rPr>
                <w:sz w:val="28"/>
              </w:rPr>
              <w:t>Дохідна частина цього фонду формується за рахунок:</w:t>
            </w:r>
          </w:p>
          <w:p w:rsidR="00221B32" w:rsidRPr="00D243B4" w:rsidRDefault="00221B32" w:rsidP="003F148E">
            <w:pPr>
              <w:ind w:firstLine="709"/>
              <w:jc w:val="both"/>
              <w:rPr>
                <w:sz w:val="28"/>
              </w:rPr>
            </w:pPr>
            <w:r w:rsidRPr="00D243B4">
              <w:rPr>
                <w:sz w:val="28"/>
              </w:rPr>
              <w:t>…</w:t>
            </w:r>
          </w:p>
          <w:p w:rsidR="00221B32" w:rsidRPr="00D243B4" w:rsidRDefault="00221B32" w:rsidP="003F148E">
            <w:pPr>
              <w:ind w:firstLine="709"/>
              <w:jc w:val="both"/>
              <w:rPr>
                <w:sz w:val="28"/>
              </w:rPr>
            </w:pPr>
            <w:r w:rsidRPr="00D243B4">
              <w:rPr>
                <w:sz w:val="28"/>
              </w:rPr>
              <w:t>6</w:t>
            </w:r>
            <w:r w:rsidRPr="00D243B4">
              <w:rPr>
                <w:sz w:val="28"/>
                <w:vertAlign w:val="superscript"/>
              </w:rPr>
              <w:t>1</w:t>
            </w:r>
            <w:r w:rsidRPr="00D243B4">
              <w:rPr>
                <w:sz w:val="28"/>
              </w:rPr>
              <w:t>) концесійних платежів - у разі передачі новозбудованої автомобільної дороги загального користування державного значення у концесію;</w:t>
            </w:r>
          </w:p>
          <w:p w:rsidR="00221B32" w:rsidRPr="00D243B4" w:rsidRDefault="00221B32" w:rsidP="003F148E">
            <w:pPr>
              <w:ind w:firstLine="709"/>
              <w:jc w:val="both"/>
              <w:rPr>
                <w:b/>
                <w:bCs/>
                <w:i/>
                <w:iCs/>
                <w:sz w:val="28"/>
              </w:rPr>
            </w:pPr>
            <w:r w:rsidRPr="00D243B4">
              <w:rPr>
                <w:b/>
                <w:bCs/>
                <w:i/>
                <w:iCs/>
                <w:sz w:val="28"/>
              </w:rPr>
              <w:t>Відсутній</w:t>
            </w:r>
          </w:p>
          <w:p w:rsidR="00221B32" w:rsidRPr="00D243B4" w:rsidRDefault="00221B32" w:rsidP="003F148E">
            <w:pPr>
              <w:ind w:firstLine="709"/>
              <w:jc w:val="both"/>
              <w:rPr>
                <w:sz w:val="28"/>
              </w:rPr>
            </w:pPr>
          </w:p>
          <w:p w:rsidR="00221B32" w:rsidRPr="00D243B4" w:rsidRDefault="00221B32" w:rsidP="003F148E">
            <w:pPr>
              <w:ind w:firstLine="709"/>
              <w:jc w:val="both"/>
              <w:rPr>
                <w:sz w:val="28"/>
              </w:rPr>
            </w:pPr>
          </w:p>
          <w:p w:rsidR="00221B32" w:rsidRPr="00D243B4" w:rsidRDefault="00221B32" w:rsidP="003F148E">
            <w:pPr>
              <w:ind w:firstLine="709"/>
              <w:jc w:val="both"/>
              <w:rPr>
                <w:sz w:val="28"/>
              </w:rPr>
            </w:pPr>
          </w:p>
          <w:p w:rsidR="00C77CE2" w:rsidRPr="00D243B4" w:rsidRDefault="00C77CE2" w:rsidP="003F148E">
            <w:pPr>
              <w:ind w:firstLine="709"/>
              <w:jc w:val="both"/>
              <w:rPr>
                <w:sz w:val="28"/>
              </w:rPr>
            </w:pPr>
          </w:p>
          <w:p w:rsidR="00C77CE2" w:rsidRPr="00D243B4" w:rsidRDefault="00C77CE2" w:rsidP="003F148E">
            <w:pPr>
              <w:ind w:firstLine="709"/>
              <w:jc w:val="both"/>
              <w:rPr>
                <w:sz w:val="28"/>
              </w:rPr>
            </w:pPr>
          </w:p>
          <w:p w:rsidR="00C77CE2" w:rsidRPr="00D243B4" w:rsidRDefault="00C77CE2" w:rsidP="003F148E">
            <w:pPr>
              <w:ind w:firstLine="709"/>
              <w:jc w:val="both"/>
              <w:rPr>
                <w:sz w:val="28"/>
              </w:rPr>
            </w:pPr>
          </w:p>
          <w:p w:rsidR="00221B32" w:rsidRPr="00D243B4" w:rsidRDefault="00221B32" w:rsidP="003F148E">
            <w:pPr>
              <w:ind w:firstLine="709"/>
              <w:jc w:val="both"/>
              <w:rPr>
                <w:sz w:val="28"/>
              </w:rPr>
            </w:pPr>
            <w:r w:rsidRPr="00D243B4">
              <w:rPr>
                <w:sz w:val="28"/>
              </w:rPr>
              <w:t xml:space="preserve">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 </w:t>
            </w:r>
          </w:p>
          <w:p w:rsidR="00221B32" w:rsidRPr="00D243B4" w:rsidRDefault="00221B32" w:rsidP="00624E26">
            <w:pPr>
              <w:ind w:firstLine="709"/>
              <w:jc w:val="both"/>
              <w:rPr>
                <w:sz w:val="28"/>
              </w:rPr>
            </w:pPr>
            <w:r w:rsidRPr="00D243B4">
              <w:rPr>
                <w:sz w:val="28"/>
              </w:rPr>
              <w:t>Кошти державного дорожнього фонду спрямовуються на:</w:t>
            </w:r>
          </w:p>
          <w:p w:rsidR="00221B32" w:rsidRPr="00D243B4" w:rsidRDefault="00221B32" w:rsidP="00624E26">
            <w:pPr>
              <w:ind w:firstLine="709"/>
              <w:jc w:val="both"/>
              <w:rPr>
                <w:sz w:val="28"/>
              </w:rPr>
            </w:pPr>
            <w:r w:rsidRPr="00D243B4">
              <w:rPr>
                <w:sz w:val="28"/>
              </w:rPr>
              <w:t xml:space="preserve">1) 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w:t>
            </w:r>
            <w:proofErr w:type="spellStart"/>
            <w:r w:rsidRPr="00D243B4">
              <w:rPr>
                <w:sz w:val="28"/>
              </w:rPr>
              <w:t>потужностей</w:t>
            </w:r>
            <w:proofErr w:type="spellEnd"/>
            <w:r w:rsidRPr="00D243B4">
              <w:rPr>
                <w:sz w:val="28"/>
              </w:rPr>
              <w:t xml:space="preserve"> дорожніх організацій; утримання галузевих медичних закладів для реабілітації учасників ліквідації наслідків катастрофи на Чорнобильській атомній електростанції; проведення конкурсів і підготовку договорів щодо виконання робіт з будівництва, реконструкції, ремонту і утримання </w:t>
            </w:r>
            <w:r w:rsidRPr="00D243B4">
              <w:rPr>
                <w:sz w:val="28"/>
              </w:rPr>
              <w:lastRenderedPageBreak/>
              <w:t xml:space="preserve">автомобільних доріг загального користування за рахунок коштів міжнародних фінансових організацій, інших кредиторів та інвесторів, </w:t>
            </w:r>
            <w:proofErr w:type="spellStart"/>
            <w:r w:rsidRPr="00D243B4">
              <w:rPr>
                <w:sz w:val="28"/>
              </w:rPr>
              <w:t>співфінансування</w:t>
            </w:r>
            <w:proofErr w:type="spellEnd"/>
            <w:r w:rsidRPr="00D243B4">
              <w:rPr>
                <w:sz w:val="28"/>
              </w:rPr>
              <w:t xml:space="preserve">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w:t>
            </w:r>
          </w:p>
          <w:p w:rsidR="00221B32" w:rsidRPr="00D243B4" w:rsidRDefault="00221B32" w:rsidP="00624E26">
            <w:pPr>
              <w:ind w:firstLine="709"/>
              <w:jc w:val="both"/>
              <w:rPr>
                <w:sz w:val="28"/>
              </w:rPr>
            </w:pPr>
          </w:p>
          <w:p w:rsidR="00221B32" w:rsidRPr="00D243B4" w:rsidRDefault="00221B32" w:rsidP="00624E26">
            <w:pPr>
              <w:ind w:firstLine="709"/>
              <w:jc w:val="both"/>
              <w:rPr>
                <w:sz w:val="28"/>
              </w:rPr>
            </w:pPr>
          </w:p>
          <w:p w:rsidR="00221B32" w:rsidRPr="00D243B4" w:rsidRDefault="00221B32" w:rsidP="00624E26">
            <w:pPr>
              <w:ind w:firstLine="709"/>
              <w:jc w:val="both"/>
              <w:rPr>
                <w:sz w:val="28"/>
              </w:rPr>
            </w:pPr>
          </w:p>
          <w:p w:rsidR="00221B32" w:rsidRPr="00D243B4" w:rsidRDefault="00221B32" w:rsidP="00624E26">
            <w:pPr>
              <w:ind w:firstLine="709"/>
              <w:jc w:val="both"/>
              <w:rPr>
                <w:sz w:val="28"/>
              </w:rPr>
            </w:pPr>
          </w:p>
          <w:p w:rsidR="00C77CE2" w:rsidRPr="00D243B4" w:rsidRDefault="00C77CE2" w:rsidP="00624E26">
            <w:pPr>
              <w:ind w:firstLine="709"/>
              <w:jc w:val="both"/>
              <w:rPr>
                <w:sz w:val="28"/>
              </w:rPr>
            </w:pPr>
          </w:p>
          <w:p w:rsidR="00221B32" w:rsidRPr="00D243B4" w:rsidRDefault="00221B32" w:rsidP="00624E26">
            <w:pPr>
              <w:ind w:firstLine="709"/>
              <w:jc w:val="both"/>
              <w:rPr>
                <w:sz w:val="28"/>
              </w:rPr>
            </w:pPr>
          </w:p>
          <w:p w:rsidR="00221B32" w:rsidRPr="00D243B4" w:rsidRDefault="00221B32" w:rsidP="00594E0F">
            <w:pPr>
              <w:ind w:firstLine="709"/>
              <w:jc w:val="both"/>
              <w:rPr>
                <w:sz w:val="28"/>
              </w:rPr>
            </w:pPr>
            <w:r w:rsidRPr="00D243B4">
              <w:rPr>
                <w:sz w:val="28"/>
              </w:rPr>
              <w:t>2) 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tc>
        <w:tc>
          <w:tcPr>
            <w:tcW w:w="5152" w:type="dxa"/>
          </w:tcPr>
          <w:p w:rsidR="00221B32" w:rsidRPr="00D243B4" w:rsidRDefault="00221B32" w:rsidP="003F148E">
            <w:pPr>
              <w:ind w:firstLine="709"/>
              <w:jc w:val="both"/>
              <w:rPr>
                <w:sz w:val="28"/>
              </w:rPr>
            </w:pPr>
            <w:r w:rsidRPr="00D243B4">
              <w:rPr>
                <w:sz w:val="28"/>
              </w:rPr>
              <w:lastRenderedPageBreak/>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w:t>
            </w:r>
            <w:bookmarkStart w:id="0" w:name="_GoBack"/>
            <w:bookmarkEnd w:id="0"/>
            <w:r w:rsidRPr="00D243B4">
              <w:rPr>
                <w:sz w:val="28"/>
              </w:rPr>
              <w:t>ання.</w:t>
            </w:r>
          </w:p>
          <w:p w:rsidR="00221B32" w:rsidRPr="00D243B4" w:rsidRDefault="00221B32" w:rsidP="003F148E">
            <w:pPr>
              <w:ind w:firstLine="709"/>
              <w:jc w:val="both"/>
              <w:rPr>
                <w:sz w:val="28"/>
              </w:rPr>
            </w:pPr>
            <w:r w:rsidRPr="00D243B4">
              <w:rPr>
                <w:sz w:val="28"/>
              </w:rPr>
              <w:t>Для цих цілей у складі спеціального фонду Державного бюджету України створюється державний дорожній фонд.</w:t>
            </w:r>
          </w:p>
          <w:p w:rsidR="00221B32" w:rsidRPr="00D243B4" w:rsidRDefault="00221B32" w:rsidP="003F148E">
            <w:pPr>
              <w:ind w:firstLine="709"/>
              <w:jc w:val="both"/>
              <w:rPr>
                <w:sz w:val="28"/>
              </w:rPr>
            </w:pPr>
            <w:r w:rsidRPr="00D243B4">
              <w:rPr>
                <w:sz w:val="28"/>
              </w:rPr>
              <w:t>Дохідна частина цього фонду формується за рахунок:</w:t>
            </w:r>
          </w:p>
          <w:p w:rsidR="00221B32" w:rsidRPr="00D243B4" w:rsidRDefault="00221B32" w:rsidP="003F148E">
            <w:pPr>
              <w:ind w:firstLine="709"/>
              <w:jc w:val="both"/>
              <w:rPr>
                <w:sz w:val="28"/>
              </w:rPr>
            </w:pPr>
            <w:r w:rsidRPr="00D243B4">
              <w:rPr>
                <w:sz w:val="28"/>
              </w:rPr>
              <w:t>…</w:t>
            </w:r>
          </w:p>
          <w:p w:rsidR="00221B32" w:rsidRPr="00D243B4" w:rsidRDefault="00221B32" w:rsidP="003F148E">
            <w:pPr>
              <w:ind w:firstLine="709"/>
              <w:jc w:val="both"/>
              <w:rPr>
                <w:sz w:val="28"/>
              </w:rPr>
            </w:pPr>
            <w:r w:rsidRPr="00D243B4">
              <w:rPr>
                <w:sz w:val="28"/>
              </w:rPr>
              <w:t>6</w:t>
            </w:r>
            <w:r w:rsidRPr="00D243B4">
              <w:rPr>
                <w:sz w:val="28"/>
                <w:vertAlign w:val="superscript"/>
              </w:rPr>
              <w:t>1</w:t>
            </w:r>
            <w:r w:rsidRPr="00D243B4">
              <w:rPr>
                <w:sz w:val="28"/>
              </w:rPr>
              <w:t>) концесійних платежів - у разі передачі новозбудованої автомобільної дороги загального користування державного значення у концесію;</w:t>
            </w:r>
          </w:p>
          <w:p w:rsidR="00221B32" w:rsidRPr="00D243B4" w:rsidRDefault="00221B32" w:rsidP="003F148E">
            <w:pPr>
              <w:ind w:firstLine="709"/>
              <w:jc w:val="both"/>
              <w:rPr>
                <w:sz w:val="28"/>
              </w:rPr>
            </w:pPr>
            <w:r w:rsidRPr="00D243B4">
              <w:rPr>
                <w:b/>
                <w:sz w:val="28"/>
              </w:rPr>
              <w:t>6</w:t>
            </w:r>
            <w:r w:rsidRPr="00D243B4">
              <w:rPr>
                <w:b/>
                <w:sz w:val="28"/>
                <w:vertAlign w:val="superscript"/>
              </w:rPr>
              <w:t>2</w:t>
            </w:r>
            <w:r w:rsidRPr="00D243B4">
              <w:rPr>
                <w:b/>
                <w:sz w:val="28"/>
              </w:rPr>
              <w:t xml:space="preserve">) плати за використання автомобільних доріг загального користування транспортними засобами з максимальною дозволеною загальною масою 12 т і більше, та коштів від санкцій (штрафи, пеня, </w:t>
            </w:r>
            <w:r w:rsidRPr="00D243B4">
              <w:rPr>
                <w:b/>
                <w:sz w:val="28"/>
              </w:rPr>
              <w:lastRenderedPageBreak/>
              <w:t>тощо) за порушення порядку справляння такої плати;</w:t>
            </w:r>
          </w:p>
          <w:p w:rsidR="00221B32" w:rsidRPr="00D243B4" w:rsidRDefault="00221B32" w:rsidP="003F148E">
            <w:pPr>
              <w:ind w:firstLine="709"/>
              <w:jc w:val="both"/>
              <w:rPr>
                <w:sz w:val="28"/>
              </w:rPr>
            </w:pPr>
            <w:r w:rsidRPr="00D243B4">
              <w:rPr>
                <w:sz w:val="28"/>
              </w:rPr>
              <w:t xml:space="preserve">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 </w:t>
            </w:r>
          </w:p>
          <w:p w:rsidR="00221B32" w:rsidRPr="00D243B4" w:rsidRDefault="00221B32" w:rsidP="00DB3E76">
            <w:pPr>
              <w:ind w:firstLine="709"/>
              <w:jc w:val="both"/>
              <w:rPr>
                <w:sz w:val="28"/>
              </w:rPr>
            </w:pPr>
            <w:r w:rsidRPr="00D243B4">
              <w:rPr>
                <w:sz w:val="28"/>
              </w:rPr>
              <w:t>Кошти державного дорожнього фонду спрямовуються на:</w:t>
            </w:r>
          </w:p>
          <w:p w:rsidR="00221B32" w:rsidRPr="00D243B4" w:rsidRDefault="00221B32" w:rsidP="00DB3E76">
            <w:pPr>
              <w:ind w:firstLine="709"/>
              <w:jc w:val="both"/>
              <w:rPr>
                <w:sz w:val="28"/>
              </w:rPr>
            </w:pPr>
            <w:r w:rsidRPr="00D243B4">
              <w:rPr>
                <w:sz w:val="28"/>
              </w:rPr>
              <w:t xml:space="preserve">1) 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w:t>
            </w:r>
            <w:proofErr w:type="spellStart"/>
            <w:r w:rsidRPr="00D243B4">
              <w:rPr>
                <w:sz w:val="28"/>
              </w:rPr>
              <w:t>потужностей</w:t>
            </w:r>
            <w:proofErr w:type="spellEnd"/>
            <w:r w:rsidRPr="00D243B4">
              <w:rPr>
                <w:sz w:val="28"/>
              </w:rPr>
              <w:t xml:space="preserve"> дорожніх організацій; утримання галузевих медичних закладів для реабілітації учасників ліквідації наслідків катастрофи на Чорнобильській </w:t>
            </w:r>
            <w:bookmarkStart w:id="1" w:name="_Hlk36078967"/>
            <w:r w:rsidRPr="00D243B4">
              <w:rPr>
                <w:sz w:val="28"/>
              </w:rPr>
              <w:t xml:space="preserve">атомній електростанції; </w:t>
            </w:r>
            <w:bookmarkEnd w:id="1"/>
            <w:r w:rsidRPr="00D243B4">
              <w:rPr>
                <w:b/>
                <w:sz w:val="28"/>
              </w:rPr>
              <w:t xml:space="preserve">впровадження, утримання та розвиток системи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 та </w:t>
            </w:r>
            <w:r w:rsidRPr="00D243B4">
              <w:rPr>
                <w:b/>
                <w:sz w:val="28"/>
              </w:rPr>
              <w:lastRenderedPageBreak/>
              <w:t xml:space="preserve">виконання боргових зобов’язань, пов’язаних з впровадженням, утриманням та розвитком такої системи; </w:t>
            </w:r>
            <w:r w:rsidRPr="00D243B4">
              <w:rPr>
                <w:sz w:val="28"/>
              </w:rPr>
              <w:t xml:space="preserve">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w:t>
            </w:r>
            <w:proofErr w:type="spellStart"/>
            <w:r w:rsidRPr="00D243B4">
              <w:rPr>
                <w:sz w:val="28"/>
              </w:rPr>
              <w:t>співфінансування</w:t>
            </w:r>
            <w:proofErr w:type="spellEnd"/>
            <w:r w:rsidRPr="00D243B4">
              <w:rPr>
                <w:sz w:val="28"/>
              </w:rPr>
              <w:t xml:space="preserve">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w:t>
            </w:r>
          </w:p>
          <w:p w:rsidR="00221B32" w:rsidRPr="00D243B4" w:rsidRDefault="00221B32" w:rsidP="00594E0F">
            <w:pPr>
              <w:ind w:firstLine="709"/>
              <w:jc w:val="both"/>
              <w:rPr>
                <w:sz w:val="28"/>
              </w:rPr>
            </w:pPr>
            <w:r w:rsidRPr="00D243B4">
              <w:rPr>
                <w:sz w:val="28"/>
              </w:rPr>
              <w:t>2) 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tc>
        <w:tc>
          <w:tcPr>
            <w:tcW w:w="5070" w:type="dxa"/>
          </w:tcPr>
          <w:p w:rsidR="00F921E7" w:rsidRPr="00050CBB" w:rsidRDefault="00F921E7" w:rsidP="00F921E7">
            <w:pPr>
              <w:ind w:firstLine="709"/>
              <w:jc w:val="both"/>
              <w:rPr>
                <w:sz w:val="28"/>
              </w:rPr>
            </w:pPr>
            <w:r w:rsidRPr="00050CBB">
              <w:rPr>
                <w:sz w:val="28"/>
              </w:rPr>
              <w:lastRenderedPageBreak/>
              <w:t>Завдяки впровадженню дорожнього фонду в 2018 році вдалося залучити рекордні 47 млрд  грн  на розвиток дорожньої інфраструктури та відновити 3800 км доріг державного та місцевого значення. У 2019 році згідно з бюджетом було заплановано фінансування дорожніх робіт 50,4 млрд грн, на 2020 рік передбачено фінансування не менше 69,7 млрд грн.</w:t>
            </w:r>
          </w:p>
          <w:p w:rsidR="00F921E7" w:rsidRPr="00050CBB" w:rsidRDefault="00F921E7" w:rsidP="00F921E7">
            <w:pPr>
              <w:ind w:firstLine="709"/>
              <w:jc w:val="both"/>
              <w:rPr>
                <w:sz w:val="28"/>
              </w:rPr>
            </w:pPr>
            <w:r w:rsidRPr="00050CBB">
              <w:rPr>
                <w:sz w:val="28"/>
              </w:rPr>
              <w:t>Упродовж наступних 5 років перед Кабінетом Міністрів України поставлена ціль щодо приведення в належний технічний стан 24 000 км доріг  державного значення. При поточному рівні фінансування та з урахуванням накопичених проблем в галузі, це складно реалізувати, оскільки дороги місцевого значення також потребують оновлення.</w:t>
            </w:r>
          </w:p>
          <w:p w:rsidR="00F921E7" w:rsidRPr="00050CBB" w:rsidRDefault="00F921E7" w:rsidP="00F921E7">
            <w:pPr>
              <w:ind w:firstLine="709"/>
              <w:jc w:val="both"/>
              <w:rPr>
                <w:sz w:val="28"/>
              </w:rPr>
            </w:pPr>
            <w:r w:rsidRPr="00050CBB">
              <w:rPr>
                <w:sz w:val="28"/>
              </w:rPr>
              <w:t xml:space="preserve">До запровадження дорожнього фонду, рівень фінансування дорожніх робіт був вкрай низьким та становив до </w:t>
            </w:r>
            <w:r w:rsidRPr="00050CBB">
              <w:rPr>
                <w:sz w:val="28"/>
              </w:rPr>
              <w:lastRenderedPageBreak/>
              <w:t>35 % від мінімально необхідної науково обґрунтованої потреби.</w:t>
            </w:r>
          </w:p>
          <w:p w:rsidR="00F921E7" w:rsidRPr="00050CBB" w:rsidRDefault="00F921E7" w:rsidP="00F921E7">
            <w:pPr>
              <w:ind w:firstLine="709"/>
              <w:jc w:val="both"/>
              <w:rPr>
                <w:sz w:val="28"/>
              </w:rPr>
            </w:pPr>
            <w:r w:rsidRPr="00050CBB">
              <w:rPr>
                <w:sz w:val="28"/>
              </w:rPr>
              <w:t>Через накопичене недофінансування впродовж десятирічь, існуюча дорожня мережа не відповідає сучасним технічним вимогам, а дорожня галузь має наразі наступні</w:t>
            </w:r>
            <w:r w:rsidRPr="00050CBB">
              <w:rPr>
                <w:color w:val="FF0000"/>
                <w:sz w:val="28"/>
              </w:rPr>
              <w:t xml:space="preserve"> </w:t>
            </w:r>
            <w:r w:rsidRPr="00050CBB">
              <w:rPr>
                <w:sz w:val="28"/>
              </w:rPr>
              <w:t>негативні наслідки:</w:t>
            </w:r>
          </w:p>
          <w:p w:rsidR="00F921E7" w:rsidRPr="00050CBB" w:rsidRDefault="00F921E7" w:rsidP="00F921E7">
            <w:pPr>
              <w:ind w:firstLine="709"/>
              <w:jc w:val="both"/>
              <w:rPr>
                <w:sz w:val="28"/>
              </w:rPr>
            </w:pPr>
            <w:r w:rsidRPr="00050CBB">
              <w:rPr>
                <w:sz w:val="28"/>
              </w:rPr>
              <w:t>•</w:t>
            </w:r>
            <w:r w:rsidRPr="00050CBB">
              <w:rPr>
                <w:sz w:val="28"/>
              </w:rPr>
              <w:tab/>
              <w:t>незадовільний технічний стан автомобільних доріг;</w:t>
            </w:r>
          </w:p>
          <w:p w:rsidR="00F921E7" w:rsidRPr="0067492D" w:rsidRDefault="00F921E7" w:rsidP="00F921E7">
            <w:pPr>
              <w:ind w:firstLine="709"/>
              <w:jc w:val="both"/>
              <w:rPr>
                <w:sz w:val="28"/>
              </w:rPr>
            </w:pPr>
            <w:r w:rsidRPr="0067492D">
              <w:rPr>
                <w:sz w:val="28"/>
              </w:rPr>
              <w:t>•</w:t>
            </w:r>
            <w:r w:rsidRPr="0067492D">
              <w:rPr>
                <w:sz w:val="28"/>
              </w:rPr>
              <w:tab/>
              <w:t>низький рівень безпеки дорожнього руху;</w:t>
            </w:r>
          </w:p>
          <w:p w:rsidR="00F921E7" w:rsidRPr="0067492D" w:rsidRDefault="00F921E7" w:rsidP="00F921E7">
            <w:pPr>
              <w:ind w:firstLine="709"/>
              <w:jc w:val="both"/>
              <w:rPr>
                <w:sz w:val="28"/>
              </w:rPr>
            </w:pPr>
            <w:r w:rsidRPr="0067492D">
              <w:rPr>
                <w:sz w:val="28"/>
              </w:rPr>
              <w:t>•</w:t>
            </w:r>
            <w:r w:rsidRPr="0067492D">
              <w:rPr>
                <w:sz w:val="28"/>
              </w:rPr>
              <w:tab/>
              <w:t>відсутність можливості розвитку існуючої мережі автомобільних доріг відповідно до інтенсивності руху транспортних засобів і вантажних перевезень;</w:t>
            </w:r>
          </w:p>
          <w:p w:rsidR="00F921E7" w:rsidRPr="0067492D" w:rsidRDefault="00F921E7" w:rsidP="00F921E7">
            <w:pPr>
              <w:ind w:firstLine="709"/>
              <w:jc w:val="both"/>
              <w:rPr>
                <w:sz w:val="28"/>
              </w:rPr>
            </w:pPr>
            <w:r w:rsidRPr="0067492D">
              <w:rPr>
                <w:sz w:val="28"/>
              </w:rPr>
              <w:t>•</w:t>
            </w:r>
            <w:r w:rsidRPr="0067492D">
              <w:rPr>
                <w:sz w:val="28"/>
              </w:rPr>
              <w:tab/>
              <w:t>невикористання транзитного потенціалу країни в повній мірі;</w:t>
            </w:r>
          </w:p>
          <w:p w:rsidR="00F921E7" w:rsidRPr="0067492D" w:rsidRDefault="00F921E7" w:rsidP="00F921E7">
            <w:pPr>
              <w:ind w:firstLine="709"/>
              <w:jc w:val="both"/>
              <w:rPr>
                <w:sz w:val="28"/>
              </w:rPr>
            </w:pPr>
            <w:r w:rsidRPr="0067492D">
              <w:rPr>
                <w:sz w:val="28"/>
              </w:rPr>
              <w:t>•</w:t>
            </w:r>
            <w:r w:rsidRPr="0067492D">
              <w:rPr>
                <w:sz w:val="28"/>
              </w:rPr>
              <w:tab/>
              <w:t>застаріле технічне оснащення дорожньої галузі.</w:t>
            </w:r>
          </w:p>
          <w:p w:rsidR="00F921E7" w:rsidRPr="0067492D" w:rsidRDefault="00F921E7" w:rsidP="00F921E7">
            <w:pPr>
              <w:ind w:firstLine="709"/>
              <w:jc w:val="both"/>
              <w:rPr>
                <w:sz w:val="28"/>
              </w:rPr>
            </w:pPr>
            <w:r w:rsidRPr="0067492D">
              <w:rPr>
                <w:sz w:val="28"/>
              </w:rPr>
              <w:t>Основними джерелами фінансування дорожнього фонду на даний час є надходження від акцизного збору та ввізного мита на нафтопродукти, акцизного збору та ввізного мита з імпортованих на митну територію України транспортних засобів та шин до них.</w:t>
            </w:r>
          </w:p>
          <w:p w:rsidR="00F921E7" w:rsidRPr="0067492D" w:rsidRDefault="00F921E7" w:rsidP="00F921E7">
            <w:pPr>
              <w:ind w:firstLine="709"/>
              <w:jc w:val="both"/>
              <w:rPr>
                <w:sz w:val="28"/>
              </w:rPr>
            </w:pPr>
            <w:r w:rsidRPr="0067492D">
              <w:rPr>
                <w:sz w:val="28"/>
              </w:rPr>
              <w:t xml:space="preserve">В Україні зареєстровано біля 9,2 млн транспортних засобів, з них 1,5 млн </w:t>
            </w:r>
            <w:r w:rsidRPr="0067492D">
              <w:rPr>
                <w:sz w:val="28"/>
              </w:rPr>
              <w:lastRenderedPageBreak/>
              <w:t xml:space="preserve">вантажівок, без врахування вантажівок з іноземною реєстрацією, які користуються автомобільними дорогами при міжнародних перевезеннях. </w:t>
            </w:r>
          </w:p>
          <w:p w:rsidR="00F921E7" w:rsidRPr="0067492D" w:rsidRDefault="00F921E7" w:rsidP="00F921E7">
            <w:pPr>
              <w:ind w:firstLine="709"/>
              <w:jc w:val="both"/>
              <w:rPr>
                <w:sz w:val="28"/>
              </w:rPr>
            </w:pPr>
            <w:r w:rsidRPr="0067492D">
              <w:rPr>
                <w:sz w:val="28"/>
              </w:rPr>
              <w:t>При цьому знос дорожнього покриття при експлуатації, що спричиняють вантажівки, значно більший ніж від проїзду легкового автомобільного транспорту (за розрахунками іноземних експертів різниця становить до 50 тис. раз в залежності від рівню навантаження). Існуюча в Україні система оподаткування та зборів не враховує чинний фактор та призводить до того, що сплачують за інфраструктурні об’єкти одні а користуються ними інші.</w:t>
            </w:r>
          </w:p>
          <w:p w:rsidR="001F6A18" w:rsidRPr="0067492D" w:rsidRDefault="00F921E7" w:rsidP="00F921E7">
            <w:pPr>
              <w:ind w:firstLine="709"/>
              <w:jc w:val="both"/>
              <w:rPr>
                <w:sz w:val="28"/>
                <w:lang w:val="ru-RU"/>
              </w:rPr>
            </w:pPr>
            <w:proofErr w:type="spellStart"/>
            <w:r w:rsidRPr="0067492D">
              <w:rPr>
                <w:sz w:val="28"/>
              </w:rPr>
              <w:t>Укравтодор</w:t>
            </w:r>
            <w:proofErr w:type="spellEnd"/>
            <w:r w:rsidRPr="0067492D">
              <w:rPr>
                <w:sz w:val="28"/>
              </w:rPr>
              <w:t xml:space="preserve"> тривалий період опрацьовував питання введення плати за проїзд з великовагових транспортних з</w:t>
            </w:r>
            <w:r w:rsidR="001F6A18" w:rsidRPr="0067492D">
              <w:rPr>
                <w:sz w:val="28"/>
              </w:rPr>
              <w:t>асобів.</w:t>
            </w:r>
          </w:p>
          <w:p w:rsidR="001F6A18" w:rsidRPr="0067492D" w:rsidRDefault="00F921E7" w:rsidP="00F921E7">
            <w:pPr>
              <w:ind w:firstLine="709"/>
              <w:jc w:val="both"/>
              <w:rPr>
                <w:sz w:val="28"/>
                <w:lang w:val="ru-RU"/>
              </w:rPr>
            </w:pPr>
            <w:r w:rsidRPr="0067492D">
              <w:rPr>
                <w:sz w:val="28"/>
              </w:rPr>
              <w:t>ДП «</w:t>
            </w:r>
            <w:proofErr w:type="spellStart"/>
            <w:r w:rsidRPr="0067492D">
              <w:rPr>
                <w:sz w:val="28"/>
              </w:rPr>
              <w:t>ДерждорНДІ</w:t>
            </w:r>
            <w:proofErr w:type="spellEnd"/>
            <w:r w:rsidRPr="0067492D">
              <w:rPr>
                <w:sz w:val="28"/>
              </w:rPr>
              <w:t xml:space="preserve">») у 2012 році було виконано науково-дослідну роботу «Наукове обґрунтування доцільності впровадження системи збору плати з великовагових транспортних засобів для відшкодування шкоди, завданої автомобільним дорогам загального користування». </w:t>
            </w:r>
          </w:p>
          <w:p w:rsidR="00F921E7" w:rsidRPr="0067492D" w:rsidRDefault="00F921E7" w:rsidP="00F921E7">
            <w:pPr>
              <w:ind w:firstLine="709"/>
              <w:jc w:val="both"/>
              <w:rPr>
                <w:sz w:val="28"/>
              </w:rPr>
            </w:pPr>
            <w:r w:rsidRPr="0067492D">
              <w:rPr>
                <w:sz w:val="28"/>
              </w:rPr>
              <w:t xml:space="preserve">У 2017 році </w:t>
            </w:r>
            <w:proofErr w:type="spellStart"/>
            <w:r w:rsidRPr="0067492D">
              <w:rPr>
                <w:sz w:val="28"/>
              </w:rPr>
              <w:t>Укравтодором</w:t>
            </w:r>
            <w:proofErr w:type="spellEnd"/>
            <w:r w:rsidRPr="0067492D">
              <w:rPr>
                <w:sz w:val="28"/>
              </w:rPr>
              <w:t xml:space="preserve"> за підтримки іноземних експертів </w:t>
            </w:r>
            <w:proofErr w:type="spellStart"/>
            <w:r w:rsidRPr="0067492D">
              <w:rPr>
                <w:sz w:val="28"/>
              </w:rPr>
              <w:t>SweRoad</w:t>
            </w:r>
            <w:proofErr w:type="spellEnd"/>
            <w:r w:rsidRPr="0067492D">
              <w:rPr>
                <w:sz w:val="28"/>
              </w:rPr>
              <w:t xml:space="preserve"> </w:t>
            </w:r>
            <w:r w:rsidRPr="0067492D">
              <w:rPr>
                <w:sz w:val="28"/>
              </w:rPr>
              <w:lastRenderedPageBreak/>
              <w:t xml:space="preserve">та IBRD було здійснено огляд досвіду країн референтної групи та розроблено  концепцію ІТС, що передбачала введення системи стягнення плати за проїзд. В 2015 році було подано на розгляд Верховної ради України «Проект Закону про внесення змін до деяких законодавчих актів України щодо створення Державного дорожнього фонду України» </w:t>
            </w:r>
            <w:r w:rsidR="001F6A18" w:rsidRPr="0067492D">
              <w:rPr>
                <w:sz w:val="28"/>
                <w:lang w:val="ru-RU"/>
              </w:rPr>
              <w:t xml:space="preserve">                  </w:t>
            </w:r>
            <w:r w:rsidRPr="0067492D">
              <w:rPr>
                <w:sz w:val="28"/>
              </w:rPr>
              <w:t xml:space="preserve">№ 2724 від 24.04.2015, у якому було запропоновано запровадити плату за використання автомобільних доріг загального користування державного значення транспортними засобами з максимальною дозволеною загальною масою 12 т і більше. </w:t>
            </w:r>
          </w:p>
          <w:p w:rsidR="00221B32" w:rsidRPr="00124DE8" w:rsidRDefault="00F921E7" w:rsidP="00F921E7">
            <w:pPr>
              <w:ind w:firstLine="709"/>
              <w:jc w:val="both"/>
              <w:rPr>
                <w:color w:val="FF0000"/>
              </w:rPr>
            </w:pPr>
            <w:r w:rsidRPr="0067492D">
              <w:rPr>
                <w:sz w:val="28"/>
              </w:rPr>
              <w:t xml:space="preserve">Необхідність введення додаткової плати за проїзд також зумовлена й адаптацією нормативно-правових актів України до нормативів Європейського Союзу, зокрема Директиви 1999/62/ЕС від 17 червня 1999 року «Про стягнення плати з вантажних транспортних засобів за використання певних </w:t>
            </w:r>
            <w:proofErr w:type="spellStart"/>
            <w:r w:rsidRPr="0067492D">
              <w:rPr>
                <w:sz w:val="28"/>
              </w:rPr>
              <w:t>інфраструктур</w:t>
            </w:r>
            <w:proofErr w:type="spellEnd"/>
            <w:r w:rsidRPr="0067492D">
              <w:rPr>
                <w:sz w:val="28"/>
              </w:rPr>
              <w:t xml:space="preserve">»,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пункт Плану заходів), </w:t>
            </w:r>
            <w:r w:rsidRPr="0067492D">
              <w:rPr>
                <w:sz w:val="28"/>
              </w:rPr>
              <w:lastRenderedPageBreak/>
              <w:t>затвердженого постановою Кабінету Міністрів України від 25 жовтня 2017 року № 1106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tc>
      </w:tr>
      <w:tr w:rsidR="002766EF" w:rsidRPr="00EA7A32" w:rsidTr="00D42786">
        <w:tc>
          <w:tcPr>
            <w:tcW w:w="15038" w:type="dxa"/>
            <w:gridSpan w:val="3"/>
          </w:tcPr>
          <w:p w:rsidR="002766EF" w:rsidRPr="00D243B4" w:rsidRDefault="002766EF" w:rsidP="00AD74B4">
            <w:pPr>
              <w:ind w:firstLine="709"/>
              <w:jc w:val="center"/>
              <w:rPr>
                <w:b/>
                <w:color w:val="000000"/>
                <w:sz w:val="28"/>
              </w:rPr>
            </w:pPr>
            <w:r w:rsidRPr="00D243B4">
              <w:rPr>
                <w:b/>
                <w:color w:val="000000"/>
                <w:sz w:val="28"/>
              </w:rPr>
              <w:lastRenderedPageBreak/>
              <w:t>Закон України «Про автомобільні дороги»</w:t>
            </w:r>
          </w:p>
        </w:tc>
      </w:tr>
      <w:tr w:rsidR="00221B32" w:rsidRPr="00EA7A32" w:rsidTr="00221B32">
        <w:tc>
          <w:tcPr>
            <w:tcW w:w="4816" w:type="dxa"/>
          </w:tcPr>
          <w:p w:rsidR="00221B32" w:rsidRPr="00D243B4" w:rsidRDefault="00221B32" w:rsidP="00EB11B9">
            <w:pPr>
              <w:shd w:val="clear" w:color="auto" w:fill="FFFFFF"/>
              <w:spacing w:after="150"/>
              <w:ind w:firstLine="450"/>
              <w:jc w:val="both"/>
              <w:rPr>
                <w:strike/>
                <w:color w:val="000000"/>
                <w:sz w:val="28"/>
              </w:rPr>
            </w:pPr>
            <w:r w:rsidRPr="00D243B4">
              <w:rPr>
                <w:b/>
                <w:bCs/>
                <w:strike/>
                <w:color w:val="000000"/>
                <w:sz w:val="28"/>
              </w:rPr>
              <w:t>Стаття 33. </w:t>
            </w:r>
            <w:r w:rsidRPr="00D243B4">
              <w:rPr>
                <w:strike/>
                <w:color w:val="000000"/>
                <w:sz w:val="28"/>
              </w:rPr>
              <w:t>Організація руху транспортних засобів, навантаження на вісь, загальна маса або габарити яких перевищують норми, встановлені державними стандартами та нормативно-правовими актами</w:t>
            </w:r>
          </w:p>
          <w:p w:rsidR="00221B32" w:rsidRPr="00D243B4" w:rsidRDefault="00221B32" w:rsidP="00EB11B9">
            <w:pPr>
              <w:shd w:val="clear" w:color="auto" w:fill="FFFFFF"/>
              <w:spacing w:after="150"/>
              <w:ind w:firstLine="450"/>
              <w:jc w:val="both"/>
              <w:rPr>
                <w:strike/>
                <w:color w:val="000000"/>
                <w:sz w:val="28"/>
              </w:rPr>
            </w:pPr>
            <w:bookmarkStart w:id="2" w:name="n264"/>
            <w:bookmarkEnd w:id="2"/>
            <w:r w:rsidRPr="00D243B4">
              <w:rPr>
                <w:strike/>
                <w:color w:val="000000"/>
                <w:sz w:val="28"/>
              </w:rPr>
              <w:t>Рух транспортних засобів, навантаження на вісь, загальна маса або габарити яких перевищують норми, встановлені державними стандартами та нормативно-правовими актами, дозволяється за погодженнями з відповідними органами у порядку, визначеному Кабінетом Міністрів України.</w:t>
            </w:r>
          </w:p>
          <w:p w:rsidR="00221B32" w:rsidRPr="00D243B4" w:rsidRDefault="00221B32" w:rsidP="00785B06">
            <w:pPr>
              <w:shd w:val="clear" w:color="auto" w:fill="FFFFFF"/>
              <w:spacing w:after="150"/>
              <w:ind w:firstLine="450"/>
              <w:jc w:val="both"/>
              <w:rPr>
                <w:b/>
                <w:bCs/>
                <w:color w:val="000000"/>
                <w:sz w:val="28"/>
              </w:rPr>
            </w:pPr>
          </w:p>
        </w:tc>
        <w:tc>
          <w:tcPr>
            <w:tcW w:w="5152" w:type="dxa"/>
          </w:tcPr>
          <w:p w:rsidR="00221B32" w:rsidRPr="00D243B4" w:rsidRDefault="00221B32" w:rsidP="00EB11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lastRenderedPageBreak/>
              <w:t>Стаття 33. Рух транспортних засобів, вагові або габаритні параметри яких перевищують нормативні</w:t>
            </w:r>
          </w:p>
          <w:p w:rsidR="00221B32" w:rsidRPr="00D243B4" w:rsidRDefault="00221B32" w:rsidP="00EB11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p>
          <w:p w:rsidR="00221B32" w:rsidRPr="00D243B4" w:rsidRDefault="00221B32" w:rsidP="00EB11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 xml:space="preserve">Рух транспортних засобів, навантаження на вісь, загальна маса або габарити яких перевищують норми, встановлені Кабінетом Міністрів України, дозволяється за допускається за наявності дозволу на участь у дорожньому русі таких транспортних засобів і внесення плати за проїзд автомобільними дорогами загального користування транспортних засобів та інших самохідних машин і механізмів, вагові </w:t>
            </w:r>
            <w:r w:rsidRPr="00D243B4">
              <w:rPr>
                <w:b/>
                <w:color w:val="000000"/>
                <w:sz w:val="28"/>
              </w:rPr>
              <w:lastRenderedPageBreak/>
              <w:t>та/або габаритні параметри яких перевищують нормативні.</w:t>
            </w:r>
          </w:p>
        </w:tc>
        <w:tc>
          <w:tcPr>
            <w:tcW w:w="5070" w:type="dxa"/>
          </w:tcPr>
          <w:p w:rsidR="00221B32" w:rsidRPr="000E17C7" w:rsidRDefault="001A629F" w:rsidP="00FC3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proofErr w:type="spellStart"/>
            <w:r w:rsidRPr="00050CBB">
              <w:rPr>
                <w:color w:val="000000"/>
                <w:sz w:val="28"/>
                <w:lang w:val="ru-RU"/>
              </w:rPr>
              <w:lastRenderedPageBreak/>
              <w:t>Приведення</w:t>
            </w:r>
            <w:proofErr w:type="spellEnd"/>
            <w:r w:rsidRPr="00050CBB">
              <w:rPr>
                <w:color w:val="000000"/>
                <w:sz w:val="28"/>
                <w:lang w:val="ru-RU"/>
              </w:rPr>
              <w:t xml:space="preserve"> </w:t>
            </w:r>
            <w:proofErr w:type="spellStart"/>
            <w:r w:rsidR="00FC32B2" w:rsidRPr="00050CBB">
              <w:rPr>
                <w:color w:val="000000"/>
                <w:sz w:val="28"/>
                <w:lang w:val="ru-RU"/>
              </w:rPr>
              <w:t>назви</w:t>
            </w:r>
            <w:proofErr w:type="spellEnd"/>
            <w:r w:rsidR="00FC32B2" w:rsidRPr="00050CBB">
              <w:rPr>
                <w:color w:val="000000"/>
                <w:sz w:val="28"/>
                <w:lang w:val="ru-RU"/>
              </w:rPr>
              <w:t xml:space="preserve"> та </w:t>
            </w:r>
            <w:proofErr w:type="spellStart"/>
            <w:r w:rsidR="00FC32B2" w:rsidRPr="00050CBB">
              <w:rPr>
                <w:color w:val="000000"/>
                <w:sz w:val="28"/>
                <w:lang w:val="ru-RU"/>
              </w:rPr>
              <w:t>положень</w:t>
            </w:r>
            <w:proofErr w:type="spellEnd"/>
            <w:r w:rsidR="00FC32B2" w:rsidRPr="00050CBB">
              <w:rPr>
                <w:color w:val="000000"/>
                <w:sz w:val="28"/>
                <w:lang w:val="ru-RU"/>
              </w:rPr>
              <w:t xml:space="preserve"> </w:t>
            </w:r>
            <w:proofErr w:type="spellStart"/>
            <w:r w:rsidRPr="00050CBB">
              <w:rPr>
                <w:color w:val="000000"/>
                <w:sz w:val="28"/>
                <w:lang w:val="ru-RU"/>
              </w:rPr>
              <w:t>статті</w:t>
            </w:r>
            <w:proofErr w:type="spellEnd"/>
            <w:r w:rsidRPr="00050CBB">
              <w:rPr>
                <w:color w:val="000000"/>
                <w:sz w:val="28"/>
                <w:lang w:val="ru-RU"/>
              </w:rPr>
              <w:t xml:space="preserve"> у </w:t>
            </w:r>
            <w:proofErr w:type="spellStart"/>
            <w:r w:rsidRPr="00050CBB">
              <w:rPr>
                <w:color w:val="000000"/>
                <w:sz w:val="28"/>
                <w:lang w:val="ru-RU"/>
              </w:rPr>
              <w:t>відповідність</w:t>
            </w:r>
            <w:proofErr w:type="spellEnd"/>
            <w:r w:rsidRPr="00050CBB">
              <w:rPr>
                <w:color w:val="000000"/>
                <w:sz w:val="28"/>
                <w:lang w:val="ru-RU"/>
              </w:rPr>
              <w:t xml:space="preserve"> з </w:t>
            </w:r>
            <w:proofErr w:type="spellStart"/>
            <w:r w:rsidRPr="00050CBB">
              <w:rPr>
                <w:color w:val="000000"/>
                <w:sz w:val="28"/>
                <w:lang w:val="ru-RU"/>
              </w:rPr>
              <w:t>вимогами</w:t>
            </w:r>
            <w:proofErr w:type="spellEnd"/>
            <w:r w:rsidRPr="00050CBB">
              <w:rPr>
                <w:color w:val="000000"/>
                <w:sz w:val="28"/>
                <w:lang w:val="ru-RU"/>
              </w:rPr>
              <w:t xml:space="preserve"> Закону </w:t>
            </w:r>
            <w:proofErr w:type="spellStart"/>
            <w:r w:rsidRPr="00050CBB">
              <w:rPr>
                <w:color w:val="000000"/>
                <w:sz w:val="28"/>
                <w:lang w:val="ru-RU"/>
              </w:rPr>
              <w:t>України</w:t>
            </w:r>
            <w:proofErr w:type="spellEnd"/>
            <w:r w:rsidRPr="00050CBB">
              <w:rPr>
                <w:color w:val="000000"/>
                <w:sz w:val="28"/>
                <w:lang w:val="ru-RU"/>
              </w:rPr>
              <w:t xml:space="preserve"> «</w:t>
            </w:r>
            <w:r w:rsidR="000E17C7" w:rsidRPr="00050CBB">
              <w:rPr>
                <w:color w:val="000000"/>
                <w:sz w:val="28"/>
                <w:lang w:val="ru-RU"/>
              </w:rPr>
              <w:t xml:space="preserve">Про </w:t>
            </w:r>
            <w:proofErr w:type="spellStart"/>
            <w:r w:rsidR="000E17C7" w:rsidRPr="00050CBB">
              <w:rPr>
                <w:color w:val="000000"/>
                <w:sz w:val="28"/>
                <w:lang w:val="ru-RU"/>
              </w:rPr>
              <w:t>перелік</w:t>
            </w:r>
            <w:proofErr w:type="spellEnd"/>
            <w:r w:rsidR="000E17C7" w:rsidRPr="00050CBB">
              <w:rPr>
                <w:color w:val="000000"/>
                <w:sz w:val="28"/>
                <w:lang w:val="ru-RU"/>
              </w:rPr>
              <w:t xml:space="preserve"> </w:t>
            </w:r>
            <w:proofErr w:type="spellStart"/>
            <w:r w:rsidR="000E17C7" w:rsidRPr="00050CBB">
              <w:rPr>
                <w:color w:val="000000"/>
                <w:sz w:val="28"/>
                <w:lang w:val="ru-RU"/>
              </w:rPr>
              <w:t>документів</w:t>
            </w:r>
            <w:proofErr w:type="spellEnd"/>
            <w:r w:rsidR="000E17C7" w:rsidRPr="00050CBB">
              <w:rPr>
                <w:color w:val="000000"/>
                <w:sz w:val="28"/>
                <w:lang w:val="ru-RU"/>
              </w:rPr>
              <w:t xml:space="preserve"> </w:t>
            </w:r>
            <w:proofErr w:type="spellStart"/>
            <w:r w:rsidR="000E17C7" w:rsidRPr="00050CBB">
              <w:rPr>
                <w:color w:val="000000"/>
                <w:sz w:val="28"/>
                <w:lang w:val="ru-RU"/>
              </w:rPr>
              <w:t>дозвільного</w:t>
            </w:r>
            <w:proofErr w:type="spellEnd"/>
            <w:r w:rsidR="000E17C7" w:rsidRPr="00050CBB">
              <w:rPr>
                <w:color w:val="000000"/>
                <w:sz w:val="28"/>
                <w:lang w:val="ru-RU"/>
              </w:rPr>
              <w:t xml:space="preserve"> характеру у </w:t>
            </w:r>
            <w:proofErr w:type="spellStart"/>
            <w:r w:rsidR="000E17C7" w:rsidRPr="00050CBB">
              <w:rPr>
                <w:color w:val="000000"/>
                <w:sz w:val="28"/>
                <w:lang w:val="ru-RU"/>
              </w:rPr>
              <w:t>сфері</w:t>
            </w:r>
            <w:proofErr w:type="spellEnd"/>
            <w:r w:rsidR="000E17C7" w:rsidRPr="00050CBB">
              <w:rPr>
                <w:color w:val="000000"/>
                <w:sz w:val="28"/>
                <w:lang w:val="ru-RU"/>
              </w:rPr>
              <w:t xml:space="preserve"> </w:t>
            </w:r>
            <w:proofErr w:type="spellStart"/>
            <w:r w:rsidR="000E17C7" w:rsidRPr="00050CBB">
              <w:rPr>
                <w:color w:val="000000"/>
                <w:sz w:val="28"/>
                <w:lang w:val="ru-RU"/>
              </w:rPr>
              <w:t>господарської</w:t>
            </w:r>
            <w:proofErr w:type="spellEnd"/>
            <w:r w:rsidR="000E17C7" w:rsidRPr="00050CBB">
              <w:rPr>
                <w:color w:val="000000"/>
                <w:sz w:val="28"/>
                <w:lang w:val="ru-RU"/>
              </w:rPr>
              <w:t xml:space="preserve"> </w:t>
            </w:r>
            <w:proofErr w:type="spellStart"/>
            <w:r w:rsidR="000E17C7" w:rsidRPr="00050CBB">
              <w:rPr>
                <w:color w:val="000000"/>
                <w:sz w:val="28"/>
                <w:lang w:val="ru-RU"/>
              </w:rPr>
              <w:t>діяльності</w:t>
            </w:r>
            <w:proofErr w:type="spellEnd"/>
            <w:r w:rsidR="000E17C7" w:rsidRPr="00050CBB">
              <w:rPr>
                <w:color w:val="000000"/>
                <w:sz w:val="28"/>
                <w:lang w:val="ru-RU"/>
              </w:rPr>
              <w:t>»</w:t>
            </w:r>
          </w:p>
        </w:tc>
      </w:tr>
      <w:tr w:rsidR="00221B32" w:rsidRPr="00EA7A32" w:rsidTr="00221B32">
        <w:tc>
          <w:tcPr>
            <w:tcW w:w="4816" w:type="dxa"/>
          </w:tcPr>
          <w:p w:rsidR="00221B32" w:rsidRPr="00D243B4" w:rsidRDefault="00221B32" w:rsidP="00AD74B4">
            <w:pPr>
              <w:ind w:firstLine="709"/>
              <w:jc w:val="both"/>
              <w:rPr>
                <w:b/>
                <w:color w:val="000000"/>
                <w:sz w:val="28"/>
              </w:rPr>
            </w:pPr>
            <w:r w:rsidRPr="00D243B4">
              <w:rPr>
                <w:b/>
                <w:color w:val="000000"/>
                <w:sz w:val="28"/>
              </w:rPr>
              <w:t>Відсутня</w:t>
            </w:r>
          </w:p>
        </w:tc>
        <w:tc>
          <w:tcPr>
            <w:tcW w:w="5152" w:type="dxa"/>
          </w:tcPr>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Стаття 33</w:t>
            </w:r>
            <w:r w:rsidRPr="00D243B4">
              <w:rPr>
                <w:b/>
                <w:color w:val="000000"/>
                <w:sz w:val="28"/>
                <w:vertAlign w:val="superscript"/>
              </w:rPr>
              <w:t>1</w:t>
            </w:r>
            <w:r w:rsidRPr="00D243B4">
              <w:rPr>
                <w:b/>
                <w:color w:val="000000"/>
                <w:sz w:val="28"/>
              </w:rPr>
              <w:t>. Рух транспортних засобів, які мають максимальну дозволену загальну масу 12 т і більше</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 xml:space="preserve">Рух транспортних засобів, що мають максимальну дозволену загальну масу 12 т і </w:t>
            </w:r>
            <w:r w:rsidR="001B2C34" w:rsidRPr="00D243B4">
              <w:rPr>
                <w:b/>
                <w:color w:val="000000"/>
                <w:sz w:val="28"/>
              </w:rPr>
              <w:t xml:space="preserve">транспортних засобів, що мають максимальну дозволену загальну масу 12 т і більше, по автомобільних дорогах загального користування </w:t>
            </w:r>
            <w:r w:rsidRPr="00D243B4">
              <w:rPr>
                <w:b/>
                <w:color w:val="000000"/>
                <w:sz w:val="28"/>
              </w:rPr>
              <w:t>більше, по автомобільних дорогах загального користування, визначених Кабінетом Міністрів України, допускається за умови внесення плати за використання такими транспортними засобами автомобільних доріг загального користування.</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Плата за використання автомобільних доріг загального користування транспортними засобами з максимальною дозволеною загальною масою 12 т і більше, сплачується водіями та (або) власниками транспортних засобів і зараховується до державного бюджету України відповідно до Закону.</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 xml:space="preserve">У разі руху транспортного засобу, зазначеного в частині першій цієї статті, з причепом, загальна дозволена </w:t>
            </w:r>
            <w:r w:rsidRPr="00D243B4">
              <w:rPr>
                <w:b/>
                <w:color w:val="000000"/>
                <w:sz w:val="28"/>
              </w:rPr>
              <w:lastRenderedPageBreak/>
              <w:t>максимальна маса такого транспортного засобу визначається підсумовуванням значень дозволеної максимальної маси кожного транспортного засобу, вказаної в паспортах (</w:t>
            </w:r>
            <w:proofErr w:type="spellStart"/>
            <w:r w:rsidRPr="00D243B4">
              <w:rPr>
                <w:b/>
                <w:color w:val="000000"/>
                <w:sz w:val="28"/>
              </w:rPr>
              <w:t>свідоцтвах</w:t>
            </w:r>
            <w:proofErr w:type="spellEnd"/>
            <w:r w:rsidRPr="00D243B4">
              <w:rPr>
                <w:b/>
                <w:color w:val="000000"/>
                <w:sz w:val="28"/>
              </w:rPr>
              <w:t xml:space="preserve"> про реєстрацію) цих транспортних засобів в якості максимально допустимої.</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Перелік транспортних засобів, звільнених від плати за використання автомобільних доріг загального користування  транспортними засобами з максимальною дозволеною загальною масою 12 т і більше, встановлюється Кабінетом Міністрів України.</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Перелік автомобільних доріг загального користування та їх окремих ділянок, на яких справляється плата за використання автомобільних доріг загального користування транспортними засобами з максимальною дозволеною загальною масою 12 т і більше, а також максимальний розмір та порядок розрахунку і внесення такої плати, встановлюються Кабінетом Міністрів України.</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 xml:space="preserve">Забезпечення дотримання справляння плати за використання автомобільних доріг загального </w:t>
            </w:r>
            <w:r w:rsidRPr="00D243B4">
              <w:rPr>
                <w:b/>
                <w:color w:val="000000"/>
                <w:sz w:val="28"/>
              </w:rPr>
              <w:lastRenderedPageBreak/>
              <w:t>користування транспортними засобами з максимальною дозволеною загальною масою 12 т і більше, покладається на центральні органи виконавчої влади, що забезпечують реалізацію державної політики у сферах безпеки дорожнього руху, дорожнього господарства та з питань безпеки на наземному транспорті, а також інші державні органи, уповноважені Кабінетом Міністрів України. Порядок взаємодії та повноваження таких органів встановлюються Кабінетом Міністрів України.</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Фінансування заходів з впровадження, утримання та розвитку системи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 здійснюється за рахунок коштів державного дорожнього фонд</w:t>
            </w:r>
            <w:r w:rsidR="00C8585E" w:rsidRPr="00D243B4">
              <w:rPr>
                <w:b/>
                <w:color w:val="000000"/>
                <w:sz w:val="28"/>
              </w:rPr>
              <w:t>у</w:t>
            </w:r>
            <w:r w:rsidRPr="00D243B4">
              <w:rPr>
                <w:b/>
                <w:color w:val="000000"/>
                <w:sz w:val="28"/>
              </w:rPr>
              <w:t>.</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Положення цієї статті не застосовуються до платних автомобільних доріг та їх окремих ділянок.</w:t>
            </w:r>
          </w:p>
          <w:p w:rsidR="00221B32" w:rsidRPr="00D243B4" w:rsidRDefault="00221B32" w:rsidP="00785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rPr>
            </w:pPr>
            <w:r w:rsidRPr="00D243B4">
              <w:rPr>
                <w:b/>
                <w:color w:val="000000"/>
                <w:sz w:val="28"/>
              </w:rPr>
              <w:t xml:space="preserve">Виконання вимог, визначених частиною першою цієї статті, не </w:t>
            </w:r>
            <w:r w:rsidRPr="00D243B4">
              <w:rPr>
                <w:b/>
                <w:color w:val="000000"/>
                <w:sz w:val="28"/>
              </w:rPr>
              <w:lastRenderedPageBreak/>
              <w:t>звільняє водіїв та (або) власників транспортних засобів і посадових осіб, відповідальних за здійснення перевезень, від виконання вимог, визначених статтею 33 цього Закону.</w:t>
            </w:r>
          </w:p>
        </w:tc>
        <w:tc>
          <w:tcPr>
            <w:tcW w:w="5070" w:type="dxa"/>
          </w:tcPr>
          <w:p w:rsidR="00075F40" w:rsidRPr="00050CBB" w:rsidRDefault="001B2C34" w:rsidP="0007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rPr>
            </w:pPr>
            <w:r w:rsidRPr="00050CBB">
              <w:rPr>
                <w:color w:val="000000"/>
                <w:sz w:val="28"/>
              </w:rPr>
              <w:lastRenderedPageBreak/>
              <w:t xml:space="preserve">Необхідність встановлення умов  руху </w:t>
            </w:r>
            <w:r w:rsidR="005F13CB" w:rsidRPr="00050CBB">
              <w:rPr>
                <w:color w:val="000000"/>
                <w:sz w:val="28"/>
              </w:rPr>
              <w:t>транспортних засобів, що мають максимальну дозволену загальну масу 12 т і транспортних засобів, що мають максимальну дозволену загальну масу 12 т і більше, по автомобільних дорогах загального користування</w:t>
            </w:r>
            <w:r w:rsidR="006B2F2A" w:rsidRPr="00050CBB">
              <w:rPr>
                <w:color w:val="000000"/>
                <w:sz w:val="28"/>
              </w:rPr>
              <w:t>,</w:t>
            </w:r>
            <w:r w:rsidR="007E732E" w:rsidRPr="00050CBB">
              <w:rPr>
                <w:color w:val="000000"/>
                <w:sz w:val="28"/>
              </w:rPr>
              <w:t xml:space="preserve"> поряд</w:t>
            </w:r>
            <w:r w:rsidR="006B2F2A" w:rsidRPr="00050CBB">
              <w:rPr>
                <w:color w:val="000000"/>
                <w:sz w:val="28"/>
              </w:rPr>
              <w:t>ку</w:t>
            </w:r>
            <w:r w:rsidR="007E732E" w:rsidRPr="00050CBB">
              <w:rPr>
                <w:color w:val="000000"/>
                <w:sz w:val="28"/>
              </w:rPr>
              <w:t xml:space="preserve"> </w:t>
            </w:r>
            <w:r w:rsidR="006B2F2A" w:rsidRPr="00050CBB">
              <w:rPr>
                <w:color w:val="000000"/>
                <w:sz w:val="28"/>
              </w:rPr>
              <w:t>здійснення плати за використання автомобільних доріг загального користування</w:t>
            </w:r>
            <w:r w:rsidR="0080751E" w:rsidRPr="00050CBB">
              <w:rPr>
                <w:color w:val="000000"/>
                <w:sz w:val="28"/>
              </w:rPr>
              <w:t xml:space="preserve">. </w:t>
            </w:r>
            <w:r w:rsidR="00742B52" w:rsidRPr="00050CBB">
              <w:rPr>
                <w:color w:val="000000"/>
                <w:sz w:val="28"/>
              </w:rPr>
              <w:t xml:space="preserve">            </w:t>
            </w:r>
            <w:r w:rsidR="0080751E" w:rsidRPr="00050CBB">
              <w:rPr>
                <w:color w:val="000000"/>
                <w:sz w:val="28"/>
              </w:rPr>
              <w:t xml:space="preserve">Визначено </w:t>
            </w:r>
            <w:r w:rsidR="00047B85" w:rsidRPr="00050CBB">
              <w:rPr>
                <w:color w:val="000000"/>
                <w:sz w:val="28"/>
              </w:rPr>
              <w:t xml:space="preserve">перелік транспортних засобів </w:t>
            </w:r>
            <w:r w:rsidR="00742B52" w:rsidRPr="00050CBB">
              <w:rPr>
                <w:color w:val="000000"/>
                <w:sz w:val="28"/>
              </w:rPr>
              <w:t>звільнених від такої плати та перелік доріг, на яких справляється плата за використання автомобільних доріг загального користування</w:t>
            </w:r>
            <w:r w:rsidR="00075F40" w:rsidRPr="00050CBB">
              <w:rPr>
                <w:color w:val="000000"/>
                <w:sz w:val="28"/>
              </w:rPr>
              <w:t>.</w:t>
            </w:r>
          </w:p>
          <w:p w:rsidR="00221B32" w:rsidRPr="005D5943" w:rsidRDefault="00075F40" w:rsidP="005D59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050CBB">
              <w:rPr>
                <w:color w:val="000000"/>
                <w:sz w:val="28"/>
              </w:rPr>
              <w:t>Також визначено</w:t>
            </w:r>
            <w:r w:rsidR="001540F2" w:rsidRPr="00050CBB">
              <w:rPr>
                <w:color w:val="000000"/>
                <w:sz w:val="28"/>
              </w:rPr>
              <w:t xml:space="preserve">, що </w:t>
            </w:r>
            <w:r w:rsidRPr="00050CBB">
              <w:rPr>
                <w:color w:val="000000"/>
                <w:sz w:val="28"/>
              </w:rPr>
              <w:t>джерел</w:t>
            </w:r>
            <w:r w:rsidR="001540F2" w:rsidRPr="00050CBB">
              <w:rPr>
                <w:color w:val="000000"/>
                <w:sz w:val="28"/>
              </w:rPr>
              <w:t xml:space="preserve">ом </w:t>
            </w:r>
            <w:r w:rsidRPr="00050CBB">
              <w:rPr>
                <w:color w:val="000000"/>
                <w:sz w:val="28"/>
              </w:rPr>
              <w:t xml:space="preserve"> фінансування </w:t>
            </w:r>
            <w:r w:rsidR="001540F2" w:rsidRPr="00050CBB">
              <w:rPr>
                <w:color w:val="000000"/>
                <w:sz w:val="28"/>
              </w:rPr>
              <w:t xml:space="preserve">заходів з впровадження, утримання та розвитку системи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 здійснюється </w:t>
            </w:r>
            <w:r w:rsidR="005D5943" w:rsidRPr="00050CBB">
              <w:rPr>
                <w:color w:val="000000"/>
                <w:sz w:val="28"/>
              </w:rPr>
              <w:t>є</w:t>
            </w:r>
            <w:r w:rsidR="001540F2" w:rsidRPr="00050CBB">
              <w:rPr>
                <w:color w:val="000000"/>
                <w:sz w:val="28"/>
              </w:rPr>
              <w:t xml:space="preserve"> кошт</w:t>
            </w:r>
            <w:r w:rsidR="005D5943" w:rsidRPr="00050CBB">
              <w:rPr>
                <w:color w:val="000000"/>
                <w:sz w:val="28"/>
              </w:rPr>
              <w:t>и</w:t>
            </w:r>
            <w:r w:rsidR="001540F2" w:rsidRPr="00050CBB">
              <w:rPr>
                <w:color w:val="000000"/>
                <w:sz w:val="28"/>
              </w:rPr>
              <w:t xml:space="preserve"> державного дорожнього фонду</w:t>
            </w:r>
            <w:r w:rsidR="005D5943" w:rsidRPr="00050CBB">
              <w:rPr>
                <w:color w:val="000000"/>
                <w:sz w:val="28"/>
              </w:rPr>
              <w:t>.</w:t>
            </w:r>
            <w:r w:rsidR="0080751E" w:rsidRPr="00050CBB">
              <w:rPr>
                <w:color w:val="000000"/>
                <w:sz w:val="28"/>
              </w:rPr>
              <w:t xml:space="preserve"> </w:t>
            </w:r>
            <w:r w:rsidR="006B2F2A" w:rsidRPr="00050CBB">
              <w:rPr>
                <w:color w:val="000000"/>
                <w:sz w:val="28"/>
              </w:rPr>
              <w:t xml:space="preserve">  </w:t>
            </w:r>
          </w:p>
        </w:tc>
      </w:tr>
      <w:tr w:rsidR="002766EF" w:rsidRPr="00EA7A32" w:rsidTr="00FB0CCD">
        <w:tc>
          <w:tcPr>
            <w:tcW w:w="15038" w:type="dxa"/>
            <w:gridSpan w:val="3"/>
          </w:tcPr>
          <w:p w:rsidR="002766EF" w:rsidRPr="00D243B4" w:rsidRDefault="002766EF" w:rsidP="00AD74B4">
            <w:pPr>
              <w:ind w:firstLine="709"/>
              <w:jc w:val="center"/>
              <w:rPr>
                <w:b/>
                <w:color w:val="000000"/>
                <w:sz w:val="28"/>
              </w:rPr>
            </w:pPr>
            <w:r w:rsidRPr="00D243B4">
              <w:rPr>
                <w:b/>
                <w:color w:val="000000"/>
                <w:sz w:val="28"/>
              </w:rPr>
              <w:lastRenderedPageBreak/>
              <w:t>Закону України «Про автомобільний транспорт»</w:t>
            </w:r>
          </w:p>
        </w:tc>
      </w:tr>
      <w:tr w:rsidR="00221B32" w:rsidRPr="00EA7A32" w:rsidTr="00221B32">
        <w:trPr>
          <w:trHeight w:val="70"/>
        </w:trPr>
        <w:tc>
          <w:tcPr>
            <w:tcW w:w="4816" w:type="dxa"/>
          </w:tcPr>
          <w:p w:rsidR="00221B32" w:rsidRPr="00D243B4" w:rsidRDefault="00221B32" w:rsidP="00334D6D">
            <w:pPr>
              <w:shd w:val="clear" w:color="auto" w:fill="FFFFFF"/>
              <w:spacing w:after="150"/>
              <w:ind w:firstLine="450"/>
              <w:jc w:val="both"/>
              <w:rPr>
                <w:sz w:val="28"/>
              </w:rPr>
            </w:pPr>
            <w:r w:rsidRPr="00D243B4">
              <w:rPr>
                <w:sz w:val="28"/>
              </w:rPr>
              <w:t>Стаття 1. Визначення основних термінів</w:t>
            </w:r>
          </w:p>
          <w:p w:rsidR="00221B32" w:rsidRPr="00D243B4" w:rsidRDefault="00221B32" w:rsidP="00334D6D">
            <w:pPr>
              <w:shd w:val="clear" w:color="auto" w:fill="FFFFFF"/>
              <w:spacing w:after="150"/>
              <w:ind w:firstLine="450"/>
              <w:jc w:val="both"/>
              <w:rPr>
                <w:sz w:val="28"/>
              </w:rPr>
            </w:pPr>
            <w:bookmarkStart w:id="3" w:name="n13"/>
            <w:bookmarkEnd w:id="3"/>
            <w:r w:rsidRPr="00D243B4">
              <w:rPr>
                <w:sz w:val="28"/>
              </w:rPr>
              <w:t>У цьому Законі наведені терміни вживаються в такому значенні</w:t>
            </w:r>
          </w:p>
          <w:p w:rsidR="00221B32" w:rsidRPr="00D243B4" w:rsidRDefault="00221B32" w:rsidP="00AD74B4">
            <w:pPr>
              <w:ind w:firstLine="709"/>
              <w:jc w:val="both"/>
              <w:rPr>
                <w:b/>
                <w:bCs/>
                <w:i/>
                <w:iCs/>
                <w:sz w:val="28"/>
              </w:rPr>
            </w:pPr>
            <w:r w:rsidRPr="00D243B4">
              <w:rPr>
                <w:b/>
                <w:bCs/>
                <w:i/>
                <w:iCs/>
                <w:sz w:val="28"/>
              </w:rPr>
              <w:t>Відсутній</w:t>
            </w:r>
          </w:p>
        </w:tc>
        <w:tc>
          <w:tcPr>
            <w:tcW w:w="5152" w:type="dxa"/>
          </w:tcPr>
          <w:p w:rsidR="00221B32" w:rsidRPr="00D243B4" w:rsidRDefault="00221B32" w:rsidP="00334D6D">
            <w:pPr>
              <w:shd w:val="clear" w:color="auto" w:fill="FFFFFF"/>
              <w:spacing w:after="150"/>
              <w:ind w:firstLine="450"/>
              <w:jc w:val="both"/>
              <w:rPr>
                <w:sz w:val="28"/>
              </w:rPr>
            </w:pPr>
            <w:r w:rsidRPr="00D243B4">
              <w:rPr>
                <w:sz w:val="28"/>
              </w:rPr>
              <w:t>Стаття 1. Визначення основних термінів</w:t>
            </w:r>
          </w:p>
          <w:p w:rsidR="00221B32" w:rsidRPr="00D243B4" w:rsidRDefault="00221B32" w:rsidP="00334D6D">
            <w:pPr>
              <w:shd w:val="clear" w:color="auto" w:fill="FFFFFF"/>
              <w:spacing w:after="150"/>
              <w:ind w:firstLine="450"/>
              <w:jc w:val="both"/>
              <w:rPr>
                <w:sz w:val="28"/>
              </w:rPr>
            </w:pPr>
            <w:r w:rsidRPr="00D243B4">
              <w:rPr>
                <w:sz w:val="28"/>
              </w:rPr>
              <w:t>У цьому Законі наведені терміни вживаються в такому значенні</w:t>
            </w:r>
          </w:p>
          <w:p w:rsidR="00221B32" w:rsidRPr="00D243B4" w:rsidRDefault="00221B32" w:rsidP="00334D6D">
            <w:pPr>
              <w:ind w:firstLine="709"/>
              <w:jc w:val="both"/>
              <w:rPr>
                <w:color w:val="000000"/>
                <w:sz w:val="28"/>
              </w:rPr>
            </w:pPr>
            <w:r w:rsidRPr="00D243B4">
              <w:rPr>
                <w:color w:val="000000"/>
                <w:sz w:val="28"/>
              </w:rPr>
              <w:t>…</w:t>
            </w:r>
          </w:p>
          <w:p w:rsidR="00221B32" w:rsidRPr="00D243B4" w:rsidRDefault="00221B32" w:rsidP="00334D6D">
            <w:pPr>
              <w:ind w:firstLine="709"/>
              <w:jc w:val="both"/>
              <w:rPr>
                <w:b/>
                <w:color w:val="000000"/>
                <w:sz w:val="28"/>
              </w:rPr>
            </w:pPr>
            <w:r w:rsidRPr="00D243B4">
              <w:rPr>
                <w:b/>
                <w:color w:val="000000"/>
                <w:sz w:val="28"/>
              </w:rPr>
              <w:t xml:space="preserve">інформаційно-обліковий пристрій контролю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 (інформаційно-обліковий пристрій) - електронний пристрій, сертифікований в установленому порядку, який використовується для визначення напрямку та відстані маршруту руху транспортного засобу, що має максимальну дозволену загальну масу 12 т і більше, тарифу та вартості плати, інформування водія про місцезнаходження транспортного засобу та стан сплати за використання доріг, а також отримання та передачі </w:t>
            </w:r>
            <w:r w:rsidRPr="00D243B4">
              <w:rPr>
                <w:b/>
                <w:color w:val="000000"/>
                <w:sz w:val="28"/>
              </w:rPr>
              <w:lastRenderedPageBreak/>
              <w:t>необхідної інформації, відповідно до порядку справляння плати за використання автомобільних доріг загального користування такими транспортними засобами;</w:t>
            </w:r>
          </w:p>
          <w:p w:rsidR="00221B32" w:rsidRPr="00D243B4" w:rsidRDefault="00221B32" w:rsidP="00334D6D">
            <w:pPr>
              <w:ind w:firstLine="709"/>
              <w:jc w:val="both"/>
              <w:rPr>
                <w:color w:val="000000"/>
                <w:sz w:val="28"/>
              </w:rPr>
            </w:pPr>
            <w:r w:rsidRPr="00D243B4">
              <w:rPr>
                <w:b/>
                <w:color w:val="000000"/>
                <w:sz w:val="28"/>
              </w:rPr>
              <w:t>…</w:t>
            </w:r>
          </w:p>
        </w:tc>
        <w:tc>
          <w:tcPr>
            <w:tcW w:w="5070" w:type="dxa"/>
          </w:tcPr>
          <w:p w:rsidR="00221B32" w:rsidRPr="00EA7A32" w:rsidRDefault="00F62F2C" w:rsidP="00347362">
            <w:pPr>
              <w:shd w:val="clear" w:color="auto" w:fill="FFFFFF"/>
              <w:spacing w:after="150"/>
              <w:ind w:firstLine="450"/>
              <w:jc w:val="both"/>
            </w:pPr>
            <w:r w:rsidRPr="00050CBB">
              <w:rPr>
                <w:sz w:val="28"/>
              </w:rPr>
              <w:lastRenderedPageBreak/>
              <w:t xml:space="preserve">Зміни необхідні для встановлення обов’язків водіїв транспортних засобів щодо обов’язкового </w:t>
            </w:r>
            <w:r w:rsidR="0001637B" w:rsidRPr="00050CBB">
              <w:rPr>
                <w:sz w:val="28"/>
              </w:rPr>
              <w:t>обладнання автомобілів</w:t>
            </w:r>
            <w:r w:rsidR="00F10100" w:rsidRPr="00050CBB">
              <w:rPr>
                <w:sz w:val="28"/>
              </w:rPr>
              <w:t xml:space="preserve"> інформаційно-обліковими</w:t>
            </w:r>
            <w:r w:rsidR="0001637B" w:rsidRPr="00050CBB">
              <w:rPr>
                <w:sz w:val="28"/>
              </w:rPr>
              <w:t xml:space="preserve"> пристро</w:t>
            </w:r>
            <w:r w:rsidR="00F10100" w:rsidRPr="00050CBB">
              <w:rPr>
                <w:sz w:val="28"/>
              </w:rPr>
              <w:t>ями</w:t>
            </w:r>
            <w:r w:rsidR="0001637B" w:rsidRPr="00050CBB">
              <w:rPr>
                <w:sz w:val="28"/>
              </w:rPr>
              <w:t xml:space="preserve"> </w:t>
            </w:r>
            <w:r w:rsidR="00347362" w:rsidRPr="00050CBB">
              <w:rPr>
                <w:color w:val="000000"/>
                <w:sz w:val="28"/>
              </w:rPr>
              <w:t xml:space="preserve">контролю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 </w:t>
            </w:r>
            <w:r w:rsidR="0001637B" w:rsidRPr="00050CBB">
              <w:rPr>
                <w:sz w:val="28"/>
              </w:rPr>
              <w:t>та забезпеч</w:t>
            </w:r>
            <w:r w:rsidR="00347362" w:rsidRPr="00050CBB">
              <w:rPr>
                <w:sz w:val="28"/>
              </w:rPr>
              <w:t>ення</w:t>
            </w:r>
            <w:r w:rsidR="0001637B" w:rsidRPr="00050CBB">
              <w:rPr>
                <w:sz w:val="28"/>
              </w:rPr>
              <w:t xml:space="preserve"> контрол</w:t>
            </w:r>
            <w:r w:rsidR="00347362" w:rsidRPr="00050CBB">
              <w:rPr>
                <w:sz w:val="28"/>
              </w:rPr>
              <w:t>ю</w:t>
            </w:r>
            <w:r w:rsidR="0001637B" w:rsidRPr="00050CBB">
              <w:rPr>
                <w:sz w:val="28"/>
              </w:rPr>
              <w:t xml:space="preserve"> їх технічного стану перед виїздом на маршрут</w:t>
            </w:r>
            <w:r w:rsidR="00F10100" w:rsidRPr="00050CBB">
              <w:rPr>
                <w:sz w:val="28"/>
              </w:rPr>
              <w:t>.</w:t>
            </w:r>
          </w:p>
        </w:tc>
      </w:tr>
      <w:tr w:rsidR="00221B32" w:rsidRPr="00EA7A32" w:rsidTr="00221B32">
        <w:trPr>
          <w:trHeight w:val="70"/>
        </w:trPr>
        <w:tc>
          <w:tcPr>
            <w:tcW w:w="4816" w:type="dxa"/>
          </w:tcPr>
          <w:p w:rsidR="00221B32" w:rsidRPr="00D243B4" w:rsidRDefault="00221B32" w:rsidP="00334D6D">
            <w:pPr>
              <w:ind w:firstLine="709"/>
              <w:jc w:val="both"/>
              <w:rPr>
                <w:sz w:val="28"/>
              </w:rPr>
            </w:pPr>
            <w:r w:rsidRPr="00D243B4">
              <w:rPr>
                <w:sz w:val="28"/>
              </w:rPr>
              <w:t>Стаття 20. Вимоги до транспортних засобів і частин до них</w:t>
            </w:r>
          </w:p>
          <w:p w:rsidR="00221B32" w:rsidRPr="00D243B4" w:rsidRDefault="00221B32" w:rsidP="00334D6D">
            <w:pPr>
              <w:ind w:firstLine="709"/>
              <w:jc w:val="both"/>
              <w:rPr>
                <w:sz w:val="28"/>
              </w:rPr>
            </w:pPr>
            <w:bookmarkStart w:id="4" w:name="n300"/>
            <w:bookmarkEnd w:id="4"/>
            <w:r w:rsidRPr="00D243B4">
              <w:rPr>
                <w:sz w:val="28"/>
              </w:rPr>
              <w:t>Конструкція та технічний стан транспортних засобів, а також їх частини мають відповідати </w:t>
            </w:r>
            <w:hyperlink r:id="rId6" w:tgtFrame="_blank" w:history="1">
              <w:r w:rsidRPr="00D243B4">
                <w:rPr>
                  <w:sz w:val="28"/>
                </w:rPr>
                <w:t>вимогам</w:t>
              </w:r>
            </w:hyperlink>
            <w:r w:rsidRPr="00D243B4">
              <w:rPr>
                <w:sz w:val="28"/>
              </w:rPr>
              <w:t>, порядок визначення яких установлює Кабінет Міністрів України, та забезпечувати:</w:t>
            </w:r>
          </w:p>
          <w:p w:rsidR="00221B32" w:rsidRPr="00D243B4" w:rsidRDefault="00221B32" w:rsidP="00334D6D">
            <w:pPr>
              <w:ind w:firstLine="709"/>
              <w:jc w:val="both"/>
              <w:rPr>
                <w:sz w:val="28"/>
              </w:rPr>
            </w:pPr>
            <w:bookmarkStart w:id="5" w:name="n301"/>
            <w:bookmarkEnd w:id="5"/>
            <w:r w:rsidRPr="00D243B4">
              <w:rPr>
                <w:sz w:val="28"/>
              </w:rPr>
              <w:t>безпеку людей, які користуються транспортними засобами чи беруть участь у дорожньому русі;</w:t>
            </w:r>
          </w:p>
          <w:p w:rsidR="00221B32" w:rsidRPr="00D243B4" w:rsidRDefault="00221B32" w:rsidP="00334D6D">
            <w:pPr>
              <w:ind w:firstLine="709"/>
              <w:jc w:val="both"/>
              <w:rPr>
                <w:sz w:val="28"/>
              </w:rPr>
            </w:pPr>
            <w:bookmarkStart w:id="6" w:name="n302"/>
            <w:bookmarkEnd w:id="6"/>
            <w:r w:rsidRPr="00D243B4">
              <w:rPr>
                <w:sz w:val="28"/>
              </w:rPr>
              <w:t>відповідність нормам стосовно викидів забруднювальних речовин, парникових газів, електромагнітних завад, рівню шуму та інших чинників негативного впливу на людину та довкілля;</w:t>
            </w:r>
          </w:p>
          <w:p w:rsidR="00221B32" w:rsidRPr="00D243B4" w:rsidRDefault="00221B32" w:rsidP="00334D6D">
            <w:pPr>
              <w:ind w:firstLine="709"/>
              <w:jc w:val="both"/>
              <w:rPr>
                <w:sz w:val="28"/>
              </w:rPr>
            </w:pPr>
            <w:bookmarkStart w:id="7" w:name="n303"/>
            <w:bookmarkEnd w:id="7"/>
            <w:r w:rsidRPr="00D243B4">
              <w:rPr>
                <w:sz w:val="28"/>
              </w:rPr>
              <w:t>запобігання пошкодженню транспортними засобами доріг та їх облаштування;</w:t>
            </w:r>
          </w:p>
          <w:p w:rsidR="00221B32" w:rsidRPr="00D243B4" w:rsidRDefault="00221B32" w:rsidP="00334D6D">
            <w:pPr>
              <w:ind w:firstLine="709"/>
              <w:jc w:val="both"/>
              <w:rPr>
                <w:sz w:val="28"/>
              </w:rPr>
            </w:pPr>
            <w:bookmarkStart w:id="8" w:name="n304"/>
            <w:bookmarkEnd w:id="8"/>
            <w:r w:rsidRPr="00D243B4">
              <w:rPr>
                <w:sz w:val="28"/>
              </w:rPr>
              <w:t>ефективне використання енергетичних ресурсів, частин і експлуатаційних матеріалів;</w:t>
            </w:r>
          </w:p>
          <w:p w:rsidR="00221B32" w:rsidRPr="00D243B4" w:rsidRDefault="00221B32" w:rsidP="00334D6D">
            <w:pPr>
              <w:ind w:firstLine="709"/>
              <w:jc w:val="both"/>
              <w:rPr>
                <w:sz w:val="28"/>
              </w:rPr>
            </w:pPr>
            <w:bookmarkStart w:id="9" w:name="n305"/>
            <w:bookmarkEnd w:id="9"/>
            <w:r w:rsidRPr="00D243B4">
              <w:rPr>
                <w:sz w:val="28"/>
              </w:rPr>
              <w:lastRenderedPageBreak/>
              <w:t>захист від незаконного використання транспортних засобів та запобігання пошкодженню вантажів;</w:t>
            </w:r>
          </w:p>
          <w:p w:rsidR="00221B32" w:rsidRPr="00D243B4" w:rsidRDefault="00221B32" w:rsidP="00334D6D">
            <w:pPr>
              <w:ind w:firstLine="709"/>
              <w:jc w:val="both"/>
              <w:rPr>
                <w:sz w:val="28"/>
              </w:rPr>
            </w:pPr>
            <w:bookmarkStart w:id="10" w:name="n306"/>
            <w:bookmarkEnd w:id="10"/>
            <w:r w:rsidRPr="00D243B4">
              <w:rPr>
                <w:sz w:val="28"/>
              </w:rPr>
              <w:t>збереження властивостей безпеки від моменту виготовлення транспортного засобу до його утилізації;</w:t>
            </w:r>
          </w:p>
          <w:p w:rsidR="00221B32" w:rsidRPr="00D243B4" w:rsidRDefault="00221B32" w:rsidP="00334D6D">
            <w:pPr>
              <w:ind w:firstLine="709"/>
              <w:jc w:val="both"/>
              <w:rPr>
                <w:sz w:val="28"/>
              </w:rPr>
            </w:pPr>
            <w:bookmarkStart w:id="11" w:name="n307"/>
            <w:bookmarkEnd w:id="11"/>
            <w:r w:rsidRPr="00D243B4">
              <w:rPr>
                <w:sz w:val="28"/>
              </w:rPr>
              <w:t>відповідність іншим вимогам законодавства.</w:t>
            </w:r>
          </w:p>
          <w:p w:rsidR="00221B32" w:rsidRPr="00D243B4" w:rsidRDefault="00221B32" w:rsidP="00334D6D">
            <w:pPr>
              <w:ind w:firstLine="709"/>
              <w:jc w:val="both"/>
              <w:rPr>
                <w:b/>
                <w:sz w:val="28"/>
              </w:rPr>
            </w:pPr>
            <w:r w:rsidRPr="00D243B4">
              <w:rPr>
                <w:b/>
                <w:sz w:val="28"/>
              </w:rPr>
              <w:t>Відсутній</w:t>
            </w:r>
          </w:p>
          <w:p w:rsidR="00221B32" w:rsidRPr="00D243B4" w:rsidRDefault="00221B32" w:rsidP="00AD74B4">
            <w:pPr>
              <w:ind w:firstLine="709"/>
              <w:jc w:val="both"/>
              <w:rPr>
                <w:sz w:val="28"/>
              </w:rPr>
            </w:pPr>
          </w:p>
        </w:tc>
        <w:tc>
          <w:tcPr>
            <w:tcW w:w="5152" w:type="dxa"/>
          </w:tcPr>
          <w:p w:rsidR="00221B32" w:rsidRPr="00D243B4" w:rsidRDefault="00221B32" w:rsidP="00334D6D">
            <w:pPr>
              <w:ind w:firstLine="709"/>
              <w:jc w:val="both"/>
              <w:rPr>
                <w:sz w:val="28"/>
              </w:rPr>
            </w:pPr>
            <w:r w:rsidRPr="00D243B4">
              <w:rPr>
                <w:sz w:val="28"/>
              </w:rPr>
              <w:lastRenderedPageBreak/>
              <w:t>Стаття 20. Вимоги до транспортних засобів і частин до них</w:t>
            </w:r>
          </w:p>
          <w:p w:rsidR="00221B32" w:rsidRPr="00D243B4" w:rsidRDefault="00221B32" w:rsidP="00334D6D">
            <w:pPr>
              <w:ind w:firstLine="709"/>
              <w:jc w:val="both"/>
              <w:rPr>
                <w:sz w:val="28"/>
              </w:rPr>
            </w:pPr>
            <w:r w:rsidRPr="00D243B4">
              <w:rPr>
                <w:sz w:val="28"/>
              </w:rPr>
              <w:t>Конструкція та технічний стан транспортних засобів, а також їх частини мають відповідати </w:t>
            </w:r>
            <w:hyperlink r:id="rId7" w:tgtFrame="_blank" w:history="1">
              <w:r w:rsidRPr="00D243B4">
                <w:rPr>
                  <w:sz w:val="28"/>
                </w:rPr>
                <w:t>вимогам</w:t>
              </w:r>
            </w:hyperlink>
            <w:r w:rsidRPr="00D243B4">
              <w:rPr>
                <w:sz w:val="28"/>
              </w:rPr>
              <w:t>, порядок визначення яких установлює Кабінет Міністрів України, та забезпечувати:</w:t>
            </w:r>
          </w:p>
          <w:p w:rsidR="00221B32" w:rsidRPr="00D243B4" w:rsidRDefault="00221B32" w:rsidP="00334D6D">
            <w:pPr>
              <w:ind w:firstLine="709"/>
              <w:jc w:val="both"/>
              <w:rPr>
                <w:sz w:val="28"/>
              </w:rPr>
            </w:pPr>
            <w:r w:rsidRPr="00D243B4">
              <w:rPr>
                <w:sz w:val="28"/>
              </w:rPr>
              <w:t>безпеку людей, які користуються транспортними засобами чи беруть участь у дорожньому русі;</w:t>
            </w:r>
          </w:p>
          <w:p w:rsidR="00221B32" w:rsidRPr="00D243B4" w:rsidRDefault="00221B32" w:rsidP="00334D6D">
            <w:pPr>
              <w:ind w:firstLine="709"/>
              <w:jc w:val="both"/>
              <w:rPr>
                <w:sz w:val="28"/>
              </w:rPr>
            </w:pPr>
            <w:r w:rsidRPr="00D243B4">
              <w:rPr>
                <w:sz w:val="28"/>
              </w:rPr>
              <w:t>відповідність нормам стосовно викидів забруднювальних речовин, парникових газів, електромагнітних завад, рівню шуму та інших чинників негативного впливу на людину та довкілля;</w:t>
            </w:r>
          </w:p>
          <w:p w:rsidR="00221B32" w:rsidRPr="00D243B4" w:rsidRDefault="00221B32" w:rsidP="00334D6D">
            <w:pPr>
              <w:ind w:firstLine="709"/>
              <w:jc w:val="both"/>
              <w:rPr>
                <w:sz w:val="28"/>
              </w:rPr>
            </w:pPr>
            <w:r w:rsidRPr="00D243B4">
              <w:rPr>
                <w:sz w:val="28"/>
              </w:rPr>
              <w:t>запобігання пошкодженню транспортними засобами доріг та їх облаштування;</w:t>
            </w:r>
          </w:p>
          <w:p w:rsidR="00221B32" w:rsidRPr="00D243B4" w:rsidRDefault="00221B32" w:rsidP="00334D6D">
            <w:pPr>
              <w:ind w:firstLine="709"/>
              <w:jc w:val="both"/>
              <w:rPr>
                <w:sz w:val="28"/>
              </w:rPr>
            </w:pPr>
            <w:r w:rsidRPr="00D243B4">
              <w:rPr>
                <w:sz w:val="28"/>
              </w:rPr>
              <w:t>ефективне використання енергетичних ресурсів, частин і експлуатаційних матеріалів;</w:t>
            </w:r>
          </w:p>
          <w:p w:rsidR="00221B32" w:rsidRPr="00D243B4" w:rsidRDefault="00221B32" w:rsidP="00334D6D">
            <w:pPr>
              <w:ind w:firstLine="709"/>
              <w:jc w:val="both"/>
              <w:rPr>
                <w:sz w:val="28"/>
              </w:rPr>
            </w:pPr>
            <w:r w:rsidRPr="00D243B4">
              <w:rPr>
                <w:sz w:val="28"/>
              </w:rPr>
              <w:t>захист від незаконного використання транспортних засобів та запобігання пошкодженню вантажів;</w:t>
            </w:r>
          </w:p>
          <w:p w:rsidR="00221B32" w:rsidRPr="00D243B4" w:rsidRDefault="00221B32" w:rsidP="00334D6D">
            <w:pPr>
              <w:ind w:firstLine="709"/>
              <w:jc w:val="both"/>
              <w:rPr>
                <w:sz w:val="28"/>
              </w:rPr>
            </w:pPr>
            <w:r w:rsidRPr="00D243B4">
              <w:rPr>
                <w:sz w:val="28"/>
              </w:rPr>
              <w:lastRenderedPageBreak/>
              <w:t>збереження властивостей безпеки від моменту виготовлення транспортного засобу до його утилізації;</w:t>
            </w:r>
          </w:p>
          <w:p w:rsidR="00221B32" w:rsidRPr="00D243B4" w:rsidRDefault="00221B32" w:rsidP="00334D6D">
            <w:pPr>
              <w:ind w:firstLine="709"/>
              <w:jc w:val="both"/>
              <w:rPr>
                <w:sz w:val="28"/>
              </w:rPr>
            </w:pPr>
            <w:r w:rsidRPr="00D243B4">
              <w:rPr>
                <w:sz w:val="28"/>
              </w:rPr>
              <w:t>відповідність іншим вимогам законодавства.</w:t>
            </w:r>
          </w:p>
          <w:p w:rsidR="00C77CE2" w:rsidRPr="00D243B4" w:rsidRDefault="00C77CE2" w:rsidP="00334D6D">
            <w:pPr>
              <w:ind w:firstLine="709"/>
              <w:jc w:val="both"/>
              <w:rPr>
                <w:b/>
                <w:color w:val="000000"/>
                <w:sz w:val="28"/>
              </w:rPr>
            </w:pPr>
          </w:p>
          <w:p w:rsidR="00221B32" w:rsidRPr="00D243B4" w:rsidRDefault="00221B32" w:rsidP="00334D6D">
            <w:pPr>
              <w:ind w:firstLine="709"/>
              <w:jc w:val="both"/>
              <w:rPr>
                <w:color w:val="000000"/>
                <w:sz w:val="28"/>
              </w:rPr>
            </w:pPr>
            <w:r w:rsidRPr="00D243B4">
              <w:rPr>
                <w:b/>
                <w:color w:val="000000"/>
                <w:sz w:val="28"/>
              </w:rPr>
              <w:t>Інформаційно-облікові пристрої повинні відповідати вимогам, встановленим Кабінетом Міністрів України.</w:t>
            </w:r>
          </w:p>
        </w:tc>
        <w:tc>
          <w:tcPr>
            <w:tcW w:w="5070" w:type="dxa"/>
          </w:tcPr>
          <w:p w:rsidR="00221B32" w:rsidRPr="00EA7A32" w:rsidRDefault="00221B32" w:rsidP="00334D6D">
            <w:pPr>
              <w:ind w:firstLine="709"/>
              <w:jc w:val="both"/>
            </w:pPr>
          </w:p>
        </w:tc>
      </w:tr>
      <w:tr w:rsidR="00221B32" w:rsidRPr="00EA7A32" w:rsidTr="00221B32">
        <w:trPr>
          <w:trHeight w:val="70"/>
        </w:trPr>
        <w:tc>
          <w:tcPr>
            <w:tcW w:w="4816" w:type="dxa"/>
          </w:tcPr>
          <w:p w:rsidR="00221B32" w:rsidRPr="00D243B4" w:rsidRDefault="00221B32" w:rsidP="00CA3994">
            <w:pPr>
              <w:ind w:firstLine="709"/>
              <w:jc w:val="both"/>
              <w:rPr>
                <w:sz w:val="28"/>
              </w:rPr>
            </w:pPr>
            <w:r w:rsidRPr="00D243B4">
              <w:rPr>
                <w:sz w:val="28"/>
              </w:rPr>
              <w:t>Стаття 34. Вимоги до автомобільного перевізника</w:t>
            </w:r>
          </w:p>
          <w:p w:rsidR="00221B32" w:rsidRPr="00D243B4" w:rsidRDefault="00221B32" w:rsidP="00CA3994">
            <w:pPr>
              <w:ind w:firstLine="709"/>
              <w:jc w:val="both"/>
              <w:rPr>
                <w:sz w:val="28"/>
              </w:rPr>
            </w:pPr>
            <w:bookmarkStart w:id="12" w:name="n435"/>
            <w:bookmarkEnd w:id="12"/>
            <w:r w:rsidRPr="00D243B4">
              <w:rPr>
                <w:sz w:val="28"/>
              </w:rPr>
              <w:t>Автомобільний перевізник повинен:</w:t>
            </w:r>
          </w:p>
          <w:p w:rsidR="00221B32" w:rsidRPr="00D243B4" w:rsidRDefault="00221B32" w:rsidP="00AD74B4">
            <w:pPr>
              <w:ind w:firstLine="709"/>
              <w:jc w:val="both"/>
              <w:rPr>
                <w:sz w:val="28"/>
              </w:rPr>
            </w:pPr>
            <w:r w:rsidRPr="00D243B4">
              <w:rPr>
                <w:sz w:val="28"/>
              </w:rPr>
              <w:t>…</w:t>
            </w:r>
          </w:p>
          <w:p w:rsidR="00221B32" w:rsidRPr="00D243B4" w:rsidRDefault="00221B32" w:rsidP="00AD74B4">
            <w:pPr>
              <w:ind w:firstLine="709"/>
              <w:jc w:val="both"/>
              <w:rPr>
                <w:sz w:val="28"/>
              </w:rPr>
            </w:pPr>
            <w:r w:rsidRPr="00D243B4">
              <w:rPr>
                <w:sz w:val="28"/>
              </w:rPr>
              <w:t>забезпечувати контроль технічного і санітарного стану транспортних засобів перед виїздом на маршрут;</w:t>
            </w:r>
          </w:p>
          <w:p w:rsidR="00C77CE2" w:rsidRPr="00D243B4" w:rsidRDefault="00C77CE2" w:rsidP="00AD74B4">
            <w:pPr>
              <w:ind w:firstLine="709"/>
              <w:jc w:val="both"/>
              <w:rPr>
                <w:sz w:val="28"/>
              </w:rPr>
            </w:pPr>
          </w:p>
          <w:p w:rsidR="00221B32" w:rsidRPr="00D243B4" w:rsidRDefault="00221B32" w:rsidP="00CA3994">
            <w:pPr>
              <w:ind w:firstLine="709"/>
              <w:jc w:val="both"/>
              <w:rPr>
                <w:b/>
                <w:sz w:val="28"/>
              </w:rPr>
            </w:pPr>
            <w:r w:rsidRPr="00D243B4">
              <w:rPr>
                <w:b/>
                <w:sz w:val="28"/>
              </w:rPr>
              <w:t>Відсутній</w:t>
            </w:r>
          </w:p>
          <w:p w:rsidR="00221B32" w:rsidRPr="00D243B4" w:rsidRDefault="00221B32" w:rsidP="00AD74B4">
            <w:pPr>
              <w:ind w:firstLine="709"/>
              <w:jc w:val="both"/>
              <w:rPr>
                <w:sz w:val="28"/>
              </w:rPr>
            </w:pPr>
          </w:p>
          <w:p w:rsidR="00221B32" w:rsidRPr="00D243B4" w:rsidRDefault="00221B32" w:rsidP="00AD74B4">
            <w:pPr>
              <w:ind w:firstLine="709"/>
              <w:jc w:val="both"/>
              <w:rPr>
                <w:sz w:val="28"/>
              </w:rPr>
            </w:pPr>
          </w:p>
          <w:p w:rsidR="00C77CE2" w:rsidRPr="00D243B4" w:rsidRDefault="00C77CE2" w:rsidP="00AD74B4">
            <w:pPr>
              <w:ind w:firstLine="709"/>
              <w:jc w:val="both"/>
              <w:rPr>
                <w:sz w:val="28"/>
              </w:rPr>
            </w:pPr>
          </w:p>
          <w:p w:rsidR="00C77CE2" w:rsidRPr="00D243B4" w:rsidRDefault="00C77CE2" w:rsidP="00AD74B4">
            <w:pPr>
              <w:ind w:firstLine="709"/>
              <w:jc w:val="both"/>
              <w:rPr>
                <w:sz w:val="28"/>
              </w:rPr>
            </w:pPr>
          </w:p>
          <w:p w:rsidR="00221B32" w:rsidRPr="00D243B4" w:rsidRDefault="00221B32" w:rsidP="00AD74B4">
            <w:pPr>
              <w:ind w:firstLine="709"/>
              <w:jc w:val="both"/>
              <w:rPr>
                <w:sz w:val="28"/>
              </w:rPr>
            </w:pPr>
            <w:r w:rsidRPr="00D243B4">
              <w:rPr>
                <w:sz w:val="28"/>
              </w:rPr>
              <w:t>забезпечувати проведення медичного контролю стану здоров'я водіїв;</w:t>
            </w:r>
          </w:p>
          <w:p w:rsidR="00221B32" w:rsidRPr="00D243B4" w:rsidRDefault="00221B32" w:rsidP="00AD74B4">
            <w:pPr>
              <w:ind w:firstLine="709"/>
              <w:jc w:val="both"/>
              <w:rPr>
                <w:sz w:val="28"/>
              </w:rPr>
            </w:pPr>
            <w:r w:rsidRPr="00D243B4">
              <w:rPr>
                <w:sz w:val="28"/>
              </w:rPr>
              <w:t>….</w:t>
            </w:r>
          </w:p>
        </w:tc>
        <w:tc>
          <w:tcPr>
            <w:tcW w:w="5152" w:type="dxa"/>
          </w:tcPr>
          <w:p w:rsidR="00221B32" w:rsidRPr="00D243B4" w:rsidRDefault="00221B32" w:rsidP="00CA3994">
            <w:pPr>
              <w:ind w:firstLine="709"/>
              <w:jc w:val="both"/>
              <w:rPr>
                <w:sz w:val="28"/>
              </w:rPr>
            </w:pPr>
            <w:r w:rsidRPr="00D243B4">
              <w:rPr>
                <w:sz w:val="28"/>
              </w:rPr>
              <w:t>Стаття 34. Вимоги до автомобільного перевізника</w:t>
            </w:r>
          </w:p>
          <w:p w:rsidR="00221B32" w:rsidRPr="00D243B4" w:rsidRDefault="00221B32" w:rsidP="00CA3994">
            <w:pPr>
              <w:ind w:firstLine="709"/>
              <w:jc w:val="both"/>
              <w:rPr>
                <w:sz w:val="28"/>
              </w:rPr>
            </w:pPr>
            <w:r w:rsidRPr="00D243B4">
              <w:rPr>
                <w:sz w:val="28"/>
              </w:rPr>
              <w:t>Автомобільний перевізник повинен:</w:t>
            </w:r>
          </w:p>
          <w:p w:rsidR="00221B32" w:rsidRPr="00D243B4" w:rsidRDefault="00221B32" w:rsidP="00CA3994">
            <w:pPr>
              <w:ind w:firstLine="709"/>
              <w:jc w:val="both"/>
              <w:rPr>
                <w:sz w:val="28"/>
              </w:rPr>
            </w:pPr>
            <w:r w:rsidRPr="00D243B4">
              <w:rPr>
                <w:sz w:val="28"/>
              </w:rPr>
              <w:t>…</w:t>
            </w:r>
          </w:p>
          <w:p w:rsidR="00221B32" w:rsidRPr="00D243B4" w:rsidRDefault="00221B32" w:rsidP="00CA3994">
            <w:pPr>
              <w:ind w:firstLine="709"/>
              <w:jc w:val="both"/>
              <w:rPr>
                <w:sz w:val="28"/>
              </w:rPr>
            </w:pPr>
            <w:r w:rsidRPr="00D243B4">
              <w:rPr>
                <w:sz w:val="28"/>
              </w:rPr>
              <w:t>забезпечувати контроль технічного і санітарного стану транспортних засобів перед виїздом на маршрут;</w:t>
            </w:r>
          </w:p>
          <w:p w:rsidR="00C77CE2" w:rsidRPr="00D243B4" w:rsidRDefault="00C77CE2" w:rsidP="00CA3994">
            <w:pPr>
              <w:ind w:firstLine="709"/>
              <w:jc w:val="both"/>
              <w:rPr>
                <w:sz w:val="28"/>
              </w:rPr>
            </w:pPr>
          </w:p>
          <w:p w:rsidR="00221B32" w:rsidRPr="00D243B4" w:rsidRDefault="00221B32" w:rsidP="00CA3994">
            <w:pPr>
              <w:ind w:firstLine="709"/>
              <w:jc w:val="both"/>
              <w:rPr>
                <w:b/>
                <w:color w:val="000000"/>
                <w:sz w:val="28"/>
              </w:rPr>
            </w:pPr>
            <w:r w:rsidRPr="00D243B4">
              <w:rPr>
                <w:b/>
                <w:color w:val="000000"/>
                <w:sz w:val="28"/>
              </w:rPr>
              <w:t>утримувати інформаційно-облікові пристрої відповідно до вимог, встановлених Кабінетом Міністрів України, та забезпечувати контроль їх технічного стану перед виїздом на маршрут;</w:t>
            </w:r>
          </w:p>
          <w:p w:rsidR="00221B32" w:rsidRPr="00D243B4" w:rsidRDefault="00221B32" w:rsidP="00CA3994">
            <w:pPr>
              <w:ind w:firstLine="709"/>
              <w:jc w:val="both"/>
              <w:rPr>
                <w:sz w:val="28"/>
              </w:rPr>
            </w:pPr>
            <w:r w:rsidRPr="00D243B4">
              <w:rPr>
                <w:sz w:val="28"/>
              </w:rPr>
              <w:t>забезпечувати проведення медичного контролю стану здоров'я водіїв;</w:t>
            </w:r>
          </w:p>
          <w:p w:rsidR="00221B32" w:rsidRPr="00D243B4" w:rsidRDefault="00221B32" w:rsidP="00CA3994">
            <w:pPr>
              <w:ind w:firstLine="709"/>
              <w:jc w:val="both"/>
              <w:rPr>
                <w:color w:val="000000"/>
                <w:sz w:val="28"/>
              </w:rPr>
            </w:pPr>
            <w:r w:rsidRPr="00D243B4">
              <w:rPr>
                <w:sz w:val="28"/>
              </w:rPr>
              <w:t>….</w:t>
            </w:r>
          </w:p>
        </w:tc>
        <w:tc>
          <w:tcPr>
            <w:tcW w:w="5070" w:type="dxa"/>
          </w:tcPr>
          <w:p w:rsidR="00221B32" w:rsidRPr="00EA7A32" w:rsidRDefault="00221B32" w:rsidP="00CA3994">
            <w:pPr>
              <w:ind w:firstLine="709"/>
              <w:jc w:val="both"/>
            </w:pPr>
          </w:p>
        </w:tc>
      </w:tr>
      <w:tr w:rsidR="00221B32" w:rsidRPr="00EA7A32" w:rsidTr="00221B32">
        <w:trPr>
          <w:trHeight w:val="70"/>
        </w:trPr>
        <w:tc>
          <w:tcPr>
            <w:tcW w:w="4816" w:type="dxa"/>
          </w:tcPr>
          <w:p w:rsidR="00221B32" w:rsidRPr="00D243B4" w:rsidRDefault="00221B32" w:rsidP="00AD74B4">
            <w:pPr>
              <w:ind w:firstLine="709"/>
              <w:jc w:val="both"/>
              <w:rPr>
                <w:sz w:val="28"/>
              </w:rPr>
            </w:pPr>
            <w:r w:rsidRPr="00D243B4">
              <w:rPr>
                <w:sz w:val="28"/>
              </w:rPr>
              <w:lastRenderedPageBreak/>
              <w:t>Стаття 60. Відповідальність за порушення законодавства про автомобільний транспорт</w:t>
            </w:r>
          </w:p>
          <w:p w:rsidR="00221B32" w:rsidRPr="00D243B4" w:rsidRDefault="00221B32" w:rsidP="00AD74B4">
            <w:pPr>
              <w:ind w:firstLine="709"/>
              <w:jc w:val="both"/>
              <w:rPr>
                <w:sz w:val="28"/>
              </w:rPr>
            </w:pPr>
            <w:r w:rsidRPr="00D243B4">
              <w:rPr>
                <w:sz w:val="28"/>
              </w:rPr>
              <w:t>За порушення законодавства про автомобільний транспорт до автомобільних перевізників застосовуються адміністративно-господарські штрафи за:</w:t>
            </w:r>
          </w:p>
          <w:p w:rsidR="00221B32" w:rsidRPr="00D243B4" w:rsidRDefault="00221B32" w:rsidP="00AD74B4">
            <w:pPr>
              <w:ind w:firstLine="709"/>
              <w:jc w:val="both"/>
              <w:rPr>
                <w:sz w:val="28"/>
              </w:rPr>
            </w:pPr>
            <w:r w:rsidRPr="00D243B4">
              <w:rPr>
                <w:sz w:val="28"/>
              </w:rPr>
              <w:t>…</w:t>
            </w:r>
          </w:p>
          <w:p w:rsidR="00221B32" w:rsidRPr="00D243B4" w:rsidRDefault="00221B32" w:rsidP="00AD74B4">
            <w:pPr>
              <w:ind w:firstLine="709"/>
              <w:jc w:val="both"/>
              <w:rPr>
                <w:b/>
                <w:sz w:val="28"/>
              </w:rPr>
            </w:pPr>
            <w:r w:rsidRPr="00D243B4">
              <w:rPr>
                <w:b/>
                <w:sz w:val="28"/>
              </w:rPr>
              <w:t>Відсутній</w:t>
            </w:r>
          </w:p>
          <w:p w:rsidR="00221B32" w:rsidRPr="00D243B4" w:rsidRDefault="00221B32" w:rsidP="00AD74B4">
            <w:pPr>
              <w:ind w:firstLine="709"/>
              <w:jc w:val="both"/>
              <w:rPr>
                <w:sz w:val="28"/>
              </w:rPr>
            </w:pPr>
          </w:p>
          <w:p w:rsidR="00221B32" w:rsidRPr="00D243B4" w:rsidRDefault="00221B32" w:rsidP="00AD74B4">
            <w:pPr>
              <w:ind w:firstLine="709"/>
              <w:jc w:val="both"/>
              <w:rPr>
                <w:sz w:val="28"/>
              </w:rPr>
            </w:pPr>
          </w:p>
          <w:p w:rsidR="00221B32" w:rsidRPr="00D243B4" w:rsidRDefault="00221B32" w:rsidP="00AD74B4">
            <w:pPr>
              <w:ind w:firstLine="709"/>
              <w:jc w:val="both"/>
              <w:rPr>
                <w:sz w:val="28"/>
              </w:rPr>
            </w:pPr>
          </w:p>
          <w:p w:rsidR="00221B32" w:rsidRPr="00D243B4" w:rsidRDefault="00221B32" w:rsidP="00AD74B4">
            <w:pPr>
              <w:ind w:firstLine="709"/>
              <w:jc w:val="both"/>
              <w:rPr>
                <w:sz w:val="28"/>
              </w:rPr>
            </w:pPr>
          </w:p>
          <w:p w:rsidR="00221B32" w:rsidRPr="00D243B4" w:rsidRDefault="00221B32" w:rsidP="00AD74B4">
            <w:pPr>
              <w:ind w:firstLine="709"/>
              <w:jc w:val="both"/>
              <w:rPr>
                <w:sz w:val="28"/>
              </w:rPr>
            </w:pPr>
            <w:r w:rsidRPr="00D243B4">
              <w:rPr>
                <w:sz w:val="28"/>
              </w:rPr>
              <w:t>.....</w:t>
            </w:r>
          </w:p>
        </w:tc>
        <w:tc>
          <w:tcPr>
            <w:tcW w:w="5152" w:type="dxa"/>
          </w:tcPr>
          <w:p w:rsidR="00221B32" w:rsidRPr="00D243B4" w:rsidRDefault="00221B32" w:rsidP="00AD74B4">
            <w:pPr>
              <w:ind w:firstLine="709"/>
              <w:jc w:val="both"/>
              <w:rPr>
                <w:color w:val="000000"/>
                <w:sz w:val="28"/>
              </w:rPr>
            </w:pPr>
            <w:r w:rsidRPr="00D243B4">
              <w:rPr>
                <w:color w:val="000000"/>
                <w:sz w:val="28"/>
              </w:rPr>
              <w:t>Стаття 60. Відповідальність за порушення законодавства про автомобільний транспорт</w:t>
            </w:r>
          </w:p>
          <w:p w:rsidR="00221B32" w:rsidRPr="00D243B4" w:rsidRDefault="00221B32" w:rsidP="00AD74B4">
            <w:pPr>
              <w:ind w:firstLine="709"/>
              <w:jc w:val="both"/>
              <w:rPr>
                <w:color w:val="000000"/>
                <w:sz w:val="28"/>
              </w:rPr>
            </w:pPr>
            <w:r w:rsidRPr="00D243B4">
              <w:rPr>
                <w:color w:val="000000"/>
                <w:sz w:val="28"/>
              </w:rPr>
              <w:t>За порушення законодавства про автомобільний транспорт до автомобільних перевізників застосовуються адміністративно-господарські штрафи за:</w:t>
            </w:r>
          </w:p>
          <w:p w:rsidR="00221B32" w:rsidRPr="00D243B4" w:rsidRDefault="00221B32" w:rsidP="00AD74B4">
            <w:pPr>
              <w:ind w:firstLine="709"/>
              <w:jc w:val="both"/>
              <w:rPr>
                <w:color w:val="000000"/>
                <w:sz w:val="28"/>
              </w:rPr>
            </w:pPr>
            <w:r w:rsidRPr="00D243B4">
              <w:rPr>
                <w:color w:val="000000"/>
                <w:sz w:val="28"/>
              </w:rPr>
              <w:t>…</w:t>
            </w:r>
          </w:p>
          <w:p w:rsidR="00221B32" w:rsidRPr="00D243B4" w:rsidRDefault="00221B32" w:rsidP="00AD74B4">
            <w:pPr>
              <w:ind w:firstLine="709"/>
              <w:jc w:val="both"/>
              <w:rPr>
                <w:color w:val="000000"/>
                <w:sz w:val="28"/>
              </w:rPr>
            </w:pPr>
            <w:r w:rsidRPr="00D243B4">
              <w:rPr>
                <w:b/>
                <w:color w:val="000000"/>
                <w:sz w:val="28"/>
              </w:rPr>
              <w:t>порушення обов’язків автомобільного перевізника, визначених порядком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 - штраф у розмірі п’ять тисяч неоподатковуваних мінімумів доходів громадян;</w:t>
            </w:r>
          </w:p>
          <w:p w:rsidR="00221B32" w:rsidRPr="00D243B4" w:rsidRDefault="00221B32" w:rsidP="00C77CE2">
            <w:pPr>
              <w:ind w:firstLine="709"/>
              <w:jc w:val="both"/>
              <w:rPr>
                <w:color w:val="000000"/>
                <w:sz w:val="28"/>
              </w:rPr>
            </w:pPr>
            <w:r w:rsidRPr="00D243B4">
              <w:rPr>
                <w:color w:val="000000"/>
                <w:sz w:val="28"/>
              </w:rPr>
              <w:t>....</w:t>
            </w:r>
          </w:p>
        </w:tc>
        <w:tc>
          <w:tcPr>
            <w:tcW w:w="5070" w:type="dxa"/>
          </w:tcPr>
          <w:p w:rsidR="00221B32" w:rsidRPr="00EA7A32" w:rsidRDefault="00947CB0" w:rsidP="0082772E">
            <w:pPr>
              <w:ind w:firstLine="709"/>
              <w:jc w:val="both"/>
              <w:rPr>
                <w:color w:val="000000"/>
              </w:rPr>
            </w:pPr>
            <w:r w:rsidRPr="00050CBB">
              <w:rPr>
                <w:color w:val="000000"/>
                <w:sz w:val="28"/>
              </w:rPr>
              <w:t>Встановлює</w:t>
            </w:r>
            <w:r w:rsidR="00262D14" w:rsidRPr="00050CBB">
              <w:rPr>
                <w:color w:val="000000"/>
                <w:sz w:val="28"/>
              </w:rPr>
              <w:t>ть</w:t>
            </w:r>
            <w:r w:rsidRPr="00050CBB">
              <w:rPr>
                <w:color w:val="000000"/>
                <w:sz w:val="28"/>
              </w:rPr>
              <w:t>ся</w:t>
            </w:r>
            <w:r w:rsidR="00262D14" w:rsidRPr="00050CBB">
              <w:rPr>
                <w:color w:val="000000"/>
                <w:sz w:val="28"/>
              </w:rPr>
              <w:t xml:space="preserve"> </w:t>
            </w:r>
            <w:r w:rsidRPr="00050CBB">
              <w:rPr>
                <w:color w:val="000000"/>
                <w:sz w:val="28"/>
              </w:rPr>
              <w:t xml:space="preserve">відповідальність автомобільних перевізників (адміністративно-господарські штрафи) за порушення </w:t>
            </w:r>
            <w:r w:rsidR="00460C16" w:rsidRPr="00050CBB">
              <w:rPr>
                <w:color w:val="000000"/>
                <w:sz w:val="28"/>
              </w:rPr>
              <w:t>обов’язків, визначених порядком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w:t>
            </w:r>
            <w:r w:rsidR="0082772E" w:rsidRPr="00050CBB">
              <w:rPr>
                <w:color w:val="000000"/>
                <w:sz w:val="28"/>
              </w:rPr>
              <w:t>.</w:t>
            </w:r>
          </w:p>
        </w:tc>
      </w:tr>
      <w:tr w:rsidR="002766EF" w:rsidRPr="00EA7A32" w:rsidTr="001456DF">
        <w:tc>
          <w:tcPr>
            <w:tcW w:w="15038" w:type="dxa"/>
            <w:gridSpan w:val="3"/>
          </w:tcPr>
          <w:p w:rsidR="002766EF" w:rsidRPr="00D243B4" w:rsidRDefault="002766EF" w:rsidP="00AD74B4">
            <w:pPr>
              <w:ind w:firstLine="709"/>
              <w:jc w:val="center"/>
              <w:rPr>
                <w:b/>
                <w:color w:val="000000"/>
                <w:sz w:val="28"/>
              </w:rPr>
            </w:pPr>
            <w:r w:rsidRPr="00D243B4">
              <w:rPr>
                <w:b/>
                <w:color w:val="000000"/>
                <w:sz w:val="28"/>
              </w:rPr>
              <w:t>Закон України «Про дорожній рух»</w:t>
            </w:r>
          </w:p>
        </w:tc>
      </w:tr>
      <w:tr w:rsidR="00221B32" w:rsidRPr="00EA7A32" w:rsidTr="00221B32">
        <w:trPr>
          <w:trHeight w:val="70"/>
        </w:trPr>
        <w:tc>
          <w:tcPr>
            <w:tcW w:w="4816" w:type="dxa"/>
          </w:tcPr>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rStyle w:val="rvts9"/>
                <w:b/>
                <w:bCs/>
                <w:color w:val="000000"/>
                <w:sz w:val="28"/>
              </w:rPr>
              <w:t>Стаття 16.</w:t>
            </w:r>
            <w:r w:rsidRPr="00D243B4">
              <w:rPr>
                <w:color w:val="000000"/>
                <w:sz w:val="28"/>
              </w:rPr>
              <w:t> Основні права та обов'язки водія транспортного засобу</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bookmarkStart w:id="13" w:name="n223"/>
            <w:bookmarkEnd w:id="13"/>
            <w:r w:rsidRPr="00D243B4">
              <w:rPr>
                <w:color w:val="000000"/>
                <w:sz w:val="28"/>
              </w:rPr>
              <w:t>Водій має право:</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bookmarkStart w:id="14" w:name="n224"/>
            <w:bookmarkEnd w:id="14"/>
            <w:r w:rsidRPr="00D243B4">
              <w:rPr>
                <w:color w:val="000000"/>
                <w:sz w:val="28"/>
              </w:rPr>
              <w:t>…</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bookmarkStart w:id="15" w:name="n230"/>
            <w:bookmarkEnd w:id="15"/>
            <w:r w:rsidRPr="00D243B4">
              <w:rPr>
                <w:color w:val="000000"/>
                <w:sz w:val="28"/>
              </w:rPr>
              <w:t>одержувати необхідну допомогу від посадових осіб, організацій, що беруть участь у забезпеченні безпеки дорожнього руху.</w:t>
            </w:r>
          </w:p>
          <w:p w:rsidR="00221B32" w:rsidRPr="00D243B4" w:rsidRDefault="00221B32" w:rsidP="00923FCE">
            <w:pPr>
              <w:pStyle w:val="rvps2"/>
              <w:shd w:val="clear" w:color="auto" w:fill="FFFFFF"/>
              <w:spacing w:before="0" w:beforeAutospacing="0" w:after="150" w:afterAutospacing="0"/>
              <w:ind w:firstLine="450"/>
              <w:jc w:val="both"/>
              <w:rPr>
                <w:b/>
                <w:bCs/>
                <w:color w:val="000000"/>
                <w:sz w:val="28"/>
              </w:rPr>
            </w:pPr>
            <w:r w:rsidRPr="00D243B4">
              <w:rPr>
                <w:b/>
                <w:bCs/>
                <w:color w:val="000000"/>
                <w:sz w:val="28"/>
              </w:rPr>
              <w:lastRenderedPageBreak/>
              <w:t>Відсутня</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bookmarkStart w:id="16" w:name="n231"/>
            <w:bookmarkEnd w:id="16"/>
          </w:p>
          <w:p w:rsidR="00F06196" w:rsidRPr="00D243B4" w:rsidRDefault="00F06196" w:rsidP="00923FCE">
            <w:pPr>
              <w:pStyle w:val="rvps2"/>
              <w:shd w:val="clear" w:color="auto" w:fill="FFFFFF"/>
              <w:spacing w:before="0" w:beforeAutospacing="0" w:after="150" w:afterAutospacing="0"/>
              <w:ind w:firstLine="450"/>
              <w:jc w:val="both"/>
              <w:rPr>
                <w:color w:val="000000"/>
                <w:sz w:val="28"/>
              </w:rPr>
            </w:pP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Водій зобов'язаний:</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bookmarkStart w:id="17" w:name="n232"/>
            <w:bookmarkEnd w:id="17"/>
            <w:r w:rsidRPr="00D243B4">
              <w:rPr>
                <w:color w:val="000000"/>
                <w:sz w:val="28"/>
              </w:rPr>
              <w:t>…</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bookmarkStart w:id="18" w:name="n661"/>
            <w:bookmarkEnd w:id="18"/>
            <w:r w:rsidRPr="00D243B4">
              <w:rPr>
                <w:color w:val="000000"/>
                <w:sz w:val="28"/>
              </w:rPr>
              <w:t>оплачувати вартість послуг з користування майданчиком для платного паркування транспортного засобу.</w:t>
            </w:r>
          </w:p>
          <w:p w:rsidR="00221B32" w:rsidRPr="00D243B4" w:rsidRDefault="00221B32" w:rsidP="00923FCE">
            <w:pPr>
              <w:ind w:firstLine="709"/>
              <w:jc w:val="both"/>
              <w:rPr>
                <w:b/>
                <w:color w:val="000000"/>
                <w:sz w:val="28"/>
              </w:rPr>
            </w:pPr>
            <w:r w:rsidRPr="00D243B4">
              <w:rPr>
                <w:b/>
                <w:color w:val="000000"/>
                <w:sz w:val="28"/>
              </w:rPr>
              <w:t>Відсутній</w:t>
            </w:r>
          </w:p>
          <w:p w:rsidR="00221B32" w:rsidRPr="00D243B4" w:rsidRDefault="00221B32" w:rsidP="00E637A8">
            <w:pPr>
              <w:ind w:firstLine="709"/>
              <w:jc w:val="both"/>
              <w:rPr>
                <w:color w:val="000000"/>
                <w:sz w:val="28"/>
              </w:rPr>
            </w:pPr>
          </w:p>
        </w:tc>
        <w:tc>
          <w:tcPr>
            <w:tcW w:w="5152" w:type="dxa"/>
          </w:tcPr>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lastRenderedPageBreak/>
              <w:t>Стаття 16. Основні права та обов'язки водія транспортного засобу</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Водій має право:</w:t>
            </w:r>
          </w:p>
          <w:p w:rsidR="00F06196" w:rsidRPr="00D243B4" w:rsidRDefault="00F06196"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одержувати необхідну допомогу від посадових осіб, організацій, що беруть участь у забезпеченні безпеки дорожнього руху;</w:t>
            </w:r>
          </w:p>
          <w:p w:rsidR="00221B32" w:rsidRPr="00D243B4" w:rsidRDefault="00221B32" w:rsidP="00923FCE">
            <w:pPr>
              <w:pStyle w:val="rvps2"/>
              <w:shd w:val="clear" w:color="auto" w:fill="FFFFFF"/>
              <w:spacing w:before="0" w:beforeAutospacing="0" w:after="150" w:afterAutospacing="0"/>
              <w:ind w:firstLine="450"/>
              <w:jc w:val="both"/>
              <w:rPr>
                <w:b/>
                <w:bCs/>
                <w:color w:val="000000"/>
                <w:sz w:val="28"/>
              </w:rPr>
            </w:pPr>
            <w:r w:rsidRPr="00D243B4">
              <w:rPr>
                <w:b/>
                <w:bCs/>
                <w:color w:val="000000"/>
                <w:sz w:val="28"/>
              </w:rPr>
              <w:lastRenderedPageBreak/>
              <w:t>одержувати необхідну інформацію від державних органів, що забезпечують дотримання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Водій зобов'язаний:</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w:t>
            </w:r>
          </w:p>
          <w:p w:rsidR="00221B32" w:rsidRPr="00D243B4" w:rsidRDefault="00221B32" w:rsidP="00923FCE">
            <w:pPr>
              <w:pStyle w:val="rvps2"/>
              <w:shd w:val="clear" w:color="auto" w:fill="FFFFFF"/>
              <w:spacing w:before="0" w:beforeAutospacing="0" w:after="150" w:afterAutospacing="0"/>
              <w:ind w:firstLine="450"/>
              <w:jc w:val="both"/>
              <w:rPr>
                <w:color w:val="000000"/>
                <w:sz w:val="28"/>
              </w:rPr>
            </w:pPr>
            <w:r w:rsidRPr="00D243B4">
              <w:rPr>
                <w:color w:val="000000"/>
                <w:sz w:val="28"/>
              </w:rPr>
              <w:t>оплачувати вартість послуг з користування майданчиком для платного паркування транспортного засобу;</w:t>
            </w:r>
          </w:p>
          <w:p w:rsidR="00221B32" w:rsidRPr="00D243B4" w:rsidRDefault="00221B32" w:rsidP="00923FCE">
            <w:pPr>
              <w:pStyle w:val="rvps2"/>
              <w:shd w:val="clear" w:color="auto" w:fill="FFFFFF"/>
              <w:spacing w:before="0" w:beforeAutospacing="0" w:after="150" w:afterAutospacing="0"/>
              <w:ind w:firstLine="450"/>
              <w:jc w:val="both"/>
              <w:rPr>
                <w:b/>
                <w:bCs/>
                <w:color w:val="000000"/>
                <w:sz w:val="28"/>
              </w:rPr>
            </w:pPr>
            <w:r w:rsidRPr="00D243B4">
              <w:rPr>
                <w:b/>
                <w:bCs/>
                <w:color w:val="000000"/>
                <w:sz w:val="28"/>
              </w:rPr>
              <w:t xml:space="preserve">здійснювати рух транспортних засобів з максимальною дозволеною загальною масою 12 т і більше по автомобільних дорогах загального користування виключно за наявності інформаційно-облікового пристрою контролю внесення плати за використання автомобільних доріг загального користування. </w:t>
            </w:r>
          </w:p>
          <w:p w:rsidR="00221B32" w:rsidRPr="00D243B4" w:rsidRDefault="00221B32" w:rsidP="00E637A8">
            <w:pPr>
              <w:pStyle w:val="rvps2"/>
              <w:shd w:val="clear" w:color="auto" w:fill="FFFFFF"/>
              <w:spacing w:before="0" w:beforeAutospacing="0" w:after="150" w:afterAutospacing="0"/>
              <w:ind w:firstLine="450"/>
              <w:jc w:val="both"/>
              <w:rPr>
                <w:color w:val="000000"/>
                <w:sz w:val="28"/>
              </w:rPr>
            </w:pPr>
            <w:r w:rsidRPr="00D243B4">
              <w:rPr>
                <w:b/>
                <w:bCs/>
                <w:color w:val="000000"/>
                <w:sz w:val="28"/>
              </w:rPr>
              <w:t>…</w:t>
            </w:r>
          </w:p>
        </w:tc>
        <w:tc>
          <w:tcPr>
            <w:tcW w:w="5070" w:type="dxa"/>
          </w:tcPr>
          <w:p w:rsidR="00221B32" w:rsidRPr="00923FCE" w:rsidRDefault="00F04FBA" w:rsidP="00B211EE">
            <w:pPr>
              <w:pStyle w:val="rvps2"/>
              <w:shd w:val="clear" w:color="auto" w:fill="FFFFFF"/>
              <w:spacing w:before="0" w:beforeAutospacing="0" w:after="150" w:afterAutospacing="0"/>
              <w:ind w:firstLine="450"/>
              <w:jc w:val="both"/>
              <w:rPr>
                <w:color w:val="000000"/>
              </w:rPr>
            </w:pPr>
            <w:r w:rsidRPr="00050CBB">
              <w:rPr>
                <w:color w:val="000000"/>
                <w:sz w:val="28"/>
              </w:rPr>
              <w:lastRenderedPageBreak/>
              <w:t xml:space="preserve">Розширюються права та обов’язки водія транспортного засобі </w:t>
            </w:r>
            <w:r w:rsidR="00AA18A8" w:rsidRPr="00050CBB">
              <w:rPr>
                <w:color w:val="000000"/>
                <w:sz w:val="28"/>
              </w:rPr>
              <w:t>в щодо отримання інформації щодо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w:t>
            </w:r>
            <w:r w:rsidR="00B211EE" w:rsidRPr="00050CBB">
              <w:rPr>
                <w:color w:val="000000"/>
                <w:sz w:val="28"/>
              </w:rPr>
              <w:t xml:space="preserve"> та обов’язкового обладнання автомобілів інформаційно-обліковими пристроями контролю </w:t>
            </w:r>
            <w:r w:rsidR="00B211EE" w:rsidRPr="00050CBB">
              <w:rPr>
                <w:color w:val="000000"/>
                <w:sz w:val="28"/>
              </w:rPr>
              <w:lastRenderedPageBreak/>
              <w:t>внесення плати за використання автомобільних доріг загального користування</w:t>
            </w:r>
            <w:r w:rsidR="00AA18A8" w:rsidRPr="00050CBB">
              <w:rPr>
                <w:color w:val="000000"/>
                <w:sz w:val="28"/>
              </w:rPr>
              <w:t>.</w:t>
            </w:r>
          </w:p>
        </w:tc>
      </w:tr>
      <w:tr w:rsidR="00221B32" w:rsidRPr="00EA7A32" w:rsidTr="00221B32">
        <w:trPr>
          <w:trHeight w:val="70"/>
        </w:trPr>
        <w:tc>
          <w:tcPr>
            <w:tcW w:w="4816" w:type="dxa"/>
          </w:tcPr>
          <w:p w:rsidR="00221B32" w:rsidRPr="00D243B4" w:rsidRDefault="00221B32" w:rsidP="00AD74B4">
            <w:pPr>
              <w:ind w:firstLine="709"/>
              <w:jc w:val="both"/>
              <w:rPr>
                <w:color w:val="000000"/>
                <w:sz w:val="28"/>
              </w:rPr>
            </w:pPr>
            <w:r w:rsidRPr="00D243B4">
              <w:rPr>
                <w:color w:val="000000"/>
                <w:sz w:val="28"/>
              </w:rPr>
              <w:lastRenderedPageBreak/>
              <w:t>Стаття 29. Допуск транспортних засобів до участі у дорожньому русі</w:t>
            </w:r>
          </w:p>
          <w:p w:rsidR="00221B32" w:rsidRPr="00D243B4" w:rsidRDefault="00221B32" w:rsidP="00AD74B4">
            <w:pPr>
              <w:ind w:firstLine="709"/>
              <w:jc w:val="both"/>
              <w:rPr>
                <w:color w:val="000000"/>
                <w:sz w:val="28"/>
              </w:rPr>
            </w:pPr>
            <w:r w:rsidRPr="00D243B4">
              <w:rPr>
                <w:color w:val="000000"/>
                <w:sz w:val="28"/>
              </w:rPr>
              <w:t>.....</w:t>
            </w:r>
          </w:p>
          <w:p w:rsidR="00221B32" w:rsidRPr="00D243B4" w:rsidRDefault="00221B32" w:rsidP="00AD74B4">
            <w:pPr>
              <w:ind w:firstLine="709"/>
              <w:jc w:val="both"/>
              <w:rPr>
                <w:color w:val="000000"/>
                <w:sz w:val="28"/>
              </w:rPr>
            </w:pPr>
            <w:r w:rsidRPr="00D243B4">
              <w:rPr>
                <w:color w:val="000000"/>
                <w:sz w:val="28"/>
              </w:rPr>
              <w:t xml:space="preserve">З метою збереження автомобільних доріг, вулиць та залізничних переїздів участь у </w:t>
            </w:r>
            <w:r w:rsidRPr="00D243B4">
              <w:rPr>
                <w:color w:val="000000"/>
                <w:sz w:val="28"/>
              </w:rPr>
              <w:lastRenderedPageBreak/>
              <w:t>дорожньому русі транспортних засобів, вагові або габаритні параметри яких перевищують нормативні, допускається за наявності дозволу на участь у дорожньому русі таких транспортних засобів. Порядок видачі дозволу на участь у дорожньому русі транспортних засобів, вагові або габаритні параметри яких перевищують нормативні, та розмір плати за його отримання встановлюються Кабінетом Міністрів України.</w:t>
            </w:r>
          </w:p>
          <w:p w:rsidR="00221B32" w:rsidRPr="00D243B4" w:rsidRDefault="00221B32" w:rsidP="00AD74B4">
            <w:pPr>
              <w:ind w:firstLine="709"/>
              <w:jc w:val="both"/>
              <w:rPr>
                <w:color w:val="000000"/>
                <w:sz w:val="28"/>
              </w:rPr>
            </w:pPr>
          </w:p>
          <w:p w:rsidR="00221B32" w:rsidRPr="00D243B4" w:rsidRDefault="00221B32" w:rsidP="00AD74B4">
            <w:pPr>
              <w:ind w:firstLine="709"/>
              <w:jc w:val="both"/>
              <w:rPr>
                <w:b/>
                <w:color w:val="000000"/>
                <w:sz w:val="28"/>
              </w:rPr>
            </w:pPr>
            <w:r w:rsidRPr="00D243B4">
              <w:rPr>
                <w:b/>
                <w:color w:val="000000"/>
                <w:sz w:val="28"/>
              </w:rPr>
              <w:t>Відсутній</w:t>
            </w:r>
          </w:p>
          <w:p w:rsidR="00221B32" w:rsidRPr="00D243B4" w:rsidRDefault="00221B32" w:rsidP="00AD74B4">
            <w:pPr>
              <w:ind w:firstLine="709"/>
              <w:jc w:val="both"/>
              <w:rPr>
                <w:color w:val="000000"/>
                <w:sz w:val="28"/>
              </w:rPr>
            </w:pPr>
          </w:p>
          <w:p w:rsidR="00221B32" w:rsidRPr="00D243B4" w:rsidRDefault="00221B32" w:rsidP="00AD74B4">
            <w:pPr>
              <w:ind w:firstLine="709"/>
              <w:jc w:val="both"/>
              <w:rPr>
                <w:color w:val="000000"/>
                <w:sz w:val="28"/>
              </w:rPr>
            </w:pPr>
          </w:p>
          <w:p w:rsidR="00221B32" w:rsidRPr="00D243B4" w:rsidRDefault="00221B32" w:rsidP="00AD74B4">
            <w:pPr>
              <w:ind w:firstLine="709"/>
              <w:jc w:val="both"/>
              <w:rPr>
                <w:color w:val="000000"/>
                <w:sz w:val="28"/>
              </w:rPr>
            </w:pPr>
          </w:p>
          <w:p w:rsidR="00221B32" w:rsidRPr="00D243B4" w:rsidRDefault="00221B32" w:rsidP="00AD74B4">
            <w:pPr>
              <w:ind w:firstLine="709"/>
              <w:jc w:val="both"/>
              <w:rPr>
                <w:color w:val="000000"/>
                <w:sz w:val="28"/>
              </w:rPr>
            </w:pPr>
          </w:p>
          <w:p w:rsidR="005A5C4C" w:rsidRPr="00D243B4" w:rsidRDefault="005A5C4C" w:rsidP="00AD74B4">
            <w:pPr>
              <w:ind w:firstLine="709"/>
              <w:jc w:val="both"/>
              <w:rPr>
                <w:color w:val="000000"/>
                <w:sz w:val="28"/>
              </w:rPr>
            </w:pPr>
          </w:p>
          <w:p w:rsidR="005A5C4C" w:rsidRPr="00D243B4" w:rsidRDefault="005A5C4C" w:rsidP="00AD74B4">
            <w:pPr>
              <w:ind w:firstLine="709"/>
              <w:jc w:val="both"/>
              <w:rPr>
                <w:color w:val="000000"/>
                <w:sz w:val="28"/>
              </w:rPr>
            </w:pPr>
          </w:p>
          <w:p w:rsidR="005A5C4C" w:rsidRPr="00D243B4" w:rsidRDefault="005A5C4C" w:rsidP="00AD74B4">
            <w:pPr>
              <w:ind w:firstLine="709"/>
              <w:jc w:val="both"/>
              <w:rPr>
                <w:color w:val="000000"/>
                <w:sz w:val="28"/>
              </w:rPr>
            </w:pPr>
          </w:p>
          <w:p w:rsidR="005A5C4C" w:rsidRPr="00D243B4" w:rsidRDefault="005A5C4C" w:rsidP="00AD74B4">
            <w:pPr>
              <w:ind w:firstLine="709"/>
              <w:jc w:val="both"/>
              <w:rPr>
                <w:color w:val="000000"/>
                <w:sz w:val="28"/>
              </w:rPr>
            </w:pPr>
          </w:p>
          <w:p w:rsidR="00221B32" w:rsidRPr="00D243B4" w:rsidRDefault="00221B32" w:rsidP="00AD74B4">
            <w:pPr>
              <w:ind w:firstLine="709"/>
              <w:jc w:val="both"/>
              <w:rPr>
                <w:color w:val="000000"/>
                <w:sz w:val="28"/>
              </w:rPr>
            </w:pPr>
          </w:p>
          <w:p w:rsidR="00221B32" w:rsidRPr="00D243B4" w:rsidRDefault="00221B32" w:rsidP="00AD74B4">
            <w:pPr>
              <w:ind w:firstLine="709"/>
              <w:jc w:val="both"/>
              <w:rPr>
                <w:color w:val="000000"/>
                <w:sz w:val="28"/>
              </w:rPr>
            </w:pPr>
          </w:p>
          <w:p w:rsidR="00221B32" w:rsidRPr="00D243B4" w:rsidRDefault="00221B32" w:rsidP="00AD74B4">
            <w:pPr>
              <w:ind w:firstLine="709"/>
              <w:jc w:val="both"/>
              <w:rPr>
                <w:color w:val="000000"/>
                <w:sz w:val="28"/>
              </w:rPr>
            </w:pPr>
            <w:r w:rsidRPr="00D243B4">
              <w:rPr>
                <w:color w:val="000000"/>
                <w:sz w:val="28"/>
                <w:shd w:val="clear" w:color="auto" w:fill="FFFFFF"/>
              </w:rPr>
              <w:t xml:space="preserve">Місце переїзду автомобільних доріг, вулиць та залізничних переїздів транспортними засобами на гусеничному ходу для виконання сільськогосподарських робіт </w:t>
            </w:r>
            <w:r w:rsidRPr="00D243B4">
              <w:rPr>
                <w:color w:val="000000"/>
                <w:sz w:val="28"/>
                <w:shd w:val="clear" w:color="auto" w:fill="FFFFFF"/>
              </w:rPr>
              <w:lastRenderedPageBreak/>
              <w:t>встановлюється власником дороги, вулиці та залізничного переїзду.</w:t>
            </w:r>
          </w:p>
          <w:p w:rsidR="00221B32" w:rsidRPr="00D243B4" w:rsidRDefault="00221B32" w:rsidP="00AD74B4">
            <w:pPr>
              <w:ind w:firstLine="709"/>
              <w:jc w:val="both"/>
              <w:rPr>
                <w:color w:val="000000"/>
                <w:sz w:val="28"/>
              </w:rPr>
            </w:pPr>
            <w:r w:rsidRPr="00D243B4">
              <w:rPr>
                <w:color w:val="000000"/>
                <w:sz w:val="28"/>
              </w:rPr>
              <w:t>.....</w:t>
            </w:r>
          </w:p>
        </w:tc>
        <w:tc>
          <w:tcPr>
            <w:tcW w:w="5152" w:type="dxa"/>
          </w:tcPr>
          <w:p w:rsidR="00221B32" w:rsidRPr="00D243B4" w:rsidRDefault="00221B32" w:rsidP="00AD74B4">
            <w:pPr>
              <w:ind w:firstLine="709"/>
              <w:jc w:val="both"/>
              <w:rPr>
                <w:color w:val="000000"/>
                <w:sz w:val="28"/>
              </w:rPr>
            </w:pPr>
            <w:r w:rsidRPr="00D243B4">
              <w:rPr>
                <w:color w:val="000000"/>
                <w:sz w:val="28"/>
              </w:rPr>
              <w:lastRenderedPageBreak/>
              <w:t>Стаття 29.</w:t>
            </w:r>
            <w:r w:rsidRPr="00D243B4">
              <w:rPr>
                <w:b/>
                <w:color w:val="000000"/>
                <w:sz w:val="28"/>
              </w:rPr>
              <w:t xml:space="preserve"> </w:t>
            </w:r>
            <w:r w:rsidRPr="00D243B4">
              <w:rPr>
                <w:color w:val="000000"/>
                <w:sz w:val="28"/>
              </w:rPr>
              <w:t xml:space="preserve">Допуск транспортних засобів до участі  у дорожньому русі </w:t>
            </w:r>
          </w:p>
          <w:p w:rsidR="00221B32" w:rsidRPr="00D243B4" w:rsidRDefault="00221B32" w:rsidP="00AD74B4">
            <w:pPr>
              <w:ind w:firstLine="709"/>
              <w:jc w:val="both"/>
              <w:rPr>
                <w:color w:val="000000"/>
                <w:sz w:val="28"/>
              </w:rPr>
            </w:pPr>
            <w:r w:rsidRPr="00D243B4">
              <w:rPr>
                <w:color w:val="000000"/>
                <w:sz w:val="28"/>
              </w:rPr>
              <w:t>.....</w:t>
            </w:r>
          </w:p>
          <w:p w:rsidR="00221B32" w:rsidRPr="00D243B4" w:rsidRDefault="00221B32" w:rsidP="00AD74B4">
            <w:pPr>
              <w:ind w:firstLine="709"/>
              <w:jc w:val="both"/>
              <w:rPr>
                <w:color w:val="000000"/>
                <w:sz w:val="28"/>
              </w:rPr>
            </w:pPr>
            <w:r w:rsidRPr="00D243B4">
              <w:rPr>
                <w:color w:val="000000"/>
                <w:sz w:val="28"/>
              </w:rPr>
              <w:t xml:space="preserve">З метою збереження автомобільних доріг, вулиць та залізничних переїздів участь у дорожньому русі транспортних </w:t>
            </w:r>
            <w:r w:rsidRPr="00D243B4">
              <w:rPr>
                <w:color w:val="000000"/>
                <w:sz w:val="28"/>
              </w:rPr>
              <w:lastRenderedPageBreak/>
              <w:t>засобів, вагові або габаритні параметри яких перевищують нормативні, допускається за наявності дозволу на участь у дорожньому русі таких транспортних засобів. Порядок видачі дозволу на участь у дорожньому русі транспортних засобів, вагові або габаритні параметри яких перевищують нормативні, та розмір плати за його отримання встановлюються Кабінетом Міністрів України.</w:t>
            </w:r>
          </w:p>
          <w:p w:rsidR="00F06196" w:rsidRPr="00D243B4" w:rsidRDefault="00F06196" w:rsidP="00AD74B4">
            <w:pPr>
              <w:ind w:firstLine="709"/>
              <w:jc w:val="both"/>
              <w:rPr>
                <w:color w:val="000000"/>
                <w:sz w:val="28"/>
              </w:rPr>
            </w:pPr>
          </w:p>
          <w:p w:rsidR="00221B32" w:rsidRPr="00D243B4" w:rsidRDefault="00221B32" w:rsidP="00AD74B4">
            <w:pPr>
              <w:ind w:firstLine="709"/>
              <w:jc w:val="both"/>
              <w:rPr>
                <w:b/>
                <w:bCs/>
                <w:color w:val="000000"/>
                <w:sz w:val="28"/>
              </w:rPr>
            </w:pPr>
            <w:r w:rsidRPr="00D243B4">
              <w:rPr>
                <w:b/>
                <w:bCs/>
                <w:color w:val="000000"/>
                <w:sz w:val="28"/>
              </w:rPr>
              <w:t>Транспортні засоби з максимальною дозволеною загальною масою 12 т і більше до участі у дорожньому русі допускаються за наявності інформаційно-облікового пристрою контролю внесення плати за використання автомобільних доріг загального користування та за умови внесення плати за використання автомобільних доріг загального користування такими транспортними засобами відповідно до порядку, встановленого Кабінетом Міністрів України.</w:t>
            </w:r>
          </w:p>
          <w:p w:rsidR="00221B32" w:rsidRPr="00D243B4" w:rsidRDefault="00221B32" w:rsidP="00923FCE">
            <w:pPr>
              <w:ind w:firstLine="709"/>
              <w:jc w:val="both"/>
              <w:rPr>
                <w:color w:val="000000"/>
                <w:sz w:val="28"/>
              </w:rPr>
            </w:pPr>
            <w:r w:rsidRPr="00D243B4">
              <w:rPr>
                <w:color w:val="000000"/>
                <w:sz w:val="28"/>
                <w:shd w:val="clear" w:color="auto" w:fill="FFFFFF"/>
              </w:rPr>
              <w:t xml:space="preserve">Місце переїзду автомобільних доріг, вулиць та залізничних переїздів транспортними засобами на гусеничному ходу для виконання сільськогосподарських робіт </w:t>
            </w:r>
            <w:r w:rsidRPr="00D243B4">
              <w:rPr>
                <w:color w:val="000000"/>
                <w:sz w:val="28"/>
                <w:shd w:val="clear" w:color="auto" w:fill="FFFFFF"/>
              </w:rPr>
              <w:lastRenderedPageBreak/>
              <w:t>встановлюється власником дороги, вулиці та залізничного переїзду.</w:t>
            </w:r>
          </w:p>
          <w:p w:rsidR="00221B32" w:rsidRPr="00D243B4" w:rsidRDefault="00221B32" w:rsidP="00AD74B4">
            <w:pPr>
              <w:ind w:firstLine="709"/>
              <w:jc w:val="both"/>
              <w:rPr>
                <w:color w:val="000000"/>
                <w:sz w:val="28"/>
              </w:rPr>
            </w:pPr>
            <w:r w:rsidRPr="00D243B4">
              <w:rPr>
                <w:color w:val="000000"/>
                <w:sz w:val="28"/>
              </w:rPr>
              <w:t>.....</w:t>
            </w:r>
          </w:p>
        </w:tc>
        <w:tc>
          <w:tcPr>
            <w:tcW w:w="5070" w:type="dxa"/>
          </w:tcPr>
          <w:p w:rsidR="00221B32" w:rsidRPr="00EA7A32" w:rsidRDefault="005A5C4C" w:rsidP="005A5C4C">
            <w:pPr>
              <w:ind w:firstLine="709"/>
              <w:jc w:val="both"/>
              <w:rPr>
                <w:color w:val="000000"/>
              </w:rPr>
            </w:pPr>
            <w:r w:rsidRPr="00050CBB">
              <w:rPr>
                <w:color w:val="000000"/>
                <w:sz w:val="28"/>
              </w:rPr>
              <w:lastRenderedPageBreak/>
              <w:t>Умови допуску транспортних засобів з максимальною дозволеною загальною масою 12 т і більше до участі у дорожньому русі.</w:t>
            </w:r>
          </w:p>
        </w:tc>
      </w:tr>
      <w:tr w:rsidR="00B36B12" w:rsidRPr="00EA7A32" w:rsidTr="008D32C5">
        <w:trPr>
          <w:trHeight w:val="70"/>
        </w:trPr>
        <w:tc>
          <w:tcPr>
            <w:tcW w:w="15038" w:type="dxa"/>
            <w:gridSpan w:val="3"/>
          </w:tcPr>
          <w:p w:rsidR="00B36B12" w:rsidRPr="00D243B4" w:rsidRDefault="00B36B12" w:rsidP="00AD74B4">
            <w:pPr>
              <w:ind w:firstLine="709"/>
              <w:jc w:val="center"/>
              <w:rPr>
                <w:b/>
                <w:color w:val="000000"/>
                <w:sz w:val="28"/>
              </w:rPr>
            </w:pPr>
            <w:r w:rsidRPr="00D243B4">
              <w:rPr>
                <w:b/>
                <w:color w:val="000000"/>
                <w:sz w:val="28"/>
              </w:rPr>
              <w:lastRenderedPageBreak/>
              <w:t>Кодекс України про адміністративні правопорушення</w:t>
            </w:r>
          </w:p>
        </w:tc>
      </w:tr>
      <w:tr w:rsidR="00221B32" w:rsidRPr="00EA7A32" w:rsidTr="00221B32">
        <w:trPr>
          <w:trHeight w:val="70"/>
        </w:trPr>
        <w:tc>
          <w:tcPr>
            <w:tcW w:w="4816" w:type="dxa"/>
          </w:tcPr>
          <w:p w:rsidR="00221B32" w:rsidRPr="00D243B4" w:rsidRDefault="00221B32" w:rsidP="00AD74B4">
            <w:pPr>
              <w:ind w:firstLine="709"/>
              <w:jc w:val="both"/>
              <w:rPr>
                <w:b/>
                <w:color w:val="000000"/>
                <w:sz w:val="28"/>
              </w:rPr>
            </w:pPr>
            <w:r w:rsidRPr="00D243B4">
              <w:rPr>
                <w:b/>
                <w:color w:val="000000"/>
                <w:sz w:val="28"/>
              </w:rPr>
              <w:t>Відсутня</w:t>
            </w:r>
          </w:p>
        </w:tc>
        <w:tc>
          <w:tcPr>
            <w:tcW w:w="5152" w:type="dxa"/>
          </w:tcPr>
          <w:p w:rsidR="00221B32" w:rsidRPr="00D243B4" w:rsidRDefault="00221B32" w:rsidP="00AD74B4">
            <w:pPr>
              <w:ind w:firstLine="709"/>
              <w:jc w:val="both"/>
              <w:rPr>
                <w:b/>
                <w:color w:val="000000"/>
                <w:sz w:val="28"/>
              </w:rPr>
            </w:pPr>
            <w:bookmarkStart w:id="19" w:name="_Hlk35444798"/>
            <w:r w:rsidRPr="00D243B4">
              <w:rPr>
                <w:b/>
                <w:color w:val="000000"/>
                <w:sz w:val="28"/>
              </w:rPr>
              <w:t>Стаття 132</w:t>
            </w:r>
            <w:r w:rsidRPr="00D243B4">
              <w:rPr>
                <w:b/>
                <w:color w:val="000000"/>
                <w:sz w:val="28"/>
                <w:vertAlign w:val="superscript"/>
              </w:rPr>
              <w:t>2</w:t>
            </w:r>
            <w:r w:rsidRPr="00D243B4">
              <w:rPr>
                <w:b/>
                <w:color w:val="000000"/>
                <w:sz w:val="28"/>
              </w:rPr>
              <w:t>. Порушення обов’язків водія, визначених порядком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w:t>
            </w:r>
          </w:p>
          <w:p w:rsidR="00221B32" w:rsidRPr="00D243B4" w:rsidRDefault="00221B32" w:rsidP="00AD74B4">
            <w:pPr>
              <w:ind w:firstLine="709"/>
              <w:jc w:val="both"/>
              <w:rPr>
                <w:b/>
                <w:color w:val="000000"/>
                <w:sz w:val="28"/>
              </w:rPr>
            </w:pPr>
            <w:r w:rsidRPr="00D243B4">
              <w:rPr>
                <w:b/>
                <w:color w:val="000000"/>
                <w:sz w:val="28"/>
              </w:rPr>
              <w:t>Порушення обов’язків водія, визначених порядком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 тягне за собою накладення штрафу на водіїв таких транспортних засобів у розмірі сто дев’яносто неоподатковуваних мінімумів доходів громадян.</w:t>
            </w:r>
          </w:p>
          <w:p w:rsidR="00221B32" w:rsidRPr="00D243B4" w:rsidRDefault="00221B32" w:rsidP="00AD74B4">
            <w:pPr>
              <w:ind w:firstLine="709"/>
              <w:jc w:val="both"/>
              <w:rPr>
                <w:b/>
                <w:color w:val="000000"/>
                <w:sz w:val="28"/>
              </w:rPr>
            </w:pPr>
            <w:r w:rsidRPr="00D243B4">
              <w:rPr>
                <w:b/>
                <w:color w:val="000000"/>
                <w:sz w:val="28"/>
              </w:rPr>
              <w:t>Повторне протягом року вчинення правопорушення, передбаченого частиною першою цієї статті, тягне за собою накладення штрафу на водія транспортного засобу у розмірі триста вісімдесят неоподатковуваних мінімумів доходів громадян.</w:t>
            </w:r>
            <w:bookmarkEnd w:id="19"/>
          </w:p>
        </w:tc>
        <w:tc>
          <w:tcPr>
            <w:tcW w:w="5070" w:type="dxa"/>
          </w:tcPr>
          <w:p w:rsidR="00221B32" w:rsidRPr="006A229E" w:rsidRDefault="005A5C4C" w:rsidP="006A229E">
            <w:pPr>
              <w:ind w:firstLine="709"/>
              <w:jc w:val="both"/>
              <w:rPr>
                <w:color w:val="000000"/>
              </w:rPr>
            </w:pPr>
            <w:r w:rsidRPr="00050CBB">
              <w:rPr>
                <w:color w:val="000000"/>
                <w:sz w:val="28"/>
              </w:rPr>
              <w:t>Встановлення в</w:t>
            </w:r>
            <w:r w:rsidR="006A229E" w:rsidRPr="00050CBB">
              <w:rPr>
                <w:color w:val="000000"/>
                <w:sz w:val="28"/>
              </w:rPr>
              <w:t>ідповідально</w:t>
            </w:r>
            <w:r w:rsidRPr="00050CBB">
              <w:rPr>
                <w:color w:val="000000"/>
                <w:sz w:val="28"/>
              </w:rPr>
              <w:t>ст</w:t>
            </w:r>
            <w:r w:rsidR="006A229E" w:rsidRPr="00050CBB">
              <w:rPr>
                <w:color w:val="000000"/>
                <w:sz w:val="28"/>
              </w:rPr>
              <w:t>і водіїв</w:t>
            </w:r>
            <w:r w:rsidR="006A229E" w:rsidRPr="00050CBB">
              <w:rPr>
                <w:sz w:val="28"/>
              </w:rPr>
              <w:t xml:space="preserve"> </w:t>
            </w:r>
            <w:r w:rsidR="006A229E" w:rsidRPr="00050CBB">
              <w:rPr>
                <w:color w:val="000000"/>
                <w:sz w:val="28"/>
              </w:rPr>
              <w:t xml:space="preserve">за використання автомобільних доріг загального користування  транспортними засобами з максимальною дозволеною загальною масою 12 т і більше. </w:t>
            </w:r>
            <w:r w:rsidRPr="00050CBB">
              <w:rPr>
                <w:color w:val="000000"/>
                <w:sz w:val="28"/>
              </w:rPr>
              <w:t xml:space="preserve"> </w:t>
            </w:r>
          </w:p>
        </w:tc>
      </w:tr>
      <w:tr w:rsidR="00221B32" w:rsidRPr="00EA7A32" w:rsidTr="00221B32">
        <w:trPr>
          <w:trHeight w:val="70"/>
        </w:trPr>
        <w:tc>
          <w:tcPr>
            <w:tcW w:w="4816" w:type="dxa"/>
          </w:tcPr>
          <w:p w:rsidR="00221B32" w:rsidRPr="00D243B4" w:rsidRDefault="00221B32" w:rsidP="00AD74B4">
            <w:pPr>
              <w:ind w:firstLine="709"/>
              <w:jc w:val="both"/>
              <w:rPr>
                <w:color w:val="FF0000"/>
                <w:sz w:val="28"/>
              </w:rPr>
            </w:pPr>
            <w:r w:rsidRPr="00D243B4">
              <w:rPr>
                <w:color w:val="000000"/>
                <w:sz w:val="28"/>
              </w:rPr>
              <w:lastRenderedPageBreak/>
              <w:t>Стаття 222.</w:t>
            </w:r>
            <w:r w:rsidRPr="00D243B4">
              <w:rPr>
                <w:b/>
                <w:color w:val="FF0000"/>
                <w:sz w:val="28"/>
              </w:rPr>
              <w:t xml:space="preserve"> </w:t>
            </w:r>
            <w:r w:rsidRPr="00D243B4">
              <w:rPr>
                <w:color w:val="000000"/>
                <w:sz w:val="28"/>
              </w:rPr>
              <w:t>Органи Національної поліції</w:t>
            </w:r>
          </w:p>
          <w:p w:rsidR="00221B32" w:rsidRPr="00D243B4" w:rsidRDefault="00221B32" w:rsidP="00AD74B4">
            <w:pPr>
              <w:ind w:firstLine="709"/>
              <w:jc w:val="both"/>
              <w:rPr>
                <w:color w:val="FF0000"/>
                <w:sz w:val="28"/>
              </w:rPr>
            </w:pPr>
            <w:r w:rsidRPr="00D243B4">
              <w:rPr>
                <w:color w:val="FF0000"/>
                <w:sz w:val="28"/>
              </w:rPr>
              <w:t>.....</w:t>
            </w:r>
          </w:p>
          <w:p w:rsidR="00221B32" w:rsidRPr="00D243B4" w:rsidRDefault="00221B32" w:rsidP="00AD74B4">
            <w:pPr>
              <w:pStyle w:val="rvps2"/>
              <w:spacing w:before="0" w:beforeAutospacing="0" w:after="150" w:afterAutospacing="0"/>
              <w:ind w:firstLine="450"/>
              <w:jc w:val="both"/>
              <w:rPr>
                <w:rFonts w:eastAsia="Times New Roman"/>
                <w:color w:val="000000"/>
                <w:sz w:val="28"/>
                <w:lang w:eastAsia="uk-UA"/>
              </w:rPr>
            </w:pPr>
            <w:r w:rsidRPr="00D243B4">
              <w:rPr>
                <w:color w:val="000000"/>
                <w:sz w:val="28"/>
                <w:lang w:eastAsia="uk-UA"/>
              </w:rPr>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w:t>
            </w:r>
            <w:hyperlink r:id="rId8" w:anchor="n501" w:tgtFrame="_blank" w:history="1">
              <w:r w:rsidRPr="00D243B4">
                <w:rPr>
                  <w:color w:val="000000"/>
                  <w:sz w:val="28"/>
                  <w:lang w:eastAsia="uk-UA"/>
                </w:rPr>
                <w:t>статті 80</w:t>
              </w:r>
            </w:hyperlink>
            <w:r w:rsidRPr="00D243B4">
              <w:rPr>
                <w:color w:val="000000"/>
                <w:sz w:val="28"/>
                <w:lang w:eastAsia="uk-UA"/>
              </w:rPr>
              <w:t xml:space="preserve"> і </w:t>
            </w:r>
            <w:hyperlink r:id="rId9" w:anchor="n505" w:tgtFrame="_blank" w:history="1">
              <w:r w:rsidRPr="00D243B4">
                <w:rPr>
                  <w:rFonts w:eastAsia="Times New Roman"/>
                  <w:color w:val="000000"/>
                  <w:sz w:val="28"/>
                  <w:lang w:eastAsia="uk-UA"/>
                </w:rPr>
                <w:t>81</w:t>
              </w:r>
            </w:hyperlink>
            <w:r w:rsidRPr="00D243B4">
              <w:rPr>
                <w:color w:val="000000"/>
                <w:sz w:val="28"/>
                <w:lang w:eastAsia="uk-UA"/>
              </w:rPr>
              <w:t xml:space="preserve"> (в частині перевищення нормативів вмісту забруднюючих речовин у відпрацьованих газах транспортних засобів), </w:t>
            </w:r>
            <w:hyperlink r:id="rId10" w:anchor="n246" w:tgtFrame="_blank" w:history="1">
              <w:r w:rsidRPr="00D243B4">
                <w:rPr>
                  <w:color w:val="000000"/>
                  <w:sz w:val="28"/>
                  <w:lang w:eastAsia="uk-UA"/>
                </w:rPr>
                <w:t>частина перша статті 44</w:t>
              </w:r>
            </w:hyperlink>
            <w:r w:rsidRPr="00D243B4">
              <w:rPr>
                <w:rFonts w:eastAsia="Times New Roman"/>
                <w:color w:val="000000"/>
                <w:sz w:val="28"/>
                <w:lang w:eastAsia="uk-UA"/>
              </w:rPr>
              <w:t xml:space="preserve">, </w:t>
            </w:r>
            <w:hyperlink r:id="rId11" w:anchor="n606" w:tgtFrame="_blank" w:history="1">
              <w:r w:rsidRPr="00D243B4">
                <w:rPr>
                  <w:color w:val="000000"/>
                  <w:sz w:val="28"/>
                  <w:lang w:eastAsia="uk-UA"/>
                </w:rPr>
                <w:t>стаття 89</w:t>
              </w:r>
            </w:hyperlink>
            <w:r w:rsidRPr="00D243B4">
              <w:rPr>
                <w:rFonts w:eastAsia="Times New Roman"/>
                <w:color w:val="000000"/>
                <w:sz w:val="28"/>
                <w:lang w:eastAsia="uk-UA"/>
              </w:rPr>
              <w:t xml:space="preserve">, </w:t>
            </w:r>
            <w:hyperlink r:id="rId12" w:anchor="n817" w:tgtFrame="_blank" w:history="1">
              <w:r w:rsidRPr="00D243B4">
                <w:rPr>
                  <w:color w:val="000000"/>
                  <w:sz w:val="28"/>
                  <w:lang w:eastAsia="uk-UA"/>
                </w:rPr>
                <w:t>частина друга статті 106</w:t>
              </w:r>
            </w:hyperlink>
            <w:hyperlink r:id="rId13" w:anchor="n817"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4" w:anchor="n841"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5" w:anchor="n843"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16" w:anchor="n845" w:tgtFrame="_blank" w:history="1">
              <w:r w:rsidRPr="00D243B4">
                <w:rPr>
                  <w:color w:val="000000"/>
                  <w:sz w:val="28"/>
                  <w:lang w:eastAsia="uk-UA"/>
                </w:rPr>
                <w:t>третя</w:t>
              </w:r>
            </w:hyperlink>
            <w:r w:rsidRPr="00D243B4">
              <w:rPr>
                <w:rFonts w:eastAsia="Times New Roman"/>
                <w:color w:val="000000"/>
                <w:sz w:val="28"/>
                <w:lang w:eastAsia="uk-UA"/>
              </w:rPr>
              <w:t xml:space="preserve">, </w:t>
            </w:r>
            <w:hyperlink r:id="rId17" w:anchor="n847" w:tgtFrame="_blank" w:history="1">
              <w:r w:rsidRPr="00D243B4">
                <w:rPr>
                  <w:color w:val="000000"/>
                  <w:sz w:val="28"/>
                  <w:lang w:eastAsia="uk-UA"/>
                </w:rPr>
                <w:t>четверта</w:t>
              </w:r>
            </w:hyperlink>
            <w:r w:rsidRPr="00D243B4">
              <w:rPr>
                <w:color w:val="000000"/>
                <w:sz w:val="28"/>
                <w:lang w:eastAsia="uk-UA"/>
              </w:rPr>
              <w:t xml:space="preserve"> і </w:t>
            </w:r>
            <w:hyperlink r:id="rId18" w:anchor="n851" w:tgtFrame="_blank" w:history="1">
              <w:r w:rsidRPr="00D243B4">
                <w:rPr>
                  <w:color w:val="000000"/>
                  <w:sz w:val="28"/>
                  <w:lang w:eastAsia="uk-UA"/>
                </w:rPr>
                <w:t>шоста статті 109</w:t>
              </w:r>
            </w:hyperlink>
            <w:r w:rsidRPr="00D243B4">
              <w:rPr>
                <w:rFonts w:eastAsia="Times New Roman"/>
                <w:color w:val="000000"/>
                <w:sz w:val="28"/>
                <w:lang w:eastAsia="uk-UA"/>
              </w:rPr>
              <w:t xml:space="preserve">, </w:t>
            </w:r>
            <w:hyperlink r:id="rId19" w:anchor="n854" w:tgtFrame="_blank" w:history="1">
              <w:r w:rsidRPr="00D243B4">
                <w:rPr>
                  <w:color w:val="000000"/>
                  <w:sz w:val="28"/>
                  <w:lang w:eastAsia="uk-UA"/>
                </w:rPr>
                <w:t>стаття 110</w:t>
              </w:r>
            </w:hyperlink>
            <w:r w:rsidRPr="00D243B4">
              <w:rPr>
                <w:rFonts w:eastAsia="Times New Roman"/>
                <w:color w:val="000000"/>
                <w:sz w:val="28"/>
                <w:lang w:eastAsia="uk-UA"/>
              </w:rPr>
              <w:t xml:space="preserve">, </w:t>
            </w:r>
            <w:hyperlink r:id="rId20" w:anchor="n887" w:tgtFrame="_blank" w:history="1">
              <w:r w:rsidRPr="00D243B4">
                <w:rPr>
                  <w:color w:val="000000"/>
                  <w:sz w:val="28"/>
                  <w:lang w:eastAsia="uk-UA"/>
                </w:rPr>
                <w:t>частина третя статті 114</w:t>
              </w:r>
            </w:hyperlink>
            <w:r w:rsidRPr="00D243B4">
              <w:rPr>
                <w:rFonts w:eastAsia="Times New Roman"/>
                <w:color w:val="000000"/>
                <w:sz w:val="28"/>
                <w:lang w:eastAsia="uk-UA"/>
              </w:rPr>
              <w:t xml:space="preserve">, </w:t>
            </w:r>
            <w:hyperlink r:id="rId21" w:anchor="n891" w:tgtFrame="_blank" w:history="1">
              <w:r w:rsidRPr="00D243B4">
                <w:rPr>
                  <w:color w:val="000000"/>
                  <w:sz w:val="28"/>
                  <w:lang w:eastAsia="uk-UA"/>
                </w:rPr>
                <w:t>частина перша статті 115</w:t>
              </w:r>
            </w:hyperlink>
            <w:r w:rsidRPr="00D243B4">
              <w:rPr>
                <w:rFonts w:eastAsia="Times New Roman"/>
                <w:color w:val="000000"/>
                <w:sz w:val="28"/>
                <w:lang w:eastAsia="uk-UA"/>
              </w:rPr>
              <w:t xml:space="preserve">, </w:t>
            </w:r>
            <w:hyperlink r:id="rId22" w:anchor="n916" w:tgtFrame="_blank" w:history="1">
              <w:r w:rsidRPr="00D243B4">
                <w:rPr>
                  <w:color w:val="000000"/>
                  <w:sz w:val="28"/>
                  <w:lang w:eastAsia="uk-UA"/>
                </w:rPr>
                <w:t>стаття 116</w:t>
              </w:r>
            </w:hyperlink>
            <w:hyperlink r:id="rId23" w:anchor="n916" w:tgtFrame="_blank" w:history="1">
              <w:r w:rsidRPr="00D243B4">
                <w:rPr>
                  <w:rFonts w:eastAsia="Times New Roman"/>
                  <w:color w:val="000000"/>
                  <w:sz w:val="28"/>
                  <w:lang w:eastAsia="uk-UA"/>
                </w:rPr>
                <w:t>-2</w:t>
              </w:r>
            </w:hyperlink>
            <w:r w:rsidRPr="00D243B4">
              <w:rPr>
                <w:rFonts w:eastAsia="Times New Roman"/>
                <w:color w:val="000000"/>
                <w:sz w:val="28"/>
                <w:lang w:eastAsia="uk-UA"/>
              </w:rPr>
              <w:t xml:space="preserve">, </w:t>
            </w:r>
            <w:hyperlink r:id="rId24" w:anchor="n933" w:tgtFrame="_blank" w:history="1">
              <w:r w:rsidRPr="00D243B4">
                <w:rPr>
                  <w:color w:val="000000"/>
                  <w:sz w:val="28"/>
                  <w:lang w:eastAsia="uk-UA"/>
                </w:rPr>
                <w:t>частина друга статті 117</w:t>
              </w:r>
            </w:hyperlink>
            <w:r w:rsidRPr="00D243B4">
              <w:rPr>
                <w:rFonts w:eastAsia="Times New Roman"/>
                <w:color w:val="000000"/>
                <w:sz w:val="28"/>
                <w:lang w:eastAsia="uk-UA"/>
              </w:rPr>
              <w:t xml:space="preserve">, </w:t>
            </w:r>
            <w:hyperlink r:id="rId25" w:anchor="n944" w:tgtFrame="_blank" w:history="1">
              <w:r w:rsidRPr="00D243B4">
                <w:rPr>
                  <w:color w:val="000000"/>
                  <w:sz w:val="28"/>
                  <w:lang w:eastAsia="uk-UA"/>
                </w:rPr>
                <w:t>частини перша</w:t>
              </w:r>
            </w:hyperlink>
            <w:r w:rsidRPr="00D243B4">
              <w:rPr>
                <w:color w:val="000000"/>
                <w:sz w:val="28"/>
                <w:lang w:eastAsia="uk-UA"/>
              </w:rPr>
              <w:t xml:space="preserve"> і </w:t>
            </w:r>
            <w:hyperlink r:id="rId26" w:anchor="n946" w:tgtFrame="_blank" w:history="1">
              <w:r w:rsidRPr="00D243B4">
                <w:rPr>
                  <w:color w:val="000000"/>
                  <w:sz w:val="28"/>
                  <w:lang w:eastAsia="uk-UA"/>
                </w:rPr>
                <w:t>друга статті 119</w:t>
              </w:r>
            </w:hyperlink>
            <w:r w:rsidRPr="00D243B4">
              <w:rPr>
                <w:rFonts w:eastAsia="Times New Roman"/>
                <w:color w:val="000000"/>
                <w:sz w:val="28"/>
                <w:lang w:eastAsia="uk-UA"/>
              </w:rPr>
              <w:t xml:space="preserve">, </w:t>
            </w:r>
            <w:hyperlink r:id="rId27" w:anchor="n959"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28" w:anchor="n961"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29" w:anchor="n963" w:tgtFrame="_blank" w:history="1">
              <w:r w:rsidRPr="00D243B4">
                <w:rPr>
                  <w:color w:val="000000"/>
                  <w:sz w:val="28"/>
                  <w:lang w:eastAsia="uk-UA"/>
                </w:rPr>
                <w:t>третя</w:t>
              </w:r>
            </w:hyperlink>
            <w:r w:rsidRPr="00D243B4">
              <w:rPr>
                <w:rFonts w:eastAsia="Times New Roman"/>
                <w:color w:val="000000"/>
                <w:sz w:val="28"/>
                <w:lang w:eastAsia="uk-UA"/>
              </w:rPr>
              <w:t xml:space="preserve">, </w:t>
            </w:r>
            <w:hyperlink r:id="rId30" w:anchor="n967" w:tgtFrame="_blank" w:history="1">
              <w:r w:rsidRPr="00D243B4">
                <w:rPr>
                  <w:color w:val="000000"/>
                  <w:sz w:val="28"/>
                  <w:lang w:eastAsia="uk-UA"/>
                </w:rPr>
                <w:t>п’ята</w:t>
              </w:r>
            </w:hyperlink>
            <w:r w:rsidRPr="00D243B4">
              <w:rPr>
                <w:color w:val="000000"/>
                <w:sz w:val="28"/>
                <w:lang w:eastAsia="uk-UA"/>
              </w:rPr>
              <w:t xml:space="preserve"> і </w:t>
            </w:r>
            <w:hyperlink r:id="rId31" w:anchor="n969" w:tgtFrame="_blank" w:history="1">
              <w:r w:rsidRPr="00D243B4">
                <w:rPr>
                  <w:color w:val="000000"/>
                  <w:sz w:val="28"/>
                  <w:lang w:eastAsia="uk-UA"/>
                </w:rPr>
                <w:t>шоста статті 121</w:t>
              </w:r>
            </w:hyperlink>
            <w:r w:rsidRPr="00D243B4">
              <w:rPr>
                <w:rFonts w:eastAsia="Times New Roman"/>
                <w:color w:val="000000"/>
                <w:sz w:val="28"/>
                <w:lang w:eastAsia="uk-UA"/>
              </w:rPr>
              <w:t xml:space="preserve">, </w:t>
            </w:r>
            <w:hyperlink r:id="rId32" w:anchor="n975" w:tgtFrame="_blank" w:history="1">
              <w:r w:rsidRPr="00D243B4">
                <w:rPr>
                  <w:color w:val="000000"/>
                  <w:sz w:val="28"/>
                  <w:lang w:eastAsia="uk-UA"/>
                </w:rPr>
                <w:t>статті 121</w:t>
              </w:r>
            </w:hyperlink>
            <w:hyperlink r:id="rId33" w:anchor="n975"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34" w:anchor="n979" w:tgtFrame="_blank" w:history="1">
              <w:r w:rsidRPr="00D243B4">
                <w:rPr>
                  <w:rFonts w:eastAsia="Times New Roman"/>
                  <w:color w:val="000000"/>
                  <w:sz w:val="28"/>
                  <w:lang w:eastAsia="uk-UA"/>
                </w:rPr>
                <w:t>121</w:t>
              </w:r>
            </w:hyperlink>
            <w:hyperlink r:id="rId35" w:anchor="n979" w:tgtFrame="_blank" w:history="1">
              <w:r w:rsidRPr="00D243B4">
                <w:rPr>
                  <w:rFonts w:eastAsia="Times New Roman"/>
                  <w:color w:val="000000"/>
                  <w:sz w:val="28"/>
                  <w:lang w:eastAsia="uk-UA"/>
                </w:rPr>
                <w:t>-2</w:t>
              </w:r>
            </w:hyperlink>
            <w:r w:rsidRPr="00D243B4">
              <w:rPr>
                <w:rFonts w:eastAsia="Times New Roman"/>
                <w:color w:val="000000"/>
                <w:sz w:val="28"/>
                <w:lang w:eastAsia="uk-UA"/>
              </w:rPr>
              <w:t xml:space="preserve">, </w:t>
            </w:r>
            <w:hyperlink r:id="rId36" w:anchor="n3533"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37" w:anchor="n3535"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38" w:anchor="n3537" w:tgtFrame="_blank" w:history="1">
              <w:r w:rsidRPr="00D243B4">
                <w:rPr>
                  <w:color w:val="000000"/>
                  <w:sz w:val="28"/>
                  <w:lang w:eastAsia="uk-UA"/>
                </w:rPr>
                <w:t>третя</w:t>
              </w:r>
            </w:hyperlink>
            <w:r w:rsidRPr="00D243B4">
              <w:rPr>
                <w:color w:val="000000"/>
                <w:sz w:val="28"/>
                <w:lang w:eastAsia="uk-UA"/>
              </w:rPr>
              <w:t xml:space="preserve"> і п’ята статті 122, </w:t>
            </w:r>
            <w:hyperlink r:id="rId39" w:anchor="n2975" w:tgtFrame="_blank" w:history="1">
              <w:r w:rsidRPr="00D243B4">
                <w:rPr>
                  <w:color w:val="000000"/>
                  <w:sz w:val="28"/>
                  <w:lang w:eastAsia="uk-UA"/>
                </w:rPr>
                <w:t>частина перша статті</w:t>
              </w:r>
              <w:r w:rsidRPr="00D243B4">
                <w:rPr>
                  <w:rFonts w:eastAsia="Times New Roman"/>
                  <w:color w:val="000000"/>
                  <w:sz w:val="28"/>
                  <w:lang w:eastAsia="uk-UA"/>
                </w:rPr>
                <w:t xml:space="preserve"> 123</w:t>
              </w:r>
            </w:hyperlink>
            <w:r w:rsidRPr="00D243B4">
              <w:rPr>
                <w:rFonts w:eastAsia="Times New Roman"/>
                <w:color w:val="000000"/>
                <w:sz w:val="28"/>
                <w:lang w:eastAsia="uk-UA"/>
              </w:rPr>
              <w:t xml:space="preserve">, </w:t>
            </w:r>
            <w:hyperlink r:id="rId40" w:anchor="n1025" w:tgtFrame="_blank" w:history="1">
              <w:r w:rsidRPr="00D243B4">
                <w:rPr>
                  <w:rFonts w:eastAsia="Times New Roman"/>
                  <w:color w:val="000000"/>
                  <w:sz w:val="28"/>
                  <w:lang w:eastAsia="uk-UA"/>
                </w:rPr>
                <w:t>124</w:t>
              </w:r>
            </w:hyperlink>
            <w:hyperlink r:id="rId41" w:anchor="n1025"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42" w:anchor="n1030" w:tgtFrame="_blank" w:history="1">
              <w:r w:rsidRPr="00D243B4">
                <w:rPr>
                  <w:rFonts w:eastAsia="Times New Roman"/>
                  <w:color w:val="000000"/>
                  <w:sz w:val="28"/>
                  <w:lang w:eastAsia="uk-UA"/>
                </w:rPr>
                <w:t>125</w:t>
              </w:r>
            </w:hyperlink>
            <w:r w:rsidRPr="00D243B4">
              <w:rPr>
                <w:rFonts w:eastAsia="Times New Roman"/>
                <w:color w:val="000000"/>
                <w:sz w:val="28"/>
                <w:lang w:eastAsia="uk-UA"/>
              </w:rPr>
              <w:t xml:space="preserve">, </w:t>
            </w:r>
            <w:hyperlink r:id="rId43" w:anchor="n1036"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44" w:anchor="n1038" w:tgtFrame="_blank" w:history="1">
              <w:r w:rsidRPr="00D243B4">
                <w:rPr>
                  <w:color w:val="000000"/>
                  <w:sz w:val="28"/>
                  <w:lang w:eastAsia="uk-UA"/>
                </w:rPr>
                <w:t>друга</w:t>
              </w:r>
            </w:hyperlink>
            <w:r w:rsidRPr="00D243B4">
              <w:rPr>
                <w:color w:val="000000"/>
                <w:sz w:val="28"/>
                <w:lang w:eastAsia="uk-UA"/>
              </w:rPr>
              <w:t xml:space="preserve"> і </w:t>
            </w:r>
            <w:hyperlink r:id="rId45" w:anchor="n1040" w:tgtFrame="_blank" w:history="1">
              <w:r w:rsidRPr="00D243B4">
                <w:rPr>
                  <w:color w:val="000000"/>
                  <w:sz w:val="28"/>
                  <w:lang w:eastAsia="uk-UA"/>
                </w:rPr>
                <w:t>четверта</w:t>
              </w:r>
            </w:hyperlink>
            <w:r w:rsidRPr="00D243B4">
              <w:rPr>
                <w:color w:val="000000"/>
                <w:sz w:val="28"/>
                <w:lang w:eastAsia="uk-UA"/>
              </w:rPr>
              <w:t xml:space="preserve"> статті 126, </w:t>
            </w:r>
            <w:hyperlink r:id="rId46" w:anchor="n1045"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47" w:anchor="n1047" w:tgtFrame="_blank" w:history="1">
              <w:r w:rsidRPr="00D243B4">
                <w:rPr>
                  <w:color w:val="000000"/>
                  <w:sz w:val="28"/>
                  <w:lang w:eastAsia="uk-UA"/>
                </w:rPr>
                <w:t>друга</w:t>
              </w:r>
            </w:hyperlink>
            <w:r w:rsidRPr="00D243B4">
              <w:rPr>
                <w:color w:val="000000"/>
                <w:sz w:val="28"/>
                <w:lang w:eastAsia="uk-UA"/>
              </w:rPr>
              <w:t xml:space="preserve"> і </w:t>
            </w:r>
            <w:hyperlink r:id="rId48" w:anchor="n1049" w:tgtFrame="_blank" w:history="1">
              <w:r w:rsidRPr="00D243B4">
                <w:rPr>
                  <w:color w:val="000000"/>
                  <w:sz w:val="28"/>
                  <w:lang w:eastAsia="uk-UA"/>
                </w:rPr>
                <w:t>третя статті 127</w:t>
              </w:r>
            </w:hyperlink>
            <w:r w:rsidRPr="00D243B4">
              <w:rPr>
                <w:rFonts w:eastAsia="Times New Roman"/>
                <w:color w:val="000000"/>
                <w:sz w:val="28"/>
                <w:lang w:eastAsia="uk-UA"/>
              </w:rPr>
              <w:t xml:space="preserve">, </w:t>
            </w:r>
            <w:hyperlink r:id="rId49" w:anchor="n1062" w:tgtFrame="_blank" w:history="1">
              <w:r w:rsidRPr="00D243B4">
                <w:rPr>
                  <w:color w:val="000000"/>
                  <w:sz w:val="28"/>
                  <w:lang w:eastAsia="uk-UA"/>
                </w:rPr>
                <w:t>статті 128-129</w:t>
              </w:r>
            </w:hyperlink>
            <w:r w:rsidRPr="00D243B4">
              <w:rPr>
                <w:rFonts w:eastAsia="Times New Roman"/>
                <w:color w:val="000000"/>
                <w:sz w:val="28"/>
                <w:lang w:eastAsia="uk-UA"/>
              </w:rPr>
              <w:t xml:space="preserve">, </w:t>
            </w:r>
            <w:hyperlink r:id="rId50" w:anchor="n1098" w:tgtFrame="_blank" w:history="1">
              <w:r w:rsidRPr="00D243B4">
                <w:rPr>
                  <w:color w:val="000000"/>
                  <w:sz w:val="28"/>
                  <w:lang w:eastAsia="uk-UA"/>
                </w:rPr>
                <w:t>стаття 132</w:t>
              </w:r>
            </w:hyperlink>
            <w:hyperlink r:id="rId51" w:anchor="n1098"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52" w:anchor="n1103"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53" w:anchor="n1105" w:tgtFrame="_blank" w:history="1">
              <w:r w:rsidRPr="00D243B4">
                <w:rPr>
                  <w:color w:val="000000"/>
                  <w:sz w:val="28"/>
                  <w:lang w:eastAsia="uk-UA"/>
                </w:rPr>
                <w:t>друга</w:t>
              </w:r>
            </w:hyperlink>
            <w:r w:rsidRPr="00D243B4">
              <w:rPr>
                <w:color w:val="000000"/>
                <w:sz w:val="28"/>
                <w:lang w:eastAsia="uk-UA"/>
              </w:rPr>
              <w:t xml:space="preserve"> та </w:t>
            </w:r>
            <w:hyperlink r:id="rId54" w:anchor="n1110" w:tgtFrame="_blank" w:history="1">
              <w:r w:rsidRPr="00D243B4">
                <w:rPr>
                  <w:color w:val="000000"/>
                  <w:sz w:val="28"/>
                  <w:lang w:eastAsia="uk-UA"/>
                </w:rPr>
                <w:t>п’ята статті 133</w:t>
              </w:r>
            </w:hyperlink>
            <w:r w:rsidRPr="00D243B4">
              <w:rPr>
                <w:rFonts w:eastAsia="Times New Roman"/>
                <w:color w:val="000000"/>
                <w:sz w:val="28"/>
                <w:lang w:eastAsia="uk-UA"/>
              </w:rPr>
              <w:t xml:space="preserve">, </w:t>
            </w:r>
            <w:hyperlink r:id="rId55" w:anchor="n1119" w:tgtFrame="_blank" w:history="1">
              <w:r w:rsidRPr="00D243B4">
                <w:rPr>
                  <w:color w:val="000000"/>
                  <w:sz w:val="28"/>
                  <w:lang w:eastAsia="uk-UA"/>
                </w:rPr>
                <w:t>частини третя</w:t>
              </w:r>
            </w:hyperlink>
            <w:r w:rsidRPr="00D243B4">
              <w:rPr>
                <w:rFonts w:eastAsia="Times New Roman"/>
                <w:color w:val="000000"/>
                <w:sz w:val="28"/>
                <w:lang w:eastAsia="uk-UA"/>
              </w:rPr>
              <w:t xml:space="preserve">, </w:t>
            </w:r>
            <w:hyperlink r:id="rId56" w:anchor="n1125" w:tgtFrame="_blank" w:history="1">
              <w:r w:rsidRPr="00D243B4">
                <w:rPr>
                  <w:color w:val="000000"/>
                  <w:sz w:val="28"/>
                  <w:lang w:eastAsia="uk-UA"/>
                </w:rPr>
                <w:t>шоста</w:t>
              </w:r>
            </w:hyperlink>
            <w:r w:rsidRPr="00D243B4">
              <w:rPr>
                <w:rFonts w:eastAsia="Times New Roman"/>
                <w:color w:val="000000"/>
                <w:sz w:val="28"/>
                <w:lang w:eastAsia="uk-UA"/>
              </w:rPr>
              <w:t xml:space="preserve">, </w:t>
            </w:r>
            <w:hyperlink r:id="rId57" w:anchor="n1129" w:tgtFrame="_blank" w:history="1">
              <w:r w:rsidRPr="00D243B4">
                <w:rPr>
                  <w:color w:val="000000"/>
                  <w:sz w:val="28"/>
                  <w:lang w:eastAsia="uk-UA"/>
                </w:rPr>
                <w:t>восьма</w:t>
              </w:r>
            </w:hyperlink>
            <w:r w:rsidRPr="00D243B4">
              <w:rPr>
                <w:rFonts w:eastAsia="Times New Roman"/>
                <w:color w:val="000000"/>
                <w:sz w:val="28"/>
                <w:lang w:eastAsia="uk-UA"/>
              </w:rPr>
              <w:t xml:space="preserve">, </w:t>
            </w:r>
            <w:hyperlink r:id="rId58" w:anchor="n1131" w:tgtFrame="_blank" w:history="1">
              <w:r w:rsidRPr="00D243B4">
                <w:rPr>
                  <w:color w:val="000000"/>
                  <w:sz w:val="28"/>
                  <w:lang w:eastAsia="uk-UA"/>
                </w:rPr>
                <w:t>дев’ята</w:t>
              </w:r>
            </w:hyperlink>
            <w:r w:rsidRPr="00D243B4">
              <w:rPr>
                <w:rFonts w:eastAsia="Times New Roman"/>
                <w:color w:val="000000"/>
                <w:sz w:val="28"/>
                <w:lang w:eastAsia="uk-UA"/>
              </w:rPr>
              <w:t xml:space="preserve">, </w:t>
            </w:r>
            <w:hyperlink r:id="rId59" w:anchor="n2981" w:tgtFrame="_blank" w:history="1">
              <w:r w:rsidRPr="00D243B4">
                <w:rPr>
                  <w:color w:val="000000"/>
                  <w:sz w:val="28"/>
                  <w:lang w:eastAsia="uk-UA"/>
                </w:rPr>
                <w:t>десята</w:t>
              </w:r>
            </w:hyperlink>
            <w:r w:rsidRPr="00D243B4">
              <w:rPr>
                <w:color w:val="000000"/>
                <w:sz w:val="28"/>
                <w:lang w:eastAsia="uk-UA"/>
              </w:rPr>
              <w:t xml:space="preserve"> і </w:t>
            </w:r>
            <w:hyperlink r:id="rId60" w:anchor="n2984" w:tgtFrame="_blank" w:history="1">
              <w:r w:rsidRPr="00D243B4">
                <w:rPr>
                  <w:color w:val="000000"/>
                  <w:sz w:val="28"/>
                  <w:lang w:eastAsia="uk-UA"/>
                </w:rPr>
                <w:t>одинадцята статті 133</w:t>
              </w:r>
            </w:hyperlink>
            <w:hyperlink r:id="rId61" w:anchor="n2984"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62" w:anchor="n1144" w:tgtFrame="_blank" w:history="1">
              <w:r w:rsidRPr="00D243B4">
                <w:rPr>
                  <w:color w:val="000000"/>
                  <w:sz w:val="28"/>
                  <w:lang w:eastAsia="uk-UA"/>
                </w:rPr>
                <w:t>частина друга статті 135</w:t>
              </w:r>
            </w:hyperlink>
            <w:r w:rsidRPr="00D243B4">
              <w:rPr>
                <w:rFonts w:eastAsia="Times New Roman"/>
                <w:color w:val="000000"/>
                <w:sz w:val="28"/>
                <w:lang w:eastAsia="uk-UA"/>
              </w:rPr>
              <w:t xml:space="preserve">, </w:t>
            </w:r>
            <w:hyperlink r:id="rId63" w:anchor="n1164" w:tgtFrame="_blank" w:history="1">
              <w:r w:rsidRPr="00D243B4">
                <w:rPr>
                  <w:color w:val="000000"/>
                  <w:sz w:val="28"/>
                  <w:lang w:eastAsia="uk-UA"/>
                </w:rPr>
                <w:t>стаття 136</w:t>
              </w:r>
            </w:hyperlink>
            <w:r w:rsidRPr="00D243B4">
              <w:rPr>
                <w:color w:val="000000"/>
                <w:sz w:val="28"/>
                <w:lang w:eastAsia="uk-UA"/>
              </w:rPr>
              <w:t xml:space="preserve"> (за винятком порушень на автомобільному транспорті), </w:t>
            </w:r>
            <w:hyperlink r:id="rId64" w:anchor="n1170" w:tgtFrame="_blank" w:history="1">
              <w:r w:rsidRPr="00D243B4">
                <w:rPr>
                  <w:color w:val="000000"/>
                  <w:sz w:val="28"/>
                  <w:lang w:eastAsia="uk-UA"/>
                </w:rPr>
                <w:t>стаття 137</w:t>
              </w:r>
            </w:hyperlink>
            <w:r w:rsidRPr="00D243B4">
              <w:rPr>
                <w:rFonts w:eastAsia="Times New Roman"/>
                <w:color w:val="000000"/>
                <w:sz w:val="28"/>
                <w:lang w:eastAsia="uk-UA"/>
              </w:rPr>
              <w:t xml:space="preserve">, </w:t>
            </w:r>
            <w:hyperlink r:id="rId65" w:anchor="n1189"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66" w:anchor="n1191" w:tgtFrame="_blank" w:history="1">
              <w:r w:rsidRPr="00D243B4">
                <w:rPr>
                  <w:color w:val="000000"/>
                  <w:sz w:val="28"/>
                  <w:lang w:eastAsia="uk-UA"/>
                </w:rPr>
                <w:t>друга</w:t>
              </w:r>
            </w:hyperlink>
            <w:r w:rsidRPr="00D243B4">
              <w:rPr>
                <w:color w:val="000000"/>
                <w:sz w:val="28"/>
                <w:lang w:eastAsia="uk-UA"/>
              </w:rPr>
              <w:t xml:space="preserve"> і </w:t>
            </w:r>
            <w:hyperlink r:id="rId67" w:anchor="n1193" w:tgtFrame="_blank" w:history="1">
              <w:r w:rsidRPr="00D243B4">
                <w:rPr>
                  <w:color w:val="000000"/>
                  <w:sz w:val="28"/>
                  <w:lang w:eastAsia="uk-UA"/>
                </w:rPr>
                <w:t>третя статті 140</w:t>
              </w:r>
            </w:hyperlink>
            <w:r w:rsidRPr="00D243B4">
              <w:rPr>
                <w:rFonts w:eastAsia="Times New Roman"/>
                <w:color w:val="000000"/>
                <w:sz w:val="28"/>
                <w:lang w:eastAsia="uk-UA"/>
              </w:rPr>
              <w:t xml:space="preserve">, </w:t>
            </w:r>
            <w:hyperlink r:id="rId68" w:anchor="n1228" w:tgtFrame="_blank" w:history="1">
              <w:r w:rsidRPr="00D243B4">
                <w:rPr>
                  <w:color w:val="000000"/>
                  <w:sz w:val="28"/>
                  <w:lang w:eastAsia="uk-UA"/>
                </w:rPr>
                <w:t>статті 148</w:t>
              </w:r>
            </w:hyperlink>
            <w:r w:rsidRPr="00D243B4">
              <w:rPr>
                <w:rFonts w:eastAsia="Times New Roman"/>
                <w:color w:val="000000"/>
                <w:sz w:val="28"/>
                <w:lang w:eastAsia="uk-UA"/>
              </w:rPr>
              <w:t xml:space="preserve">, </w:t>
            </w:r>
            <w:hyperlink r:id="rId69" w:anchor="n1271" w:tgtFrame="_blank" w:history="1">
              <w:r w:rsidRPr="00D243B4">
                <w:rPr>
                  <w:rFonts w:eastAsia="Times New Roman"/>
                  <w:color w:val="000000"/>
                  <w:sz w:val="28"/>
                  <w:lang w:eastAsia="uk-UA"/>
                </w:rPr>
                <w:t>151</w:t>
              </w:r>
            </w:hyperlink>
            <w:r w:rsidRPr="00D243B4">
              <w:rPr>
                <w:rFonts w:eastAsia="Times New Roman"/>
                <w:color w:val="000000"/>
                <w:sz w:val="28"/>
                <w:lang w:eastAsia="uk-UA"/>
              </w:rPr>
              <w:t xml:space="preserve">, </w:t>
            </w:r>
            <w:hyperlink r:id="rId70" w:anchor="n4033" w:tgtFrame="_blank" w:history="1">
              <w:r w:rsidRPr="00D243B4">
                <w:rPr>
                  <w:color w:val="000000"/>
                  <w:sz w:val="28"/>
                  <w:lang w:eastAsia="uk-UA"/>
                </w:rPr>
                <w:t>частини шоста</w:t>
              </w:r>
            </w:hyperlink>
            <w:r w:rsidRPr="00D243B4">
              <w:rPr>
                <w:color w:val="000000"/>
                <w:sz w:val="28"/>
                <w:lang w:eastAsia="uk-UA"/>
              </w:rPr>
              <w:t xml:space="preserve"> і </w:t>
            </w:r>
            <w:hyperlink r:id="rId71" w:anchor="n4035" w:tgtFrame="_blank" w:history="1">
              <w:r w:rsidRPr="00D243B4">
                <w:rPr>
                  <w:color w:val="000000"/>
                  <w:sz w:val="28"/>
                  <w:lang w:eastAsia="uk-UA"/>
                </w:rPr>
                <w:t>сьома</w:t>
              </w:r>
            </w:hyperlink>
            <w:r w:rsidRPr="00D243B4">
              <w:rPr>
                <w:color w:val="000000"/>
                <w:sz w:val="28"/>
                <w:lang w:eastAsia="uk-UA"/>
              </w:rPr>
              <w:t xml:space="preserve"> статті 152</w:t>
            </w:r>
            <w:r w:rsidRPr="00D243B4">
              <w:rPr>
                <w:rFonts w:eastAsia="Times New Roman"/>
                <w:sz w:val="28"/>
                <w:lang w:eastAsia="uk-UA"/>
              </w:rPr>
              <w:t>-1</w:t>
            </w:r>
            <w:r w:rsidRPr="00D243B4">
              <w:rPr>
                <w:rFonts w:eastAsia="Times New Roman"/>
                <w:color w:val="000000"/>
                <w:sz w:val="28"/>
                <w:lang w:eastAsia="uk-UA"/>
              </w:rPr>
              <w:t xml:space="preserve">, </w:t>
            </w:r>
            <w:hyperlink r:id="rId72" w:anchor="n1354" w:tgtFrame="_blank" w:history="1">
              <w:r w:rsidRPr="00D243B4">
                <w:rPr>
                  <w:color w:val="000000"/>
                  <w:sz w:val="28"/>
                  <w:lang w:eastAsia="uk-UA"/>
                </w:rPr>
                <w:t>статті 161</w:t>
              </w:r>
            </w:hyperlink>
            <w:r w:rsidRPr="00D243B4">
              <w:rPr>
                <w:rFonts w:eastAsia="Times New Roman"/>
                <w:color w:val="000000"/>
                <w:sz w:val="28"/>
                <w:lang w:eastAsia="uk-UA"/>
              </w:rPr>
              <w:t xml:space="preserve">, </w:t>
            </w:r>
            <w:hyperlink r:id="rId73" w:anchor="n1498" w:tgtFrame="_blank" w:history="1">
              <w:r w:rsidRPr="00D243B4">
                <w:rPr>
                  <w:rFonts w:eastAsia="Times New Roman"/>
                  <w:color w:val="000000"/>
                  <w:sz w:val="28"/>
                  <w:lang w:eastAsia="uk-UA"/>
                </w:rPr>
                <w:t>164</w:t>
              </w:r>
            </w:hyperlink>
            <w:hyperlink r:id="rId74" w:anchor="n1498" w:tgtFrame="_blank" w:history="1">
              <w:r w:rsidRPr="00D243B4">
                <w:rPr>
                  <w:rFonts w:eastAsia="Times New Roman"/>
                  <w:color w:val="000000"/>
                  <w:sz w:val="28"/>
                  <w:lang w:eastAsia="uk-UA"/>
                </w:rPr>
                <w:t>-4</w:t>
              </w:r>
            </w:hyperlink>
            <w:r w:rsidRPr="00D243B4">
              <w:rPr>
                <w:rFonts w:eastAsia="Times New Roman"/>
                <w:color w:val="000000"/>
                <w:sz w:val="28"/>
                <w:lang w:eastAsia="uk-UA"/>
              </w:rPr>
              <w:t xml:space="preserve">, </w:t>
            </w:r>
            <w:hyperlink r:id="rId75" w:anchor="n1881" w:tgtFrame="_blank" w:history="1">
              <w:r w:rsidRPr="00D243B4">
                <w:rPr>
                  <w:color w:val="000000"/>
                  <w:sz w:val="28"/>
                  <w:lang w:eastAsia="uk-UA"/>
                </w:rPr>
                <w:t>статтею 175</w:t>
              </w:r>
            </w:hyperlink>
            <w:hyperlink r:id="rId76" w:anchor="n1881" w:tgtFrame="_blank" w:history="1">
              <w:r w:rsidRPr="00D243B4">
                <w:rPr>
                  <w:rFonts w:eastAsia="Times New Roman"/>
                  <w:color w:val="000000"/>
                  <w:sz w:val="28"/>
                  <w:lang w:eastAsia="uk-UA"/>
                </w:rPr>
                <w:t>-1</w:t>
              </w:r>
            </w:hyperlink>
            <w:r w:rsidRPr="00D243B4">
              <w:rPr>
                <w:color w:val="000000"/>
                <w:sz w:val="28"/>
                <w:lang w:eastAsia="uk-UA"/>
              </w:rPr>
              <w:t xml:space="preserve"> (за винятком порушень, вчинених у місцях, заборонених рішенням відповідної сільської, селищної, міської ради), </w:t>
            </w:r>
            <w:hyperlink r:id="rId77" w:anchor="n1889" w:tgtFrame="_blank" w:history="1">
              <w:r w:rsidRPr="00D243B4">
                <w:rPr>
                  <w:color w:val="000000"/>
                  <w:sz w:val="28"/>
                  <w:lang w:eastAsia="uk-UA"/>
                </w:rPr>
                <w:t>статтями 176</w:t>
              </w:r>
            </w:hyperlink>
            <w:r w:rsidRPr="00D243B4">
              <w:rPr>
                <w:rFonts w:eastAsia="Times New Roman"/>
                <w:color w:val="000000"/>
                <w:sz w:val="28"/>
                <w:lang w:eastAsia="uk-UA"/>
              </w:rPr>
              <w:t xml:space="preserve">, </w:t>
            </w:r>
            <w:hyperlink r:id="rId78" w:anchor="n1893" w:tgtFrame="_blank" w:history="1">
              <w:r w:rsidRPr="00D243B4">
                <w:rPr>
                  <w:rFonts w:eastAsia="Times New Roman"/>
                  <w:color w:val="000000"/>
                  <w:sz w:val="28"/>
                  <w:lang w:eastAsia="uk-UA"/>
                </w:rPr>
                <w:t>177</w:t>
              </w:r>
            </w:hyperlink>
            <w:r w:rsidRPr="00D243B4">
              <w:rPr>
                <w:rFonts w:eastAsia="Times New Roman"/>
                <w:color w:val="000000"/>
                <w:sz w:val="28"/>
                <w:lang w:eastAsia="uk-UA"/>
              </w:rPr>
              <w:t xml:space="preserve">, </w:t>
            </w:r>
            <w:hyperlink r:id="rId79" w:anchor="n1905" w:tgtFrame="_blank" w:history="1">
              <w:r w:rsidRPr="00D243B4">
                <w:rPr>
                  <w:color w:val="000000"/>
                  <w:sz w:val="28"/>
                  <w:lang w:eastAsia="uk-UA"/>
                </w:rPr>
                <w:t>частини перша</w:t>
              </w:r>
            </w:hyperlink>
            <w:r w:rsidRPr="00D243B4">
              <w:rPr>
                <w:color w:val="000000"/>
                <w:sz w:val="28"/>
                <w:lang w:eastAsia="uk-UA"/>
              </w:rPr>
              <w:t xml:space="preserve"> і </w:t>
            </w:r>
            <w:hyperlink r:id="rId80" w:anchor="n1907" w:tgtFrame="_blank" w:history="1">
              <w:r w:rsidRPr="00D243B4">
                <w:rPr>
                  <w:color w:val="000000"/>
                  <w:sz w:val="28"/>
                  <w:lang w:eastAsia="uk-UA"/>
                </w:rPr>
                <w:t>друга статті 178</w:t>
              </w:r>
            </w:hyperlink>
            <w:r w:rsidRPr="00D243B4">
              <w:rPr>
                <w:rFonts w:eastAsia="Times New Roman"/>
                <w:color w:val="000000"/>
                <w:sz w:val="28"/>
                <w:lang w:eastAsia="uk-UA"/>
              </w:rPr>
              <w:t xml:space="preserve">, </w:t>
            </w:r>
            <w:hyperlink r:id="rId81" w:anchor="n1918" w:tgtFrame="_blank" w:history="1">
              <w:r w:rsidRPr="00D243B4">
                <w:rPr>
                  <w:color w:val="000000"/>
                  <w:sz w:val="28"/>
                  <w:lang w:eastAsia="uk-UA"/>
                </w:rPr>
                <w:t>статті 180</w:t>
              </w:r>
            </w:hyperlink>
            <w:r w:rsidRPr="00D243B4">
              <w:rPr>
                <w:rFonts w:eastAsia="Times New Roman"/>
                <w:color w:val="000000"/>
                <w:sz w:val="28"/>
                <w:lang w:eastAsia="uk-UA"/>
              </w:rPr>
              <w:t xml:space="preserve">, </w:t>
            </w:r>
            <w:hyperlink r:id="rId82" w:anchor="n1931" w:tgtFrame="_blank" w:history="1">
              <w:r w:rsidRPr="00D243B4">
                <w:rPr>
                  <w:rFonts w:eastAsia="Times New Roman"/>
                  <w:color w:val="000000"/>
                  <w:sz w:val="28"/>
                  <w:lang w:eastAsia="uk-UA"/>
                </w:rPr>
                <w:t>181</w:t>
              </w:r>
            </w:hyperlink>
            <w:hyperlink r:id="rId83" w:anchor="n1931"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84" w:anchor="n1939" w:tgtFrame="_blank" w:history="1">
              <w:r w:rsidRPr="00D243B4">
                <w:rPr>
                  <w:color w:val="000000"/>
                  <w:sz w:val="28"/>
                  <w:lang w:eastAsia="uk-UA"/>
                </w:rPr>
                <w:t>частина перша статті 182</w:t>
              </w:r>
            </w:hyperlink>
            <w:r w:rsidRPr="00D243B4">
              <w:rPr>
                <w:rFonts w:eastAsia="Times New Roman"/>
                <w:color w:val="000000"/>
                <w:sz w:val="28"/>
                <w:lang w:eastAsia="uk-UA"/>
              </w:rPr>
              <w:t xml:space="preserve">, </w:t>
            </w:r>
            <w:hyperlink r:id="rId85" w:anchor="n1944" w:tgtFrame="_blank" w:history="1">
              <w:r w:rsidRPr="00D243B4">
                <w:rPr>
                  <w:color w:val="000000"/>
                  <w:sz w:val="28"/>
                  <w:lang w:eastAsia="uk-UA"/>
                </w:rPr>
                <w:t>статті 183</w:t>
              </w:r>
            </w:hyperlink>
            <w:r w:rsidRPr="00D243B4">
              <w:rPr>
                <w:rFonts w:eastAsia="Times New Roman"/>
                <w:color w:val="000000"/>
                <w:sz w:val="28"/>
                <w:lang w:eastAsia="uk-UA"/>
              </w:rPr>
              <w:t xml:space="preserve">, </w:t>
            </w:r>
            <w:hyperlink r:id="rId86" w:anchor="n2304" w:tgtFrame="_blank" w:history="1">
              <w:r w:rsidRPr="00D243B4">
                <w:rPr>
                  <w:rFonts w:eastAsia="Times New Roman"/>
                  <w:color w:val="000000"/>
                  <w:sz w:val="28"/>
                  <w:lang w:eastAsia="uk-UA"/>
                </w:rPr>
                <w:t>192</w:t>
              </w:r>
            </w:hyperlink>
            <w:r w:rsidRPr="00D243B4">
              <w:rPr>
                <w:rFonts w:eastAsia="Times New Roman"/>
                <w:color w:val="000000"/>
                <w:sz w:val="28"/>
                <w:lang w:eastAsia="uk-UA"/>
              </w:rPr>
              <w:t xml:space="preserve">, </w:t>
            </w:r>
            <w:hyperlink r:id="rId87" w:anchor="n2312" w:tgtFrame="_blank" w:history="1">
              <w:r w:rsidRPr="00D243B4">
                <w:rPr>
                  <w:rFonts w:eastAsia="Times New Roman"/>
                  <w:color w:val="000000"/>
                  <w:sz w:val="28"/>
                  <w:lang w:eastAsia="uk-UA"/>
                </w:rPr>
                <w:t>194</w:t>
              </w:r>
            </w:hyperlink>
            <w:r w:rsidRPr="00D243B4">
              <w:rPr>
                <w:rFonts w:eastAsia="Times New Roman"/>
                <w:color w:val="000000"/>
                <w:sz w:val="28"/>
                <w:lang w:eastAsia="uk-UA"/>
              </w:rPr>
              <w:t xml:space="preserve">, </w:t>
            </w:r>
            <w:hyperlink r:id="rId88" w:anchor="n2318" w:tgtFrame="_blank" w:history="1">
              <w:r w:rsidRPr="00D243B4">
                <w:rPr>
                  <w:rFonts w:eastAsia="Times New Roman"/>
                  <w:color w:val="000000"/>
                  <w:sz w:val="28"/>
                  <w:lang w:eastAsia="uk-UA"/>
                </w:rPr>
                <w:t>195</w:t>
              </w:r>
            </w:hyperlink>
            <w:r w:rsidRPr="00D243B4">
              <w:rPr>
                <w:rFonts w:eastAsia="Times New Roman"/>
                <w:color w:val="000000"/>
                <w:sz w:val="28"/>
                <w:lang w:eastAsia="uk-UA"/>
              </w:rPr>
              <w:t>).</w:t>
            </w:r>
          </w:p>
          <w:p w:rsidR="00221B32" w:rsidRPr="00D243B4" w:rsidRDefault="00221B32" w:rsidP="00D90AB5">
            <w:pPr>
              <w:pStyle w:val="rvps2"/>
              <w:spacing w:before="0" w:beforeAutospacing="0" w:after="150" w:afterAutospacing="0"/>
              <w:ind w:firstLine="450"/>
              <w:jc w:val="both"/>
              <w:rPr>
                <w:color w:val="000000"/>
                <w:sz w:val="28"/>
                <w:lang w:eastAsia="uk-UA"/>
              </w:rPr>
            </w:pPr>
            <w:bookmarkStart w:id="20" w:name="n54"/>
            <w:bookmarkEnd w:id="20"/>
            <w:r w:rsidRPr="00D243B4">
              <w:rPr>
                <w:color w:val="000000"/>
                <w:sz w:val="28"/>
                <w:lang w:eastAsia="uk-UA"/>
              </w:rPr>
              <w:t>…</w:t>
            </w:r>
          </w:p>
        </w:tc>
        <w:tc>
          <w:tcPr>
            <w:tcW w:w="5152" w:type="dxa"/>
          </w:tcPr>
          <w:p w:rsidR="00221B32" w:rsidRPr="00D243B4" w:rsidRDefault="00221B32" w:rsidP="00AD74B4">
            <w:pPr>
              <w:ind w:firstLine="709"/>
              <w:jc w:val="both"/>
              <w:rPr>
                <w:color w:val="000000"/>
                <w:sz w:val="28"/>
              </w:rPr>
            </w:pPr>
            <w:r w:rsidRPr="00D243B4">
              <w:rPr>
                <w:color w:val="000000"/>
                <w:sz w:val="28"/>
              </w:rPr>
              <w:lastRenderedPageBreak/>
              <w:t>Стаття 222. Органи внутрішніх справ (міліція)</w:t>
            </w:r>
          </w:p>
          <w:p w:rsidR="00221B32" w:rsidRPr="00D243B4" w:rsidRDefault="00221B32" w:rsidP="00AD74B4">
            <w:pPr>
              <w:ind w:firstLine="709"/>
              <w:jc w:val="both"/>
              <w:rPr>
                <w:color w:val="000000"/>
                <w:sz w:val="28"/>
              </w:rPr>
            </w:pPr>
            <w:r w:rsidRPr="00D243B4">
              <w:rPr>
                <w:color w:val="000000"/>
                <w:sz w:val="28"/>
              </w:rPr>
              <w:t>.....</w:t>
            </w:r>
          </w:p>
          <w:p w:rsidR="00221B32" w:rsidRPr="00D243B4" w:rsidRDefault="00221B32" w:rsidP="00AD74B4">
            <w:pPr>
              <w:pStyle w:val="rvps2"/>
              <w:spacing w:before="0" w:beforeAutospacing="0" w:after="150" w:afterAutospacing="0"/>
              <w:ind w:firstLine="450"/>
              <w:jc w:val="both"/>
              <w:rPr>
                <w:rFonts w:eastAsia="Times New Roman"/>
                <w:color w:val="000000"/>
                <w:sz w:val="28"/>
                <w:lang w:eastAsia="uk-UA"/>
              </w:rPr>
            </w:pPr>
            <w:r w:rsidRPr="00D243B4">
              <w:rPr>
                <w:color w:val="000000"/>
                <w:sz w:val="28"/>
                <w:lang w:eastAsia="uk-UA"/>
              </w:rPr>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w:t>
            </w:r>
            <w:hyperlink r:id="rId89" w:anchor="n501" w:tgtFrame="_blank" w:history="1">
              <w:r w:rsidRPr="00D243B4">
                <w:rPr>
                  <w:color w:val="000000"/>
                  <w:sz w:val="28"/>
                  <w:lang w:eastAsia="uk-UA"/>
                </w:rPr>
                <w:t>статті 80</w:t>
              </w:r>
            </w:hyperlink>
            <w:r w:rsidRPr="00D243B4">
              <w:rPr>
                <w:color w:val="000000"/>
                <w:sz w:val="28"/>
                <w:lang w:eastAsia="uk-UA"/>
              </w:rPr>
              <w:t xml:space="preserve"> і </w:t>
            </w:r>
            <w:hyperlink r:id="rId90" w:anchor="n505" w:tgtFrame="_blank" w:history="1">
              <w:r w:rsidRPr="00D243B4">
                <w:rPr>
                  <w:rFonts w:eastAsia="Times New Roman"/>
                  <w:color w:val="000000"/>
                  <w:sz w:val="28"/>
                  <w:lang w:eastAsia="uk-UA"/>
                </w:rPr>
                <w:t>81</w:t>
              </w:r>
            </w:hyperlink>
            <w:r w:rsidRPr="00D243B4">
              <w:rPr>
                <w:color w:val="000000"/>
                <w:sz w:val="28"/>
                <w:lang w:eastAsia="uk-UA"/>
              </w:rPr>
              <w:t xml:space="preserve"> (в частині перевищення нормативів вмісту забруднюючих речовин у відпрацьованих газах транспортних засобів), </w:t>
            </w:r>
            <w:hyperlink r:id="rId91" w:anchor="n246" w:tgtFrame="_blank" w:history="1">
              <w:r w:rsidRPr="00D243B4">
                <w:rPr>
                  <w:color w:val="000000"/>
                  <w:sz w:val="28"/>
                  <w:lang w:eastAsia="uk-UA"/>
                </w:rPr>
                <w:t>частина перша статті 44</w:t>
              </w:r>
            </w:hyperlink>
            <w:r w:rsidRPr="00D243B4">
              <w:rPr>
                <w:rFonts w:eastAsia="Times New Roman"/>
                <w:color w:val="000000"/>
                <w:sz w:val="28"/>
                <w:lang w:eastAsia="uk-UA"/>
              </w:rPr>
              <w:t xml:space="preserve">, </w:t>
            </w:r>
            <w:hyperlink r:id="rId92" w:anchor="n606" w:tgtFrame="_blank" w:history="1">
              <w:r w:rsidRPr="00D243B4">
                <w:rPr>
                  <w:color w:val="000000"/>
                  <w:sz w:val="28"/>
                  <w:lang w:eastAsia="uk-UA"/>
                </w:rPr>
                <w:t>стаття 89</w:t>
              </w:r>
            </w:hyperlink>
            <w:r w:rsidRPr="00D243B4">
              <w:rPr>
                <w:rFonts w:eastAsia="Times New Roman"/>
                <w:color w:val="000000"/>
                <w:sz w:val="28"/>
                <w:lang w:eastAsia="uk-UA"/>
              </w:rPr>
              <w:t xml:space="preserve">, </w:t>
            </w:r>
            <w:hyperlink r:id="rId93" w:anchor="n817" w:tgtFrame="_blank" w:history="1">
              <w:r w:rsidRPr="00D243B4">
                <w:rPr>
                  <w:color w:val="000000"/>
                  <w:sz w:val="28"/>
                  <w:lang w:eastAsia="uk-UA"/>
                </w:rPr>
                <w:t>частина друга статті 106</w:t>
              </w:r>
            </w:hyperlink>
            <w:hyperlink r:id="rId94" w:anchor="n817"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95" w:anchor="n841"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96" w:anchor="n843"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97" w:anchor="n845" w:tgtFrame="_blank" w:history="1">
              <w:r w:rsidRPr="00D243B4">
                <w:rPr>
                  <w:color w:val="000000"/>
                  <w:sz w:val="28"/>
                  <w:lang w:eastAsia="uk-UA"/>
                </w:rPr>
                <w:t>третя</w:t>
              </w:r>
            </w:hyperlink>
            <w:r w:rsidRPr="00D243B4">
              <w:rPr>
                <w:rFonts w:eastAsia="Times New Roman"/>
                <w:color w:val="000000"/>
                <w:sz w:val="28"/>
                <w:lang w:eastAsia="uk-UA"/>
              </w:rPr>
              <w:t xml:space="preserve">, </w:t>
            </w:r>
            <w:hyperlink r:id="rId98" w:anchor="n847" w:tgtFrame="_blank" w:history="1">
              <w:r w:rsidRPr="00D243B4">
                <w:rPr>
                  <w:color w:val="000000"/>
                  <w:sz w:val="28"/>
                  <w:lang w:eastAsia="uk-UA"/>
                </w:rPr>
                <w:t>четверта</w:t>
              </w:r>
            </w:hyperlink>
            <w:r w:rsidRPr="00D243B4">
              <w:rPr>
                <w:color w:val="000000"/>
                <w:sz w:val="28"/>
                <w:lang w:eastAsia="uk-UA"/>
              </w:rPr>
              <w:t xml:space="preserve"> і </w:t>
            </w:r>
            <w:hyperlink r:id="rId99" w:anchor="n851" w:tgtFrame="_blank" w:history="1">
              <w:r w:rsidRPr="00D243B4">
                <w:rPr>
                  <w:color w:val="000000"/>
                  <w:sz w:val="28"/>
                  <w:lang w:eastAsia="uk-UA"/>
                </w:rPr>
                <w:t>шоста статті 109</w:t>
              </w:r>
            </w:hyperlink>
            <w:r w:rsidRPr="00D243B4">
              <w:rPr>
                <w:rFonts w:eastAsia="Times New Roman"/>
                <w:color w:val="000000"/>
                <w:sz w:val="28"/>
                <w:lang w:eastAsia="uk-UA"/>
              </w:rPr>
              <w:t xml:space="preserve">, </w:t>
            </w:r>
            <w:hyperlink r:id="rId100" w:anchor="n854" w:tgtFrame="_blank" w:history="1">
              <w:r w:rsidRPr="00D243B4">
                <w:rPr>
                  <w:color w:val="000000"/>
                  <w:sz w:val="28"/>
                  <w:lang w:eastAsia="uk-UA"/>
                </w:rPr>
                <w:t>стаття 110</w:t>
              </w:r>
            </w:hyperlink>
            <w:r w:rsidRPr="00D243B4">
              <w:rPr>
                <w:rFonts w:eastAsia="Times New Roman"/>
                <w:color w:val="000000"/>
                <w:sz w:val="28"/>
                <w:lang w:eastAsia="uk-UA"/>
              </w:rPr>
              <w:t xml:space="preserve">, </w:t>
            </w:r>
            <w:hyperlink r:id="rId101" w:anchor="n887" w:tgtFrame="_blank" w:history="1">
              <w:r w:rsidRPr="00D243B4">
                <w:rPr>
                  <w:color w:val="000000"/>
                  <w:sz w:val="28"/>
                  <w:lang w:eastAsia="uk-UA"/>
                </w:rPr>
                <w:t>частина третя статті 114</w:t>
              </w:r>
            </w:hyperlink>
            <w:r w:rsidRPr="00D243B4">
              <w:rPr>
                <w:rFonts w:eastAsia="Times New Roman"/>
                <w:color w:val="000000"/>
                <w:sz w:val="28"/>
                <w:lang w:eastAsia="uk-UA"/>
              </w:rPr>
              <w:t xml:space="preserve">, </w:t>
            </w:r>
            <w:hyperlink r:id="rId102" w:anchor="n891" w:tgtFrame="_blank" w:history="1">
              <w:r w:rsidRPr="00D243B4">
                <w:rPr>
                  <w:color w:val="000000"/>
                  <w:sz w:val="28"/>
                  <w:lang w:eastAsia="uk-UA"/>
                </w:rPr>
                <w:t>частина перша статті 115</w:t>
              </w:r>
            </w:hyperlink>
            <w:r w:rsidRPr="00D243B4">
              <w:rPr>
                <w:rFonts w:eastAsia="Times New Roman"/>
                <w:color w:val="000000"/>
                <w:sz w:val="28"/>
                <w:lang w:eastAsia="uk-UA"/>
              </w:rPr>
              <w:t xml:space="preserve">, </w:t>
            </w:r>
            <w:hyperlink r:id="rId103" w:anchor="n916" w:tgtFrame="_blank" w:history="1">
              <w:r w:rsidRPr="00D243B4">
                <w:rPr>
                  <w:color w:val="000000"/>
                  <w:sz w:val="28"/>
                  <w:lang w:eastAsia="uk-UA"/>
                </w:rPr>
                <w:t>стаття 116</w:t>
              </w:r>
            </w:hyperlink>
            <w:hyperlink r:id="rId104" w:anchor="n916" w:tgtFrame="_blank" w:history="1">
              <w:r w:rsidRPr="00D243B4">
                <w:rPr>
                  <w:rFonts w:eastAsia="Times New Roman"/>
                  <w:color w:val="000000"/>
                  <w:sz w:val="28"/>
                  <w:lang w:eastAsia="uk-UA"/>
                </w:rPr>
                <w:t>-2</w:t>
              </w:r>
            </w:hyperlink>
            <w:r w:rsidRPr="00D243B4">
              <w:rPr>
                <w:rFonts w:eastAsia="Times New Roman"/>
                <w:color w:val="000000"/>
                <w:sz w:val="28"/>
                <w:lang w:eastAsia="uk-UA"/>
              </w:rPr>
              <w:t xml:space="preserve">, </w:t>
            </w:r>
            <w:hyperlink r:id="rId105" w:anchor="n933" w:tgtFrame="_blank" w:history="1">
              <w:r w:rsidRPr="00D243B4">
                <w:rPr>
                  <w:color w:val="000000"/>
                  <w:sz w:val="28"/>
                  <w:lang w:eastAsia="uk-UA"/>
                </w:rPr>
                <w:t>частина друга статті 117</w:t>
              </w:r>
            </w:hyperlink>
            <w:r w:rsidRPr="00D243B4">
              <w:rPr>
                <w:rFonts w:eastAsia="Times New Roman"/>
                <w:color w:val="000000"/>
                <w:sz w:val="28"/>
                <w:lang w:eastAsia="uk-UA"/>
              </w:rPr>
              <w:t xml:space="preserve">, </w:t>
            </w:r>
            <w:hyperlink r:id="rId106" w:anchor="n944" w:tgtFrame="_blank" w:history="1">
              <w:r w:rsidRPr="00D243B4">
                <w:rPr>
                  <w:color w:val="000000"/>
                  <w:sz w:val="28"/>
                  <w:lang w:eastAsia="uk-UA"/>
                </w:rPr>
                <w:t>частини перша</w:t>
              </w:r>
            </w:hyperlink>
            <w:r w:rsidRPr="00D243B4">
              <w:rPr>
                <w:color w:val="000000"/>
                <w:sz w:val="28"/>
                <w:lang w:eastAsia="uk-UA"/>
              </w:rPr>
              <w:t xml:space="preserve"> і </w:t>
            </w:r>
            <w:hyperlink r:id="rId107" w:anchor="n946" w:tgtFrame="_blank" w:history="1">
              <w:r w:rsidRPr="00D243B4">
                <w:rPr>
                  <w:color w:val="000000"/>
                  <w:sz w:val="28"/>
                  <w:lang w:eastAsia="uk-UA"/>
                </w:rPr>
                <w:t>друга статті 119</w:t>
              </w:r>
            </w:hyperlink>
            <w:r w:rsidRPr="00D243B4">
              <w:rPr>
                <w:rFonts w:eastAsia="Times New Roman"/>
                <w:color w:val="000000"/>
                <w:sz w:val="28"/>
                <w:lang w:eastAsia="uk-UA"/>
              </w:rPr>
              <w:t xml:space="preserve">, </w:t>
            </w:r>
            <w:hyperlink r:id="rId108" w:anchor="n959"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09" w:anchor="n961"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110" w:anchor="n963" w:tgtFrame="_blank" w:history="1">
              <w:r w:rsidRPr="00D243B4">
                <w:rPr>
                  <w:color w:val="000000"/>
                  <w:sz w:val="28"/>
                  <w:lang w:eastAsia="uk-UA"/>
                </w:rPr>
                <w:t>третя</w:t>
              </w:r>
            </w:hyperlink>
            <w:r w:rsidRPr="00D243B4">
              <w:rPr>
                <w:rFonts w:eastAsia="Times New Roman"/>
                <w:color w:val="000000"/>
                <w:sz w:val="28"/>
                <w:lang w:eastAsia="uk-UA"/>
              </w:rPr>
              <w:t xml:space="preserve">, </w:t>
            </w:r>
            <w:hyperlink r:id="rId111" w:anchor="n967" w:tgtFrame="_blank" w:history="1">
              <w:r w:rsidRPr="00D243B4">
                <w:rPr>
                  <w:color w:val="000000"/>
                  <w:sz w:val="28"/>
                  <w:lang w:eastAsia="uk-UA"/>
                </w:rPr>
                <w:t>п’ята</w:t>
              </w:r>
            </w:hyperlink>
            <w:r w:rsidRPr="00D243B4">
              <w:rPr>
                <w:color w:val="000000"/>
                <w:sz w:val="28"/>
                <w:lang w:eastAsia="uk-UA"/>
              </w:rPr>
              <w:t xml:space="preserve"> і </w:t>
            </w:r>
            <w:hyperlink r:id="rId112" w:anchor="n969" w:tgtFrame="_blank" w:history="1">
              <w:r w:rsidRPr="00D243B4">
                <w:rPr>
                  <w:color w:val="000000"/>
                  <w:sz w:val="28"/>
                  <w:lang w:eastAsia="uk-UA"/>
                </w:rPr>
                <w:t>шоста статті 121</w:t>
              </w:r>
            </w:hyperlink>
            <w:r w:rsidRPr="00D243B4">
              <w:rPr>
                <w:rFonts w:eastAsia="Times New Roman"/>
                <w:color w:val="000000"/>
                <w:sz w:val="28"/>
                <w:lang w:eastAsia="uk-UA"/>
              </w:rPr>
              <w:t xml:space="preserve">, </w:t>
            </w:r>
            <w:hyperlink r:id="rId113" w:anchor="n975" w:tgtFrame="_blank" w:history="1">
              <w:r w:rsidRPr="00D243B4">
                <w:rPr>
                  <w:color w:val="000000"/>
                  <w:sz w:val="28"/>
                  <w:lang w:eastAsia="uk-UA"/>
                </w:rPr>
                <w:t>статті 121</w:t>
              </w:r>
            </w:hyperlink>
            <w:hyperlink r:id="rId114" w:anchor="n975"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15" w:anchor="n979" w:tgtFrame="_blank" w:history="1">
              <w:r w:rsidRPr="00D243B4">
                <w:rPr>
                  <w:rFonts w:eastAsia="Times New Roman"/>
                  <w:color w:val="000000"/>
                  <w:sz w:val="28"/>
                  <w:lang w:eastAsia="uk-UA"/>
                </w:rPr>
                <w:t>121</w:t>
              </w:r>
            </w:hyperlink>
            <w:hyperlink r:id="rId116" w:anchor="n979" w:tgtFrame="_blank" w:history="1">
              <w:r w:rsidRPr="00D243B4">
                <w:rPr>
                  <w:rFonts w:eastAsia="Times New Roman"/>
                  <w:color w:val="000000"/>
                  <w:sz w:val="28"/>
                  <w:lang w:eastAsia="uk-UA"/>
                </w:rPr>
                <w:t>-2</w:t>
              </w:r>
            </w:hyperlink>
            <w:r w:rsidRPr="00D243B4">
              <w:rPr>
                <w:rFonts w:eastAsia="Times New Roman"/>
                <w:color w:val="000000"/>
                <w:sz w:val="28"/>
                <w:lang w:eastAsia="uk-UA"/>
              </w:rPr>
              <w:t xml:space="preserve">, </w:t>
            </w:r>
            <w:hyperlink r:id="rId117" w:anchor="n3533"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18" w:anchor="n3535"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119" w:anchor="n3537" w:tgtFrame="_blank" w:history="1">
              <w:r w:rsidRPr="00D243B4">
                <w:rPr>
                  <w:color w:val="000000"/>
                  <w:sz w:val="28"/>
                  <w:lang w:eastAsia="uk-UA"/>
                </w:rPr>
                <w:t>третя</w:t>
              </w:r>
            </w:hyperlink>
            <w:r w:rsidRPr="00D243B4">
              <w:rPr>
                <w:color w:val="000000"/>
                <w:sz w:val="28"/>
                <w:lang w:eastAsia="uk-UA"/>
              </w:rPr>
              <w:t xml:space="preserve"> і п’ята статті 122, </w:t>
            </w:r>
            <w:hyperlink r:id="rId120" w:anchor="n2975" w:tgtFrame="_blank" w:history="1">
              <w:r w:rsidRPr="00D243B4">
                <w:rPr>
                  <w:color w:val="000000"/>
                  <w:sz w:val="28"/>
                  <w:lang w:eastAsia="uk-UA"/>
                </w:rPr>
                <w:t>частина перша статті 123</w:t>
              </w:r>
            </w:hyperlink>
            <w:r w:rsidRPr="00D243B4">
              <w:rPr>
                <w:rFonts w:eastAsia="Times New Roman"/>
                <w:color w:val="000000"/>
                <w:sz w:val="28"/>
                <w:lang w:eastAsia="uk-UA"/>
              </w:rPr>
              <w:t xml:space="preserve">, </w:t>
            </w:r>
            <w:hyperlink r:id="rId121" w:anchor="n1025" w:tgtFrame="_blank" w:history="1">
              <w:r w:rsidRPr="00D243B4">
                <w:rPr>
                  <w:rFonts w:eastAsia="Times New Roman"/>
                  <w:color w:val="000000"/>
                  <w:sz w:val="28"/>
                  <w:lang w:eastAsia="uk-UA"/>
                </w:rPr>
                <w:t>124</w:t>
              </w:r>
            </w:hyperlink>
            <w:hyperlink r:id="rId122" w:anchor="n1025"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23" w:anchor="n1030" w:tgtFrame="_blank" w:history="1">
              <w:r w:rsidRPr="00D243B4">
                <w:rPr>
                  <w:rFonts w:eastAsia="Times New Roman"/>
                  <w:color w:val="000000"/>
                  <w:sz w:val="28"/>
                  <w:lang w:eastAsia="uk-UA"/>
                </w:rPr>
                <w:t>125</w:t>
              </w:r>
            </w:hyperlink>
            <w:r w:rsidRPr="00D243B4">
              <w:rPr>
                <w:rFonts w:eastAsia="Times New Roman"/>
                <w:color w:val="000000"/>
                <w:sz w:val="28"/>
                <w:lang w:eastAsia="uk-UA"/>
              </w:rPr>
              <w:t xml:space="preserve">, </w:t>
            </w:r>
            <w:hyperlink r:id="rId124" w:anchor="n1036"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25" w:anchor="n1038" w:tgtFrame="_blank" w:history="1">
              <w:r w:rsidRPr="00D243B4">
                <w:rPr>
                  <w:color w:val="000000"/>
                  <w:sz w:val="28"/>
                  <w:lang w:eastAsia="uk-UA"/>
                </w:rPr>
                <w:t>друга</w:t>
              </w:r>
            </w:hyperlink>
            <w:r w:rsidRPr="00D243B4">
              <w:rPr>
                <w:color w:val="000000"/>
                <w:sz w:val="28"/>
                <w:lang w:eastAsia="uk-UA"/>
              </w:rPr>
              <w:t xml:space="preserve"> і </w:t>
            </w:r>
            <w:hyperlink r:id="rId126" w:anchor="n1040" w:tgtFrame="_blank" w:history="1">
              <w:r w:rsidRPr="00D243B4">
                <w:rPr>
                  <w:color w:val="000000"/>
                  <w:sz w:val="28"/>
                  <w:lang w:eastAsia="uk-UA"/>
                </w:rPr>
                <w:t>четверта</w:t>
              </w:r>
            </w:hyperlink>
            <w:r w:rsidRPr="00D243B4">
              <w:rPr>
                <w:color w:val="000000"/>
                <w:sz w:val="28"/>
                <w:lang w:eastAsia="uk-UA"/>
              </w:rPr>
              <w:t xml:space="preserve"> статті 126, </w:t>
            </w:r>
            <w:hyperlink r:id="rId127" w:anchor="n1045"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28" w:anchor="n1047" w:tgtFrame="_blank" w:history="1">
              <w:r w:rsidRPr="00D243B4">
                <w:rPr>
                  <w:color w:val="000000"/>
                  <w:sz w:val="28"/>
                  <w:lang w:eastAsia="uk-UA"/>
                </w:rPr>
                <w:t>друга</w:t>
              </w:r>
            </w:hyperlink>
            <w:r w:rsidRPr="00D243B4">
              <w:rPr>
                <w:color w:val="000000"/>
                <w:sz w:val="28"/>
                <w:lang w:eastAsia="uk-UA"/>
              </w:rPr>
              <w:t xml:space="preserve"> і </w:t>
            </w:r>
            <w:hyperlink r:id="rId129" w:anchor="n1049" w:tgtFrame="_blank" w:history="1">
              <w:r w:rsidRPr="00D243B4">
                <w:rPr>
                  <w:color w:val="000000"/>
                  <w:sz w:val="28"/>
                  <w:lang w:eastAsia="uk-UA"/>
                </w:rPr>
                <w:t>третя статті 127</w:t>
              </w:r>
            </w:hyperlink>
            <w:r w:rsidRPr="00D243B4">
              <w:rPr>
                <w:rFonts w:eastAsia="Times New Roman"/>
                <w:color w:val="000000"/>
                <w:sz w:val="28"/>
                <w:lang w:eastAsia="uk-UA"/>
              </w:rPr>
              <w:t xml:space="preserve">, </w:t>
            </w:r>
            <w:hyperlink r:id="rId130" w:anchor="n1062" w:tgtFrame="_blank" w:history="1">
              <w:r w:rsidRPr="00D243B4">
                <w:rPr>
                  <w:color w:val="000000"/>
                  <w:sz w:val="28"/>
                  <w:lang w:eastAsia="uk-UA"/>
                </w:rPr>
                <w:t>статті 128-129</w:t>
              </w:r>
            </w:hyperlink>
            <w:r w:rsidRPr="00D243B4">
              <w:rPr>
                <w:rFonts w:eastAsia="Times New Roman"/>
                <w:color w:val="000000"/>
                <w:sz w:val="28"/>
                <w:lang w:eastAsia="uk-UA"/>
              </w:rPr>
              <w:t xml:space="preserve">, </w:t>
            </w:r>
            <w:hyperlink r:id="rId131" w:anchor="n1098" w:tgtFrame="_blank" w:history="1">
              <w:r w:rsidRPr="00D243B4">
                <w:rPr>
                  <w:color w:val="000000"/>
                  <w:sz w:val="28"/>
                  <w:lang w:eastAsia="uk-UA"/>
                </w:rPr>
                <w:t>стаття 132</w:t>
              </w:r>
            </w:hyperlink>
            <w:hyperlink r:id="rId132" w:anchor="n1098"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r w:rsidRPr="00D243B4">
              <w:rPr>
                <w:b/>
                <w:color w:val="000000"/>
                <w:sz w:val="28"/>
              </w:rPr>
              <w:t>стаття 132</w:t>
            </w:r>
            <w:r w:rsidRPr="00D243B4">
              <w:rPr>
                <w:b/>
                <w:color w:val="000000"/>
                <w:sz w:val="28"/>
                <w:vertAlign w:val="superscript"/>
              </w:rPr>
              <w:t>2</w:t>
            </w:r>
            <w:r w:rsidRPr="00D243B4">
              <w:rPr>
                <w:rFonts w:eastAsia="Times New Roman"/>
                <w:color w:val="000000"/>
                <w:sz w:val="28"/>
                <w:lang w:eastAsia="uk-UA"/>
              </w:rPr>
              <w:t xml:space="preserve">, </w:t>
            </w:r>
            <w:hyperlink r:id="rId133" w:anchor="n1103"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34" w:anchor="n1105" w:tgtFrame="_blank" w:history="1">
              <w:r w:rsidRPr="00D243B4">
                <w:rPr>
                  <w:color w:val="000000"/>
                  <w:sz w:val="28"/>
                  <w:lang w:eastAsia="uk-UA"/>
                </w:rPr>
                <w:t>друга</w:t>
              </w:r>
            </w:hyperlink>
            <w:r w:rsidRPr="00D243B4">
              <w:rPr>
                <w:color w:val="000000"/>
                <w:sz w:val="28"/>
                <w:lang w:eastAsia="uk-UA"/>
              </w:rPr>
              <w:t xml:space="preserve"> та </w:t>
            </w:r>
            <w:hyperlink r:id="rId135" w:anchor="n1110" w:tgtFrame="_blank" w:history="1">
              <w:r w:rsidRPr="00D243B4">
                <w:rPr>
                  <w:color w:val="000000"/>
                  <w:sz w:val="28"/>
                  <w:lang w:eastAsia="uk-UA"/>
                </w:rPr>
                <w:t>п’ята статті 133</w:t>
              </w:r>
            </w:hyperlink>
            <w:r w:rsidRPr="00D243B4">
              <w:rPr>
                <w:rFonts w:eastAsia="Times New Roman"/>
                <w:color w:val="000000"/>
                <w:sz w:val="28"/>
                <w:lang w:eastAsia="uk-UA"/>
              </w:rPr>
              <w:t xml:space="preserve">, </w:t>
            </w:r>
            <w:hyperlink r:id="rId136" w:anchor="n1119" w:tgtFrame="_blank" w:history="1">
              <w:r w:rsidRPr="00D243B4">
                <w:rPr>
                  <w:color w:val="000000"/>
                  <w:sz w:val="28"/>
                  <w:lang w:eastAsia="uk-UA"/>
                </w:rPr>
                <w:t>частини третя</w:t>
              </w:r>
            </w:hyperlink>
            <w:r w:rsidRPr="00D243B4">
              <w:rPr>
                <w:rFonts w:eastAsia="Times New Roman"/>
                <w:color w:val="000000"/>
                <w:sz w:val="28"/>
                <w:lang w:eastAsia="uk-UA"/>
              </w:rPr>
              <w:t xml:space="preserve">, </w:t>
            </w:r>
            <w:hyperlink r:id="rId137" w:anchor="n1125" w:tgtFrame="_blank" w:history="1">
              <w:r w:rsidRPr="00D243B4">
                <w:rPr>
                  <w:color w:val="000000"/>
                  <w:sz w:val="28"/>
                  <w:lang w:eastAsia="uk-UA"/>
                </w:rPr>
                <w:t>шоста</w:t>
              </w:r>
            </w:hyperlink>
            <w:r w:rsidRPr="00D243B4">
              <w:rPr>
                <w:rFonts w:eastAsia="Times New Roman"/>
                <w:color w:val="000000"/>
                <w:sz w:val="28"/>
                <w:lang w:eastAsia="uk-UA"/>
              </w:rPr>
              <w:t xml:space="preserve">, </w:t>
            </w:r>
            <w:hyperlink r:id="rId138" w:anchor="n1129" w:tgtFrame="_blank" w:history="1">
              <w:r w:rsidRPr="00D243B4">
                <w:rPr>
                  <w:color w:val="000000"/>
                  <w:sz w:val="28"/>
                  <w:lang w:eastAsia="uk-UA"/>
                </w:rPr>
                <w:t>восьма</w:t>
              </w:r>
            </w:hyperlink>
            <w:r w:rsidRPr="00D243B4">
              <w:rPr>
                <w:rFonts w:eastAsia="Times New Roman"/>
                <w:color w:val="000000"/>
                <w:sz w:val="28"/>
                <w:lang w:eastAsia="uk-UA"/>
              </w:rPr>
              <w:t xml:space="preserve">, </w:t>
            </w:r>
            <w:hyperlink r:id="rId139" w:anchor="n1131" w:tgtFrame="_blank" w:history="1">
              <w:r w:rsidRPr="00D243B4">
                <w:rPr>
                  <w:color w:val="000000"/>
                  <w:sz w:val="28"/>
                  <w:lang w:eastAsia="uk-UA"/>
                </w:rPr>
                <w:t>дев’ята</w:t>
              </w:r>
            </w:hyperlink>
            <w:r w:rsidRPr="00D243B4">
              <w:rPr>
                <w:rFonts w:eastAsia="Times New Roman"/>
                <w:color w:val="000000"/>
                <w:sz w:val="28"/>
                <w:lang w:eastAsia="uk-UA"/>
              </w:rPr>
              <w:t xml:space="preserve">, </w:t>
            </w:r>
            <w:hyperlink r:id="rId140" w:anchor="n2981" w:tgtFrame="_blank" w:history="1">
              <w:r w:rsidRPr="00D243B4">
                <w:rPr>
                  <w:color w:val="000000"/>
                  <w:sz w:val="28"/>
                  <w:lang w:eastAsia="uk-UA"/>
                </w:rPr>
                <w:t>десята</w:t>
              </w:r>
            </w:hyperlink>
            <w:r w:rsidRPr="00D243B4">
              <w:rPr>
                <w:color w:val="000000"/>
                <w:sz w:val="28"/>
                <w:lang w:eastAsia="uk-UA"/>
              </w:rPr>
              <w:t xml:space="preserve"> і </w:t>
            </w:r>
            <w:hyperlink r:id="rId141" w:anchor="n2984" w:tgtFrame="_blank" w:history="1">
              <w:r w:rsidRPr="00D243B4">
                <w:rPr>
                  <w:color w:val="000000"/>
                  <w:sz w:val="28"/>
                  <w:lang w:eastAsia="uk-UA"/>
                </w:rPr>
                <w:t>одинадцята статті 133</w:t>
              </w:r>
            </w:hyperlink>
            <w:hyperlink r:id="rId142" w:anchor="n2984"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43" w:anchor="n1144" w:tgtFrame="_blank" w:history="1">
              <w:r w:rsidRPr="00D243B4">
                <w:rPr>
                  <w:color w:val="000000"/>
                  <w:sz w:val="28"/>
                  <w:lang w:eastAsia="uk-UA"/>
                </w:rPr>
                <w:t>частина друга статті 135</w:t>
              </w:r>
            </w:hyperlink>
            <w:r w:rsidRPr="00D243B4">
              <w:rPr>
                <w:rFonts w:eastAsia="Times New Roman"/>
                <w:color w:val="000000"/>
                <w:sz w:val="28"/>
                <w:lang w:eastAsia="uk-UA"/>
              </w:rPr>
              <w:t xml:space="preserve">, </w:t>
            </w:r>
            <w:hyperlink r:id="rId144" w:anchor="n1164" w:tgtFrame="_blank" w:history="1">
              <w:r w:rsidRPr="00D243B4">
                <w:rPr>
                  <w:color w:val="000000"/>
                  <w:sz w:val="28"/>
                  <w:lang w:eastAsia="uk-UA"/>
                </w:rPr>
                <w:t>стаття 136</w:t>
              </w:r>
            </w:hyperlink>
            <w:r w:rsidRPr="00D243B4">
              <w:rPr>
                <w:color w:val="000000"/>
                <w:sz w:val="28"/>
                <w:lang w:eastAsia="uk-UA"/>
              </w:rPr>
              <w:t xml:space="preserve"> (за винятком порушень на автомобільному транспорті), </w:t>
            </w:r>
            <w:hyperlink r:id="rId145" w:anchor="n1170" w:tgtFrame="_blank" w:history="1">
              <w:r w:rsidRPr="00D243B4">
                <w:rPr>
                  <w:color w:val="000000"/>
                  <w:sz w:val="28"/>
                  <w:lang w:eastAsia="uk-UA"/>
                </w:rPr>
                <w:t>стаття 137</w:t>
              </w:r>
            </w:hyperlink>
            <w:r w:rsidRPr="00D243B4">
              <w:rPr>
                <w:rFonts w:eastAsia="Times New Roman"/>
                <w:color w:val="000000"/>
                <w:sz w:val="28"/>
                <w:lang w:eastAsia="uk-UA"/>
              </w:rPr>
              <w:t xml:space="preserve">, </w:t>
            </w:r>
            <w:hyperlink r:id="rId146" w:anchor="n1189"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47" w:anchor="n1191" w:tgtFrame="_blank" w:history="1">
              <w:r w:rsidRPr="00D243B4">
                <w:rPr>
                  <w:color w:val="000000"/>
                  <w:sz w:val="28"/>
                  <w:lang w:eastAsia="uk-UA"/>
                </w:rPr>
                <w:t>друга</w:t>
              </w:r>
            </w:hyperlink>
            <w:r w:rsidRPr="00D243B4">
              <w:rPr>
                <w:color w:val="000000"/>
                <w:sz w:val="28"/>
                <w:lang w:eastAsia="uk-UA"/>
              </w:rPr>
              <w:t xml:space="preserve"> і </w:t>
            </w:r>
            <w:hyperlink r:id="rId148" w:anchor="n1193" w:tgtFrame="_blank" w:history="1">
              <w:r w:rsidRPr="00D243B4">
                <w:rPr>
                  <w:color w:val="000000"/>
                  <w:sz w:val="28"/>
                  <w:lang w:eastAsia="uk-UA"/>
                </w:rPr>
                <w:t>третя статті 140</w:t>
              </w:r>
            </w:hyperlink>
            <w:r w:rsidRPr="00D243B4">
              <w:rPr>
                <w:rFonts w:eastAsia="Times New Roman"/>
                <w:color w:val="000000"/>
                <w:sz w:val="28"/>
                <w:lang w:eastAsia="uk-UA"/>
              </w:rPr>
              <w:t xml:space="preserve">, </w:t>
            </w:r>
            <w:hyperlink r:id="rId149" w:anchor="n1228" w:tgtFrame="_blank" w:history="1">
              <w:r w:rsidRPr="00D243B4">
                <w:rPr>
                  <w:color w:val="000000"/>
                  <w:sz w:val="28"/>
                  <w:lang w:eastAsia="uk-UA"/>
                </w:rPr>
                <w:t>статті 148</w:t>
              </w:r>
            </w:hyperlink>
            <w:r w:rsidRPr="00D243B4">
              <w:rPr>
                <w:rFonts w:eastAsia="Times New Roman"/>
                <w:color w:val="000000"/>
                <w:sz w:val="28"/>
                <w:lang w:eastAsia="uk-UA"/>
              </w:rPr>
              <w:t xml:space="preserve">, </w:t>
            </w:r>
            <w:hyperlink r:id="rId150" w:anchor="n1271" w:tgtFrame="_blank" w:history="1">
              <w:r w:rsidRPr="00D243B4">
                <w:rPr>
                  <w:rFonts w:eastAsia="Times New Roman"/>
                  <w:color w:val="000000"/>
                  <w:sz w:val="28"/>
                  <w:lang w:eastAsia="uk-UA"/>
                </w:rPr>
                <w:t>151</w:t>
              </w:r>
            </w:hyperlink>
            <w:r w:rsidRPr="00D243B4">
              <w:rPr>
                <w:rFonts w:eastAsia="Times New Roman"/>
                <w:color w:val="000000"/>
                <w:sz w:val="28"/>
                <w:lang w:eastAsia="uk-UA"/>
              </w:rPr>
              <w:t xml:space="preserve">, </w:t>
            </w:r>
            <w:hyperlink r:id="rId151" w:anchor="n4033" w:tgtFrame="_blank" w:history="1">
              <w:r w:rsidRPr="00D243B4">
                <w:rPr>
                  <w:color w:val="000000"/>
                  <w:sz w:val="28"/>
                  <w:lang w:eastAsia="uk-UA"/>
                </w:rPr>
                <w:t>частини шоста</w:t>
              </w:r>
            </w:hyperlink>
            <w:r w:rsidRPr="00D243B4">
              <w:rPr>
                <w:color w:val="000000"/>
                <w:sz w:val="28"/>
                <w:lang w:eastAsia="uk-UA"/>
              </w:rPr>
              <w:t xml:space="preserve"> і </w:t>
            </w:r>
            <w:hyperlink r:id="rId152" w:anchor="n4035" w:tgtFrame="_blank" w:history="1">
              <w:r w:rsidRPr="00D243B4">
                <w:rPr>
                  <w:color w:val="000000"/>
                  <w:sz w:val="28"/>
                  <w:lang w:eastAsia="uk-UA"/>
                </w:rPr>
                <w:t>сьома</w:t>
              </w:r>
            </w:hyperlink>
            <w:r w:rsidRPr="00D243B4">
              <w:rPr>
                <w:color w:val="000000"/>
                <w:sz w:val="28"/>
                <w:lang w:eastAsia="uk-UA"/>
              </w:rPr>
              <w:t xml:space="preserve"> статті 152</w:t>
            </w:r>
            <w:r w:rsidRPr="00D243B4">
              <w:rPr>
                <w:rFonts w:eastAsia="Times New Roman"/>
                <w:sz w:val="28"/>
                <w:lang w:eastAsia="uk-UA"/>
              </w:rPr>
              <w:t>-1</w:t>
            </w:r>
            <w:r w:rsidRPr="00D243B4">
              <w:rPr>
                <w:rFonts w:eastAsia="Times New Roman"/>
                <w:color w:val="000000"/>
                <w:sz w:val="28"/>
                <w:lang w:eastAsia="uk-UA"/>
              </w:rPr>
              <w:t xml:space="preserve">, </w:t>
            </w:r>
            <w:hyperlink r:id="rId153" w:anchor="n1354" w:tgtFrame="_blank" w:history="1">
              <w:r w:rsidRPr="00D243B4">
                <w:rPr>
                  <w:color w:val="000000"/>
                  <w:sz w:val="28"/>
                  <w:lang w:eastAsia="uk-UA"/>
                </w:rPr>
                <w:t>статті 161</w:t>
              </w:r>
            </w:hyperlink>
            <w:r w:rsidRPr="00D243B4">
              <w:rPr>
                <w:rFonts w:eastAsia="Times New Roman"/>
                <w:color w:val="000000"/>
                <w:sz w:val="28"/>
                <w:lang w:eastAsia="uk-UA"/>
              </w:rPr>
              <w:t xml:space="preserve">, </w:t>
            </w:r>
            <w:hyperlink r:id="rId154" w:anchor="n1498" w:tgtFrame="_blank" w:history="1">
              <w:r w:rsidRPr="00D243B4">
                <w:rPr>
                  <w:rFonts w:eastAsia="Times New Roman"/>
                  <w:color w:val="000000"/>
                  <w:sz w:val="28"/>
                  <w:lang w:eastAsia="uk-UA"/>
                </w:rPr>
                <w:t>164</w:t>
              </w:r>
            </w:hyperlink>
            <w:hyperlink r:id="rId155" w:anchor="n1498" w:tgtFrame="_blank" w:history="1">
              <w:r w:rsidRPr="00D243B4">
                <w:rPr>
                  <w:rFonts w:eastAsia="Times New Roman"/>
                  <w:color w:val="000000"/>
                  <w:sz w:val="28"/>
                  <w:lang w:eastAsia="uk-UA"/>
                </w:rPr>
                <w:t>-4</w:t>
              </w:r>
            </w:hyperlink>
            <w:r w:rsidRPr="00D243B4">
              <w:rPr>
                <w:rFonts w:eastAsia="Times New Roman"/>
                <w:color w:val="000000"/>
                <w:sz w:val="28"/>
                <w:lang w:eastAsia="uk-UA"/>
              </w:rPr>
              <w:t xml:space="preserve">, </w:t>
            </w:r>
            <w:hyperlink r:id="rId156" w:anchor="n1881" w:tgtFrame="_blank" w:history="1">
              <w:r w:rsidRPr="00D243B4">
                <w:rPr>
                  <w:color w:val="000000"/>
                  <w:sz w:val="28"/>
                  <w:lang w:eastAsia="uk-UA"/>
                </w:rPr>
                <w:t>статтею 175</w:t>
              </w:r>
            </w:hyperlink>
            <w:hyperlink r:id="rId157" w:anchor="n1881" w:tgtFrame="_blank" w:history="1">
              <w:r w:rsidRPr="00D243B4">
                <w:rPr>
                  <w:rFonts w:eastAsia="Times New Roman"/>
                  <w:color w:val="000000"/>
                  <w:sz w:val="28"/>
                  <w:lang w:eastAsia="uk-UA"/>
                </w:rPr>
                <w:t>-1</w:t>
              </w:r>
            </w:hyperlink>
            <w:r w:rsidRPr="00D243B4">
              <w:rPr>
                <w:color w:val="000000"/>
                <w:sz w:val="28"/>
                <w:lang w:eastAsia="uk-UA"/>
              </w:rPr>
              <w:t xml:space="preserve"> (за винятком порушень, вчинених у місцях, заборонених рішенням відповідної сільської, селищної, міської ради), </w:t>
            </w:r>
            <w:hyperlink r:id="rId158" w:anchor="n1889" w:tgtFrame="_blank" w:history="1">
              <w:r w:rsidRPr="00D243B4">
                <w:rPr>
                  <w:color w:val="000000"/>
                  <w:sz w:val="28"/>
                  <w:lang w:eastAsia="uk-UA"/>
                </w:rPr>
                <w:t>статтями 176</w:t>
              </w:r>
            </w:hyperlink>
            <w:r w:rsidRPr="00D243B4">
              <w:rPr>
                <w:rFonts w:eastAsia="Times New Roman"/>
                <w:color w:val="000000"/>
                <w:sz w:val="28"/>
                <w:lang w:eastAsia="uk-UA"/>
              </w:rPr>
              <w:t xml:space="preserve">, </w:t>
            </w:r>
            <w:hyperlink r:id="rId159" w:anchor="n1893" w:tgtFrame="_blank" w:history="1">
              <w:r w:rsidRPr="00D243B4">
                <w:rPr>
                  <w:rFonts w:eastAsia="Times New Roman"/>
                  <w:color w:val="000000"/>
                  <w:sz w:val="28"/>
                  <w:lang w:eastAsia="uk-UA"/>
                </w:rPr>
                <w:t>177</w:t>
              </w:r>
            </w:hyperlink>
            <w:r w:rsidRPr="00D243B4">
              <w:rPr>
                <w:rFonts w:eastAsia="Times New Roman"/>
                <w:color w:val="000000"/>
                <w:sz w:val="28"/>
                <w:lang w:eastAsia="uk-UA"/>
              </w:rPr>
              <w:t xml:space="preserve">, </w:t>
            </w:r>
            <w:hyperlink r:id="rId160" w:anchor="n1905" w:tgtFrame="_blank" w:history="1">
              <w:r w:rsidRPr="00D243B4">
                <w:rPr>
                  <w:color w:val="000000"/>
                  <w:sz w:val="28"/>
                  <w:lang w:eastAsia="uk-UA"/>
                </w:rPr>
                <w:t>частини перша</w:t>
              </w:r>
            </w:hyperlink>
            <w:r w:rsidRPr="00D243B4">
              <w:rPr>
                <w:color w:val="000000"/>
                <w:sz w:val="28"/>
                <w:lang w:eastAsia="uk-UA"/>
              </w:rPr>
              <w:t xml:space="preserve"> і </w:t>
            </w:r>
            <w:hyperlink r:id="rId161" w:anchor="n1907" w:tgtFrame="_blank" w:history="1">
              <w:r w:rsidRPr="00D243B4">
                <w:rPr>
                  <w:color w:val="000000"/>
                  <w:sz w:val="28"/>
                  <w:lang w:eastAsia="uk-UA"/>
                </w:rPr>
                <w:t>друга статті 178</w:t>
              </w:r>
            </w:hyperlink>
            <w:r w:rsidRPr="00D243B4">
              <w:rPr>
                <w:rFonts w:eastAsia="Times New Roman"/>
                <w:color w:val="000000"/>
                <w:sz w:val="28"/>
                <w:lang w:eastAsia="uk-UA"/>
              </w:rPr>
              <w:t xml:space="preserve">, </w:t>
            </w:r>
            <w:hyperlink r:id="rId162" w:anchor="n1918" w:tgtFrame="_blank" w:history="1">
              <w:r w:rsidRPr="00D243B4">
                <w:rPr>
                  <w:color w:val="000000"/>
                  <w:sz w:val="28"/>
                  <w:lang w:eastAsia="uk-UA"/>
                </w:rPr>
                <w:t>статті 180</w:t>
              </w:r>
            </w:hyperlink>
            <w:r w:rsidRPr="00D243B4">
              <w:rPr>
                <w:rFonts w:eastAsia="Times New Roman"/>
                <w:color w:val="000000"/>
                <w:sz w:val="28"/>
                <w:lang w:eastAsia="uk-UA"/>
              </w:rPr>
              <w:t xml:space="preserve">, </w:t>
            </w:r>
            <w:hyperlink r:id="rId163" w:anchor="n1931" w:tgtFrame="_blank" w:history="1">
              <w:r w:rsidRPr="00D243B4">
                <w:rPr>
                  <w:rFonts w:eastAsia="Times New Roman"/>
                  <w:color w:val="000000"/>
                  <w:sz w:val="28"/>
                  <w:lang w:eastAsia="uk-UA"/>
                </w:rPr>
                <w:t>181</w:t>
              </w:r>
            </w:hyperlink>
            <w:hyperlink r:id="rId164" w:anchor="n1931"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65" w:anchor="n1939" w:tgtFrame="_blank" w:history="1">
              <w:r w:rsidRPr="00D243B4">
                <w:rPr>
                  <w:color w:val="000000"/>
                  <w:sz w:val="28"/>
                  <w:lang w:eastAsia="uk-UA"/>
                </w:rPr>
                <w:t>частина перша статті 182</w:t>
              </w:r>
            </w:hyperlink>
            <w:r w:rsidRPr="00D243B4">
              <w:rPr>
                <w:rFonts w:eastAsia="Times New Roman"/>
                <w:color w:val="000000"/>
                <w:sz w:val="28"/>
                <w:lang w:eastAsia="uk-UA"/>
              </w:rPr>
              <w:t xml:space="preserve">, </w:t>
            </w:r>
            <w:hyperlink r:id="rId166" w:anchor="n1944" w:tgtFrame="_blank" w:history="1">
              <w:r w:rsidRPr="00D243B4">
                <w:rPr>
                  <w:color w:val="000000"/>
                  <w:sz w:val="28"/>
                  <w:lang w:eastAsia="uk-UA"/>
                </w:rPr>
                <w:t>статті 183</w:t>
              </w:r>
            </w:hyperlink>
            <w:r w:rsidRPr="00D243B4">
              <w:rPr>
                <w:rFonts w:eastAsia="Times New Roman"/>
                <w:color w:val="000000"/>
                <w:sz w:val="28"/>
                <w:lang w:eastAsia="uk-UA"/>
              </w:rPr>
              <w:t xml:space="preserve">, </w:t>
            </w:r>
            <w:hyperlink r:id="rId167" w:anchor="n2304" w:tgtFrame="_blank" w:history="1">
              <w:r w:rsidRPr="00D243B4">
                <w:rPr>
                  <w:rFonts w:eastAsia="Times New Roman"/>
                  <w:color w:val="000000"/>
                  <w:sz w:val="28"/>
                  <w:lang w:eastAsia="uk-UA"/>
                </w:rPr>
                <w:t>192</w:t>
              </w:r>
            </w:hyperlink>
            <w:r w:rsidRPr="00D243B4">
              <w:rPr>
                <w:rFonts w:eastAsia="Times New Roman"/>
                <w:color w:val="000000"/>
                <w:sz w:val="28"/>
                <w:lang w:eastAsia="uk-UA"/>
              </w:rPr>
              <w:t xml:space="preserve">, </w:t>
            </w:r>
            <w:hyperlink r:id="rId168" w:anchor="n2312" w:tgtFrame="_blank" w:history="1">
              <w:r w:rsidRPr="00D243B4">
                <w:rPr>
                  <w:rFonts w:eastAsia="Times New Roman"/>
                  <w:color w:val="000000"/>
                  <w:sz w:val="28"/>
                  <w:lang w:eastAsia="uk-UA"/>
                </w:rPr>
                <w:t>194</w:t>
              </w:r>
            </w:hyperlink>
            <w:r w:rsidRPr="00D243B4">
              <w:rPr>
                <w:rFonts w:eastAsia="Times New Roman"/>
                <w:color w:val="000000"/>
                <w:sz w:val="28"/>
                <w:lang w:eastAsia="uk-UA"/>
              </w:rPr>
              <w:t xml:space="preserve">, </w:t>
            </w:r>
            <w:hyperlink r:id="rId169" w:anchor="n2318" w:tgtFrame="_blank" w:history="1">
              <w:r w:rsidRPr="00D243B4">
                <w:rPr>
                  <w:rFonts w:eastAsia="Times New Roman"/>
                  <w:color w:val="000000"/>
                  <w:sz w:val="28"/>
                  <w:lang w:eastAsia="uk-UA"/>
                </w:rPr>
                <w:t>195</w:t>
              </w:r>
            </w:hyperlink>
            <w:r w:rsidRPr="00D243B4">
              <w:rPr>
                <w:rFonts w:eastAsia="Times New Roman"/>
                <w:color w:val="000000"/>
                <w:sz w:val="28"/>
                <w:lang w:eastAsia="uk-UA"/>
              </w:rPr>
              <w:t>).</w:t>
            </w:r>
          </w:p>
          <w:p w:rsidR="00221B32" w:rsidRPr="00D243B4" w:rsidRDefault="00221B32" w:rsidP="00D90AB5">
            <w:pPr>
              <w:pStyle w:val="rvps2"/>
              <w:spacing w:before="0" w:beforeAutospacing="0" w:after="150" w:afterAutospacing="0"/>
              <w:ind w:firstLine="450"/>
              <w:jc w:val="both"/>
              <w:rPr>
                <w:color w:val="000000"/>
                <w:sz w:val="28"/>
                <w:lang w:eastAsia="uk-UA"/>
              </w:rPr>
            </w:pPr>
            <w:r w:rsidRPr="00D243B4">
              <w:rPr>
                <w:color w:val="000000"/>
                <w:sz w:val="28"/>
                <w:lang w:eastAsia="uk-UA"/>
              </w:rPr>
              <w:t>…</w:t>
            </w:r>
          </w:p>
        </w:tc>
        <w:tc>
          <w:tcPr>
            <w:tcW w:w="5070" w:type="dxa"/>
          </w:tcPr>
          <w:p w:rsidR="00221B32" w:rsidRPr="00EA7A32" w:rsidRDefault="00221B32" w:rsidP="00AD74B4">
            <w:pPr>
              <w:ind w:firstLine="709"/>
              <w:jc w:val="both"/>
              <w:rPr>
                <w:color w:val="000000"/>
              </w:rPr>
            </w:pPr>
          </w:p>
        </w:tc>
      </w:tr>
      <w:tr w:rsidR="00221B32" w:rsidRPr="00EA7A32" w:rsidTr="00221B32">
        <w:trPr>
          <w:trHeight w:val="70"/>
        </w:trPr>
        <w:tc>
          <w:tcPr>
            <w:tcW w:w="4816" w:type="dxa"/>
          </w:tcPr>
          <w:p w:rsidR="00221B32" w:rsidRPr="00D243B4" w:rsidRDefault="00221B32" w:rsidP="00AD74B4">
            <w:pPr>
              <w:ind w:firstLine="709"/>
              <w:jc w:val="both"/>
              <w:rPr>
                <w:color w:val="000000"/>
                <w:sz w:val="28"/>
              </w:rPr>
            </w:pPr>
            <w:r w:rsidRPr="00D243B4">
              <w:rPr>
                <w:color w:val="000000"/>
                <w:sz w:val="28"/>
              </w:rPr>
              <w:t>Стаття 229 Органи автомобільного транспорту та електротранспорту</w:t>
            </w:r>
          </w:p>
          <w:p w:rsidR="00221B32" w:rsidRPr="00D243B4" w:rsidRDefault="00221B32" w:rsidP="00AD74B4">
            <w:pPr>
              <w:ind w:firstLine="709"/>
              <w:jc w:val="both"/>
              <w:rPr>
                <w:color w:val="FF0000"/>
                <w:sz w:val="28"/>
              </w:rPr>
            </w:pPr>
          </w:p>
          <w:p w:rsidR="00221B32" w:rsidRPr="00D243B4" w:rsidRDefault="00221B32" w:rsidP="00AD74B4">
            <w:pPr>
              <w:pStyle w:val="rvps2"/>
              <w:spacing w:before="0" w:beforeAutospacing="0" w:after="150" w:afterAutospacing="0"/>
              <w:ind w:firstLine="450"/>
              <w:jc w:val="both"/>
              <w:rPr>
                <w:rFonts w:eastAsia="Times New Roman"/>
                <w:color w:val="000000"/>
                <w:sz w:val="28"/>
                <w:lang w:eastAsia="uk-UA"/>
              </w:rPr>
            </w:pPr>
            <w:r w:rsidRPr="00D243B4">
              <w:rPr>
                <w:color w:val="000000"/>
                <w:sz w:val="28"/>
                <w:lang w:eastAsia="uk-UA"/>
              </w:rPr>
              <w:t xml:space="preserve">Органи автомобільного транспорту та електротранспорту (тролейбус, трамвай) розглядають справи про адміністративні </w:t>
            </w:r>
            <w:r w:rsidRPr="00D243B4">
              <w:rPr>
                <w:color w:val="000000"/>
                <w:sz w:val="28"/>
                <w:lang w:eastAsia="uk-UA"/>
              </w:rPr>
              <w:lastRenderedPageBreak/>
              <w:t>правопорушення, зв’язані з порушенням правил надання послуг пасажирського автомобільного транспорту, правил користування автомобільним транспортом та електротранспортом (</w:t>
            </w:r>
            <w:hyperlink r:id="rId170" w:anchor="n943" w:tgtFrame="_blank" w:history="1">
              <w:r w:rsidRPr="00D243B4">
                <w:rPr>
                  <w:color w:val="000000"/>
                  <w:sz w:val="28"/>
                  <w:lang w:eastAsia="uk-UA"/>
                </w:rPr>
                <w:t>стаття 119</w:t>
              </w:r>
            </w:hyperlink>
            <w:r w:rsidRPr="00D243B4">
              <w:rPr>
                <w:rFonts w:eastAsia="Times New Roman"/>
                <w:color w:val="000000"/>
                <w:sz w:val="28"/>
                <w:lang w:eastAsia="uk-UA"/>
              </w:rPr>
              <w:t xml:space="preserve">, </w:t>
            </w:r>
            <w:hyperlink r:id="rId171" w:anchor="n1112" w:tgtFrame="_blank" w:history="1">
              <w:r w:rsidRPr="00D243B4">
                <w:rPr>
                  <w:color w:val="000000"/>
                  <w:sz w:val="28"/>
                  <w:lang w:eastAsia="uk-UA"/>
                </w:rPr>
                <w:t>частина п’ята статті 133</w:t>
              </w:r>
            </w:hyperlink>
            <w:r w:rsidRPr="00D243B4">
              <w:rPr>
                <w:rFonts w:eastAsia="Times New Roman"/>
                <w:color w:val="000000"/>
                <w:sz w:val="28"/>
                <w:lang w:eastAsia="uk-UA"/>
              </w:rPr>
              <w:t xml:space="preserve">, </w:t>
            </w:r>
            <w:hyperlink r:id="rId172" w:anchor="n1115"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73" w:anchor="n1117"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174" w:anchor="n1121" w:tgtFrame="_blank" w:history="1">
              <w:r w:rsidRPr="00D243B4">
                <w:rPr>
                  <w:color w:val="000000"/>
                  <w:sz w:val="28"/>
                  <w:lang w:eastAsia="uk-UA"/>
                </w:rPr>
                <w:t>четверта</w:t>
              </w:r>
            </w:hyperlink>
            <w:r w:rsidRPr="00D243B4">
              <w:rPr>
                <w:rFonts w:eastAsia="Times New Roman"/>
                <w:color w:val="000000"/>
                <w:sz w:val="28"/>
                <w:lang w:eastAsia="uk-UA"/>
              </w:rPr>
              <w:t xml:space="preserve">, </w:t>
            </w:r>
            <w:hyperlink r:id="rId175" w:anchor="n1123" w:tgtFrame="_blank" w:history="1">
              <w:r w:rsidRPr="00D243B4">
                <w:rPr>
                  <w:color w:val="000000"/>
                  <w:sz w:val="28"/>
                  <w:lang w:eastAsia="uk-UA"/>
                </w:rPr>
                <w:t>п’ята</w:t>
              </w:r>
            </w:hyperlink>
            <w:r w:rsidRPr="00D243B4">
              <w:rPr>
                <w:color w:val="000000"/>
                <w:sz w:val="28"/>
                <w:lang w:eastAsia="uk-UA"/>
              </w:rPr>
              <w:t xml:space="preserve"> і </w:t>
            </w:r>
            <w:hyperlink r:id="rId176" w:anchor="n1127" w:tgtFrame="_blank" w:history="1">
              <w:r w:rsidRPr="00D243B4">
                <w:rPr>
                  <w:color w:val="000000"/>
                  <w:sz w:val="28"/>
                  <w:lang w:eastAsia="uk-UA"/>
                </w:rPr>
                <w:t>сьома статті 133</w:t>
              </w:r>
            </w:hyperlink>
            <w:hyperlink r:id="rId177" w:anchor="n1127"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78" w:anchor="n1134" w:tgtFrame="_blank" w:history="1">
              <w:r w:rsidRPr="00D243B4">
                <w:rPr>
                  <w:color w:val="000000"/>
                  <w:sz w:val="28"/>
                  <w:lang w:eastAsia="uk-UA"/>
                </w:rPr>
                <w:t>стаття 133</w:t>
              </w:r>
            </w:hyperlink>
            <w:hyperlink r:id="rId179" w:anchor="n1134" w:tgtFrame="_blank" w:history="1">
              <w:r w:rsidRPr="00D243B4">
                <w:rPr>
                  <w:rFonts w:eastAsia="Times New Roman"/>
                  <w:color w:val="000000"/>
                  <w:sz w:val="28"/>
                  <w:lang w:eastAsia="uk-UA"/>
                </w:rPr>
                <w:t>-2</w:t>
              </w:r>
            </w:hyperlink>
            <w:r w:rsidRPr="00D243B4">
              <w:rPr>
                <w:rFonts w:eastAsia="Times New Roman"/>
                <w:color w:val="000000"/>
                <w:sz w:val="28"/>
                <w:lang w:eastAsia="uk-UA"/>
              </w:rPr>
              <w:t xml:space="preserve">, </w:t>
            </w:r>
            <w:hyperlink r:id="rId180" w:anchor="n1141" w:tgtFrame="_blank" w:history="1">
              <w:r w:rsidRPr="00D243B4">
                <w:rPr>
                  <w:color w:val="000000"/>
                  <w:sz w:val="28"/>
                  <w:lang w:eastAsia="uk-UA"/>
                </w:rPr>
                <w:t>частина друга статті 134</w:t>
              </w:r>
            </w:hyperlink>
            <w:r w:rsidRPr="00D243B4">
              <w:rPr>
                <w:rFonts w:eastAsia="Times New Roman"/>
                <w:color w:val="000000"/>
                <w:sz w:val="28"/>
                <w:lang w:eastAsia="uk-UA"/>
              </w:rPr>
              <w:t xml:space="preserve">, </w:t>
            </w:r>
            <w:hyperlink r:id="rId181" w:anchor="n1148" w:tgtFrame="_blank" w:history="1">
              <w:r w:rsidRPr="00D243B4">
                <w:rPr>
                  <w:color w:val="000000"/>
                  <w:sz w:val="28"/>
                  <w:lang w:eastAsia="uk-UA"/>
                </w:rPr>
                <w:t>абзаци четвертий</w:t>
              </w:r>
            </w:hyperlink>
            <w:r w:rsidRPr="00D243B4">
              <w:rPr>
                <w:rFonts w:eastAsia="Times New Roman"/>
                <w:color w:val="000000"/>
                <w:sz w:val="28"/>
                <w:lang w:eastAsia="uk-UA"/>
              </w:rPr>
              <w:t xml:space="preserve">, </w:t>
            </w:r>
            <w:hyperlink r:id="rId182" w:anchor="n1150" w:tgtFrame="_blank" w:history="1">
              <w:r w:rsidRPr="00D243B4">
                <w:rPr>
                  <w:color w:val="000000"/>
                  <w:sz w:val="28"/>
                  <w:lang w:eastAsia="uk-UA"/>
                </w:rPr>
                <w:t>шостий</w:t>
              </w:r>
            </w:hyperlink>
            <w:r w:rsidRPr="00D243B4">
              <w:rPr>
                <w:color w:val="000000"/>
                <w:sz w:val="28"/>
                <w:lang w:eastAsia="uk-UA"/>
              </w:rPr>
              <w:t xml:space="preserve"> та </w:t>
            </w:r>
            <w:hyperlink r:id="rId183" w:anchor="n1152" w:tgtFrame="_blank" w:history="1">
              <w:r w:rsidRPr="00D243B4">
                <w:rPr>
                  <w:color w:val="000000"/>
                  <w:sz w:val="28"/>
                  <w:lang w:eastAsia="uk-UA"/>
                </w:rPr>
                <w:t>восьмий статті 135</w:t>
              </w:r>
            </w:hyperlink>
            <w:r w:rsidRPr="00D243B4">
              <w:rPr>
                <w:rFonts w:eastAsia="Times New Roman"/>
                <w:color w:val="000000"/>
                <w:sz w:val="28"/>
                <w:lang w:eastAsia="uk-UA"/>
              </w:rPr>
              <w:t>).</w:t>
            </w:r>
          </w:p>
          <w:p w:rsidR="00221B32" w:rsidRPr="00D243B4" w:rsidRDefault="00221B32" w:rsidP="00AD74B4">
            <w:pPr>
              <w:pStyle w:val="rvps2"/>
              <w:spacing w:before="0" w:beforeAutospacing="0" w:after="150" w:afterAutospacing="0"/>
              <w:ind w:firstLine="450"/>
              <w:jc w:val="both"/>
              <w:rPr>
                <w:color w:val="000000"/>
                <w:sz w:val="28"/>
                <w:lang w:eastAsia="uk-UA"/>
              </w:rPr>
            </w:pPr>
            <w:bookmarkStart w:id="21" w:name="n106"/>
            <w:bookmarkEnd w:id="21"/>
            <w:r w:rsidRPr="00D243B4">
              <w:rPr>
                <w:color w:val="000000"/>
                <w:sz w:val="28"/>
                <w:lang w:eastAsia="uk-UA"/>
              </w:rPr>
              <w:t>Від імені органів автомобільного транспорту та електротранспорту розглядати справи про адміністративні правопорушення і накладати адміністративні стягнення мають право:</w:t>
            </w:r>
          </w:p>
          <w:p w:rsidR="00221B32" w:rsidRPr="00D243B4" w:rsidRDefault="00221B32" w:rsidP="00AD74B4">
            <w:pPr>
              <w:pStyle w:val="rvps2"/>
              <w:spacing w:before="0" w:beforeAutospacing="0" w:after="150" w:afterAutospacing="0"/>
              <w:ind w:firstLine="450"/>
              <w:jc w:val="both"/>
              <w:rPr>
                <w:rFonts w:eastAsia="Times New Roman"/>
                <w:color w:val="000000"/>
                <w:sz w:val="28"/>
                <w:lang w:eastAsia="uk-UA"/>
              </w:rPr>
            </w:pPr>
            <w:bookmarkStart w:id="22" w:name="n107"/>
            <w:bookmarkEnd w:id="22"/>
            <w:r w:rsidRPr="00D243B4">
              <w:rPr>
                <w:color w:val="000000"/>
                <w:sz w:val="28"/>
                <w:lang w:eastAsia="uk-UA"/>
              </w:rPr>
              <w:t>1) на автомобільному транспорті - керівник центрального органу виконавчої влади, що забезпечує реалізацію державної політики з питань безпеки на наземному транспорті, та його заступники, керівник територіального органу центрального органу виконавчої влади, що забезпечує реалізацію державної політики з питань безпеки на наземному транспорті, та його заступники (</w:t>
            </w:r>
            <w:hyperlink r:id="rId184" w:anchor="n1115"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185" w:anchor="n1117"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186" w:anchor="n1121" w:tgtFrame="_blank" w:history="1">
              <w:r w:rsidRPr="00D243B4">
                <w:rPr>
                  <w:color w:val="000000"/>
                  <w:sz w:val="28"/>
                  <w:lang w:eastAsia="uk-UA"/>
                </w:rPr>
                <w:t>четверта</w:t>
              </w:r>
            </w:hyperlink>
            <w:r w:rsidRPr="00D243B4">
              <w:rPr>
                <w:rFonts w:eastAsia="Times New Roman"/>
                <w:color w:val="000000"/>
                <w:sz w:val="28"/>
                <w:lang w:eastAsia="uk-UA"/>
              </w:rPr>
              <w:t xml:space="preserve">, </w:t>
            </w:r>
            <w:hyperlink r:id="rId187" w:anchor="n1123" w:tgtFrame="_blank" w:history="1">
              <w:r w:rsidRPr="00D243B4">
                <w:rPr>
                  <w:color w:val="000000"/>
                  <w:sz w:val="28"/>
                  <w:lang w:eastAsia="uk-UA"/>
                </w:rPr>
                <w:t>п’ята</w:t>
              </w:r>
            </w:hyperlink>
            <w:r w:rsidRPr="00D243B4">
              <w:rPr>
                <w:color w:val="000000"/>
                <w:sz w:val="28"/>
                <w:lang w:eastAsia="uk-UA"/>
              </w:rPr>
              <w:t xml:space="preserve"> і </w:t>
            </w:r>
            <w:hyperlink r:id="rId188" w:anchor="n1127" w:tgtFrame="_blank" w:history="1">
              <w:r w:rsidRPr="00D243B4">
                <w:rPr>
                  <w:color w:val="000000"/>
                  <w:sz w:val="28"/>
                  <w:lang w:eastAsia="uk-UA"/>
                </w:rPr>
                <w:t>сьома статті 133</w:t>
              </w:r>
            </w:hyperlink>
            <w:hyperlink r:id="rId189" w:anchor="n1127"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190" w:anchor="n1134" w:tgtFrame="_blank" w:history="1">
              <w:r w:rsidRPr="00D243B4">
                <w:rPr>
                  <w:color w:val="000000"/>
                  <w:sz w:val="28"/>
                  <w:lang w:eastAsia="uk-UA"/>
                </w:rPr>
                <w:t>стаття 133</w:t>
              </w:r>
            </w:hyperlink>
            <w:hyperlink r:id="rId191" w:anchor="n1134" w:tgtFrame="_blank" w:history="1">
              <w:r w:rsidRPr="00D243B4">
                <w:rPr>
                  <w:rFonts w:eastAsia="Times New Roman"/>
                  <w:color w:val="000000"/>
                  <w:sz w:val="28"/>
                  <w:lang w:eastAsia="uk-UA"/>
                </w:rPr>
                <w:t>-2</w:t>
              </w:r>
            </w:hyperlink>
            <w:r w:rsidRPr="00D243B4">
              <w:rPr>
                <w:color w:val="000000"/>
                <w:sz w:val="28"/>
                <w:lang w:eastAsia="uk-UA"/>
              </w:rPr>
              <w:t>); керівник перевізника, який в установленому законодавством порядку надає транспортні послуги, його заступники та контролери (</w:t>
            </w:r>
            <w:hyperlink r:id="rId192" w:anchor="n948" w:tgtFrame="_blank" w:history="1">
              <w:r w:rsidRPr="00D243B4">
                <w:rPr>
                  <w:color w:val="000000"/>
                  <w:sz w:val="28"/>
                  <w:lang w:eastAsia="uk-UA"/>
                </w:rPr>
                <w:t>частина третя статті 119</w:t>
              </w:r>
            </w:hyperlink>
            <w:r w:rsidRPr="00D243B4">
              <w:rPr>
                <w:rFonts w:eastAsia="Times New Roman"/>
                <w:color w:val="000000"/>
                <w:sz w:val="28"/>
                <w:lang w:eastAsia="uk-UA"/>
              </w:rPr>
              <w:t xml:space="preserve">, </w:t>
            </w:r>
            <w:hyperlink r:id="rId193" w:anchor="n1110" w:tgtFrame="_blank" w:history="1">
              <w:r w:rsidRPr="00D243B4">
                <w:rPr>
                  <w:color w:val="000000"/>
                  <w:sz w:val="28"/>
                  <w:lang w:eastAsia="uk-UA"/>
                </w:rPr>
                <w:t>частина п’ята статті 133</w:t>
              </w:r>
            </w:hyperlink>
            <w:r w:rsidRPr="00D243B4">
              <w:rPr>
                <w:rFonts w:eastAsia="Times New Roman"/>
                <w:color w:val="000000"/>
                <w:sz w:val="28"/>
                <w:lang w:eastAsia="uk-UA"/>
              </w:rPr>
              <w:t xml:space="preserve">, </w:t>
            </w:r>
            <w:hyperlink r:id="rId194" w:anchor="n1141" w:tgtFrame="_blank" w:history="1">
              <w:r w:rsidRPr="00D243B4">
                <w:rPr>
                  <w:color w:val="000000"/>
                  <w:sz w:val="28"/>
                  <w:lang w:eastAsia="uk-UA"/>
                </w:rPr>
                <w:t>частина друга статті 134</w:t>
              </w:r>
            </w:hyperlink>
            <w:r w:rsidRPr="00D243B4">
              <w:rPr>
                <w:rFonts w:eastAsia="Times New Roman"/>
                <w:color w:val="000000"/>
                <w:sz w:val="28"/>
                <w:lang w:eastAsia="uk-UA"/>
              </w:rPr>
              <w:t xml:space="preserve">, </w:t>
            </w:r>
            <w:hyperlink r:id="rId195" w:anchor="n1148" w:tgtFrame="_blank" w:history="1">
              <w:r w:rsidRPr="00D243B4">
                <w:rPr>
                  <w:color w:val="000000"/>
                  <w:sz w:val="28"/>
                  <w:lang w:eastAsia="uk-UA"/>
                </w:rPr>
                <w:t>абзаци четвертий</w:t>
              </w:r>
            </w:hyperlink>
            <w:r w:rsidRPr="00D243B4">
              <w:rPr>
                <w:rFonts w:eastAsia="Times New Roman"/>
                <w:color w:val="000000"/>
                <w:sz w:val="28"/>
                <w:lang w:eastAsia="uk-UA"/>
              </w:rPr>
              <w:t xml:space="preserve">, </w:t>
            </w:r>
            <w:hyperlink r:id="rId196" w:anchor="n1150" w:tgtFrame="_blank" w:history="1">
              <w:r w:rsidRPr="00D243B4">
                <w:rPr>
                  <w:color w:val="000000"/>
                  <w:sz w:val="28"/>
                  <w:lang w:eastAsia="uk-UA"/>
                </w:rPr>
                <w:t>шостий</w:t>
              </w:r>
            </w:hyperlink>
            <w:r w:rsidRPr="00D243B4">
              <w:rPr>
                <w:color w:val="000000"/>
                <w:sz w:val="28"/>
                <w:lang w:eastAsia="uk-UA"/>
              </w:rPr>
              <w:t xml:space="preserve"> та </w:t>
            </w:r>
            <w:hyperlink r:id="rId197" w:anchor="n1154" w:tgtFrame="_blank" w:history="1">
              <w:r w:rsidRPr="00D243B4">
                <w:rPr>
                  <w:color w:val="000000"/>
                  <w:sz w:val="28"/>
                  <w:lang w:eastAsia="uk-UA"/>
                </w:rPr>
                <w:t>восьмий статті 135</w:t>
              </w:r>
            </w:hyperlink>
            <w:r w:rsidRPr="00D243B4">
              <w:rPr>
                <w:rFonts w:eastAsia="Times New Roman"/>
                <w:color w:val="000000"/>
                <w:sz w:val="28"/>
                <w:lang w:eastAsia="uk-UA"/>
              </w:rPr>
              <w:t>);</w:t>
            </w:r>
            <w:bookmarkStart w:id="23" w:name="n108"/>
            <w:bookmarkEnd w:id="23"/>
          </w:p>
        </w:tc>
        <w:tc>
          <w:tcPr>
            <w:tcW w:w="5152" w:type="dxa"/>
          </w:tcPr>
          <w:p w:rsidR="00221B32" w:rsidRPr="00D243B4" w:rsidRDefault="00221B32" w:rsidP="00AD74B4">
            <w:pPr>
              <w:ind w:firstLine="709"/>
              <w:jc w:val="both"/>
              <w:rPr>
                <w:color w:val="000000"/>
                <w:sz w:val="28"/>
              </w:rPr>
            </w:pPr>
            <w:r w:rsidRPr="00D243B4">
              <w:rPr>
                <w:color w:val="000000"/>
                <w:sz w:val="28"/>
              </w:rPr>
              <w:lastRenderedPageBreak/>
              <w:t>Стаття 229 Органи автомобільного транспорту та електротранспорту</w:t>
            </w:r>
          </w:p>
          <w:p w:rsidR="00221B32" w:rsidRPr="00D243B4" w:rsidRDefault="00221B32" w:rsidP="00AD74B4">
            <w:pPr>
              <w:ind w:firstLine="709"/>
              <w:jc w:val="both"/>
              <w:rPr>
                <w:color w:val="FF0000"/>
                <w:sz w:val="28"/>
              </w:rPr>
            </w:pPr>
          </w:p>
          <w:p w:rsidR="00221B32" w:rsidRPr="00D243B4" w:rsidRDefault="00221B32" w:rsidP="00AD74B4">
            <w:pPr>
              <w:pStyle w:val="rvps2"/>
              <w:spacing w:before="0" w:beforeAutospacing="0" w:after="150" w:afterAutospacing="0"/>
              <w:ind w:firstLine="450"/>
              <w:jc w:val="both"/>
              <w:rPr>
                <w:rFonts w:eastAsia="Times New Roman"/>
                <w:color w:val="000000"/>
                <w:sz w:val="28"/>
                <w:lang w:eastAsia="uk-UA"/>
              </w:rPr>
            </w:pPr>
            <w:r w:rsidRPr="00D243B4">
              <w:rPr>
                <w:color w:val="000000"/>
                <w:sz w:val="28"/>
                <w:lang w:eastAsia="uk-UA"/>
              </w:rPr>
              <w:t xml:space="preserve">Органи автомобільного транспорту та електротранспорту (тролейбус, трамвай) розглядають справи про адміністративні правопорушення, зв’язані з порушенням правил надання </w:t>
            </w:r>
            <w:r w:rsidRPr="00D243B4">
              <w:rPr>
                <w:color w:val="000000"/>
                <w:sz w:val="28"/>
                <w:lang w:eastAsia="uk-UA"/>
              </w:rPr>
              <w:lastRenderedPageBreak/>
              <w:t>послуг пасажирського автомобільного транспорту, правил користування автомобільним транспортом та електротранспортом (</w:t>
            </w:r>
            <w:hyperlink r:id="rId198" w:anchor="n943" w:tgtFrame="_blank" w:history="1">
              <w:r w:rsidRPr="00D243B4">
                <w:rPr>
                  <w:color w:val="000000"/>
                  <w:sz w:val="28"/>
                  <w:lang w:eastAsia="uk-UA"/>
                </w:rPr>
                <w:t>стаття 119</w:t>
              </w:r>
            </w:hyperlink>
            <w:r w:rsidRPr="00D243B4">
              <w:rPr>
                <w:rFonts w:eastAsia="Times New Roman"/>
                <w:color w:val="000000"/>
                <w:sz w:val="28"/>
                <w:lang w:eastAsia="uk-UA"/>
              </w:rPr>
              <w:t xml:space="preserve">, </w:t>
            </w:r>
            <w:r w:rsidRPr="00D243B4">
              <w:rPr>
                <w:b/>
                <w:color w:val="000000"/>
                <w:sz w:val="28"/>
              </w:rPr>
              <w:t>132</w:t>
            </w:r>
            <w:r w:rsidRPr="00D243B4">
              <w:rPr>
                <w:b/>
                <w:color w:val="000000"/>
                <w:sz w:val="28"/>
                <w:vertAlign w:val="superscript"/>
              </w:rPr>
              <w:t>2</w:t>
            </w:r>
            <w:hyperlink r:id="rId199" w:anchor="n1112" w:tgtFrame="_blank" w:history="1">
              <w:r w:rsidRPr="00D243B4">
                <w:rPr>
                  <w:color w:val="000000"/>
                  <w:sz w:val="28"/>
                  <w:lang w:eastAsia="uk-UA"/>
                </w:rPr>
                <w:t>, частина п’ята статті 133</w:t>
              </w:r>
            </w:hyperlink>
            <w:r w:rsidRPr="00D243B4">
              <w:rPr>
                <w:rFonts w:eastAsia="Times New Roman"/>
                <w:color w:val="000000"/>
                <w:sz w:val="28"/>
                <w:lang w:eastAsia="uk-UA"/>
              </w:rPr>
              <w:t xml:space="preserve">, </w:t>
            </w:r>
            <w:hyperlink r:id="rId200" w:anchor="n1115" w:tgtFrame="_blank" w:history="1">
              <w:r w:rsidRPr="00D243B4">
                <w:rPr>
                  <w:color w:val="000000"/>
                  <w:sz w:val="28"/>
                  <w:lang w:eastAsia="uk-UA"/>
                </w:rPr>
                <w:t>частини перша</w:t>
              </w:r>
            </w:hyperlink>
            <w:r w:rsidRPr="00D243B4">
              <w:rPr>
                <w:rFonts w:eastAsia="Times New Roman"/>
                <w:color w:val="000000"/>
                <w:sz w:val="28"/>
                <w:lang w:eastAsia="uk-UA"/>
              </w:rPr>
              <w:t xml:space="preserve">, </w:t>
            </w:r>
            <w:hyperlink r:id="rId201" w:anchor="n1117"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202" w:anchor="n1121" w:tgtFrame="_blank" w:history="1">
              <w:r w:rsidRPr="00D243B4">
                <w:rPr>
                  <w:color w:val="000000"/>
                  <w:sz w:val="28"/>
                  <w:lang w:eastAsia="uk-UA"/>
                </w:rPr>
                <w:t>четверта</w:t>
              </w:r>
            </w:hyperlink>
            <w:r w:rsidRPr="00D243B4">
              <w:rPr>
                <w:rFonts w:eastAsia="Times New Roman"/>
                <w:color w:val="000000"/>
                <w:sz w:val="28"/>
                <w:lang w:eastAsia="uk-UA"/>
              </w:rPr>
              <w:t xml:space="preserve">, </w:t>
            </w:r>
            <w:hyperlink r:id="rId203" w:anchor="n1123" w:tgtFrame="_blank" w:history="1">
              <w:r w:rsidRPr="00D243B4">
                <w:rPr>
                  <w:color w:val="000000"/>
                  <w:sz w:val="28"/>
                  <w:lang w:eastAsia="uk-UA"/>
                </w:rPr>
                <w:t>п’ята</w:t>
              </w:r>
            </w:hyperlink>
            <w:r w:rsidRPr="00D243B4">
              <w:rPr>
                <w:color w:val="000000"/>
                <w:sz w:val="28"/>
                <w:lang w:eastAsia="uk-UA"/>
              </w:rPr>
              <w:t xml:space="preserve"> і </w:t>
            </w:r>
            <w:hyperlink r:id="rId204" w:anchor="n1127" w:tgtFrame="_blank" w:history="1">
              <w:r w:rsidRPr="00D243B4">
                <w:rPr>
                  <w:color w:val="000000"/>
                  <w:sz w:val="28"/>
                  <w:lang w:eastAsia="uk-UA"/>
                </w:rPr>
                <w:t>сьома статті 133</w:t>
              </w:r>
            </w:hyperlink>
            <w:hyperlink r:id="rId205" w:anchor="n1127"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206" w:anchor="n1134" w:tgtFrame="_blank" w:history="1">
              <w:r w:rsidRPr="00D243B4">
                <w:rPr>
                  <w:color w:val="000000"/>
                  <w:sz w:val="28"/>
                  <w:lang w:eastAsia="uk-UA"/>
                </w:rPr>
                <w:t>стаття 133</w:t>
              </w:r>
            </w:hyperlink>
            <w:hyperlink r:id="rId207" w:anchor="n1134" w:tgtFrame="_blank" w:history="1">
              <w:r w:rsidRPr="00D243B4">
                <w:rPr>
                  <w:rFonts w:eastAsia="Times New Roman"/>
                  <w:color w:val="000000"/>
                  <w:sz w:val="28"/>
                  <w:lang w:eastAsia="uk-UA"/>
                </w:rPr>
                <w:t>-2</w:t>
              </w:r>
            </w:hyperlink>
            <w:r w:rsidRPr="00D243B4">
              <w:rPr>
                <w:rFonts w:eastAsia="Times New Roman"/>
                <w:color w:val="000000"/>
                <w:sz w:val="28"/>
                <w:lang w:eastAsia="uk-UA"/>
              </w:rPr>
              <w:t xml:space="preserve">, </w:t>
            </w:r>
            <w:hyperlink r:id="rId208" w:anchor="n1141" w:tgtFrame="_blank" w:history="1">
              <w:r w:rsidRPr="00D243B4">
                <w:rPr>
                  <w:color w:val="000000"/>
                  <w:sz w:val="28"/>
                  <w:lang w:eastAsia="uk-UA"/>
                </w:rPr>
                <w:t>частина друга статті 134</w:t>
              </w:r>
            </w:hyperlink>
            <w:r w:rsidRPr="00D243B4">
              <w:rPr>
                <w:rFonts w:eastAsia="Times New Roman"/>
                <w:color w:val="000000"/>
                <w:sz w:val="28"/>
                <w:lang w:eastAsia="uk-UA"/>
              </w:rPr>
              <w:t xml:space="preserve">, </w:t>
            </w:r>
            <w:hyperlink r:id="rId209" w:anchor="n1148" w:tgtFrame="_blank" w:history="1">
              <w:r w:rsidRPr="00D243B4">
                <w:rPr>
                  <w:color w:val="000000"/>
                  <w:sz w:val="28"/>
                  <w:lang w:eastAsia="uk-UA"/>
                </w:rPr>
                <w:t>абзаци четвертий</w:t>
              </w:r>
            </w:hyperlink>
            <w:r w:rsidRPr="00D243B4">
              <w:rPr>
                <w:rFonts w:eastAsia="Times New Roman"/>
                <w:color w:val="000000"/>
                <w:sz w:val="28"/>
                <w:lang w:eastAsia="uk-UA"/>
              </w:rPr>
              <w:t xml:space="preserve">, </w:t>
            </w:r>
            <w:hyperlink r:id="rId210" w:anchor="n1150" w:tgtFrame="_blank" w:history="1">
              <w:r w:rsidRPr="00D243B4">
                <w:rPr>
                  <w:color w:val="000000"/>
                  <w:sz w:val="28"/>
                  <w:lang w:eastAsia="uk-UA"/>
                </w:rPr>
                <w:t>шостий</w:t>
              </w:r>
            </w:hyperlink>
            <w:r w:rsidRPr="00D243B4">
              <w:rPr>
                <w:color w:val="000000"/>
                <w:sz w:val="28"/>
                <w:lang w:eastAsia="uk-UA"/>
              </w:rPr>
              <w:t xml:space="preserve"> та </w:t>
            </w:r>
            <w:hyperlink r:id="rId211" w:anchor="n1152" w:tgtFrame="_blank" w:history="1">
              <w:r w:rsidRPr="00D243B4">
                <w:rPr>
                  <w:color w:val="000000"/>
                  <w:sz w:val="28"/>
                  <w:lang w:eastAsia="uk-UA"/>
                </w:rPr>
                <w:t>восьмий статті 135</w:t>
              </w:r>
            </w:hyperlink>
            <w:r w:rsidRPr="00D243B4">
              <w:rPr>
                <w:rFonts w:eastAsia="Times New Roman"/>
                <w:color w:val="000000"/>
                <w:sz w:val="28"/>
                <w:lang w:eastAsia="uk-UA"/>
              </w:rPr>
              <w:t>).</w:t>
            </w:r>
          </w:p>
          <w:p w:rsidR="00221B32" w:rsidRPr="00D243B4" w:rsidRDefault="00221B32" w:rsidP="00AD74B4">
            <w:pPr>
              <w:pStyle w:val="rvps2"/>
              <w:spacing w:before="0" w:beforeAutospacing="0" w:after="150" w:afterAutospacing="0"/>
              <w:ind w:firstLine="450"/>
              <w:jc w:val="both"/>
              <w:rPr>
                <w:color w:val="000000"/>
                <w:sz w:val="28"/>
                <w:lang w:eastAsia="uk-UA"/>
              </w:rPr>
            </w:pPr>
            <w:r w:rsidRPr="00D243B4">
              <w:rPr>
                <w:color w:val="000000"/>
                <w:sz w:val="28"/>
                <w:lang w:eastAsia="uk-UA"/>
              </w:rPr>
              <w:t>Від імені органів автомобільного транспорту та електротранспорту розглядати справи про адміністративні правопорушення і накладати адміністративні стягнення мають право:</w:t>
            </w:r>
          </w:p>
          <w:p w:rsidR="00221B32" w:rsidRPr="00D243B4" w:rsidRDefault="00221B32" w:rsidP="00AD74B4">
            <w:pPr>
              <w:pStyle w:val="rvps2"/>
              <w:spacing w:before="0" w:beforeAutospacing="0" w:after="150" w:afterAutospacing="0"/>
              <w:ind w:firstLine="450"/>
              <w:jc w:val="both"/>
              <w:rPr>
                <w:rFonts w:eastAsia="Times New Roman"/>
                <w:color w:val="000000"/>
                <w:sz w:val="28"/>
                <w:lang w:eastAsia="uk-UA"/>
              </w:rPr>
            </w:pPr>
            <w:r w:rsidRPr="00D243B4">
              <w:rPr>
                <w:color w:val="000000"/>
                <w:sz w:val="28"/>
                <w:lang w:eastAsia="uk-UA"/>
              </w:rPr>
              <w:t xml:space="preserve">1) на автомобільному транспорті - керівник центрального органу виконавчої влади, що забезпечує реалізацію державної політики з питань безпеки на наземному транспорті, та його заступники, керівник територіального органу центрального органу виконавчої влади, що забезпечує реалізацію державної політики з питань безпеки на наземному транспорті, та його заступники (статті </w:t>
            </w:r>
            <w:r w:rsidRPr="00D243B4">
              <w:rPr>
                <w:b/>
                <w:color w:val="000000"/>
                <w:sz w:val="28"/>
              </w:rPr>
              <w:t>132</w:t>
            </w:r>
            <w:r w:rsidRPr="00D243B4">
              <w:rPr>
                <w:b/>
                <w:color w:val="000000"/>
                <w:sz w:val="28"/>
                <w:vertAlign w:val="superscript"/>
              </w:rPr>
              <w:t>2</w:t>
            </w:r>
            <w:hyperlink r:id="rId212" w:anchor="n1115" w:tgtFrame="_blank" w:history="1">
              <w:r w:rsidRPr="00D243B4">
                <w:rPr>
                  <w:color w:val="000000"/>
                  <w:sz w:val="28"/>
                  <w:lang w:eastAsia="uk-UA"/>
                </w:rPr>
                <w:t>, частини перша</w:t>
              </w:r>
            </w:hyperlink>
            <w:r w:rsidRPr="00D243B4">
              <w:rPr>
                <w:rFonts w:eastAsia="Times New Roman"/>
                <w:color w:val="000000"/>
                <w:sz w:val="28"/>
                <w:lang w:eastAsia="uk-UA"/>
              </w:rPr>
              <w:t xml:space="preserve">, </w:t>
            </w:r>
            <w:hyperlink r:id="rId213" w:anchor="n1117" w:tgtFrame="_blank" w:history="1">
              <w:r w:rsidRPr="00D243B4">
                <w:rPr>
                  <w:color w:val="000000"/>
                  <w:sz w:val="28"/>
                  <w:lang w:eastAsia="uk-UA"/>
                </w:rPr>
                <w:t>друга</w:t>
              </w:r>
            </w:hyperlink>
            <w:r w:rsidRPr="00D243B4">
              <w:rPr>
                <w:rFonts w:eastAsia="Times New Roman"/>
                <w:color w:val="000000"/>
                <w:sz w:val="28"/>
                <w:lang w:eastAsia="uk-UA"/>
              </w:rPr>
              <w:t xml:space="preserve">, </w:t>
            </w:r>
            <w:hyperlink r:id="rId214" w:anchor="n1121" w:tgtFrame="_blank" w:history="1">
              <w:r w:rsidRPr="00D243B4">
                <w:rPr>
                  <w:color w:val="000000"/>
                  <w:sz w:val="28"/>
                  <w:lang w:eastAsia="uk-UA"/>
                </w:rPr>
                <w:t>четверта</w:t>
              </w:r>
            </w:hyperlink>
            <w:r w:rsidRPr="00D243B4">
              <w:rPr>
                <w:rFonts w:eastAsia="Times New Roman"/>
                <w:color w:val="000000"/>
                <w:sz w:val="28"/>
                <w:lang w:eastAsia="uk-UA"/>
              </w:rPr>
              <w:t xml:space="preserve">, </w:t>
            </w:r>
            <w:hyperlink r:id="rId215" w:anchor="n1123" w:tgtFrame="_blank" w:history="1">
              <w:r w:rsidRPr="00D243B4">
                <w:rPr>
                  <w:color w:val="000000"/>
                  <w:sz w:val="28"/>
                  <w:lang w:eastAsia="uk-UA"/>
                </w:rPr>
                <w:t>п’ята</w:t>
              </w:r>
            </w:hyperlink>
            <w:r w:rsidRPr="00D243B4">
              <w:rPr>
                <w:color w:val="000000"/>
                <w:sz w:val="28"/>
                <w:lang w:eastAsia="uk-UA"/>
              </w:rPr>
              <w:t xml:space="preserve"> і </w:t>
            </w:r>
            <w:hyperlink r:id="rId216" w:anchor="n1127" w:tgtFrame="_blank" w:history="1">
              <w:r w:rsidRPr="00D243B4">
                <w:rPr>
                  <w:color w:val="000000"/>
                  <w:sz w:val="28"/>
                  <w:lang w:eastAsia="uk-UA"/>
                </w:rPr>
                <w:t>сьома статті 133</w:t>
              </w:r>
            </w:hyperlink>
            <w:hyperlink r:id="rId217" w:anchor="n1127" w:tgtFrame="_blank" w:history="1">
              <w:r w:rsidRPr="00D243B4">
                <w:rPr>
                  <w:rFonts w:eastAsia="Times New Roman"/>
                  <w:color w:val="000000"/>
                  <w:sz w:val="28"/>
                  <w:lang w:eastAsia="uk-UA"/>
                </w:rPr>
                <w:t>-1</w:t>
              </w:r>
            </w:hyperlink>
            <w:r w:rsidRPr="00D243B4">
              <w:rPr>
                <w:rFonts w:eastAsia="Times New Roman"/>
                <w:color w:val="000000"/>
                <w:sz w:val="28"/>
                <w:lang w:eastAsia="uk-UA"/>
              </w:rPr>
              <w:t xml:space="preserve">, </w:t>
            </w:r>
            <w:hyperlink r:id="rId218" w:anchor="n1134" w:tgtFrame="_blank" w:history="1">
              <w:r w:rsidRPr="00D243B4">
                <w:rPr>
                  <w:color w:val="000000"/>
                  <w:sz w:val="28"/>
                  <w:lang w:eastAsia="uk-UA"/>
                </w:rPr>
                <w:t>стаття 133</w:t>
              </w:r>
            </w:hyperlink>
            <w:hyperlink r:id="rId219" w:anchor="n1134" w:tgtFrame="_blank" w:history="1">
              <w:r w:rsidRPr="00D243B4">
                <w:rPr>
                  <w:rFonts w:eastAsia="Times New Roman"/>
                  <w:color w:val="000000"/>
                  <w:sz w:val="28"/>
                  <w:lang w:eastAsia="uk-UA"/>
                </w:rPr>
                <w:t>-2</w:t>
              </w:r>
            </w:hyperlink>
            <w:r w:rsidRPr="00D243B4">
              <w:rPr>
                <w:color w:val="000000"/>
                <w:sz w:val="28"/>
                <w:lang w:eastAsia="uk-UA"/>
              </w:rPr>
              <w:t>); керівник перевізника, який в установленому законодавством порядку надає транспортні послуги, його заступники та контролери (</w:t>
            </w:r>
            <w:hyperlink r:id="rId220" w:anchor="n948" w:tgtFrame="_blank" w:history="1">
              <w:r w:rsidRPr="00D243B4">
                <w:rPr>
                  <w:color w:val="000000"/>
                  <w:sz w:val="28"/>
                  <w:lang w:eastAsia="uk-UA"/>
                </w:rPr>
                <w:t xml:space="preserve">частина третя </w:t>
              </w:r>
              <w:r w:rsidRPr="00D243B4">
                <w:rPr>
                  <w:color w:val="000000"/>
                  <w:sz w:val="28"/>
                  <w:lang w:eastAsia="uk-UA"/>
                </w:rPr>
                <w:lastRenderedPageBreak/>
                <w:t>статті 119</w:t>
              </w:r>
            </w:hyperlink>
            <w:r w:rsidRPr="00D243B4">
              <w:rPr>
                <w:rFonts w:eastAsia="Times New Roman"/>
                <w:color w:val="000000"/>
                <w:sz w:val="28"/>
                <w:lang w:eastAsia="uk-UA"/>
              </w:rPr>
              <w:t xml:space="preserve">, </w:t>
            </w:r>
            <w:hyperlink r:id="rId221" w:anchor="n1110" w:tgtFrame="_blank" w:history="1">
              <w:r w:rsidRPr="00D243B4">
                <w:rPr>
                  <w:color w:val="000000"/>
                  <w:sz w:val="28"/>
                  <w:lang w:eastAsia="uk-UA"/>
                </w:rPr>
                <w:t>частина п’ята статті 133</w:t>
              </w:r>
            </w:hyperlink>
            <w:r w:rsidRPr="00D243B4">
              <w:rPr>
                <w:rFonts w:eastAsia="Times New Roman"/>
                <w:color w:val="000000"/>
                <w:sz w:val="28"/>
                <w:lang w:eastAsia="uk-UA"/>
              </w:rPr>
              <w:t xml:space="preserve">, </w:t>
            </w:r>
            <w:hyperlink r:id="rId222" w:anchor="n1141" w:tgtFrame="_blank" w:history="1">
              <w:r w:rsidRPr="00D243B4">
                <w:rPr>
                  <w:color w:val="000000"/>
                  <w:sz w:val="28"/>
                  <w:lang w:eastAsia="uk-UA"/>
                </w:rPr>
                <w:t>частина друга статті</w:t>
              </w:r>
              <w:r w:rsidRPr="00D243B4">
                <w:rPr>
                  <w:rFonts w:eastAsia="Times New Roman"/>
                  <w:color w:val="000000"/>
                  <w:sz w:val="28"/>
                  <w:lang w:eastAsia="uk-UA"/>
                </w:rPr>
                <w:t xml:space="preserve"> 134</w:t>
              </w:r>
            </w:hyperlink>
            <w:r w:rsidRPr="00D243B4">
              <w:rPr>
                <w:rFonts w:eastAsia="Times New Roman"/>
                <w:color w:val="000000"/>
                <w:sz w:val="28"/>
                <w:lang w:eastAsia="uk-UA"/>
              </w:rPr>
              <w:t xml:space="preserve">, </w:t>
            </w:r>
            <w:hyperlink r:id="rId223" w:anchor="n1148" w:tgtFrame="_blank" w:history="1">
              <w:r w:rsidRPr="00D243B4">
                <w:rPr>
                  <w:color w:val="000000"/>
                  <w:sz w:val="28"/>
                  <w:lang w:eastAsia="uk-UA"/>
                </w:rPr>
                <w:t>абзаци четвертий</w:t>
              </w:r>
            </w:hyperlink>
            <w:r w:rsidRPr="00D243B4">
              <w:rPr>
                <w:rFonts w:eastAsia="Times New Roman"/>
                <w:color w:val="000000"/>
                <w:sz w:val="28"/>
                <w:lang w:eastAsia="uk-UA"/>
              </w:rPr>
              <w:t xml:space="preserve">, </w:t>
            </w:r>
            <w:hyperlink r:id="rId224" w:anchor="n1150" w:tgtFrame="_blank" w:history="1">
              <w:r w:rsidRPr="00D243B4">
                <w:rPr>
                  <w:color w:val="000000"/>
                  <w:sz w:val="28"/>
                  <w:lang w:eastAsia="uk-UA"/>
                </w:rPr>
                <w:t>шостий</w:t>
              </w:r>
            </w:hyperlink>
            <w:r w:rsidRPr="00D243B4">
              <w:rPr>
                <w:color w:val="000000"/>
                <w:sz w:val="28"/>
                <w:lang w:eastAsia="uk-UA"/>
              </w:rPr>
              <w:t xml:space="preserve"> та </w:t>
            </w:r>
            <w:hyperlink r:id="rId225" w:anchor="n1154" w:tgtFrame="_blank" w:history="1">
              <w:r w:rsidRPr="00D243B4">
                <w:rPr>
                  <w:color w:val="000000"/>
                  <w:sz w:val="28"/>
                  <w:lang w:eastAsia="uk-UA"/>
                </w:rPr>
                <w:t>восьмий статті 135</w:t>
              </w:r>
            </w:hyperlink>
            <w:r w:rsidRPr="00D243B4">
              <w:rPr>
                <w:rFonts w:eastAsia="Times New Roman"/>
                <w:color w:val="000000"/>
                <w:sz w:val="28"/>
                <w:lang w:eastAsia="uk-UA"/>
              </w:rPr>
              <w:t>);</w:t>
            </w:r>
          </w:p>
        </w:tc>
        <w:tc>
          <w:tcPr>
            <w:tcW w:w="5070" w:type="dxa"/>
          </w:tcPr>
          <w:p w:rsidR="00221B32" w:rsidRPr="00EA7A32" w:rsidRDefault="00221B32" w:rsidP="00AD74B4">
            <w:pPr>
              <w:ind w:firstLine="709"/>
              <w:jc w:val="both"/>
              <w:rPr>
                <w:color w:val="000000"/>
              </w:rPr>
            </w:pPr>
          </w:p>
        </w:tc>
      </w:tr>
      <w:tr w:rsidR="00221B32" w:rsidRPr="00EA7A32" w:rsidTr="00221B32">
        <w:trPr>
          <w:trHeight w:val="70"/>
        </w:trPr>
        <w:tc>
          <w:tcPr>
            <w:tcW w:w="4816" w:type="dxa"/>
          </w:tcPr>
          <w:p w:rsidR="00221B32" w:rsidRPr="00050CBB" w:rsidRDefault="00221B32" w:rsidP="00AD74B4">
            <w:pPr>
              <w:ind w:firstLine="709"/>
              <w:jc w:val="both"/>
              <w:rPr>
                <w:color w:val="000000"/>
                <w:sz w:val="28"/>
              </w:rPr>
            </w:pPr>
            <w:r w:rsidRPr="00050CBB">
              <w:rPr>
                <w:color w:val="000000"/>
                <w:sz w:val="28"/>
              </w:rPr>
              <w:lastRenderedPageBreak/>
              <w:t>Стаття 265-2. Тимчасове затримання транспортних засобів працівниками уповноважених підрозділів Національної поліції</w:t>
            </w:r>
          </w:p>
          <w:p w:rsidR="00050CBB" w:rsidRDefault="00050CBB" w:rsidP="00AD74B4">
            <w:pPr>
              <w:ind w:firstLine="709"/>
              <w:jc w:val="both"/>
              <w:rPr>
                <w:color w:val="000000"/>
                <w:sz w:val="28"/>
              </w:rPr>
            </w:pPr>
          </w:p>
          <w:p w:rsidR="00050CBB" w:rsidRPr="00050CBB" w:rsidRDefault="00221B32" w:rsidP="00AD74B4">
            <w:pPr>
              <w:ind w:firstLine="709"/>
              <w:jc w:val="both"/>
              <w:rPr>
                <w:color w:val="000000"/>
              </w:rPr>
            </w:pPr>
            <w:r w:rsidRPr="00050CBB">
              <w:rPr>
                <w:color w:val="000000"/>
                <w:sz w:val="28"/>
              </w:rPr>
              <w:t xml:space="preserve">У разі наявності підстав вважати, що водієм вчинено порушення, передбачені </w:t>
            </w:r>
            <w:hyperlink r:id="rId226" w:anchor="n959" w:tgtFrame="_blank" w:history="1">
              <w:r w:rsidRPr="00050CBB">
                <w:rPr>
                  <w:color w:val="000000"/>
                  <w:sz w:val="28"/>
                </w:rPr>
                <w:t>частинами першою</w:t>
              </w:r>
            </w:hyperlink>
            <w:r w:rsidRPr="00050CBB">
              <w:rPr>
                <w:color w:val="000000"/>
                <w:sz w:val="28"/>
              </w:rPr>
              <w:t xml:space="preserve">, </w:t>
            </w:r>
            <w:hyperlink r:id="rId227" w:anchor="n961" w:tgtFrame="_blank" w:history="1">
              <w:r w:rsidRPr="00050CBB">
                <w:rPr>
                  <w:color w:val="000000"/>
                  <w:sz w:val="28"/>
                </w:rPr>
                <w:t>другою</w:t>
              </w:r>
            </w:hyperlink>
            <w:r w:rsidRPr="00050CBB">
              <w:rPr>
                <w:color w:val="000000"/>
                <w:sz w:val="28"/>
              </w:rPr>
              <w:t xml:space="preserve">, </w:t>
            </w:r>
            <w:hyperlink r:id="rId228" w:anchor="n963" w:tgtFrame="_blank" w:history="1">
              <w:r w:rsidRPr="00050CBB">
                <w:rPr>
                  <w:color w:val="000000"/>
                  <w:sz w:val="28"/>
                </w:rPr>
                <w:t>третьою</w:t>
              </w:r>
            </w:hyperlink>
            <w:r w:rsidRPr="00050CBB">
              <w:rPr>
                <w:color w:val="000000"/>
                <w:sz w:val="28"/>
              </w:rPr>
              <w:t xml:space="preserve">, </w:t>
            </w:r>
            <w:hyperlink r:id="rId229" w:anchor="n965" w:tgtFrame="_blank" w:history="1">
              <w:r w:rsidRPr="00050CBB">
                <w:rPr>
                  <w:color w:val="000000"/>
                  <w:sz w:val="28"/>
                </w:rPr>
                <w:t>четвертою</w:t>
              </w:r>
            </w:hyperlink>
            <w:r w:rsidRPr="00050CBB">
              <w:rPr>
                <w:color w:val="000000"/>
                <w:sz w:val="28"/>
              </w:rPr>
              <w:t xml:space="preserve">, </w:t>
            </w:r>
            <w:hyperlink r:id="rId230" w:anchor="n969" w:tgtFrame="_blank" w:history="1">
              <w:r w:rsidRPr="00050CBB">
                <w:rPr>
                  <w:color w:val="000000"/>
                  <w:sz w:val="28"/>
                </w:rPr>
                <w:t>шостою</w:t>
              </w:r>
            </w:hyperlink>
            <w:r w:rsidRPr="00050CBB">
              <w:rPr>
                <w:color w:val="000000"/>
                <w:sz w:val="28"/>
              </w:rPr>
              <w:t xml:space="preserve"> і </w:t>
            </w:r>
            <w:hyperlink r:id="rId231" w:anchor="n971" w:tgtFrame="_blank" w:history="1">
              <w:r w:rsidRPr="00050CBB">
                <w:rPr>
                  <w:color w:val="000000"/>
                  <w:sz w:val="28"/>
                </w:rPr>
                <w:t>сьомою статті 121</w:t>
              </w:r>
            </w:hyperlink>
            <w:r w:rsidRPr="00050CBB">
              <w:rPr>
                <w:color w:val="000000"/>
                <w:sz w:val="28"/>
              </w:rPr>
              <w:t xml:space="preserve">, </w:t>
            </w:r>
            <w:hyperlink r:id="rId232" w:anchor="n3537" w:tgtFrame="_blank" w:history="1">
              <w:r w:rsidRPr="00050CBB">
                <w:rPr>
                  <w:color w:val="000000"/>
                  <w:sz w:val="28"/>
                </w:rPr>
                <w:t>частинами третьою</w:t>
              </w:r>
            </w:hyperlink>
            <w:r w:rsidRPr="00050CBB">
              <w:rPr>
                <w:color w:val="000000"/>
                <w:sz w:val="28"/>
              </w:rPr>
              <w:t xml:space="preserve">, </w:t>
            </w:r>
            <w:hyperlink r:id="rId233" w:anchor="n3539" w:tgtFrame="_blank" w:history="1">
              <w:r w:rsidRPr="00050CBB">
                <w:rPr>
                  <w:color w:val="000000"/>
                  <w:sz w:val="28"/>
                </w:rPr>
                <w:t>четвертою</w:t>
              </w:r>
            </w:hyperlink>
            <w:r w:rsidRPr="00050CBB">
              <w:rPr>
                <w:color w:val="000000"/>
                <w:sz w:val="28"/>
              </w:rPr>
              <w:t xml:space="preserve"> і </w:t>
            </w:r>
            <w:hyperlink r:id="rId234" w:anchor="n4031" w:tgtFrame="_blank" w:history="1">
              <w:r w:rsidRPr="00050CBB">
                <w:rPr>
                  <w:color w:val="000000"/>
                  <w:sz w:val="28"/>
                </w:rPr>
                <w:t>п’ятою</w:t>
              </w:r>
            </w:hyperlink>
            <w:r w:rsidRPr="00050CBB">
              <w:rPr>
                <w:color w:val="000000"/>
                <w:sz w:val="28"/>
              </w:rPr>
              <w:t xml:space="preserve"> статті 122 (в частині порушення правил зупинки, стоянки, що створюють перешкоди дорожньому руху або загрозу безпеці руху, порушення правил зупинки чи стоянки на місцях, що позначені відповідними дорожніми знаками або дорожньою розміткою, на яких </w:t>
            </w:r>
            <w:r w:rsidRPr="00050CBB">
              <w:rPr>
                <w:color w:val="000000"/>
              </w:rPr>
              <w:t>дозволено зупинку чи стоянку лише транспортних засобів, якими керують водії з інвалідністю або водії</w:t>
            </w:r>
            <w:r w:rsidRPr="00050CBB">
              <w:rPr>
                <w:color w:val="000000"/>
                <w:sz w:val="22"/>
              </w:rPr>
              <w:t xml:space="preserve">, які </w:t>
            </w:r>
            <w:proofErr w:type="spellStart"/>
            <w:r w:rsidRPr="00050CBB">
              <w:rPr>
                <w:color w:val="000000"/>
                <w:sz w:val="22"/>
              </w:rPr>
              <w:t>перевозять</w:t>
            </w:r>
            <w:proofErr w:type="spellEnd"/>
            <w:r w:rsidRPr="00050CBB">
              <w:rPr>
                <w:color w:val="000000"/>
                <w:sz w:val="22"/>
              </w:rPr>
              <w:t xml:space="preserve"> </w:t>
            </w:r>
            <w:r w:rsidRPr="00050CBB">
              <w:rPr>
                <w:color w:val="000000"/>
              </w:rPr>
              <w:t xml:space="preserve">осіб з інвалідністю), </w:t>
            </w:r>
            <w:hyperlink r:id="rId235" w:anchor="n2680" w:tgtFrame="_blank" w:history="1">
              <w:r w:rsidRPr="00050CBB">
                <w:rPr>
                  <w:color w:val="000000"/>
                </w:rPr>
                <w:t>статтями 122</w:t>
              </w:r>
              <w:r w:rsidRPr="00050CBB">
                <w:rPr>
                  <w:color w:val="000000"/>
                  <w:vertAlign w:val="superscript"/>
                </w:rPr>
                <w:t>5</w:t>
              </w:r>
            </w:hyperlink>
            <w:r w:rsidRPr="00050CBB">
              <w:rPr>
                <w:color w:val="000000"/>
              </w:rPr>
              <w:t xml:space="preserve">, </w:t>
            </w:r>
            <w:hyperlink r:id="rId236" w:anchor="n1020" w:tgtFrame="_blank" w:history="1">
              <w:r w:rsidRPr="00050CBB">
                <w:rPr>
                  <w:color w:val="000000"/>
                </w:rPr>
                <w:t>124</w:t>
              </w:r>
            </w:hyperlink>
            <w:r w:rsidRPr="00050CBB">
              <w:rPr>
                <w:color w:val="000000"/>
              </w:rPr>
              <w:t xml:space="preserve">, </w:t>
            </w:r>
            <w:hyperlink r:id="rId237" w:anchor="n1034" w:tgtFrame="_blank" w:history="1">
              <w:r w:rsidRPr="00050CBB">
                <w:rPr>
                  <w:color w:val="000000"/>
                </w:rPr>
                <w:t>126</w:t>
              </w:r>
            </w:hyperlink>
            <w:r w:rsidRPr="00050CBB">
              <w:rPr>
                <w:color w:val="000000"/>
              </w:rPr>
              <w:t xml:space="preserve">, </w:t>
            </w:r>
            <w:hyperlink r:id="rId238" w:anchor="n1083" w:tgtFrame="_blank" w:history="1">
              <w:r w:rsidRPr="00050CBB">
                <w:rPr>
                  <w:color w:val="000000"/>
                </w:rPr>
                <w:t>частинами першою</w:t>
              </w:r>
            </w:hyperlink>
            <w:r w:rsidRPr="00050CBB">
              <w:rPr>
                <w:color w:val="000000"/>
              </w:rPr>
              <w:t xml:space="preserve">, </w:t>
            </w:r>
            <w:hyperlink r:id="rId239" w:anchor="n1085" w:tgtFrame="_blank" w:history="1">
              <w:r w:rsidRPr="00050CBB">
                <w:rPr>
                  <w:color w:val="000000"/>
                </w:rPr>
                <w:t>другою</w:t>
              </w:r>
            </w:hyperlink>
            <w:r w:rsidRPr="00050CBB">
              <w:rPr>
                <w:color w:val="000000"/>
              </w:rPr>
              <w:t xml:space="preserve">, </w:t>
            </w:r>
          </w:p>
          <w:p w:rsidR="00221B32" w:rsidRPr="00D243B4" w:rsidRDefault="00050CBB" w:rsidP="00050CBB">
            <w:pPr>
              <w:jc w:val="both"/>
              <w:rPr>
                <w:color w:val="000000"/>
                <w:sz w:val="28"/>
              </w:rPr>
            </w:pPr>
            <w:hyperlink r:id="rId240" w:anchor="n1087" w:tgtFrame="_blank" w:history="1">
              <w:r w:rsidR="00221B32" w:rsidRPr="00050CBB">
                <w:rPr>
                  <w:color w:val="000000"/>
                </w:rPr>
                <w:t>третьою</w:t>
              </w:r>
            </w:hyperlink>
            <w:r w:rsidR="00221B32" w:rsidRPr="00050CBB">
              <w:rPr>
                <w:color w:val="000000"/>
              </w:rPr>
              <w:t xml:space="preserve"> і </w:t>
            </w:r>
            <w:hyperlink r:id="rId241" w:anchor="n1089" w:tgtFrame="_blank" w:history="1">
              <w:r w:rsidR="00221B32" w:rsidRPr="00050CBB">
                <w:rPr>
                  <w:color w:val="000000"/>
                </w:rPr>
                <w:t>четвертою статті 130</w:t>
              </w:r>
            </w:hyperlink>
            <w:r w:rsidR="00221B32" w:rsidRPr="00050CBB">
              <w:rPr>
                <w:color w:val="000000"/>
              </w:rPr>
              <w:t xml:space="preserve">, </w:t>
            </w:r>
            <w:hyperlink r:id="rId242" w:anchor="n1098" w:tgtFrame="_blank" w:history="1">
              <w:r w:rsidR="00221B32" w:rsidRPr="00050CBB">
                <w:rPr>
                  <w:color w:val="000000"/>
                </w:rPr>
                <w:t>статтями 132</w:t>
              </w:r>
              <w:r w:rsidR="00221B32" w:rsidRPr="00050CBB">
                <w:rPr>
                  <w:color w:val="000000"/>
                  <w:vertAlign w:val="superscript"/>
                </w:rPr>
                <w:t>1</w:t>
              </w:r>
            </w:hyperlink>
            <w:r w:rsidR="00221B32" w:rsidRPr="00050CBB">
              <w:rPr>
                <w:color w:val="000000"/>
              </w:rPr>
              <w:t xml:space="preserve">, </w:t>
            </w:r>
            <w:hyperlink r:id="rId243" w:anchor="n2413" w:tgtFrame="_blank" w:history="1">
              <w:r w:rsidR="00221B32" w:rsidRPr="00050CBB">
                <w:rPr>
                  <w:color w:val="000000"/>
                </w:rPr>
                <w:t>206</w:t>
              </w:r>
            </w:hyperlink>
            <w:hyperlink r:id="rId244" w:anchor="n2413" w:tgtFrame="_blank" w:history="1">
              <w:r w:rsidR="00221B32" w:rsidRPr="00050CBB">
                <w:rPr>
                  <w:color w:val="000000"/>
                  <w:vertAlign w:val="superscript"/>
                </w:rPr>
                <w:t>1</w:t>
              </w:r>
            </w:hyperlink>
            <w:r w:rsidR="00221B32" w:rsidRPr="00050CBB">
              <w:rPr>
                <w:color w:val="000000"/>
              </w:rPr>
              <w:t xml:space="preserve"> цього Кодексу, працівник уповноваженого підрозділу, що забезпечує безпеку дорожнього руху, тимчасово затримує транспортний засіб шляхом блокування або доставляє його для зберігання на спеціальний майданчик</w:t>
            </w:r>
            <w:r w:rsidR="00221B32" w:rsidRPr="00D243B4">
              <w:rPr>
                <w:color w:val="000000"/>
                <w:sz w:val="28"/>
              </w:rPr>
              <w:t xml:space="preserve"> </w:t>
            </w:r>
            <w:r w:rsidR="00221B32" w:rsidRPr="00050CBB">
              <w:rPr>
                <w:color w:val="000000"/>
              </w:rPr>
              <w:t xml:space="preserve">чи стоянку, що дозволяється виключно у випадку, якщо розміщення затриманого транспортного засобу суттєво перешкоджає дорожньому руху або створює загрозу безпеці руху, або транспортний засіб розміщений на місцях, призначених для зупинки, стоянки, безоплатного паркування транспортних засобів, якими керують водії з інвалідністю або водії, які </w:t>
            </w:r>
            <w:proofErr w:type="spellStart"/>
            <w:r w:rsidR="00221B32" w:rsidRPr="00050CBB">
              <w:rPr>
                <w:color w:val="000000"/>
              </w:rPr>
              <w:t>перевозять</w:t>
            </w:r>
            <w:proofErr w:type="spellEnd"/>
            <w:r w:rsidR="00221B32" w:rsidRPr="00050CBB">
              <w:rPr>
                <w:color w:val="000000"/>
              </w:rPr>
              <w:t xml:space="preserve"> осіб з інвалідністю, в тому числі за допомогою спеціального автомобіля - евакуатора. При тимчасовому затриманні транспортного засобу складається акт огляду та тимчасового затримання транспортного засобу, форма якого затверджується Кабінетом Міністрів України.</w:t>
            </w:r>
          </w:p>
        </w:tc>
        <w:tc>
          <w:tcPr>
            <w:tcW w:w="5152" w:type="dxa"/>
          </w:tcPr>
          <w:p w:rsidR="00221B32" w:rsidRPr="00D243B4" w:rsidRDefault="00221B32" w:rsidP="00AD74B4">
            <w:pPr>
              <w:ind w:firstLine="709"/>
              <w:jc w:val="both"/>
              <w:rPr>
                <w:color w:val="000000"/>
                <w:sz w:val="28"/>
              </w:rPr>
            </w:pPr>
            <w:r w:rsidRPr="00D243B4">
              <w:rPr>
                <w:color w:val="000000"/>
                <w:sz w:val="28"/>
              </w:rPr>
              <w:lastRenderedPageBreak/>
              <w:t>Стаття 265-2. Тимчасове затримання транспортних засобів працівниками уповноважених підрозділів Національної поліції</w:t>
            </w:r>
          </w:p>
          <w:p w:rsidR="00221B32" w:rsidRPr="00D243B4" w:rsidRDefault="00221B32" w:rsidP="00AD74B4">
            <w:pPr>
              <w:ind w:firstLine="709"/>
              <w:jc w:val="both"/>
              <w:rPr>
                <w:color w:val="000000"/>
                <w:sz w:val="28"/>
              </w:rPr>
            </w:pPr>
          </w:p>
          <w:p w:rsidR="00050CBB" w:rsidRPr="00050CBB" w:rsidRDefault="00221B32" w:rsidP="00AD74B4">
            <w:pPr>
              <w:ind w:firstLine="709"/>
              <w:jc w:val="both"/>
              <w:rPr>
                <w:color w:val="000000"/>
                <w:sz w:val="28"/>
                <w:szCs w:val="32"/>
              </w:rPr>
            </w:pPr>
            <w:r w:rsidRPr="00050CBB">
              <w:rPr>
                <w:color w:val="000000"/>
                <w:sz w:val="28"/>
                <w:szCs w:val="32"/>
              </w:rPr>
              <w:t xml:space="preserve">У разі наявності підстав вважати, що водієм вчинено порушення, передбачені </w:t>
            </w:r>
            <w:hyperlink r:id="rId245" w:anchor="n959" w:tgtFrame="_blank" w:history="1">
              <w:r w:rsidRPr="00050CBB">
                <w:rPr>
                  <w:color w:val="000000"/>
                  <w:sz w:val="28"/>
                  <w:szCs w:val="32"/>
                </w:rPr>
                <w:t>частинами першою</w:t>
              </w:r>
            </w:hyperlink>
            <w:r w:rsidRPr="00050CBB">
              <w:rPr>
                <w:color w:val="000000"/>
                <w:sz w:val="28"/>
                <w:szCs w:val="32"/>
              </w:rPr>
              <w:t xml:space="preserve">, </w:t>
            </w:r>
            <w:hyperlink r:id="rId246" w:anchor="n961" w:tgtFrame="_blank" w:history="1">
              <w:r w:rsidRPr="00050CBB">
                <w:rPr>
                  <w:color w:val="000000"/>
                  <w:sz w:val="28"/>
                  <w:szCs w:val="32"/>
                </w:rPr>
                <w:t>другою</w:t>
              </w:r>
            </w:hyperlink>
            <w:r w:rsidRPr="00050CBB">
              <w:rPr>
                <w:color w:val="000000"/>
                <w:sz w:val="28"/>
                <w:szCs w:val="32"/>
              </w:rPr>
              <w:t xml:space="preserve">, </w:t>
            </w:r>
            <w:hyperlink r:id="rId247" w:anchor="n963" w:tgtFrame="_blank" w:history="1">
              <w:r w:rsidRPr="00050CBB">
                <w:rPr>
                  <w:color w:val="000000"/>
                  <w:sz w:val="28"/>
                  <w:szCs w:val="32"/>
                </w:rPr>
                <w:t>третьою</w:t>
              </w:r>
            </w:hyperlink>
            <w:r w:rsidRPr="00050CBB">
              <w:rPr>
                <w:color w:val="000000"/>
                <w:sz w:val="28"/>
                <w:szCs w:val="32"/>
              </w:rPr>
              <w:t xml:space="preserve">, </w:t>
            </w:r>
            <w:hyperlink r:id="rId248" w:anchor="n965" w:tgtFrame="_blank" w:history="1">
              <w:r w:rsidRPr="00050CBB">
                <w:rPr>
                  <w:color w:val="000000"/>
                  <w:sz w:val="28"/>
                  <w:szCs w:val="32"/>
                </w:rPr>
                <w:t>четвертою</w:t>
              </w:r>
            </w:hyperlink>
            <w:r w:rsidRPr="00050CBB">
              <w:rPr>
                <w:color w:val="000000"/>
                <w:sz w:val="28"/>
                <w:szCs w:val="32"/>
              </w:rPr>
              <w:t xml:space="preserve">, </w:t>
            </w:r>
            <w:hyperlink r:id="rId249" w:anchor="n969" w:tgtFrame="_blank" w:history="1">
              <w:r w:rsidRPr="00050CBB">
                <w:rPr>
                  <w:color w:val="000000"/>
                  <w:sz w:val="28"/>
                  <w:szCs w:val="32"/>
                </w:rPr>
                <w:t>шостою</w:t>
              </w:r>
            </w:hyperlink>
            <w:r w:rsidRPr="00050CBB">
              <w:rPr>
                <w:color w:val="000000"/>
                <w:sz w:val="28"/>
                <w:szCs w:val="32"/>
              </w:rPr>
              <w:t xml:space="preserve"> і </w:t>
            </w:r>
            <w:hyperlink r:id="rId250" w:anchor="n971" w:tgtFrame="_blank" w:history="1">
              <w:r w:rsidRPr="00050CBB">
                <w:rPr>
                  <w:color w:val="000000"/>
                  <w:sz w:val="28"/>
                  <w:szCs w:val="32"/>
                </w:rPr>
                <w:t>сьомою статті 121</w:t>
              </w:r>
            </w:hyperlink>
            <w:r w:rsidRPr="00050CBB">
              <w:rPr>
                <w:color w:val="000000"/>
                <w:sz w:val="28"/>
                <w:szCs w:val="32"/>
              </w:rPr>
              <w:t xml:space="preserve">, </w:t>
            </w:r>
            <w:hyperlink r:id="rId251" w:anchor="n3537" w:tgtFrame="_blank" w:history="1">
              <w:r w:rsidRPr="00050CBB">
                <w:rPr>
                  <w:color w:val="000000"/>
                  <w:sz w:val="28"/>
                  <w:szCs w:val="32"/>
                </w:rPr>
                <w:t>частинами третьою</w:t>
              </w:r>
            </w:hyperlink>
            <w:r w:rsidRPr="00050CBB">
              <w:rPr>
                <w:color w:val="000000"/>
                <w:sz w:val="28"/>
                <w:szCs w:val="32"/>
              </w:rPr>
              <w:t xml:space="preserve">, </w:t>
            </w:r>
            <w:hyperlink r:id="rId252" w:anchor="n3539" w:tgtFrame="_blank" w:history="1">
              <w:r w:rsidRPr="00050CBB">
                <w:rPr>
                  <w:color w:val="000000"/>
                  <w:sz w:val="28"/>
                  <w:szCs w:val="32"/>
                </w:rPr>
                <w:t>четвертою</w:t>
              </w:r>
            </w:hyperlink>
            <w:r w:rsidRPr="00050CBB">
              <w:rPr>
                <w:color w:val="000000"/>
                <w:sz w:val="28"/>
                <w:szCs w:val="32"/>
              </w:rPr>
              <w:t xml:space="preserve"> і </w:t>
            </w:r>
            <w:hyperlink r:id="rId253" w:anchor="n4031" w:tgtFrame="_blank" w:history="1">
              <w:r w:rsidRPr="00050CBB">
                <w:rPr>
                  <w:color w:val="000000"/>
                  <w:sz w:val="28"/>
                  <w:szCs w:val="32"/>
                </w:rPr>
                <w:t>п’ятою</w:t>
              </w:r>
            </w:hyperlink>
            <w:r w:rsidRPr="00050CBB">
              <w:rPr>
                <w:color w:val="000000"/>
                <w:sz w:val="28"/>
                <w:szCs w:val="32"/>
              </w:rPr>
              <w:t xml:space="preserve"> статті 122 (в частині порушення правил зупинки, стоянки, що створюють перешкоди дорожньому руху або загрозу безпеці руху, порушення правил зупинки чи стоянки на місцях, що позначені відповідними дорожніми знаками або дорожньою розміткою, на яких дозволено зупинку чи стоянку лише транспортних засобів, якими керують водії з інвалідністю або водії, які </w:t>
            </w:r>
            <w:proofErr w:type="spellStart"/>
            <w:r w:rsidRPr="00050CBB">
              <w:rPr>
                <w:color w:val="000000"/>
                <w:szCs w:val="32"/>
              </w:rPr>
              <w:t>перевозять</w:t>
            </w:r>
            <w:proofErr w:type="spellEnd"/>
            <w:r w:rsidRPr="00050CBB">
              <w:rPr>
                <w:color w:val="000000"/>
                <w:szCs w:val="32"/>
              </w:rPr>
              <w:t xml:space="preserve"> осіб з інвалідністю), </w:t>
            </w:r>
            <w:hyperlink r:id="rId254" w:anchor="n2680" w:tgtFrame="_blank" w:history="1">
              <w:r w:rsidRPr="00050CBB">
                <w:rPr>
                  <w:color w:val="000000"/>
                  <w:szCs w:val="32"/>
                </w:rPr>
                <w:t>статтями 122</w:t>
              </w:r>
              <w:r w:rsidRPr="00050CBB">
                <w:rPr>
                  <w:color w:val="000000"/>
                  <w:szCs w:val="32"/>
                  <w:vertAlign w:val="superscript"/>
                </w:rPr>
                <w:t>5</w:t>
              </w:r>
            </w:hyperlink>
            <w:r w:rsidRPr="00050CBB">
              <w:rPr>
                <w:color w:val="000000"/>
                <w:szCs w:val="32"/>
              </w:rPr>
              <w:t xml:space="preserve">, </w:t>
            </w:r>
            <w:hyperlink r:id="rId255" w:anchor="n1020" w:tgtFrame="_blank" w:history="1">
              <w:r w:rsidRPr="00050CBB">
                <w:rPr>
                  <w:color w:val="000000"/>
                  <w:szCs w:val="32"/>
                </w:rPr>
                <w:t>124</w:t>
              </w:r>
            </w:hyperlink>
            <w:r w:rsidRPr="00050CBB">
              <w:rPr>
                <w:color w:val="000000"/>
                <w:szCs w:val="32"/>
              </w:rPr>
              <w:t xml:space="preserve">, </w:t>
            </w:r>
            <w:hyperlink r:id="rId256" w:anchor="n1034" w:tgtFrame="_blank" w:history="1">
              <w:r w:rsidRPr="00050CBB">
                <w:rPr>
                  <w:color w:val="000000"/>
                  <w:szCs w:val="32"/>
                </w:rPr>
                <w:t>126</w:t>
              </w:r>
            </w:hyperlink>
            <w:r w:rsidRPr="00050CBB">
              <w:rPr>
                <w:color w:val="000000"/>
                <w:szCs w:val="32"/>
              </w:rPr>
              <w:t xml:space="preserve">, </w:t>
            </w:r>
            <w:hyperlink r:id="rId257" w:anchor="n1083" w:tgtFrame="_blank" w:history="1">
              <w:r w:rsidRPr="00050CBB">
                <w:rPr>
                  <w:color w:val="000000"/>
                  <w:szCs w:val="32"/>
                </w:rPr>
                <w:t>частинами першою</w:t>
              </w:r>
            </w:hyperlink>
            <w:r w:rsidRPr="00050CBB">
              <w:rPr>
                <w:color w:val="000000"/>
                <w:szCs w:val="32"/>
              </w:rPr>
              <w:t>,</w:t>
            </w:r>
            <w:r w:rsidRPr="00050CBB">
              <w:rPr>
                <w:color w:val="000000"/>
                <w:sz w:val="28"/>
                <w:szCs w:val="32"/>
              </w:rPr>
              <w:t xml:space="preserve"> </w:t>
            </w:r>
            <w:hyperlink r:id="rId258" w:anchor="n1085" w:tgtFrame="_blank" w:history="1">
              <w:r w:rsidRPr="00050CBB">
                <w:rPr>
                  <w:color w:val="000000"/>
                  <w:szCs w:val="32"/>
                </w:rPr>
                <w:t>другою</w:t>
              </w:r>
            </w:hyperlink>
            <w:r w:rsidRPr="00050CBB">
              <w:rPr>
                <w:color w:val="000000"/>
                <w:szCs w:val="32"/>
              </w:rPr>
              <w:t>,</w:t>
            </w:r>
            <w:r w:rsidR="00050CBB">
              <w:rPr>
                <w:color w:val="000000"/>
                <w:szCs w:val="32"/>
              </w:rPr>
              <w:t xml:space="preserve"> </w:t>
            </w:r>
            <w:hyperlink r:id="rId259" w:anchor="n1087" w:tgtFrame="_blank" w:history="1">
              <w:r w:rsidRPr="00050CBB">
                <w:rPr>
                  <w:color w:val="000000"/>
                  <w:szCs w:val="32"/>
                </w:rPr>
                <w:t>третьою</w:t>
              </w:r>
            </w:hyperlink>
            <w:r w:rsidRPr="00050CBB">
              <w:rPr>
                <w:color w:val="000000"/>
                <w:szCs w:val="32"/>
              </w:rPr>
              <w:t xml:space="preserve"> і </w:t>
            </w:r>
            <w:hyperlink r:id="rId260" w:anchor="n1089" w:tgtFrame="_blank" w:history="1">
              <w:r w:rsidRPr="00050CBB">
                <w:rPr>
                  <w:color w:val="000000"/>
                  <w:szCs w:val="32"/>
                </w:rPr>
                <w:t>четвертою статті 130</w:t>
              </w:r>
            </w:hyperlink>
            <w:r w:rsidRPr="00050CBB">
              <w:rPr>
                <w:color w:val="000000"/>
                <w:szCs w:val="32"/>
              </w:rPr>
              <w:t xml:space="preserve">, </w:t>
            </w:r>
            <w:hyperlink r:id="rId261" w:anchor="n1098" w:tgtFrame="_blank" w:history="1">
              <w:r w:rsidRPr="00050CBB">
                <w:rPr>
                  <w:color w:val="000000"/>
                  <w:szCs w:val="32"/>
                </w:rPr>
                <w:t>статтями 132</w:t>
              </w:r>
              <w:r w:rsidRPr="00050CBB">
                <w:rPr>
                  <w:color w:val="000000"/>
                  <w:szCs w:val="32"/>
                  <w:vertAlign w:val="superscript"/>
                </w:rPr>
                <w:t>1</w:t>
              </w:r>
            </w:hyperlink>
            <w:r w:rsidRPr="00050CBB">
              <w:rPr>
                <w:color w:val="000000"/>
                <w:szCs w:val="32"/>
              </w:rPr>
              <w:t xml:space="preserve">, </w:t>
            </w:r>
            <w:r w:rsidRPr="00050CBB">
              <w:rPr>
                <w:b/>
                <w:color w:val="000000"/>
                <w:szCs w:val="32"/>
              </w:rPr>
              <w:t>132</w:t>
            </w:r>
            <w:r w:rsidRPr="00050CBB">
              <w:rPr>
                <w:b/>
                <w:color w:val="000000"/>
                <w:szCs w:val="32"/>
                <w:vertAlign w:val="superscript"/>
              </w:rPr>
              <w:t>2</w:t>
            </w:r>
            <w:r w:rsidRPr="00050CBB">
              <w:rPr>
                <w:color w:val="000000"/>
                <w:szCs w:val="32"/>
              </w:rPr>
              <w:t xml:space="preserve">, </w:t>
            </w:r>
            <w:hyperlink r:id="rId262" w:anchor="n2413" w:tgtFrame="_blank" w:history="1">
              <w:r w:rsidRPr="00050CBB">
                <w:rPr>
                  <w:color w:val="000000"/>
                  <w:szCs w:val="32"/>
                </w:rPr>
                <w:t>206</w:t>
              </w:r>
            </w:hyperlink>
            <w:hyperlink r:id="rId263" w:anchor="n2413" w:tgtFrame="_blank" w:history="1">
              <w:r w:rsidRPr="00050CBB">
                <w:rPr>
                  <w:color w:val="000000"/>
                  <w:szCs w:val="32"/>
                  <w:vertAlign w:val="superscript"/>
                </w:rPr>
                <w:t>1</w:t>
              </w:r>
            </w:hyperlink>
            <w:r w:rsidRPr="00050CBB">
              <w:rPr>
                <w:color w:val="000000"/>
                <w:szCs w:val="32"/>
              </w:rPr>
              <w:t xml:space="preserve"> </w:t>
            </w:r>
          </w:p>
          <w:p w:rsidR="00221B32" w:rsidRPr="00D243B4" w:rsidRDefault="00221B32" w:rsidP="00050CBB">
            <w:pPr>
              <w:jc w:val="both"/>
              <w:rPr>
                <w:color w:val="000000"/>
                <w:sz w:val="28"/>
              </w:rPr>
            </w:pPr>
            <w:r w:rsidRPr="00050CBB">
              <w:rPr>
                <w:color w:val="000000"/>
              </w:rPr>
              <w:lastRenderedPageBreak/>
              <w:t xml:space="preserve">цього Кодексу, працівник уповноваженого підрозділу, що забезпечує безпеку дорожнього руху, тимчасово затримує транспортний засіб шляхом блокування або доставляє його для зберігання на спеціальний майданчик чи стоянку, що дозволяється виключно у випадку, якщо розміщення затриманого транспортного засобу суттєво перешкоджає дорожньому руху або створює загрозу безпеці руху, або транспортний засіб розміщений на місцях, призначених для зупинки, стоянки, безоплатного паркування транспортних засобів, якими керують водії з інвалідністю або водії, які </w:t>
            </w:r>
            <w:proofErr w:type="spellStart"/>
            <w:r w:rsidRPr="00050CBB">
              <w:rPr>
                <w:color w:val="000000"/>
              </w:rPr>
              <w:t>перевозять</w:t>
            </w:r>
            <w:proofErr w:type="spellEnd"/>
            <w:r w:rsidRPr="00050CBB">
              <w:rPr>
                <w:color w:val="000000"/>
              </w:rPr>
              <w:t xml:space="preserve"> осіб з інвалідністю, в тому числі за допомогою спеціального автомобіля - евакуатора. При тимчасовому затриманні транспортного засобу складається акт огляду та тимчасового затримання транспортного засобу, форма якого затверджується Кабінетом Міністрів України.</w:t>
            </w:r>
          </w:p>
        </w:tc>
        <w:tc>
          <w:tcPr>
            <w:tcW w:w="5070" w:type="dxa"/>
          </w:tcPr>
          <w:p w:rsidR="00221B32" w:rsidRPr="00EA7A32" w:rsidRDefault="00221B32" w:rsidP="00AD74B4">
            <w:pPr>
              <w:ind w:firstLine="709"/>
              <w:jc w:val="both"/>
              <w:rPr>
                <w:color w:val="000000"/>
              </w:rPr>
            </w:pPr>
          </w:p>
        </w:tc>
      </w:tr>
    </w:tbl>
    <w:p w:rsidR="000F0408" w:rsidRDefault="000F0408" w:rsidP="006814B9">
      <w:pPr>
        <w:rPr>
          <w:color w:val="000000"/>
          <w:sz w:val="28"/>
          <w:szCs w:val="28"/>
        </w:rPr>
      </w:pPr>
    </w:p>
    <w:p w:rsidR="008E652C" w:rsidRPr="006919C8" w:rsidRDefault="008E652C" w:rsidP="008E652C">
      <w:pPr>
        <w:rPr>
          <w:color w:val="000000"/>
          <w:sz w:val="28"/>
          <w:szCs w:val="28"/>
        </w:rPr>
      </w:pPr>
    </w:p>
    <w:p w:rsidR="00AC391F" w:rsidRPr="00E03C95" w:rsidRDefault="008E652C" w:rsidP="00E03C95">
      <w:pPr>
        <w:tabs>
          <w:tab w:val="left" w:pos="6135"/>
          <w:tab w:val="left" w:pos="6372"/>
          <w:tab w:val="left" w:pos="7080"/>
          <w:tab w:val="left" w:pos="7788"/>
          <w:tab w:val="left" w:pos="8496"/>
          <w:tab w:val="left" w:pos="9204"/>
          <w:tab w:val="left" w:pos="9912"/>
          <w:tab w:val="left" w:pos="10620"/>
          <w:tab w:val="left" w:pos="11715"/>
        </w:tabs>
        <w:ind w:firstLine="709"/>
        <w:jc w:val="both"/>
        <w:rPr>
          <w:b/>
        </w:rPr>
      </w:pPr>
      <w:r w:rsidRPr="006919C8">
        <w:rPr>
          <w:b/>
          <w:color w:val="000000"/>
          <w:sz w:val="28"/>
        </w:rPr>
        <w:t>Народні депутати України</w:t>
      </w:r>
      <w:r w:rsidR="00AC391F">
        <w:rPr>
          <w:b/>
          <w:color w:val="000000"/>
          <w:sz w:val="28"/>
        </w:rPr>
        <w:tab/>
      </w:r>
      <w:r w:rsidR="00AC391F">
        <w:rPr>
          <w:b/>
          <w:color w:val="000000"/>
          <w:sz w:val="28"/>
        </w:rPr>
        <w:tab/>
        <w:t xml:space="preserve">                                 </w:t>
      </w:r>
      <w:r w:rsidR="00AC391F" w:rsidRPr="00E03C95">
        <w:rPr>
          <w:b/>
        </w:rPr>
        <w:t>Шуляк О.О. (№ 013)</w:t>
      </w:r>
      <w:r w:rsidR="00E03C95">
        <w:rPr>
          <w:b/>
        </w:rPr>
        <w:tab/>
      </w:r>
      <w:proofErr w:type="spellStart"/>
      <w:r w:rsidR="00E03C95">
        <w:rPr>
          <w:b/>
        </w:rPr>
        <w:t>Мотовиловець</w:t>
      </w:r>
      <w:proofErr w:type="spellEnd"/>
      <w:r w:rsidR="00E03C95">
        <w:rPr>
          <w:b/>
        </w:rPr>
        <w:t xml:space="preserve"> А.В. (№90)</w:t>
      </w:r>
    </w:p>
    <w:p w:rsidR="00AC391F" w:rsidRPr="00E03C95" w:rsidRDefault="00AC391F" w:rsidP="00E03C95">
      <w:pPr>
        <w:tabs>
          <w:tab w:val="left" w:pos="6135"/>
          <w:tab w:val="left" w:pos="11715"/>
        </w:tabs>
        <w:ind w:firstLine="709"/>
        <w:jc w:val="both"/>
        <w:rPr>
          <w:b/>
        </w:rPr>
      </w:pPr>
      <w:r w:rsidRPr="00E03C95">
        <w:rPr>
          <w:b/>
        </w:rPr>
        <w:tab/>
        <w:t xml:space="preserve">                                           </w:t>
      </w:r>
      <w:proofErr w:type="spellStart"/>
      <w:r w:rsidRPr="00E03C95">
        <w:rPr>
          <w:b/>
        </w:rPr>
        <w:t>Скічко</w:t>
      </w:r>
      <w:proofErr w:type="spellEnd"/>
      <w:r w:rsidRPr="00E03C95">
        <w:rPr>
          <w:b/>
        </w:rPr>
        <w:t xml:space="preserve"> О.О. (№398)</w:t>
      </w:r>
      <w:r w:rsidR="00E03C95">
        <w:rPr>
          <w:b/>
        </w:rPr>
        <w:tab/>
        <w:t>Аліксійчук О.В. (№355)</w:t>
      </w:r>
    </w:p>
    <w:p w:rsidR="00AC391F" w:rsidRPr="00E03C95" w:rsidRDefault="00AC391F" w:rsidP="00E03C95">
      <w:pPr>
        <w:tabs>
          <w:tab w:val="left" w:pos="6135"/>
          <w:tab w:val="left" w:pos="11715"/>
        </w:tabs>
        <w:rPr>
          <w:b/>
        </w:rPr>
      </w:pPr>
      <w:r w:rsidRPr="00E03C95">
        <w:tab/>
        <w:t xml:space="preserve">                                           </w:t>
      </w:r>
      <w:proofErr w:type="spellStart"/>
      <w:r w:rsidRPr="00E03C95">
        <w:rPr>
          <w:b/>
        </w:rPr>
        <w:t>Трухін</w:t>
      </w:r>
      <w:proofErr w:type="spellEnd"/>
      <w:r w:rsidRPr="00E03C95">
        <w:rPr>
          <w:b/>
        </w:rPr>
        <w:t xml:space="preserve"> О.М. (№255)</w:t>
      </w:r>
      <w:r w:rsidR="00E03C95">
        <w:rPr>
          <w:b/>
        </w:rPr>
        <w:tab/>
      </w:r>
      <w:proofErr w:type="spellStart"/>
      <w:r w:rsidR="00E03C95">
        <w:rPr>
          <w:b/>
        </w:rPr>
        <w:t>Маріковський</w:t>
      </w:r>
      <w:proofErr w:type="spellEnd"/>
      <w:r w:rsidR="00E03C95">
        <w:rPr>
          <w:b/>
        </w:rPr>
        <w:t xml:space="preserve"> О.В. (№88)</w:t>
      </w:r>
    </w:p>
    <w:p w:rsidR="00AC391F" w:rsidRPr="00E03C95" w:rsidRDefault="00AC391F" w:rsidP="00E03C95">
      <w:pPr>
        <w:tabs>
          <w:tab w:val="left" w:pos="6135"/>
          <w:tab w:val="left" w:pos="11715"/>
        </w:tabs>
        <w:rPr>
          <w:b/>
        </w:rPr>
      </w:pPr>
      <w:r w:rsidRPr="00E03C95">
        <w:rPr>
          <w:b/>
        </w:rPr>
        <w:tab/>
        <w:t xml:space="preserve">                                           </w:t>
      </w:r>
      <w:proofErr w:type="spellStart"/>
      <w:r w:rsidRPr="00E03C95">
        <w:rPr>
          <w:b/>
        </w:rPr>
        <w:t>Безгін</w:t>
      </w:r>
      <w:proofErr w:type="spellEnd"/>
      <w:r w:rsidRPr="00E03C95">
        <w:rPr>
          <w:b/>
        </w:rPr>
        <w:t xml:space="preserve"> В.Ю. (№075)</w:t>
      </w:r>
      <w:r w:rsidR="00E03C95">
        <w:rPr>
          <w:b/>
        </w:rPr>
        <w:tab/>
      </w:r>
      <w:proofErr w:type="spellStart"/>
      <w:r w:rsidR="00E03C95">
        <w:rPr>
          <w:b/>
        </w:rPr>
        <w:t>Фролов</w:t>
      </w:r>
      <w:proofErr w:type="spellEnd"/>
      <w:r w:rsidR="00E03C95">
        <w:rPr>
          <w:b/>
        </w:rPr>
        <w:t xml:space="preserve"> П.В. (№122)</w:t>
      </w:r>
    </w:p>
    <w:p w:rsidR="00E03C95" w:rsidRPr="00E03C95" w:rsidRDefault="00E03C95" w:rsidP="00E03C95">
      <w:pPr>
        <w:tabs>
          <w:tab w:val="left" w:pos="6135"/>
        </w:tabs>
        <w:ind w:firstLine="709"/>
        <w:jc w:val="both"/>
        <w:rPr>
          <w:b/>
          <w:szCs w:val="28"/>
          <w:lang w:eastAsia="en-US"/>
        </w:rPr>
      </w:pPr>
      <w:r>
        <w:rPr>
          <w:color w:val="000000"/>
          <w:sz w:val="28"/>
          <w:szCs w:val="28"/>
        </w:rPr>
        <w:tab/>
      </w:r>
      <w:r w:rsidRPr="00E03C95">
        <w:rPr>
          <w:color w:val="000000"/>
          <w:sz w:val="28"/>
          <w:szCs w:val="28"/>
        </w:rPr>
        <w:t xml:space="preserve">                                     </w:t>
      </w:r>
      <w:r w:rsidRPr="00E03C95">
        <w:rPr>
          <w:b/>
          <w:szCs w:val="28"/>
        </w:rPr>
        <w:t>Руденко О.С. (№429)</w:t>
      </w:r>
    </w:p>
    <w:p w:rsidR="00E03C95" w:rsidRPr="00E03C95" w:rsidRDefault="00E03C95" w:rsidP="00E03C95">
      <w:pPr>
        <w:tabs>
          <w:tab w:val="left" w:pos="6135"/>
        </w:tabs>
        <w:ind w:firstLine="709"/>
        <w:jc w:val="both"/>
        <w:rPr>
          <w:b/>
          <w:szCs w:val="28"/>
          <w:lang w:eastAsia="ru-RU"/>
        </w:rPr>
      </w:pPr>
      <w:r w:rsidRPr="00E03C95">
        <w:rPr>
          <w:b/>
          <w:szCs w:val="28"/>
        </w:rPr>
        <w:t xml:space="preserve">                                                                            </w:t>
      </w:r>
      <w:r w:rsidRPr="00E03C95">
        <w:rPr>
          <w:b/>
          <w:szCs w:val="28"/>
          <w:lang w:val="ru-RU"/>
        </w:rPr>
        <w:t xml:space="preserve">                                                        </w:t>
      </w:r>
      <w:r w:rsidRPr="00E03C95">
        <w:rPr>
          <w:b/>
          <w:szCs w:val="28"/>
        </w:rPr>
        <w:t xml:space="preserve"> </w:t>
      </w:r>
      <w:proofErr w:type="spellStart"/>
      <w:r w:rsidRPr="00E03C95">
        <w:rPr>
          <w:b/>
          <w:szCs w:val="28"/>
        </w:rPr>
        <w:t>Струневич</w:t>
      </w:r>
      <w:proofErr w:type="spellEnd"/>
      <w:r w:rsidRPr="00E03C95">
        <w:rPr>
          <w:b/>
          <w:szCs w:val="28"/>
        </w:rPr>
        <w:t xml:space="preserve"> В.О. (№39)</w:t>
      </w:r>
    </w:p>
    <w:p w:rsidR="00E03C95" w:rsidRPr="00E03C95" w:rsidRDefault="00E03C95" w:rsidP="00E03C95">
      <w:pPr>
        <w:tabs>
          <w:tab w:val="left" w:pos="6135"/>
        </w:tabs>
        <w:ind w:firstLine="709"/>
        <w:jc w:val="both"/>
        <w:rPr>
          <w:b/>
          <w:szCs w:val="28"/>
        </w:rPr>
      </w:pPr>
      <w:r w:rsidRPr="00E03C95">
        <w:rPr>
          <w:b/>
          <w:szCs w:val="28"/>
        </w:rPr>
        <w:t xml:space="preserve">                                                                           </w:t>
      </w:r>
      <w:r w:rsidRPr="00E03C95">
        <w:rPr>
          <w:b/>
          <w:szCs w:val="28"/>
          <w:lang w:val="ru-RU"/>
        </w:rPr>
        <w:t xml:space="preserve">                                                        </w:t>
      </w:r>
      <w:r w:rsidRPr="00E03C95">
        <w:rPr>
          <w:b/>
          <w:szCs w:val="28"/>
        </w:rPr>
        <w:t xml:space="preserve">  </w:t>
      </w:r>
      <w:proofErr w:type="spellStart"/>
      <w:r w:rsidRPr="00E03C95">
        <w:rPr>
          <w:b/>
          <w:szCs w:val="28"/>
        </w:rPr>
        <w:t>Гайду</w:t>
      </w:r>
      <w:proofErr w:type="spellEnd"/>
      <w:r w:rsidRPr="00E03C95">
        <w:rPr>
          <w:b/>
          <w:szCs w:val="28"/>
        </w:rPr>
        <w:t xml:space="preserve"> О.В. (№329)</w:t>
      </w:r>
    </w:p>
    <w:p w:rsidR="00E03C95" w:rsidRPr="00E03C95" w:rsidRDefault="00E03C95" w:rsidP="00E03C95">
      <w:pPr>
        <w:tabs>
          <w:tab w:val="left" w:pos="6135"/>
        </w:tabs>
        <w:ind w:firstLine="709"/>
        <w:jc w:val="both"/>
        <w:rPr>
          <w:b/>
          <w:szCs w:val="28"/>
        </w:rPr>
      </w:pPr>
      <w:r w:rsidRPr="00E03C95">
        <w:rPr>
          <w:b/>
          <w:szCs w:val="28"/>
        </w:rPr>
        <w:t xml:space="preserve">                                                                             </w:t>
      </w:r>
      <w:r w:rsidRPr="00E03C95">
        <w:rPr>
          <w:b/>
          <w:szCs w:val="28"/>
          <w:lang w:val="ru-RU"/>
        </w:rPr>
        <w:t xml:space="preserve">                                                        </w:t>
      </w:r>
      <w:proofErr w:type="spellStart"/>
      <w:r w:rsidRPr="00E03C95">
        <w:rPr>
          <w:b/>
          <w:szCs w:val="28"/>
        </w:rPr>
        <w:t>Стернійчук</w:t>
      </w:r>
      <w:proofErr w:type="spellEnd"/>
      <w:r w:rsidRPr="00E03C95">
        <w:rPr>
          <w:b/>
          <w:szCs w:val="28"/>
        </w:rPr>
        <w:t xml:space="preserve"> В.О. (№270)</w:t>
      </w:r>
    </w:p>
    <w:p w:rsidR="00BD6919" w:rsidRPr="006919C8" w:rsidRDefault="00E03C95" w:rsidP="00E03C95">
      <w:pPr>
        <w:tabs>
          <w:tab w:val="left" w:pos="6135"/>
        </w:tabs>
        <w:ind w:firstLine="709"/>
        <w:jc w:val="both"/>
        <w:rPr>
          <w:b/>
          <w:color w:val="000000"/>
          <w:sz w:val="28"/>
        </w:rPr>
      </w:pPr>
      <w:r w:rsidRPr="00E03C95">
        <w:rPr>
          <w:b/>
          <w:szCs w:val="28"/>
        </w:rPr>
        <w:tab/>
      </w:r>
      <w:r w:rsidRPr="00E03C95">
        <w:rPr>
          <w:b/>
          <w:szCs w:val="28"/>
          <w:lang w:val="ru-RU"/>
        </w:rPr>
        <w:t xml:space="preserve">                                           </w:t>
      </w:r>
      <w:r w:rsidRPr="00E03C95">
        <w:rPr>
          <w:b/>
          <w:szCs w:val="28"/>
        </w:rPr>
        <w:t>Костюк Д.С. (№271)</w:t>
      </w:r>
    </w:p>
    <w:sectPr w:rsidR="00BD6919" w:rsidRPr="006919C8" w:rsidSect="00050CBB">
      <w:headerReference w:type="even" r:id="rId264"/>
      <w:headerReference w:type="default" r:id="rId265"/>
      <w:pgSz w:w="16838" w:h="11906" w:orient="landscape"/>
      <w:pgMar w:top="426" w:right="1134" w:bottom="993" w:left="1134" w:header="34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BFB" w:rsidRDefault="006A3BFB">
      <w:r>
        <w:separator/>
      </w:r>
    </w:p>
  </w:endnote>
  <w:endnote w:type="continuationSeparator" w:id="0">
    <w:p w:rsidR="006A3BFB" w:rsidRDefault="006A3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altName w:val=" Arial"/>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BFB" w:rsidRDefault="006A3BFB">
      <w:r>
        <w:separator/>
      </w:r>
    </w:p>
  </w:footnote>
  <w:footnote w:type="continuationSeparator" w:id="0">
    <w:p w:rsidR="006A3BFB" w:rsidRDefault="006A3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CBB" w:rsidRDefault="00050CBB" w:rsidP="00CE51CA">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050CBB" w:rsidRDefault="00050CB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CBB" w:rsidRDefault="00050CBB" w:rsidP="00CE51CA">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67492D">
      <w:rPr>
        <w:rStyle w:val="a9"/>
        <w:noProof/>
      </w:rPr>
      <w:t>20</w:t>
    </w:r>
    <w:r>
      <w:rPr>
        <w:rStyle w:val="a9"/>
      </w:rPr>
      <w:fldChar w:fldCharType="end"/>
    </w:r>
  </w:p>
  <w:p w:rsidR="00050CBB" w:rsidRDefault="00050CBB">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F63"/>
    <w:rsid w:val="0001637B"/>
    <w:rsid w:val="00025AAB"/>
    <w:rsid w:val="000268F0"/>
    <w:rsid w:val="000377CF"/>
    <w:rsid w:val="0004053B"/>
    <w:rsid w:val="000427EB"/>
    <w:rsid w:val="000469F6"/>
    <w:rsid w:val="00047B85"/>
    <w:rsid w:val="0005088C"/>
    <w:rsid w:val="00050CBB"/>
    <w:rsid w:val="00053236"/>
    <w:rsid w:val="000532DD"/>
    <w:rsid w:val="00057861"/>
    <w:rsid w:val="00066051"/>
    <w:rsid w:val="00075F40"/>
    <w:rsid w:val="00093BD3"/>
    <w:rsid w:val="00094BC5"/>
    <w:rsid w:val="000A2F22"/>
    <w:rsid w:val="000A38BB"/>
    <w:rsid w:val="000A586B"/>
    <w:rsid w:val="000B5F99"/>
    <w:rsid w:val="000B6F3D"/>
    <w:rsid w:val="000D0BD1"/>
    <w:rsid w:val="000E17C7"/>
    <w:rsid w:val="000F0408"/>
    <w:rsid w:val="000F4456"/>
    <w:rsid w:val="00102F9A"/>
    <w:rsid w:val="001053A5"/>
    <w:rsid w:val="00124DE8"/>
    <w:rsid w:val="00126511"/>
    <w:rsid w:val="00134194"/>
    <w:rsid w:val="001356AB"/>
    <w:rsid w:val="00142D12"/>
    <w:rsid w:val="001456DF"/>
    <w:rsid w:val="00146E64"/>
    <w:rsid w:val="001540F2"/>
    <w:rsid w:val="00154FF5"/>
    <w:rsid w:val="00155870"/>
    <w:rsid w:val="00164F2F"/>
    <w:rsid w:val="00175429"/>
    <w:rsid w:val="0017689E"/>
    <w:rsid w:val="001827F3"/>
    <w:rsid w:val="00184C0D"/>
    <w:rsid w:val="00185626"/>
    <w:rsid w:val="001901A0"/>
    <w:rsid w:val="001937D6"/>
    <w:rsid w:val="001A629F"/>
    <w:rsid w:val="001B04BC"/>
    <w:rsid w:val="001B2C34"/>
    <w:rsid w:val="001B2FCC"/>
    <w:rsid w:val="001C3EE4"/>
    <w:rsid w:val="001D201C"/>
    <w:rsid w:val="001D5CC6"/>
    <w:rsid w:val="001F6A18"/>
    <w:rsid w:val="001F7375"/>
    <w:rsid w:val="00202C80"/>
    <w:rsid w:val="00221B32"/>
    <w:rsid w:val="00232494"/>
    <w:rsid w:val="00241B88"/>
    <w:rsid w:val="00254AF3"/>
    <w:rsid w:val="0026051C"/>
    <w:rsid w:val="00262D14"/>
    <w:rsid w:val="002710E1"/>
    <w:rsid w:val="002766EF"/>
    <w:rsid w:val="00282E23"/>
    <w:rsid w:val="00291389"/>
    <w:rsid w:val="00294F63"/>
    <w:rsid w:val="002959B8"/>
    <w:rsid w:val="002A4676"/>
    <w:rsid w:val="002B5B7C"/>
    <w:rsid w:val="002C361B"/>
    <w:rsid w:val="002C6931"/>
    <w:rsid w:val="002D1185"/>
    <w:rsid w:val="002D4D41"/>
    <w:rsid w:val="002D5D5F"/>
    <w:rsid w:val="002E528A"/>
    <w:rsid w:val="002F191C"/>
    <w:rsid w:val="002F2B24"/>
    <w:rsid w:val="002F322F"/>
    <w:rsid w:val="002F48BA"/>
    <w:rsid w:val="002F6E22"/>
    <w:rsid w:val="0030304C"/>
    <w:rsid w:val="00304A07"/>
    <w:rsid w:val="0031004D"/>
    <w:rsid w:val="00310809"/>
    <w:rsid w:val="003129BB"/>
    <w:rsid w:val="0031358D"/>
    <w:rsid w:val="00330E29"/>
    <w:rsid w:val="003331E9"/>
    <w:rsid w:val="00334D6D"/>
    <w:rsid w:val="0033590C"/>
    <w:rsid w:val="00347362"/>
    <w:rsid w:val="00361EF7"/>
    <w:rsid w:val="0036503E"/>
    <w:rsid w:val="00367CBB"/>
    <w:rsid w:val="00384AAA"/>
    <w:rsid w:val="003A1315"/>
    <w:rsid w:val="003D261F"/>
    <w:rsid w:val="003D4924"/>
    <w:rsid w:val="003E465C"/>
    <w:rsid w:val="003E7BDD"/>
    <w:rsid w:val="003F148E"/>
    <w:rsid w:val="003F3228"/>
    <w:rsid w:val="003F39C5"/>
    <w:rsid w:val="00403C47"/>
    <w:rsid w:val="004044EA"/>
    <w:rsid w:val="004056FE"/>
    <w:rsid w:val="004136BA"/>
    <w:rsid w:val="00415FC9"/>
    <w:rsid w:val="004215A8"/>
    <w:rsid w:val="0042456D"/>
    <w:rsid w:val="0042512A"/>
    <w:rsid w:val="00442C32"/>
    <w:rsid w:val="00446E26"/>
    <w:rsid w:val="00456101"/>
    <w:rsid w:val="004603B3"/>
    <w:rsid w:val="00460C16"/>
    <w:rsid w:val="00480767"/>
    <w:rsid w:val="004922EB"/>
    <w:rsid w:val="004A4580"/>
    <w:rsid w:val="004A5D3E"/>
    <w:rsid w:val="004A5F3C"/>
    <w:rsid w:val="004B27FA"/>
    <w:rsid w:val="004B3AB7"/>
    <w:rsid w:val="004C691D"/>
    <w:rsid w:val="004D1042"/>
    <w:rsid w:val="004D595B"/>
    <w:rsid w:val="004D72CA"/>
    <w:rsid w:val="004E3845"/>
    <w:rsid w:val="004E4F5E"/>
    <w:rsid w:val="004F093A"/>
    <w:rsid w:val="004F79D2"/>
    <w:rsid w:val="00502FE3"/>
    <w:rsid w:val="0050577B"/>
    <w:rsid w:val="00534EA9"/>
    <w:rsid w:val="00541B36"/>
    <w:rsid w:val="0054259D"/>
    <w:rsid w:val="00547ACD"/>
    <w:rsid w:val="00552B5B"/>
    <w:rsid w:val="00586EDC"/>
    <w:rsid w:val="00594E0F"/>
    <w:rsid w:val="005960B8"/>
    <w:rsid w:val="005A41D5"/>
    <w:rsid w:val="005A5C4C"/>
    <w:rsid w:val="005B5F41"/>
    <w:rsid w:val="005C7F56"/>
    <w:rsid w:val="005D5943"/>
    <w:rsid w:val="005D7593"/>
    <w:rsid w:val="005D79DF"/>
    <w:rsid w:val="005F13CB"/>
    <w:rsid w:val="005F6917"/>
    <w:rsid w:val="005F7866"/>
    <w:rsid w:val="006004E5"/>
    <w:rsid w:val="006126A6"/>
    <w:rsid w:val="00617C87"/>
    <w:rsid w:val="00623D59"/>
    <w:rsid w:val="00624E26"/>
    <w:rsid w:val="006314B9"/>
    <w:rsid w:val="00632944"/>
    <w:rsid w:val="006360D9"/>
    <w:rsid w:val="00640ED0"/>
    <w:rsid w:val="00651A9C"/>
    <w:rsid w:val="006520BC"/>
    <w:rsid w:val="0065393E"/>
    <w:rsid w:val="006642C1"/>
    <w:rsid w:val="00671E58"/>
    <w:rsid w:val="0067492D"/>
    <w:rsid w:val="006814B9"/>
    <w:rsid w:val="006842BC"/>
    <w:rsid w:val="006919C8"/>
    <w:rsid w:val="00695520"/>
    <w:rsid w:val="006971BA"/>
    <w:rsid w:val="006A229E"/>
    <w:rsid w:val="006A3BFB"/>
    <w:rsid w:val="006A5BA0"/>
    <w:rsid w:val="006B2F2A"/>
    <w:rsid w:val="006B6DD4"/>
    <w:rsid w:val="006C3076"/>
    <w:rsid w:val="006C4A7E"/>
    <w:rsid w:val="006C51D4"/>
    <w:rsid w:val="006E0E9D"/>
    <w:rsid w:val="006E28DB"/>
    <w:rsid w:val="006E7274"/>
    <w:rsid w:val="006E79A7"/>
    <w:rsid w:val="006F16E8"/>
    <w:rsid w:val="006F2742"/>
    <w:rsid w:val="006F3299"/>
    <w:rsid w:val="006F701E"/>
    <w:rsid w:val="007329C1"/>
    <w:rsid w:val="00740889"/>
    <w:rsid w:val="00740BFC"/>
    <w:rsid w:val="00742B52"/>
    <w:rsid w:val="00743A80"/>
    <w:rsid w:val="00755DCC"/>
    <w:rsid w:val="00762D31"/>
    <w:rsid w:val="007632BF"/>
    <w:rsid w:val="00785B06"/>
    <w:rsid w:val="00786BD7"/>
    <w:rsid w:val="007923A6"/>
    <w:rsid w:val="007A0957"/>
    <w:rsid w:val="007A4C68"/>
    <w:rsid w:val="007B2E61"/>
    <w:rsid w:val="007B6880"/>
    <w:rsid w:val="007D6720"/>
    <w:rsid w:val="007D7CF5"/>
    <w:rsid w:val="007E3395"/>
    <w:rsid w:val="007E732E"/>
    <w:rsid w:val="008011E6"/>
    <w:rsid w:val="0080751E"/>
    <w:rsid w:val="00817B83"/>
    <w:rsid w:val="00822204"/>
    <w:rsid w:val="008231A0"/>
    <w:rsid w:val="0082772E"/>
    <w:rsid w:val="0083326D"/>
    <w:rsid w:val="00834E9E"/>
    <w:rsid w:val="0083621A"/>
    <w:rsid w:val="008438AB"/>
    <w:rsid w:val="00843C19"/>
    <w:rsid w:val="00853FBE"/>
    <w:rsid w:val="008618E8"/>
    <w:rsid w:val="00862CCA"/>
    <w:rsid w:val="00876E53"/>
    <w:rsid w:val="008779BA"/>
    <w:rsid w:val="0088771C"/>
    <w:rsid w:val="0089463B"/>
    <w:rsid w:val="008A3F50"/>
    <w:rsid w:val="008B02E2"/>
    <w:rsid w:val="008B6A26"/>
    <w:rsid w:val="008C318E"/>
    <w:rsid w:val="008D30E6"/>
    <w:rsid w:val="008D32C5"/>
    <w:rsid w:val="008E107F"/>
    <w:rsid w:val="008E2D95"/>
    <w:rsid w:val="008E3C63"/>
    <w:rsid w:val="008E652C"/>
    <w:rsid w:val="008F4D06"/>
    <w:rsid w:val="00903E4C"/>
    <w:rsid w:val="00910753"/>
    <w:rsid w:val="00910BC6"/>
    <w:rsid w:val="00914F8A"/>
    <w:rsid w:val="009153F7"/>
    <w:rsid w:val="00915DDC"/>
    <w:rsid w:val="00920230"/>
    <w:rsid w:val="00923FCE"/>
    <w:rsid w:val="00924843"/>
    <w:rsid w:val="00925F41"/>
    <w:rsid w:val="009277AB"/>
    <w:rsid w:val="00927BD7"/>
    <w:rsid w:val="00933409"/>
    <w:rsid w:val="00936F53"/>
    <w:rsid w:val="00947CB0"/>
    <w:rsid w:val="009531F7"/>
    <w:rsid w:val="009560C9"/>
    <w:rsid w:val="00957992"/>
    <w:rsid w:val="00967D61"/>
    <w:rsid w:val="00971EC4"/>
    <w:rsid w:val="009720A7"/>
    <w:rsid w:val="0097553B"/>
    <w:rsid w:val="00981D66"/>
    <w:rsid w:val="009849E8"/>
    <w:rsid w:val="009960D6"/>
    <w:rsid w:val="00997C2F"/>
    <w:rsid w:val="009A19C9"/>
    <w:rsid w:val="009A4390"/>
    <w:rsid w:val="009A4F1C"/>
    <w:rsid w:val="009A5CE7"/>
    <w:rsid w:val="009B0E3E"/>
    <w:rsid w:val="009C0CC3"/>
    <w:rsid w:val="009C34C6"/>
    <w:rsid w:val="009D00B7"/>
    <w:rsid w:val="009E3A04"/>
    <w:rsid w:val="009E4367"/>
    <w:rsid w:val="00A024E6"/>
    <w:rsid w:val="00A02793"/>
    <w:rsid w:val="00A02B22"/>
    <w:rsid w:val="00A063C6"/>
    <w:rsid w:val="00A17FD6"/>
    <w:rsid w:val="00A30C98"/>
    <w:rsid w:val="00A31396"/>
    <w:rsid w:val="00A428AC"/>
    <w:rsid w:val="00A47010"/>
    <w:rsid w:val="00A6364B"/>
    <w:rsid w:val="00A6487A"/>
    <w:rsid w:val="00A70218"/>
    <w:rsid w:val="00A71D38"/>
    <w:rsid w:val="00A836A2"/>
    <w:rsid w:val="00A92861"/>
    <w:rsid w:val="00A949D9"/>
    <w:rsid w:val="00A953F9"/>
    <w:rsid w:val="00AA15B0"/>
    <w:rsid w:val="00AA18A8"/>
    <w:rsid w:val="00AA1FC4"/>
    <w:rsid w:val="00AA5332"/>
    <w:rsid w:val="00AB3DCF"/>
    <w:rsid w:val="00AB458B"/>
    <w:rsid w:val="00AC391F"/>
    <w:rsid w:val="00AC71F6"/>
    <w:rsid w:val="00AD2155"/>
    <w:rsid w:val="00AD74B4"/>
    <w:rsid w:val="00AD74E2"/>
    <w:rsid w:val="00AE368E"/>
    <w:rsid w:val="00AE7D4C"/>
    <w:rsid w:val="00AF4BC3"/>
    <w:rsid w:val="00B011CF"/>
    <w:rsid w:val="00B01DA3"/>
    <w:rsid w:val="00B211EE"/>
    <w:rsid w:val="00B36A6D"/>
    <w:rsid w:val="00B36B12"/>
    <w:rsid w:val="00B37065"/>
    <w:rsid w:val="00B37C89"/>
    <w:rsid w:val="00B47DA2"/>
    <w:rsid w:val="00B50463"/>
    <w:rsid w:val="00B54B23"/>
    <w:rsid w:val="00B55248"/>
    <w:rsid w:val="00B6440A"/>
    <w:rsid w:val="00B65781"/>
    <w:rsid w:val="00B87877"/>
    <w:rsid w:val="00BA435A"/>
    <w:rsid w:val="00BA50F8"/>
    <w:rsid w:val="00BB2BB7"/>
    <w:rsid w:val="00BB52ED"/>
    <w:rsid w:val="00BB7294"/>
    <w:rsid w:val="00BC0075"/>
    <w:rsid w:val="00BC4F81"/>
    <w:rsid w:val="00BD422A"/>
    <w:rsid w:val="00BD4FA5"/>
    <w:rsid w:val="00BD6919"/>
    <w:rsid w:val="00BE4BA6"/>
    <w:rsid w:val="00BE4E4D"/>
    <w:rsid w:val="00C078A6"/>
    <w:rsid w:val="00C12945"/>
    <w:rsid w:val="00C14CCA"/>
    <w:rsid w:val="00C171ED"/>
    <w:rsid w:val="00C26ECF"/>
    <w:rsid w:val="00C31B9C"/>
    <w:rsid w:val="00C35B9D"/>
    <w:rsid w:val="00C45E02"/>
    <w:rsid w:val="00C61232"/>
    <w:rsid w:val="00C63709"/>
    <w:rsid w:val="00C648F0"/>
    <w:rsid w:val="00C74491"/>
    <w:rsid w:val="00C748D4"/>
    <w:rsid w:val="00C77CE2"/>
    <w:rsid w:val="00C819AB"/>
    <w:rsid w:val="00C8585E"/>
    <w:rsid w:val="00C92B1A"/>
    <w:rsid w:val="00C93E4A"/>
    <w:rsid w:val="00C96712"/>
    <w:rsid w:val="00C96F88"/>
    <w:rsid w:val="00CA3994"/>
    <w:rsid w:val="00CA5559"/>
    <w:rsid w:val="00CB6114"/>
    <w:rsid w:val="00CB70EA"/>
    <w:rsid w:val="00CC550F"/>
    <w:rsid w:val="00CD498D"/>
    <w:rsid w:val="00CE51CA"/>
    <w:rsid w:val="00CF7284"/>
    <w:rsid w:val="00D1185C"/>
    <w:rsid w:val="00D209A3"/>
    <w:rsid w:val="00D243B4"/>
    <w:rsid w:val="00D25992"/>
    <w:rsid w:val="00D31C94"/>
    <w:rsid w:val="00D404ED"/>
    <w:rsid w:val="00D4264B"/>
    <w:rsid w:val="00D42786"/>
    <w:rsid w:val="00D477DB"/>
    <w:rsid w:val="00D4788F"/>
    <w:rsid w:val="00D5051C"/>
    <w:rsid w:val="00D57502"/>
    <w:rsid w:val="00D60356"/>
    <w:rsid w:val="00D63EF1"/>
    <w:rsid w:val="00D73DA5"/>
    <w:rsid w:val="00D759C4"/>
    <w:rsid w:val="00D82FBE"/>
    <w:rsid w:val="00D832ED"/>
    <w:rsid w:val="00D90AB5"/>
    <w:rsid w:val="00D9251C"/>
    <w:rsid w:val="00D95274"/>
    <w:rsid w:val="00D97D92"/>
    <w:rsid w:val="00DA517F"/>
    <w:rsid w:val="00DA60A7"/>
    <w:rsid w:val="00DB033D"/>
    <w:rsid w:val="00DB2254"/>
    <w:rsid w:val="00DB2630"/>
    <w:rsid w:val="00DB3E76"/>
    <w:rsid w:val="00DB41C1"/>
    <w:rsid w:val="00DC5EEC"/>
    <w:rsid w:val="00DD09EC"/>
    <w:rsid w:val="00DE034B"/>
    <w:rsid w:val="00DE3B2F"/>
    <w:rsid w:val="00DE4508"/>
    <w:rsid w:val="00DE4DC2"/>
    <w:rsid w:val="00DF762B"/>
    <w:rsid w:val="00E03C95"/>
    <w:rsid w:val="00E05688"/>
    <w:rsid w:val="00E11EA9"/>
    <w:rsid w:val="00E1272A"/>
    <w:rsid w:val="00E206AE"/>
    <w:rsid w:val="00E25FCD"/>
    <w:rsid w:val="00E3064B"/>
    <w:rsid w:val="00E527BF"/>
    <w:rsid w:val="00E637A8"/>
    <w:rsid w:val="00E6596E"/>
    <w:rsid w:val="00E663FB"/>
    <w:rsid w:val="00E6729A"/>
    <w:rsid w:val="00E72E12"/>
    <w:rsid w:val="00E7395B"/>
    <w:rsid w:val="00E77FA5"/>
    <w:rsid w:val="00E81A3F"/>
    <w:rsid w:val="00E91943"/>
    <w:rsid w:val="00E9653B"/>
    <w:rsid w:val="00EA5010"/>
    <w:rsid w:val="00EA7A32"/>
    <w:rsid w:val="00EB10CD"/>
    <w:rsid w:val="00EB11B9"/>
    <w:rsid w:val="00EB2C4E"/>
    <w:rsid w:val="00EB6471"/>
    <w:rsid w:val="00ED28AF"/>
    <w:rsid w:val="00ED686C"/>
    <w:rsid w:val="00ED687A"/>
    <w:rsid w:val="00EE4B7B"/>
    <w:rsid w:val="00EF0742"/>
    <w:rsid w:val="00EF22EF"/>
    <w:rsid w:val="00F007C0"/>
    <w:rsid w:val="00F02927"/>
    <w:rsid w:val="00F04FBA"/>
    <w:rsid w:val="00F05418"/>
    <w:rsid w:val="00F06196"/>
    <w:rsid w:val="00F10100"/>
    <w:rsid w:val="00F11EEB"/>
    <w:rsid w:val="00F41471"/>
    <w:rsid w:val="00F54B5B"/>
    <w:rsid w:val="00F62F2C"/>
    <w:rsid w:val="00F63C76"/>
    <w:rsid w:val="00F7118B"/>
    <w:rsid w:val="00F71798"/>
    <w:rsid w:val="00F76979"/>
    <w:rsid w:val="00F85036"/>
    <w:rsid w:val="00F921E7"/>
    <w:rsid w:val="00F94330"/>
    <w:rsid w:val="00FB08BB"/>
    <w:rsid w:val="00FB0CCD"/>
    <w:rsid w:val="00FB7DB1"/>
    <w:rsid w:val="00FC02F0"/>
    <w:rsid w:val="00FC2FE5"/>
    <w:rsid w:val="00FC32B2"/>
    <w:rsid w:val="00FC51FF"/>
    <w:rsid w:val="00FD5D58"/>
    <w:rsid w:val="00FF7E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4BB46B-17B1-48B6-BBF4-FF2CFE39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F63"/>
    <w:pPr>
      <w:spacing w:after="0" w:line="240" w:lineRule="auto"/>
    </w:pPr>
    <w:rPr>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25F41"/>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D25992"/>
    <w:rPr>
      <w:rFonts w:ascii="Tahoma" w:hAnsi="Tahoma" w:cs="Tahoma"/>
      <w:sz w:val="16"/>
      <w:szCs w:val="16"/>
    </w:rPr>
  </w:style>
  <w:style w:type="character" w:customStyle="1" w:styleId="a5">
    <w:name w:val="Текст у виносці Знак"/>
    <w:basedOn w:val="a0"/>
    <w:link w:val="a4"/>
    <w:uiPriority w:val="99"/>
    <w:semiHidden/>
    <w:locked/>
    <w:rPr>
      <w:rFonts w:ascii="Segoe UI" w:hAnsi="Segoe UI" w:cs="Segoe UI"/>
      <w:sz w:val="18"/>
      <w:szCs w:val="18"/>
      <w:lang w:val="uk-UA" w:eastAsia="uk-UA"/>
    </w:rPr>
  </w:style>
  <w:style w:type="paragraph" w:customStyle="1" w:styleId="CharCharCharChar">
    <w:name w:val="Char Знак Знак Char Знак Знак Char Знак Знак Char Знак Знак Знак"/>
    <w:basedOn w:val="a"/>
    <w:uiPriority w:val="99"/>
    <w:rsid w:val="00AA15B0"/>
    <w:rPr>
      <w:rFonts w:ascii="Verdana" w:hAnsi="Verdana" w:cs="Verdana"/>
      <w:sz w:val="20"/>
      <w:szCs w:val="20"/>
      <w:lang w:val="en-US" w:eastAsia="en-US"/>
    </w:rPr>
  </w:style>
  <w:style w:type="paragraph" w:styleId="a6">
    <w:name w:val="Normal (Web)"/>
    <w:basedOn w:val="a"/>
    <w:uiPriority w:val="99"/>
    <w:rsid w:val="00AA15B0"/>
    <w:pPr>
      <w:spacing w:before="100" w:beforeAutospacing="1" w:after="100" w:afterAutospacing="1"/>
    </w:pPr>
    <w:rPr>
      <w:lang w:val="ru-RU" w:eastAsia="ru-RU"/>
    </w:rPr>
  </w:style>
  <w:style w:type="paragraph" w:styleId="a7">
    <w:name w:val="footer"/>
    <w:basedOn w:val="a"/>
    <w:link w:val="a8"/>
    <w:uiPriority w:val="99"/>
    <w:rsid w:val="00D1185C"/>
    <w:pPr>
      <w:tabs>
        <w:tab w:val="center" w:pos="4819"/>
        <w:tab w:val="right" w:pos="9639"/>
      </w:tabs>
    </w:pPr>
  </w:style>
  <w:style w:type="character" w:customStyle="1" w:styleId="a8">
    <w:name w:val="Нижній колонтитул Знак"/>
    <w:basedOn w:val="a0"/>
    <w:link w:val="a7"/>
    <w:uiPriority w:val="99"/>
    <w:semiHidden/>
    <w:locked/>
    <w:rPr>
      <w:rFonts w:cs="Times New Roman"/>
      <w:sz w:val="24"/>
      <w:szCs w:val="24"/>
      <w:lang w:val="uk-UA" w:eastAsia="uk-UA"/>
    </w:rPr>
  </w:style>
  <w:style w:type="character" w:styleId="a9">
    <w:name w:val="page number"/>
    <w:basedOn w:val="a0"/>
    <w:uiPriority w:val="99"/>
    <w:rsid w:val="00D1185C"/>
    <w:rPr>
      <w:rFonts w:cs="Times New Roman"/>
    </w:rPr>
  </w:style>
  <w:style w:type="paragraph" w:styleId="aa">
    <w:name w:val="header"/>
    <w:basedOn w:val="a"/>
    <w:link w:val="ab"/>
    <w:uiPriority w:val="99"/>
    <w:rsid w:val="00D1185C"/>
    <w:pPr>
      <w:tabs>
        <w:tab w:val="center" w:pos="4819"/>
        <w:tab w:val="right" w:pos="9639"/>
      </w:tabs>
    </w:pPr>
  </w:style>
  <w:style w:type="character" w:customStyle="1" w:styleId="ab">
    <w:name w:val="Верхній колонтитул Знак"/>
    <w:basedOn w:val="a0"/>
    <w:link w:val="aa"/>
    <w:uiPriority w:val="99"/>
    <w:semiHidden/>
    <w:locked/>
    <w:rPr>
      <w:rFonts w:cs="Times New Roman"/>
      <w:sz w:val="24"/>
      <w:szCs w:val="24"/>
      <w:lang w:val="uk-UA" w:eastAsia="uk-UA"/>
    </w:rPr>
  </w:style>
  <w:style w:type="character" w:customStyle="1" w:styleId="rvts9">
    <w:name w:val="rvts9"/>
    <w:basedOn w:val="a0"/>
    <w:rsid w:val="00C96F88"/>
    <w:rPr>
      <w:rFonts w:cs="Times New Roman"/>
    </w:rPr>
  </w:style>
  <w:style w:type="character" w:customStyle="1" w:styleId="apple-converted-space">
    <w:name w:val="apple-converted-space"/>
    <w:basedOn w:val="a0"/>
    <w:uiPriority w:val="99"/>
    <w:rsid w:val="00C96F88"/>
    <w:rPr>
      <w:rFonts w:cs="Times New Roman"/>
    </w:rPr>
  </w:style>
  <w:style w:type="paragraph" w:customStyle="1" w:styleId="rvps2">
    <w:name w:val="rvps2"/>
    <w:basedOn w:val="a"/>
    <w:rsid w:val="00C96F88"/>
    <w:pPr>
      <w:spacing w:before="100" w:beforeAutospacing="1" w:after="100" w:afterAutospacing="1"/>
    </w:pPr>
    <w:rPr>
      <w:rFonts w:eastAsia="MS Mincho"/>
      <w:lang w:eastAsia="ja-JP"/>
    </w:rPr>
  </w:style>
  <w:style w:type="character" w:styleId="ac">
    <w:name w:val="Hyperlink"/>
    <w:basedOn w:val="a0"/>
    <w:uiPriority w:val="99"/>
    <w:rsid w:val="00C96F88"/>
    <w:rPr>
      <w:rFonts w:cs="Times New Roman"/>
      <w:color w:val="0000FF"/>
      <w:u w:val="single"/>
    </w:rPr>
  </w:style>
  <w:style w:type="character" w:customStyle="1" w:styleId="rvts37">
    <w:name w:val="rvts37"/>
    <w:rsid w:val="00CF7284"/>
  </w:style>
  <w:style w:type="character" w:customStyle="1" w:styleId="UnresolvedMention">
    <w:name w:val="Unresolved Mention"/>
    <w:basedOn w:val="a0"/>
    <w:uiPriority w:val="99"/>
    <w:semiHidden/>
    <w:unhideWhenUsed/>
    <w:rsid w:val="00AD74B4"/>
    <w:rPr>
      <w:rFonts w:cs="Times New Roman"/>
      <w:color w:val="605E5C"/>
      <w:shd w:val="clear" w:color="auto" w:fill="E1DFDD"/>
    </w:rPr>
  </w:style>
  <w:style w:type="character" w:customStyle="1" w:styleId="rvts46">
    <w:name w:val="rvts46"/>
    <w:rsid w:val="00AD74B4"/>
  </w:style>
  <w:style w:type="character" w:customStyle="1" w:styleId="rvts11">
    <w:name w:val="rvts11"/>
    <w:rsid w:val="00AD74B4"/>
  </w:style>
  <w:style w:type="paragraph" w:customStyle="1" w:styleId="4">
    <w:name w:val="Знак Знак4 Знак Знак Знак Знак Знак Знак Знак"/>
    <w:basedOn w:val="a"/>
    <w:uiPriority w:val="99"/>
    <w:rsid w:val="00785B06"/>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9937446">
      <w:marLeft w:val="0"/>
      <w:marRight w:val="0"/>
      <w:marTop w:val="0"/>
      <w:marBottom w:val="0"/>
      <w:divBdr>
        <w:top w:val="none" w:sz="0" w:space="0" w:color="auto"/>
        <w:left w:val="none" w:sz="0" w:space="0" w:color="auto"/>
        <w:bottom w:val="none" w:sz="0" w:space="0" w:color="auto"/>
        <w:right w:val="none" w:sz="0" w:space="0" w:color="auto"/>
      </w:divBdr>
    </w:div>
    <w:div w:id="1129937447">
      <w:marLeft w:val="0"/>
      <w:marRight w:val="0"/>
      <w:marTop w:val="0"/>
      <w:marBottom w:val="0"/>
      <w:divBdr>
        <w:top w:val="none" w:sz="0" w:space="0" w:color="auto"/>
        <w:left w:val="none" w:sz="0" w:space="0" w:color="auto"/>
        <w:bottom w:val="none" w:sz="0" w:space="0" w:color="auto"/>
        <w:right w:val="none" w:sz="0" w:space="0" w:color="auto"/>
      </w:divBdr>
    </w:div>
    <w:div w:id="1129937448">
      <w:marLeft w:val="0"/>
      <w:marRight w:val="0"/>
      <w:marTop w:val="0"/>
      <w:marBottom w:val="0"/>
      <w:divBdr>
        <w:top w:val="none" w:sz="0" w:space="0" w:color="auto"/>
        <w:left w:val="none" w:sz="0" w:space="0" w:color="auto"/>
        <w:bottom w:val="none" w:sz="0" w:space="0" w:color="auto"/>
        <w:right w:val="none" w:sz="0" w:space="0" w:color="auto"/>
      </w:divBdr>
    </w:div>
    <w:div w:id="1129937449">
      <w:marLeft w:val="0"/>
      <w:marRight w:val="0"/>
      <w:marTop w:val="0"/>
      <w:marBottom w:val="0"/>
      <w:divBdr>
        <w:top w:val="none" w:sz="0" w:space="0" w:color="auto"/>
        <w:left w:val="none" w:sz="0" w:space="0" w:color="auto"/>
        <w:bottom w:val="none" w:sz="0" w:space="0" w:color="auto"/>
        <w:right w:val="none" w:sz="0" w:space="0" w:color="auto"/>
      </w:divBdr>
    </w:div>
    <w:div w:id="1129937450">
      <w:marLeft w:val="0"/>
      <w:marRight w:val="0"/>
      <w:marTop w:val="0"/>
      <w:marBottom w:val="0"/>
      <w:divBdr>
        <w:top w:val="none" w:sz="0" w:space="0" w:color="auto"/>
        <w:left w:val="none" w:sz="0" w:space="0" w:color="auto"/>
        <w:bottom w:val="none" w:sz="0" w:space="0" w:color="auto"/>
        <w:right w:val="none" w:sz="0" w:space="0" w:color="auto"/>
      </w:divBdr>
    </w:div>
    <w:div w:id="1129937451">
      <w:marLeft w:val="0"/>
      <w:marRight w:val="0"/>
      <w:marTop w:val="0"/>
      <w:marBottom w:val="0"/>
      <w:divBdr>
        <w:top w:val="none" w:sz="0" w:space="0" w:color="auto"/>
        <w:left w:val="none" w:sz="0" w:space="0" w:color="auto"/>
        <w:bottom w:val="none" w:sz="0" w:space="0" w:color="auto"/>
        <w:right w:val="none" w:sz="0" w:space="0" w:color="auto"/>
      </w:divBdr>
    </w:div>
    <w:div w:id="1129937452">
      <w:marLeft w:val="0"/>
      <w:marRight w:val="0"/>
      <w:marTop w:val="0"/>
      <w:marBottom w:val="0"/>
      <w:divBdr>
        <w:top w:val="none" w:sz="0" w:space="0" w:color="auto"/>
        <w:left w:val="none" w:sz="0" w:space="0" w:color="auto"/>
        <w:bottom w:val="none" w:sz="0" w:space="0" w:color="auto"/>
        <w:right w:val="none" w:sz="0" w:space="0" w:color="auto"/>
      </w:divBdr>
    </w:div>
    <w:div w:id="1129937453">
      <w:marLeft w:val="0"/>
      <w:marRight w:val="0"/>
      <w:marTop w:val="0"/>
      <w:marBottom w:val="0"/>
      <w:divBdr>
        <w:top w:val="none" w:sz="0" w:space="0" w:color="auto"/>
        <w:left w:val="none" w:sz="0" w:space="0" w:color="auto"/>
        <w:bottom w:val="none" w:sz="0" w:space="0" w:color="auto"/>
        <w:right w:val="none" w:sz="0" w:space="0" w:color="auto"/>
      </w:divBdr>
    </w:div>
    <w:div w:id="1129937454">
      <w:marLeft w:val="0"/>
      <w:marRight w:val="0"/>
      <w:marTop w:val="0"/>
      <w:marBottom w:val="0"/>
      <w:divBdr>
        <w:top w:val="none" w:sz="0" w:space="0" w:color="auto"/>
        <w:left w:val="none" w:sz="0" w:space="0" w:color="auto"/>
        <w:bottom w:val="none" w:sz="0" w:space="0" w:color="auto"/>
        <w:right w:val="none" w:sz="0" w:space="0" w:color="auto"/>
      </w:divBdr>
    </w:div>
    <w:div w:id="1129937455">
      <w:marLeft w:val="0"/>
      <w:marRight w:val="0"/>
      <w:marTop w:val="0"/>
      <w:marBottom w:val="0"/>
      <w:divBdr>
        <w:top w:val="none" w:sz="0" w:space="0" w:color="auto"/>
        <w:left w:val="none" w:sz="0" w:space="0" w:color="auto"/>
        <w:bottom w:val="none" w:sz="0" w:space="0" w:color="auto"/>
        <w:right w:val="none" w:sz="0" w:space="0" w:color="auto"/>
      </w:divBdr>
    </w:div>
    <w:div w:id="1129937456">
      <w:marLeft w:val="0"/>
      <w:marRight w:val="0"/>
      <w:marTop w:val="0"/>
      <w:marBottom w:val="0"/>
      <w:divBdr>
        <w:top w:val="none" w:sz="0" w:space="0" w:color="auto"/>
        <w:left w:val="none" w:sz="0" w:space="0" w:color="auto"/>
        <w:bottom w:val="none" w:sz="0" w:space="0" w:color="auto"/>
        <w:right w:val="none" w:sz="0" w:space="0" w:color="auto"/>
      </w:divBdr>
    </w:div>
    <w:div w:id="1129937457">
      <w:marLeft w:val="0"/>
      <w:marRight w:val="0"/>
      <w:marTop w:val="0"/>
      <w:marBottom w:val="0"/>
      <w:divBdr>
        <w:top w:val="none" w:sz="0" w:space="0" w:color="auto"/>
        <w:left w:val="none" w:sz="0" w:space="0" w:color="auto"/>
        <w:bottom w:val="none" w:sz="0" w:space="0" w:color="auto"/>
        <w:right w:val="none" w:sz="0" w:space="0" w:color="auto"/>
      </w:divBdr>
    </w:div>
    <w:div w:id="1129937458">
      <w:marLeft w:val="0"/>
      <w:marRight w:val="0"/>
      <w:marTop w:val="0"/>
      <w:marBottom w:val="0"/>
      <w:divBdr>
        <w:top w:val="none" w:sz="0" w:space="0" w:color="auto"/>
        <w:left w:val="none" w:sz="0" w:space="0" w:color="auto"/>
        <w:bottom w:val="none" w:sz="0" w:space="0" w:color="auto"/>
        <w:right w:val="none" w:sz="0" w:space="0" w:color="auto"/>
      </w:divBdr>
    </w:div>
    <w:div w:id="1129937459">
      <w:marLeft w:val="0"/>
      <w:marRight w:val="0"/>
      <w:marTop w:val="0"/>
      <w:marBottom w:val="0"/>
      <w:divBdr>
        <w:top w:val="none" w:sz="0" w:space="0" w:color="auto"/>
        <w:left w:val="none" w:sz="0" w:space="0" w:color="auto"/>
        <w:bottom w:val="none" w:sz="0" w:space="0" w:color="auto"/>
        <w:right w:val="none" w:sz="0" w:space="0" w:color="auto"/>
      </w:divBdr>
    </w:div>
    <w:div w:id="1129937460">
      <w:marLeft w:val="0"/>
      <w:marRight w:val="0"/>
      <w:marTop w:val="0"/>
      <w:marBottom w:val="0"/>
      <w:divBdr>
        <w:top w:val="none" w:sz="0" w:space="0" w:color="auto"/>
        <w:left w:val="none" w:sz="0" w:space="0" w:color="auto"/>
        <w:bottom w:val="none" w:sz="0" w:space="0" w:color="auto"/>
        <w:right w:val="none" w:sz="0" w:space="0" w:color="auto"/>
      </w:divBdr>
    </w:div>
    <w:div w:id="1129937461">
      <w:marLeft w:val="0"/>
      <w:marRight w:val="0"/>
      <w:marTop w:val="0"/>
      <w:marBottom w:val="0"/>
      <w:divBdr>
        <w:top w:val="none" w:sz="0" w:space="0" w:color="auto"/>
        <w:left w:val="none" w:sz="0" w:space="0" w:color="auto"/>
        <w:bottom w:val="none" w:sz="0" w:space="0" w:color="auto"/>
        <w:right w:val="none" w:sz="0" w:space="0" w:color="auto"/>
      </w:divBdr>
    </w:div>
    <w:div w:id="1129937462">
      <w:marLeft w:val="0"/>
      <w:marRight w:val="0"/>
      <w:marTop w:val="0"/>
      <w:marBottom w:val="0"/>
      <w:divBdr>
        <w:top w:val="none" w:sz="0" w:space="0" w:color="auto"/>
        <w:left w:val="none" w:sz="0" w:space="0" w:color="auto"/>
        <w:bottom w:val="none" w:sz="0" w:space="0" w:color="auto"/>
        <w:right w:val="none" w:sz="0" w:space="0" w:color="auto"/>
      </w:divBdr>
    </w:div>
    <w:div w:id="1129937463">
      <w:marLeft w:val="0"/>
      <w:marRight w:val="0"/>
      <w:marTop w:val="0"/>
      <w:marBottom w:val="0"/>
      <w:divBdr>
        <w:top w:val="none" w:sz="0" w:space="0" w:color="auto"/>
        <w:left w:val="none" w:sz="0" w:space="0" w:color="auto"/>
        <w:bottom w:val="none" w:sz="0" w:space="0" w:color="auto"/>
        <w:right w:val="none" w:sz="0" w:space="0" w:color="auto"/>
      </w:divBdr>
    </w:div>
    <w:div w:id="1129937464">
      <w:marLeft w:val="0"/>
      <w:marRight w:val="0"/>
      <w:marTop w:val="0"/>
      <w:marBottom w:val="0"/>
      <w:divBdr>
        <w:top w:val="none" w:sz="0" w:space="0" w:color="auto"/>
        <w:left w:val="none" w:sz="0" w:space="0" w:color="auto"/>
        <w:bottom w:val="none" w:sz="0" w:space="0" w:color="auto"/>
        <w:right w:val="none" w:sz="0" w:space="0" w:color="auto"/>
      </w:divBdr>
    </w:div>
    <w:div w:id="1129937465">
      <w:marLeft w:val="0"/>
      <w:marRight w:val="0"/>
      <w:marTop w:val="0"/>
      <w:marBottom w:val="0"/>
      <w:divBdr>
        <w:top w:val="none" w:sz="0" w:space="0" w:color="auto"/>
        <w:left w:val="none" w:sz="0" w:space="0" w:color="auto"/>
        <w:bottom w:val="none" w:sz="0" w:space="0" w:color="auto"/>
        <w:right w:val="none" w:sz="0" w:space="0" w:color="auto"/>
      </w:divBdr>
    </w:div>
    <w:div w:id="1129937466">
      <w:marLeft w:val="0"/>
      <w:marRight w:val="0"/>
      <w:marTop w:val="0"/>
      <w:marBottom w:val="0"/>
      <w:divBdr>
        <w:top w:val="none" w:sz="0" w:space="0" w:color="auto"/>
        <w:left w:val="none" w:sz="0" w:space="0" w:color="auto"/>
        <w:bottom w:val="none" w:sz="0" w:space="0" w:color="auto"/>
        <w:right w:val="none" w:sz="0" w:space="0" w:color="auto"/>
      </w:divBdr>
    </w:div>
    <w:div w:id="1129937467">
      <w:marLeft w:val="0"/>
      <w:marRight w:val="0"/>
      <w:marTop w:val="0"/>
      <w:marBottom w:val="0"/>
      <w:divBdr>
        <w:top w:val="none" w:sz="0" w:space="0" w:color="auto"/>
        <w:left w:val="none" w:sz="0" w:space="0" w:color="auto"/>
        <w:bottom w:val="none" w:sz="0" w:space="0" w:color="auto"/>
        <w:right w:val="none" w:sz="0" w:space="0" w:color="auto"/>
      </w:divBdr>
    </w:div>
    <w:div w:id="1129937468">
      <w:marLeft w:val="0"/>
      <w:marRight w:val="0"/>
      <w:marTop w:val="0"/>
      <w:marBottom w:val="0"/>
      <w:divBdr>
        <w:top w:val="none" w:sz="0" w:space="0" w:color="auto"/>
        <w:left w:val="none" w:sz="0" w:space="0" w:color="auto"/>
        <w:bottom w:val="none" w:sz="0" w:space="0" w:color="auto"/>
        <w:right w:val="none" w:sz="0" w:space="0" w:color="auto"/>
      </w:divBdr>
    </w:div>
    <w:div w:id="1129937469">
      <w:marLeft w:val="0"/>
      <w:marRight w:val="0"/>
      <w:marTop w:val="0"/>
      <w:marBottom w:val="0"/>
      <w:divBdr>
        <w:top w:val="none" w:sz="0" w:space="0" w:color="auto"/>
        <w:left w:val="none" w:sz="0" w:space="0" w:color="auto"/>
        <w:bottom w:val="none" w:sz="0" w:space="0" w:color="auto"/>
        <w:right w:val="none" w:sz="0" w:space="0" w:color="auto"/>
      </w:divBdr>
    </w:div>
    <w:div w:id="1129937470">
      <w:marLeft w:val="0"/>
      <w:marRight w:val="0"/>
      <w:marTop w:val="0"/>
      <w:marBottom w:val="0"/>
      <w:divBdr>
        <w:top w:val="none" w:sz="0" w:space="0" w:color="auto"/>
        <w:left w:val="none" w:sz="0" w:space="0" w:color="auto"/>
        <w:bottom w:val="none" w:sz="0" w:space="0" w:color="auto"/>
        <w:right w:val="none" w:sz="0" w:space="0" w:color="auto"/>
      </w:divBdr>
    </w:div>
    <w:div w:id="1129937471">
      <w:marLeft w:val="0"/>
      <w:marRight w:val="0"/>
      <w:marTop w:val="0"/>
      <w:marBottom w:val="0"/>
      <w:divBdr>
        <w:top w:val="none" w:sz="0" w:space="0" w:color="auto"/>
        <w:left w:val="none" w:sz="0" w:space="0" w:color="auto"/>
        <w:bottom w:val="none" w:sz="0" w:space="0" w:color="auto"/>
        <w:right w:val="none" w:sz="0" w:space="0" w:color="auto"/>
      </w:divBdr>
    </w:div>
    <w:div w:id="1129937472">
      <w:marLeft w:val="0"/>
      <w:marRight w:val="0"/>
      <w:marTop w:val="0"/>
      <w:marBottom w:val="0"/>
      <w:divBdr>
        <w:top w:val="none" w:sz="0" w:space="0" w:color="auto"/>
        <w:left w:val="none" w:sz="0" w:space="0" w:color="auto"/>
        <w:bottom w:val="none" w:sz="0" w:space="0" w:color="auto"/>
        <w:right w:val="none" w:sz="0" w:space="0" w:color="auto"/>
      </w:divBdr>
    </w:div>
    <w:div w:id="11299374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5" Type="http://schemas.openxmlformats.org/officeDocument/2006/relationships/endnotes" Target="endnotes.xm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237"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6" Type="http://schemas.openxmlformats.org/officeDocument/2006/relationships/hyperlink" Target="https://zakon.rada.gov.ua/laws/show/1166-2010-%D0%BF" TargetMode="External"/><Relationship Id="rId238"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265" Type="http://schemas.openxmlformats.org/officeDocument/2006/relationships/header" Target="header2.xml"/><Relationship Id="rId34"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7" Type="http://schemas.openxmlformats.org/officeDocument/2006/relationships/hyperlink" Target="https://zakon.rada.gov.ua/laws/show/1166-2010-%D0%BF" TargetMode="External"/><Relationship Id="rId71"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183"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39" Type="http://schemas.openxmlformats.org/officeDocument/2006/relationships/hyperlink" Target="https://zakon.rada.gov.ua/laws/show/80731-10" TargetMode="External"/><Relationship Id="rId2" Type="http://schemas.openxmlformats.org/officeDocument/2006/relationships/settings" Target="settings.xml"/><Relationship Id="rId29"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266" Type="http://schemas.openxmlformats.org/officeDocument/2006/relationships/fontTable" Target="fontTable.xml"/><Relationship Id="rId14"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8"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42"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3" Type="http://schemas.openxmlformats.org/officeDocument/2006/relationships/webSettings" Target="webSettings.xml"/><Relationship Id="rId214"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235"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67" Type="http://schemas.openxmlformats.org/officeDocument/2006/relationships/theme" Target="theme/theme1.xml"/><Relationship Id="rId15"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4" Type="http://schemas.openxmlformats.org/officeDocument/2006/relationships/footnotes" Target="footnotes.xml"/><Relationship Id="rId9" Type="http://schemas.openxmlformats.org/officeDocument/2006/relationships/hyperlink" Target="https://zakon.rada.gov.ua/laws/show/80731-10" TargetMode="External"/><Relationship Id="rId180"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64" Type="http://schemas.openxmlformats.org/officeDocument/2006/relationships/header" Target="header1.xml"/><Relationship Id="rId17"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1" Type="http://schemas.openxmlformats.org/officeDocument/2006/relationships/styles" Target="styles.xml"/><Relationship Id="rId212" Type="http://schemas.openxmlformats.org/officeDocument/2006/relationships/hyperlink" Target="https://zakon.rada.gov.ua/laws/show/80731-10" TargetMode="External"/><Relationship Id="rId233"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35761</Words>
  <Characters>20384</Characters>
  <Application>Microsoft Office Word</Application>
  <DocSecurity>0</DocSecurity>
  <Lines>169</Lines>
  <Paragraphs>112</Paragraphs>
  <ScaleCrop>false</ScaleCrop>
  <HeadingPairs>
    <vt:vector size="2" baseType="variant">
      <vt:variant>
        <vt:lpstr>Назва</vt:lpstr>
      </vt:variant>
      <vt:variant>
        <vt:i4>1</vt:i4>
      </vt:variant>
    </vt:vector>
  </HeadingPairs>
  <TitlesOfParts>
    <vt:vector size="1" baseType="lpstr">
      <vt:lpstr>ПОРІВНЯЛЬНА ТАБЛИЦЯ</vt:lpstr>
    </vt:vector>
  </TitlesOfParts>
  <Company/>
  <LinksUpToDate>false</LinksUpToDate>
  <CharactersWithSpaces>56033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Admin</dc:creator>
  <cp:keywords/>
  <dc:description/>
  <cp:lastModifiedBy>Шуляк Олена Олексіївна</cp:lastModifiedBy>
  <cp:revision>4</cp:revision>
  <cp:lastPrinted>2020-04-22T07:59:00Z</cp:lastPrinted>
  <dcterms:created xsi:type="dcterms:W3CDTF">2020-05-26T09:40:00Z</dcterms:created>
  <dcterms:modified xsi:type="dcterms:W3CDTF">2020-05-27T08:49:00Z</dcterms:modified>
</cp:coreProperties>
</file>