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797548">
      <w:pPr>
        <w:pStyle w:val="a4"/>
        <w:spacing w:before="24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97548" w:rsidRPr="00797548" w:rsidRDefault="00797548" w:rsidP="00797548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Про внесення зміни до статті 19 Закону України                                                                    “Про Державну прикордонну службу України</w:t>
      </w:r>
      <w:r w:rsidRPr="00797548">
        <w:rPr>
          <w:rFonts w:ascii="Times New Roman" w:hAnsi="Times New Roman"/>
          <w:b w:val="0"/>
          <w:sz w:val="28"/>
          <w:szCs w:val="28"/>
        </w:rPr>
        <w:t>”</w:t>
      </w:r>
      <w:r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br/>
        <w:t xml:space="preserve">щодо </w:t>
      </w:r>
      <w:r w:rsidRPr="00797548">
        <w:rPr>
          <w:rFonts w:ascii="Times New Roman" w:hAnsi="Times New Roman"/>
          <w:b w:val="0"/>
          <w:sz w:val="28"/>
          <w:szCs w:val="28"/>
        </w:rPr>
        <w:t xml:space="preserve">отримання інформації про осіб, які перетинали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97548">
        <w:rPr>
          <w:rFonts w:ascii="Times New Roman" w:hAnsi="Times New Roman"/>
          <w:b w:val="0"/>
          <w:sz w:val="28"/>
          <w:szCs w:val="28"/>
        </w:rPr>
        <w:t>державний кордон України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97548">
        <w:rPr>
          <w:rFonts w:ascii="Times New Roman" w:hAnsi="Times New Roman"/>
          <w:b w:val="0"/>
          <w:sz w:val="28"/>
          <w:szCs w:val="28"/>
        </w:rPr>
        <w:t>____________________________________________</w:t>
      </w:r>
    </w:p>
    <w:p w:rsidR="00797548" w:rsidRPr="00797548" w:rsidRDefault="00797548" w:rsidP="007975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797548" w:rsidRDefault="00797548" w:rsidP="0079754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 Статтю 19 Закону України “Про Державну прикордонну службу України” (Відомості Верховної Ради України, 2003 р., № 27, ст. 208) доповнити пунктом </w:t>
      </w:r>
      <w:r w:rsidRPr="00797548">
        <w:rPr>
          <w:rFonts w:ascii="Times New Roman" w:hAnsi="Times New Roman"/>
          <w:sz w:val="28"/>
          <w:szCs w:val="28"/>
        </w:rPr>
        <w:t>23</w:t>
      </w:r>
      <w:r w:rsidRPr="00797548">
        <w:rPr>
          <w:vertAlign w:val="superscript"/>
        </w:rPr>
        <w:t>3</w:t>
      </w:r>
      <w:r w:rsidRPr="00797548">
        <w:t xml:space="preserve"> </w:t>
      </w:r>
      <w:r>
        <w:rPr>
          <w:rFonts w:ascii="Times New Roman" w:hAnsi="Times New Roman"/>
          <w:sz w:val="28"/>
          <w:szCs w:val="28"/>
        </w:rPr>
        <w:t>такого змісту:</w:t>
      </w:r>
    </w:p>
    <w:p w:rsidR="00797548" w:rsidRDefault="00797548" w:rsidP="00797548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797548">
        <w:rPr>
          <w:rFonts w:ascii="Times New Roman" w:hAnsi="Times New Roman"/>
          <w:sz w:val="28"/>
          <w:szCs w:val="28"/>
        </w:rPr>
        <w:t>“23</w:t>
      </w:r>
      <w:r w:rsidRPr="00797548">
        <w:rPr>
          <w:rFonts w:ascii="Times New Roman" w:hAnsi="Times New Roman"/>
          <w:vertAlign w:val="superscript"/>
        </w:rPr>
        <w:t>3</w:t>
      </w:r>
      <w:r w:rsidRPr="00797548">
        <w:rPr>
          <w:rFonts w:ascii="Times New Roman" w:hAnsi="Times New Roman"/>
          <w:sz w:val="28"/>
          <w:szCs w:val="28"/>
        </w:rPr>
        <w:t>) надання центральному органу виконавчої влади, що реалізує державну політику у сфері соціального захисту населення, відомостей про громадян України, які перетинали державний кордон України або в’їжджали на тимчасово окуповані території у Донецькій та Луганській областях, Автономній Республіці Крим та місті Севастополі/виїжджали з таких територій через контрольні пункти в’їзду-виїзду.  Обмін такими відомостями між інформаційними системами центрального органу виконавчої влади, що реалізує державну політику у сфері соціального захисту населення, та центрального органу виконавчої влади, що реалізує державну політику у сфері охорони державного кордону, здійснюється через систему електронної взаємодії державних електронних інформаційних ресурсів</w:t>
      </w:r>
      <w:bookmarkStart w:id="1" w:name="n11"/>
      <w:bookmarkEnd w:id="1"/>
      <w:r w:rsidRPr="00797548">
        <w:rPr>
          <w:rFonts w:ascii="Times New Roman" w:hAnsi="Times New Roman"/>
          <w:sz w:val="28"/>
          <w:szCs w:val="28"/>
        </w:rPr>
        <w:t>;ˮ.</w:t>
      </w:r>
    </w:p>
    <w:p w:rsidR="00797548" w:rsidRPr="00797548" w:rsidRDefault="00797548" w:rsidP="00797548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797548">
        <w:rPr>
          <w:rFonts w:ascii="Times New Roman" w:hAnsi="Times New Roman"/>
          <w:sz w:val="28"/>
          <w:szCs w:val="28"/>
        </w:rPr>
        <w:t>ІІ. Прикінцеві та перехідні положення.</w:t>
      </w:r>
    </w:p>
    <w:p w:rsidR="00797548" w:rsidRDefault="00797548" w:rsidP="00797548">
      <w:pPr>
        <w:pStyle w:val="a3"/>
        <w:spacing w:before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Цей Закон набирає чинності з дня, наступного за днем його опублікування.</w:t>
      </w:r>
    </w:p>
    <w:p w:rsidR="00797548" w:rsidRDefault="00797548" w:rsidP="00797548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797548">
        <w:rPr>
          <w:rFonts w:ascii="Times New Roman" w:hAnsi="Times New Roman"/>
          <w:sz w:val="28"/>
          <w:szCs w:val="28"/>
        </w:rPr>
        <w:t>2. Установити, що до підключення інформаційних систем</w:t>
      </w:r>
      <w:r w:rsidR="00F74812">
        <w:rPr>
          <w:rFonts w:ascii="Times New Roman" w:hAnsi="Times New Roman"/>
          <w:sz w:val="28"/>
          <w:szCs w:val="28"/>
        </w:rPr>
        <w:t xml:space="preserve"> центрального органу </w:t>
      </w:r>
      <w:r w:rsidR="00F74812" w:rsidRPr="00797548">
        <w:rPr>
          <w:rFonts w:ascii="Times New Roman" w:hAnsi="Times New Roman"/>
          <w:sz w:val="28"/>
          <w:szCs w:val="28"/>
        </w:rPr>
        <w:t>виконавчої влади, що реалізує державну політику у сфері соціального захисту населення</w:t>
      </w:r>
      <w:r w:rsidR="00F74812">
        <w:rPr>
          <w:rFonts w:ascii="Times New Roman" w:hAnsi="Times New Roman"/>
          <w:sz w:val="28"/>
          <w:szCs w:val="28"/>
        </w:rPr>
        <w:t xml:space="preserve">, та центрального </w:t>
      </w:r>
      <w:r w:rsidR="00F74812" w:rsidRPr="00797548">
        <w:rPr>
          <w:rFonts w:ascii="Times New Roman" w:hAnsi="Times New Roman"/>
          <w:sz w:val="28"/>
          <w:szCs w:val="28"/>
        </w:rPr>
        <w:t>органу виконавчої влади, що реалізує державну політику у сфері охорони державного кордону</w:t>
      </w:r>
      <w:r w:rsidR="00F74812">
        <w:rPr>
          <w:rFonts w:ascii="Times New Roman" w:hAnsi="Times New Roman"/>
          <w:sz w:val="28"/>
          <w:szCs w:val="28"/>
        </w:rPr>
        <w:t xml:space="preserve">, </w:t>
      </w:r>
      <w:r w:rsidRPr="00797548">
        <w:rPr>
          <w:rFonts w:ascii="Times New Roman" w:hAnsi="Times New Roman"/>
          <w:sz w:val="28"/>
          <w:szCs w:val="28"/>
        </w:rPr>
        <w:t>до системи електронної взаємодії державних електронних інформаційних  ресурсів  обмін  відомостями</w:t>
      </w:r>
      <w:r w:rsidR="00F74812">
        <w:rPr>
          <w:rFonts w:ascii="Times New Roman" w:hAnsi="Times New Roman"/>
          <w:sz w:val="28"/>
          <w:szCs w:val="28"/>
        </w:rPr>
        <w:t xml:space="preserve">  про  </w:t>
      </w:r>
      <w:r w:rsidR="00F74812" w:rsidRPr="00797548">
        <w:rPr>
          <w:rFonts w:ascii="Times New Roman" w:hAnsi="Times New Roman"/>
          <w:sz w:val="28"/>
          <w:szCs w:val="28"/>
        </w:rPr>
        <w:t xml:space="preserve">громадян України, які перетинали державний кордон України або в’їжджали на тимчасово </w:t>
      </w:r>
      <w:r w:rsidR="00F74812" w:rsidRPr="00797548">
        <w:rPr>
          <w:rFonts w:ascii="Times New Roman" w:hAnsi="Times New Roman"/>
          <w:sz w:val="28"/>
          <w:szCs w:val="28"/>
        </w:rPr>
        <w:lastRenderedPageBreak/>
        <w:t>окуповані території у Донецькій та Луганській областях, Автономній Республіці Крим та місті Севастополі/виїжджали з таких територій через контрольні пункти в’їзду-виїзду</w:t>
      </w:r>
      <w:r w:rsidR="00E07FB1">
        <w:rPr>
          <w:rFonts w:ascii="Times New Roman" w:hAnsi="Times New Roman"/>
          <w:sz w:val="28"/>
          <w:szCs w:val="28"/>
        </w:rPr>
        <w:t>,</w:t>
      </w:r>
      <w:r w:rsidRPr="00797548">
        <w:rPr>
          <w:rFonts w:ascii="Times New Roman" w:hAnsi="Times New Roman"/>
          <w:sz w:val="28"/>
          <w:szCs w:val="28"/>
        </w:rPr>
        <w:t xml:space="preserve"> здійснюється у порядку, визначеному спільним рішенням </w:t>
      </w:r>
      <w:r w:rsidR="00F74812">
        <w:rPr>
          <w:rFonts w:ascii="Times New Roman" w:hAnsi="Times New Roman"/>
          <w:sz w:val="28"/>
          <w:szCs w:val="28"/>
        </w:rPr>
        <w:t xml:space="preserve">центрального органу </w:t>
      </w:r>
      <w:r w:rsidR="00F74812" w:rsidRPr="00797548">
        <w:rPr>
          <w:rFonts w:ascii="Times New Roman" w:hAnsi="Times New Roman"/>
          <w:sz w:val="28"/>
          <w:szCs w:val="28"/>
        </w:rPr>
        <w:t>виконавчої влади, що реалізує державну політику у сфері соціального захисту населення</w:t>
      </w:r>
      <w:r w:rsidR="00F74812">
        <w:rPr>
          <w:rFonts w:ascii="Times New Roman" w:hAnsi="Times New Roman"/>
          <w:sz w:val="28"/>
          <w:szCs w:val="28"/>
        </w:rPr>
        <w:t xml:space="preserve">, та центрального </w:t>
      </w:r>
      <w:r w:rsidR="00F74812" w:rsidRPr="00797548">
        <w:rPr>
          <w:rFonts w:ascii="Times New Roman" w:hAnsi="Times New Roman"/>
          <w:sz w:val="28"/>
          <w:szCs w:val="28"/>
        </w:rPr>
        <w:t>органу виконавчої влади, що реалізує державну політику у сфері охорони державного кордону</w:t>
      </w:r>
      <w:r w:rsidRPr="00797548">
        <w:rPr>
          <w:rFonts w:ascii="Times New Roman" w:hAnsi="Times New Roman"/>
          <w:sz w:val="28"/>
          <w:szCs w:val="28"/>
        </w:rPr>
        <w:t>.</w:t>
      </w:r>
    </w:p>
    <w:p w:rsidR="00797548" w:rsidRPr="00771066" w:rsidRDefault="00797548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5C3CB4" w:rsidRDefault="002B53D3" w:rsidP="00797548">
      <w:pPr>
        <w:spacing w:before="12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E76" w:rsidRDefault="005C6E76">
      <w:r>
        <w:separator/>
      </w:r>
    </w:p>
  </w:endnote>
  <w:endnote w:type="continuationSeparator" w:id="0">
    <w:p w:rsidR="005C6E76" w:rsidRDefault="005C6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E76" w:rsidRDefault="005C6E76">
      <w:r>
        <w:separator/>
      </w:r>
    </w:p>
  </w:footnote>
  <w:footnote w:type="continuationSeparator" w:id="0">
    <w:p w:rsidR="005C6E76" w:rsidRDefault="005C6E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56754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77BF8"/>
    <w:rsid w:val="000C703E"/>
    <w:rsid w:val="00124CD9"/>
    <w:rsid w:val="00141FDC"/>
    <w:rsid w:val="00177405"/>
    <w:rsid w:val="002223C5"/>
    <w:rsid w:val="00222A07"/>
    <w:rsid w:val="00234EF5"/>
    <w:rsid w:val="002729B5"/>
    <w:rsid w:val="002B53D3"/>
    <w:rsid w:val="002D5098"/>
    <w:rsid w:val="002F1A96"/>
    <w:rsid w:val="00346A18"/>
    <w:rsid w:val="00356754"/>
    <w:rsid w:val="00445A63"/>
    <w:rsid w:val="00455CFC"/>
    <w:rsid w:val="004B6644"/>
    <w:rsid w:val="004F1EED"/>
    <w:rsid w:val="005176CF"/>
    <w:rsid w:val="005C3CB4"/>
    <w:rsid w:val="005C6E76"/>
    <w:rsid w:val="00625589"/>
    <w:rsid w:val="0069507F"/>
    <w:rsid w:val="006C6D58"/>
    <w:rsid w:val="00732B62"/>
    <w:rsid w:val="007370F8"/>
    <w:rsid w:val="00757FFD"/>
    <w:rsid w:val="00764C95"/>
    <w:rsid w:val="00780723"/>
    <w:rsid w:val="00797548"/>
    <w:rsid w:val="007A4BCF"/>
    <w:rsid w:val="007B5FAB"/>
    <w:rsid w:val="007D1318"/>
    <w:rsid w:val="007E58B5"/>
    <w:rsid w:val="008016F2"/>
    <w:rsid w:val="00811896"/>
    <w:rsid w:val="008D506E"/>
    <w:rsid w:val="008E0FCE"/>
    <w:rsid w:val="008E3B54"/>
    <w:rsid w:val="009061A4"/>
    <w:rsid w:val="00906AB0"/>
    <w:rsid w:val="00961488"/>
    <w:rsid w:val="00A455BA"/>
    <w:rsid w:val="00AB27F6"/>
    <w:rsid w:val="00AD6988"/>
    <w:rsid w:val="00B76F4B"/>
    <w:rsid w:val="00BB56AD"/>
    <w:rsid w:val="00C3481E"/>
    <w:rsid w:val="00C362EA"/>
    <w:rsid w:val="00C41922"/>
    <w:rsid w:val="00CA3131"/>
    <w:rsid w:val="00CB44E4"/>
    <w:rsid w:val="00D14623"/>
    <w:rsid w:val="00D4191B"/>
    <w:rsid w:val="00D75C50"/>
    <w:rsid w:val="00DF28FB"/>
    <w:rsid w:val="00E07FB1"/>
    <w:rsid w:val="00F37B32"/>
    <w:rsid w:val="00F44363"/>
    <w:rsid w:val="00F74812"/>
    <w:rsid w:val="00FC5FC8"/>
    <w:rsid w:val="00FC763F"/>
    <w:rsid w:val="00FE738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79754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37">
    <w:name w:val="rvts37"/>
    <w:rsid w:val="0079754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uiPriority w:val="99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rsid w:val="0079754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rvts37">
    <w:name w:val="rvts37"/>
    <w:rsid w:val="00797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3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1526</Words>
  <Characters>870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2020-05-28T08:03:00Z</dcterms:created>
  <dcterms:modified xsi:type="dcterms:W3CDTF">2020-05-28T08:03:00Z</dcterms:modified>
</cp:coreProperties>
</file>