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322" w:rsidRPr="0002619F" w:rsidRDefault="002D1322" w:rsidP="0002619F">
      <w:pPr>
        <w:pStyle w:val="aa"/>
        <w:tabs>
          <w:tab w:val="left" w:pos="14034"/>
        </w:tabs>
        <w:jc w:val="center"/>
        <w:rPr>
          <w:rFonts w:ascii="Times New Roman" w:hAnsi="Times New Roman"/>
          <w:b/>
          <w:sz w:val="28"/>
          <w:szCs w:val="28"/>
        </w:rPr>
      </w:pPr>
      <w:bookmarkStart w:id="0" w:name="_GoBack"/>
      <w:bookmarkEnd w:id="0"/>
      <w:r w:rsidRPr="0002619F">
        <w:rPr>
          <w:rFonts w:ascii="Times New Roman" w:hAnsi="Times New Roman"/>
          <w:b/>
          <w:sz w:val="28"/>
          <w:szCs w:val="28"/>
        </w:rPr>
        <w:t>ПОРІВНЯЛЬНА ТАБЛИЦЯ</w:t>
      </w:r>
    </w:p>
    <w:p w:rsidR="00422B10" w:rsidRPr="0002619F" w:rsidRDefault="002D1322" w:rsidP="0002619F">
      <w:pPr>
        <w:tabs>
          <w:tab w:val="left" w:pos="14034"/>
        </w:tabs>
        <w:spacing w:after="0" w:line="240" w:lineRule="auto"/>
        <w:ind w:firstLine="567"/>
        <w:jc w:val="center"/>
        <w:rPr>
          <w:b/>
          <w:szCs w:val="28"/>
          <w:lang w:val="uk-UA" w:eastAsia="ru-RU"/>
        </w:rPr>
      </w:pPr>
      <w:r w:rsidRPr="0002619F">
        <w:rPr>
          <w:b/>
          <w:bCs/>
          <w:szCs w:val="28"/>
          <w:lang w:val="uk-UA" w:eastAsia="ru-RU"/>
        </w:rPr>
        <w:t xml:space="preserve">до проекту Закону України </w:t>
      </w:r>
      <w:r w:rsidRPr="0002619F">
        <w:rPr>
          <w:b/>
          <w:szCs w:val="28"/>
          <w:lang w:val="uk-UA" w:eastAsia="ru-RU"/>
        </w:rPr>
        <w:t>«</w:t>
      </w:r>
      <w:r w:rsidR="005C6BF8">
        <w:rPr>
          <w:b/>
          <w:szCs w:val="28"/>
          <w:lang w:val="uk-UA" w:eastAsia="ru-RU"/>
        </w:rPr>
        <w:t xml:space="preserve">Про медіа </w:t>
      </w:r>
      <w:r w:rsidR="0002619F">
        <w:rPr>
          <w:b/>
          <w:szCs w:val="28"/>
          <w:lang w:val="uk-UA" w:eastAsia="ru-RU"/>
        </w:rPr>
        <w:t>в Україні»</w:t>
      </w:r>
    </w:p>
    <w:p w:rsidR="00422B10" w:rsidRDefault="00422B10" w:rsidP="00FC6FFE">
      <w:pPr>
        <w:spacing w:after="0" w:line="240" w:lineRule="auto"/>
        <w:ind w:firstLine="567"/>
        <w:jc w:val="center"/>
        <w:rPr>
          <w:b/>
          <w:bCs/>
          <w:szCs w:val="28"/>
          <w:lang w:val="uk-UA"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4"/>
        <w:gridCol w:w="62"/>
        <w:gridCol w:w="7510"/>
      </w:tblGrid>
      <w:tr w:rsidR="00F8151F" w:rsidRPr="00E76F36" w:rsidTr="00F4762E">
        <w:trPr>
          <w:trHeight w:val="161"/>
        </w:trPr>
        <w:tc>
          <w:tcPr>
            <w:tcW w:w="7564" w:type="dxa"/>
          </w:tcPr>
          <w:p w:rsidR="00F8151F" w:rsidRPr="00E76F36" w:rsidRDefault="0002619F" w:rsidP="00F8151F">
            <w:pPr>
              <w:pStyle w:val="rvps7"/>
              <w:spacing w:before="0" w:beforeAutospacing="0" w:after="0" w:afterAutospacing="0"/>
              <w:jc w:val="center"/>
              <w:rPr>
                <w:rStyle w:val="rvts9"/>
                <w:sz w:val="28"/>
                <w:szCs w:val="28"/>
              </w:rPr>
            </w:pPr>
            <w:r w:rsidRPr="007F1FBE">
              <w:rPr>
                <w:b/>
                <w:sz w:val="28"/>
                <w:szCs w:val="28"/>
              </w:rPr>
              <w:t>Зміст положення чинного законодавства</w:t>
            </w:r>
          </w:p>
        </w:tc>
        <w:tc>
          <w:tcPr>
            <w:tcW w:w="7572" w:type="dxa"/>
            <w:gridSpan w:val="2"/>
          </w:tcPr>
          <w:p w:rsidR="00F8151F" w:rsidRPr="00F8151F" w:rsidRDefault="0002619F" w:rsidP="00F8151F">
            <w:pPr>
              <w:jc w:val="center"/>
              <w:rPr>
                <w:rStyle w:val="rvts9"/>
                <w:b/>
                <w:szCs w:val="28"/>
                <w:lang w:val="uk-UA" w:eastAsia="ru-RU"/>
              </w:rPr>
            </w:pPr>
            <w:r w:rsidRPr="007F1FBE">
              <w:rPr>
                <w:b/>
                <w:szCs w:val="28"/>
              </w:rPr>
              <w:t>Зміст положення (норми) закону, до якого вносяться зміни</w:t>
            </w:r>
          </w:p>
        </w:tc>
      </w:tr>
      <w:tr w:rsidR="00F8151F" w:rsidRPr="00E76F36" w:rsidTr="00F8151F">
        <w:tc>
          <w:tcPr>
            <w:tcW w:w="15136" w:type="dxa"/>
            <w:gridSpan w:val="3"/>
          </w:tcPr>
          <w:p w:rsidR="00F4762E" w:rsidRDefault="00F4762E" w:rsidP="00F8151F">
            <w:pPr>
              <w:spacing w:after="0" w:line="240" w:lineRule="auto"/>
              <w:jc w:val="center"/>
              <w:outlineLvl w:val="1"/>
              <w:rPr>
                <w:rStyle w:val="rvts15"/>
                <w:b/>
                <w:szCs w:val="28"/>
              </w:rPr>
            </w:pPr>
          </w:p>
          <w:p w:rsidR="00F8151F" w:rsidRDefault="00F8151F" w:rsidP="00F8151F">
            <w:pPr>
              <w:spacing w:after="0" w:line="240" w:lineRule="auto"/>
              <w:jc w:val="center"/>
              <w:outlineLvl w:val="1"/>
              <w:rPr>
                <w:rStyle w:val="rvts15"/>
                <w:b/>
                <w:szCs w:val="28"/>
              </w:rPr>
            </w:pPr>
            <w:r w:rsidRPr="00E76F36">
              <w:rPr>
                <w:rStyle w:val="rvts15"/>
                <w:b/>
                <w:szCs w:val="28"/>
              </w:rPr>
              <w:t>Кодекс України про адміністративні правопорушення</w:t>
            </w:r>
          </w:p>
          <w:p w:rsidR="00F8151F" w:rsidRPr="00E76F36" w:rsidRDefault="00F8151F" w:rsidP="00FC6FFE">
            <w:pPr>
              <w:pStyle w:val="rvps7"/>
              <w:spacing w:before="0" w:beforeAutospacing="0" w:after="0" w:afterAutospacing="0"/>
              <w:ind w:firstLine="737"/>
              <w:jc w:val="both"/>
              <w:rPr>
                <w:rStyle w:val="rvts9"/>
                <w:sz w:val="28"/>
                <w:szCs w:val="28"/>
              </w:rPr>
            </w:pPr>
          </w:p>
        </w:tc>
      </w:tr>
      <w:tr w:rsidR="00B61659" w:rsidRPr="00E76F36" w:rsidTr="00F8151F">
        <w:tc>
          <w:tcPr>
            <w:tcW w:w="7564" w:type="dxa"/>
          </w:tcPr>
          <w:p w:rsidR="00B61659" w:rsidRPr="00E76F36" w:rsidRDefault="00B61659" w:rsidP="00FC6FFE">
            <w:pPr>
              <w:pStyle w:val="rvps7"/>
              <w:spacing w:before="0" w:beforeAutospacing="0" w:after="0" w:afterAutospacing="0"/>
              <w:ind w:firstLine="737"/>
              <w:jc w:val="both"/>
              <w:rPr>
                <w:sz w:val="28"/>
                <w:szCs w:val="28"/>
              </w:rPr>
            </w:pPr>
            <w:r w:rsidRPr="00E76F36">
              <w:rPr>
                <w:rStyle w:val="rvts9"/>
                <w:sz w:val="28"/>
                <w:szCs w:val="28"/>
              </w:rPr>
              <w:t>Стаття 164. Порушення порядку провадження господарської діяльності</w:t>
            </w:r>
          </w:p>
          <w:p w:rsidR="00B61659" w:rsidRPr="00E76F36" w:rsidRDefault="00B61659" w:rsidP="00FC6FFE">
            <w:pPr>
              <w:pStyle w:val="rvps2"/>
              <w:spacing w:before="0" w:beforeAutospacing="0" w:after="0" w:afterAutospacing="0"/>
              <w:ind w:firstLine="737"/>
              <w:jc w:val="both"/>
              <w:rPr>
                <w:sz w:val="28"/>
                <w:szCs w:val="28"/>
              </w:rPr>
            </w:pPr>
            <w:bookmarkStart w:id="1" w:name="n1470"/>
            <w:bookmarkEnd w:id="1"/>
            <w:r w:rsidRPr="00E76F36">
              <w:rPr>
                <w:sz w:val="28"/>
                <w:szCs w:val="28"/>
              </w:rPr>
              <w:t>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rsidR="00B61659" w:rsidRPr="00E76F36" w:rsidRDefault="00B61659" w:rsidP="00FC6FFE">
            <w:pPr>
              <w:pStyle w:val="rvps2"/>
              <w:spacing w:before="0" w:beforeAutospacing="0" w:after="0" w:afterAutospacing="0"/>
              <w:ind w:firstLine="737"/>
              <w:jc w:val="both"/>
              <w:rPr>
                <w:sz w:val="28"/>
                <w:szCs w:val="28"/>
              </w:rPr>
            </w:pPr>
            <w:bookmarkStart w:id="2" w:name="n1471"/>
            <w:bookmarkEnd w:id="2"/>
            <w:r w:rsidRPr="00E76F36">
              <w:rPr>
                <w:sz w:val="28"/>
                <w:szCs w:val="28"/>
              </w:rPr>
              <w:t>тягне за собою накладення штрафу від однієї тисячі до двох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 чи без такої.</w:t>
            </w:r>
          </w:p>
          <w:p w:rsidR="00B61659" w:rsidRPr="00E76F36" w:rsidRDefault="00B61659" w:rsidP="00FC6FFE">
            <w:pPr>
              <w:pStyle w:val="rvps2"/>
              <w:spacing w:before="0" w:beforeAutospacing="0" w:after="0" w:afterAutospacing="0"/>
              <w:ind w:firstLine="737"/>
              <w:jc w:val="both"/>
              <w:rPr>
                <w:sz w:val="28"/>
                <w:szCs w:val="28"/>
              </w:rPr>
            </w:pPr>
            <w:bookmarkStart w:id="3" w:name="n1472"/>
            <w:bookmarkEnd w:id="3"/>
            <w:r w:rsidRPr="00E76F36">
              <w:rPr>
                <w:sz w:val="28"/>
                <w:szCs w:val="28"/>
              </w:rPr>
              <w:t xml:space="preserve">Дії, передбачені </w:t>
            </w:r>
            <w:hyperlink r:id="rId10" w:anchor="n1470" w:history="1">
              <w:r w:rsidRPr="00E76F36">
                <w:rPr>
                  <w:rStyle w:val="a8"/>
                  <w:sz w:val="28"/>
                  <w:szCs w:val="28"/>
                </w:rPr>
                <w:t>частиною першою</w:t>
              </w:r>
            </w:hyperlink>
            <w:r w:rsidRPr="00E76F36">
              <w:rPr>
                <w:sz w:val="28"/>
                <w:szCs w:val="28"/>
              </w:rPr>
              <w:t xml:space="preserve"> цієї статті, вчинені особою, яку протягом року було піддано адміністративному </w:t>
            </w:r>
            <w:r w:rsidRPr="00E76F36">
              <w:rPr>
                <w:sz w:val="28"/>
                <w:szCs w:val="28"/>
              </w:rPr>
              <w:lastRenderedPageBreak/>
              <w:t>стягненню за таке саме правопорушення, або пов'язані з отриманням доходу у великих розмірах, -</w:t>
            </w:r>
          </w:p>
          <w:p w:rsidR="00B61659" w:rsidRPr="00E76F36" w:rsidRDefault="00B61659" w:rsidP="00FC6FFE">
            <w:pPr>
              <w:pStyle w:val="rvps2"/>
              <w:spacing w:before="0" w:beforeAutospacing="0" w:after="0" w:afterAutospacing="0"/>
              <w:ind w:firstLine="737"/>
              <w:jc w:val="both"/>
              <w:rPr>
                <w:sz w:val="28"/>
                <w:szCs w:val="28"/>
              </w:rPr>
            </w:pPr>
            <w:bookmarkStart w:id="4" w:name="n1473"/>
            <w:bookmarkEnd w:id="4"/>
            <w:r w:rsidRPr="00E76F36">
              <w:rPr>
                <w:sz w:val="28"/>
                <w:szCs w:val="28"/>
              </w:rPr>
              <w:t>тягнуть за собою накладення штрафу від двох тисяч до п’яти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w:t>
            </w:r>
          </w:p>
          <w:p w:rsidR="00B61659" w:rsidRPr="00E76F36" w:rsidRDefault="00B61659" w:rsidP="00FC6FFE">
            <w:pPr>
              <w:pStyle w:val="rvps2"/>
              <w:spacing w:before="0" w:beforeAutospacing="0" w:after="0" w:afterAutospacing="0"/>
              <w:ind w:firstLine="737"/>
              <w:jc w:val="both"/>
              <w:rPr>
                <w:sz w:val="28"/>
                <w:szCs w:val="28"/>
              </w:rPr>
            </w:pPr>
            <w:bookmarkStart w:id="5" w:name="n1474"/>
            <w:bookmarkEnd w:id="5"/>
            <w:r w:rsidRPr="00E76F36">
              <w:rPr>
                <w:sz w:val="28"/>
                <w:szCs w:val="28"/>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rsidR="00B61659" w:rsidRPr="00E76F36" w:rsidRDefault="00B61659" w:rsidP="00FC6FFE">
            <w:pPr>
              <w:pStyle w:val="rvps2"/>
              <w:spacing w:before="0" w:beforeAutospacing="0" w:after="0" w:afterAutospacing="0"/>
              <w:ind w:firstLine="737"/>
              <w:jc w:val="both"/>
              <w:rPr>
                <w:sz w:val="28"/>
                <w:szCs w:val="28"/>
              </w:rPr>
            </w:pPr>
            <w:bookmarkStart w:id="6" w:name="n1475"/>
            <w:bookmarkEnd w:id="6"/>
            <w:r w:rsidRPr="00E76F36">
              <w:rPr>
                <w:sz w:val="28"/>
                <w:szCs w:val="28"/>
              </w:rPr>
              <w:t>тягне за собою накладення штрафу від однієї тисячі до двох тисяч неоподатковуваних мінімумів доходів громадян.</w:t>
            </w: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b/>
                <w:sz w:val="28"/>
                <w:szCs w:val="28"/>
                <w:lang w:eastAsia="ru-RU"/>
              </w:rPr>
            </w:pPr>
            <w:bookmarkStart w:id="7" w:name="n4205"/>
            <w:bookmarkEnd w:id="7"/>
            <w:r w:rsidRPr="00E76F36">
              <w:rPr>
                <w:b/>
                <w:sz w:val="28"/>
                <w:szCs w:val="28"/>
                <w:lang w:eastAsia="ru-RU"/>
              </w:rPr>
              <w:t>…..</w:t>
            </w:r>
          </w:p>
        </w:tc>
        <w:tc>
          <w:tcPr>
            <w:tcW w:w="7572" w:type="dxa"/>
            <w:gridSpan w:val="2"/>
          </w:tcPr>
          <w:p w:rsidR="00B61659" w:rsidRPr="00E76F36" w:rsidRDefault="00B61659" w:rsidP="00FC6FFE">
            <w:pPr>
              <w:pStyle w:val="rvps7"/>
              <w:spacing w:before="0" w:beforeAutospacing="0" w:after="0" w:afterAutospacing="0"/>
              <w:ind w:firstLine="737"/>
              <w:jc w:val="both"/>
              <w:rPr>
                <w:sz w:val="28"/>
                <w:szCs w:val="28"/>
              </w:rPr>
            </w:pPr>
            <w:r w:rsidRPr="00E76F36">
              <w:rPr>
                <w:rStyle w:val="rvts9"/>
                <w:sz w:val="28"/>
                <w:szCs w:val="28"/>
              </w:rPr>
              <w:lastRenderedPageBreak/>
              <w:t>Стаття 164. Порушення порядку провадження господарської діяльності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тягне за собою накладення штрафу від однієї тисячі до двох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 чи без такої.</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Дії, передбачені </w:t>
            </w:r>
            <w:hyperlink r:id="rId11" w:anchor="n1470" w:history="1">
              <w:r w:rsidRPr="00E76F36">
                <w:rPr>
                  <w:rStyle w:val="a8"/>
                  <w:sz w:val="28"/>
                  <w:szCs w:val="28"/>
                </w:rPr>
                <w:t>частиною першою</w:t>
              </w:r>
            </w:hyperlink>
            <w:r w:rsidRPr="00E76F36">
              <w:rPr>
                <w:sz w:val="28"/>
                <w:szCs w:val="28"/>
              </w:rPr>
              <w:t xml:space="preserve"> цієї статті, вчинені особою, яку протягом року було піддано адміністративному </w:t>
            </w:r>
            <w:r w:rsidRPr="00E76F36">
              <w:rPr>
                <w:sz w:val="28"/>
                <w:szCs w:val="28"/>
              </w:rPr>
              <w:lastRenderedPageBreak/>
              <w:t>стягненню за таке саме правопорушення, або пов'язані з отриманням доходу у великих розмірах,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тягнуть за собою накладення штрафу від двох тисяч до п’яти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тягне за собою накладення штрафу від однієї тисячі до двох тисяч неоподатковуваних мінімумів доходів громадян.</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Провадження діяльності у сфері медіа без реєстрації у випадках, коли відповідна діяльність підлягає обов'язковій реєстрації відповідно до Закону України «</w:t>
            </w:r>
            <w:r w:rsidR="005C6BF8">
              <w:rPr>
                <w:b/>
                <w:sz w:val="28"/>
                <w:szCs w:val="28"/>
              </w:rPr>
              <w:t xml:space="preserve">Про медіа в Україні </w:t>
            </w:r>
            <w:r w:rsidRPr="00E76F36">
              <w:rPr>
                <w:b/>
                <w:sz w:val="28"/>
                <w:szCs w:val="28"/>
              </w:rPr>
              <w:t xml:space="preserve">», - </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тягне за собою накладення штрафу від п’яти тисяч до десяти тисяч неоподатковуваних мінімумів доходів громадян з конфіскацією знарядь виробництва і грошей, одержаних внаслідок вчинення цього адміністративного правопорушення.</w:t>
            </w:r>
          </w:p>
          <w:p w:rsidR="00B61659" w:rsidRDefault="00B61659" w:rsidP="00FC6FFE">
            <w:pPr>
              <w:spacing w:after="0" w:line="240" w:lineRule="auto"/>
              <w:ind w:firstLine="737"/>
              <w:jc w:val="both"/>
              <w:rPr>
                <w:b/>
                <w:szCs w:val="28"/>
                <w:lang w:eastAsia="ru-RU"/>
              </w:rPr>
            </w:pPr>
            <w:r w:rsidRPr="00E76F36">
              <w:rPr>
                <w:b/>
                <w:szCs w:val="28"/>
                <w:lang w:eastAsia="ru-RU"/>
              </w:rPr>
              <w:t>…..</w:t>
            </w:r>
          </w:p>
          <w:p w:rsidR="0022378C" w:rsidRDefault="0022378C" w:rsidP="00FC6FFE">
            <w:pPr>
              <w:spacing w:after="0" w:line="240" w:lineRule="auto"/>
              <w:ind w:firstLine="737"/>
              <w:jc w:val="both"/>
              <w:rPr>
                <w:b/>
                <w:szCs w:val="28"/>
                <w:lang w:eastAsia="ru-RU"/>
              </w:rPr>
            </w:pPr>
          </w:p>
          <w:p w:rsidR="00422B10" w:rsidRPr="00E76F36" w:rsidRDefault="00422B10" w:rsidP="00FC6FFE">
            <w:pPr>
              <w:spacing w:after="0" w:line="240" w:lineRule="auto"/>
              <w:ind w:firstLine="737"/>
              <w:jc w:val="both"/>
              <w:rPr>
                <w:b/>
                <w:szCs w:val="28"/>
                <w:lang w:eastAsia="ru-RU"/>
              </w:rPr>
            </w:pPr>
          </w:p>
        </w:tc>
      </w:tr>
      <w:tr w:rsidR="00B61659" w:rsidRPr="00DA2C4F" w:rsidTr="00F8151F">
        <w:tc>
          <w:tcPr>
            <w:tcW w:w="7564" w:type="dxa"/>
          </w:tcPr>
          <w:p w:rsidR="00B61659" w:rsidRPr="00E76F36" w:rsidRDefault="00B61659" w:rsidP="00FC6FFE">
            <w:pPr>
              <w:pStyle w:val="rvps7"/>
              <w:spacing w:before="0" w:beforeAutospacing="0" w:after="0" w:afterAutospacing="0"/>
              <w:ind w:firstLine="879"/>
              <w:jc w:val="both"/>
              <w:rPr>
                <w:sz w:val="28"/>
                <w:szCs w:val="28"/>
              </w:rPr>
            </w:pPr>
            <w:r w:rsidRPr="00E76F36">
              <w:rPr>
                <w:rStyle w:val="rvts9"/>
                <w:sz w:val="28"/>
                <w:szCs w:val="28"/>
              </w:rPr>
              <w:lastRenderedPageBreak/>
              <w:t>Стаття 186</w:t>
            </w:r>
            <w:r w:rsidRPr="00E76F36">
              <w:rPr>
                <w:rStyle w:val="rvts37"/>
                <w:sz w:val="28"/>
                <w:szCs w:val="28"/>
              </w:rPr>
              <w:t>-3</w:t>
            </w:r>
            <w:r w:rsidRPr="00E76F36">
              <w:rPr>
                <w:rStyle w:val="rvts9"/>
                <w:sz w:val="28"/>
                <w:szCs w:val="28"/>
              </w:rPr>
              <w:t>. Порушення порядку подання або використання даних державних статистичних спостережень</w:t>
            </w:r>
          </w:p>
          <w:p w:rsidR="00B61659" w:rsidRPr="00E76F36" w:rsidRDefault="00B61659" w:rsidP="00FC6FFE">
            <w:pPr>
              <w:pStyle w:val="rvps2"/>
              <w:spacing w:before="0" w:beforeAutospacing="0" w:after="0" w:afterAutospacing="0"/>
              <w:ind w:firstLine="879"/>
              <w:jc w:val="both"/>
              <w:rPr>
                <w:sz w:val="28"/>
                <w:szCs w:val="28"/>
              </w:rPr>
            </w:pPr>
            <w:bookmarkStart w:id="8" w:name="n2039"/>
            <w:bookmarkEnd w:id="8"/>
            <w:r w:rsidRPr="00E76F36">
              <w:rPr>
                <w:sz w:val="28"/>
                <w:szCs w:val="28"/>
              </w:rPr>
              <w:t xml:space="preserve">Неподання органам державної статистики даних для проведення державних статистичних спостережень або подання їх недостовірними, не в повному обсязі, не за </w:t>
            </w:r>
            <w:r w:rsidRPr="00E76F36">
              <w:rPr>
                <w:sz w:val="28"/>
                <w:szCs w:val="28"/>
              </w:rPr>
              <w:lastRenderedPageBreak/>
              <w:t>формою, передбаченою звітно-статистичною документацією, чи із запізненням; незабезпечення належного стану первинного обліку; порушення порядку ведення Єдиного державного реєстру підприємств і організацій України -</w:t>
            </w:r>
          </w:p>
          <w:p w:rsidR="00B61659" w:rsidRPr="00E76F36" w:rsidRDefault="00B61659" w:rsidP="00FC6FFE">
            <w:pPr>
              <w:pStyle w:val="rvps2"/>
              <w:spacing w:before="0" w:beforeAutospacing="0" w:after="0" w:afterAutospacing="0"/>
              <w:ind w:firstLine="879"/>
              <w:jc w:val="both"/>
              <w:rPr>
                <w:sz w:val="28"/>
                <w:szCs w:val="28"/>
              </w:rPr>
            </w:pPr>
            <w:bookmarkStart w:id="9" w:name="n2040"/>
            <w:bookmarkEnd w:id="9"/>
            <w:r w:rsidRPr="00E76F36">
              <w:rPr>
                <w:sz w:val="28"/>
                <w:szCs w:val="28"/>
              </w:rPr>
              <w:t>тягне за собою накладення штрафу на громадян - від трьох до п'яти неоподатковуваних мінімумів доходів громадян, на посадових осіб та громадян - суб'єктів підприємницької діяльності - від десяти до п'ятнадцяти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bookmarkStart w:id="10" w:name="n2041"/>
            <w:bookmarkEnd w:id="10"/>
            <w:r w:rsidRPr="00E76F36">
              <w:rPr>
                <w:sz w:val="28"/>
                <w:szCs w:val="28"/>
              </w:rPr>
              <w:t xml:space="preserve">Дії, передбачені </w:t>
            </w:r>
            <w:hyperlink r:id="rId12" w:anchor="n2039" w:history="1">
              <w:r w:rsidRPr="00E76F36">
                <w:rPr>
                  <w:rStyle w:val="a8"/>
                  <w:sz w:val="28"/>
                  <w:szCs w:val="28"/>
                </w:rPr>
                <w:t>частиною першою</w:t>
              </w:r>
            </w:hyperlink>
            <w:r w:rsidRPr="00E76F36">
              <w:rPr>
                <w:sz w:val="28"/>
                <w:szCs w:val="28"/>
              </w:rPr>
              <w:t xml:space="preserve"> цієї статті, вчинені повторно протягом року після накладення адміністративного стягнення, -</w:t>
            </w:r>
          </w:p>
          <w:p w:rsidR="00B61659" w:rsidRPr="00E76F36" w:rsidRDefault="00B61659" w:rsidP="00FC6FFE">
            <w:pPr>
              <w:pStyle w:val="rvps2"/>
              <w:spacing w:before="0" w:beforeAutospacing="0" w:after="0" w:afterAutospacing="0"/>
              <w:ind w:firstLine="879"/>
              <w:jc w:val="both"/>
              <w:rPr>
                <w:sz w:val="28"/>
                <w:szCs w:val="28"/>
              </w:rPr>
            </w:pPr>
            <w:bookmarkStart w:id="11" w:name="n2042"/>
            <w:bookmarkEnd w:id="11"/>
            <w:r w:rsidRPr="00E76F36">
              <w:rPr>
                <w:sz w:val="28"/>
                <w:szCs w:val="28"/>
              </w:rPr>
              <w:t>тягнуть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п'ятнадцяти до двадцяти п'яти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bookmarkStart w:id="12" w:name="n2043"/>
            <w:bookmarkEnd w:id="12"/>
            <w:r w:rsidRPr="00E76F36">
              <w:rPr>
                <w:sz w:val="28"/>
                <w:szCs w:val="28"/>
              </w:rPr>
              <w:t xml:space="preserve">Порушення порядку використання конфіденційної інформації, приховування або перекручення даних державних статистичних спостережень, а також використання їх в </w:t>
            </w:r>
            <w:r w:rsidRPr="00E76F36">
              <w:rPr>
                <w:b/>
                <w:sz w:val="28"/>
                <w:szCs w:val="28"/>
              </w:rPr>
              <w:t>засобах масової інформації</w:t>
            </w:r>
            <w:r w:rsidRPr="00E76F36">
              <w:rPr>
                <w:sz w:val="28"/>
                <w:szCs w:val="28"/>
              </w:rPr>
              <w:t>, для поширення в інформаційних мережах, на паперових, магнітних та інших носіях, в наукових працях тощо без посилання на їх джерело -</w:t>
            </w:r>
          </w:p>
          <w:p w:rsidR="00B61659" w:rsidRPr="00E76F36" w:rsidRDefault="00B61659" w:rsidP="00FC6FFE">
            <w:pPr>
              <w:pStyle w:val="rvps2"/>
              <w:spacing w:before="0" w:beforeAutospacing="0" w:after="0" w:afterAutospacing="0"/>
              <w:ind w:firstLine="879"/>
              <w:jc w:val="both"/>
              <w:rPr>
                <w:sz w:val="28"/>
                <w:szCs w:val="28"/>
              </w:rPr>
            </w:pPr>
            <w:bookmarkStart w:id="13" w:name="n2044"/>
            <w:bookmarkEnd w:id="13"/>
            <w:r w:rsidRPr="00E76F36">
              <w:rPr>
                <w:sz w:val="28"/>
                <w:szCs w:val="28"/>
              </w:rPr>
              <w:t>тягне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десяти до двадцяти неоподатковуваних мінімумів доходів громадян.</w:t>
            </w:r>
          </w:p>
          <w:p w:rsidR="00B61659" w:rsidRPr="00E76F36" w:rsidRDefault="00B61659" w:rsidP="00FC6FFE">
            <w:pPr>
              <w:pStyle w:val="rvps7"/>
              <w:spacing w:before="0" w:beforeAutospacing="0" w:after="0" w:afterAutospacing="0"/>
              <w:ind w:firstLine="879"/>
              <w:jc w:val="both"/>
              <w:rPr>
                <w:rStyle w:val="rvts9"/>
                <w:sz w:val="28"/>
                <w:szCs w:val="28"/>
              </w:rPr>
            </w:pPr>
          </w:p>
        </w:tc>
        <w:tc>
          <w:tcPr>
            <w:tcW w:w="7572" w:type="dxa"/>
            <w:gridSpan w:val="2"/>
          </w:tcPr>
          <w:p w:rsidR="00B61659" w:rsidRPr="00E76F36" w:rsidRDefault="00B61659" w:rsidP="00FC6FFE">
            <w:pPr>
              <w:pStyle w:val="rvps7"/>
              <w:spacing w:before="0" w:beforeAutospacing="0" w:after="0" w:afterAutospacing="0"/>
              <w:ind w:firstLine="879"/>
              <w:jc w:val="both"/>
              <w:rPr>
                <w:sz w:val="28"/>
                <w:szCs w:val="28"/>
              </w:rPr>
            </w:pPr>
            <w:r w:rsidRPr="00E76F36">
              <w:rPr>
                <w:rStyle w:val="rvts9"/>
                <w:sz w:val="28"/>
                <w:szCs w:val="28"/>
              </w:rPr>
              <w:lastRenderedPageBreak/>
              <w:t>Стаття 186</w:t>
            </w:r>
            <w:r w:rsidRPr="00E76F36">
              <w:rPr>
                <w:rStyle w:val="rvts37"/>
                <w:sz w:val="28"/>
                <w:szCs w:val="28"/>
              </w:rPr>
              <w:t>-3</w:t>
            </w:r>
            <w:r w:rsidRPr="00E76F36">
              <w:rPr>
                <w:rStyle w:val="rvts9"/>
                <w:sz w:val="28"/>
                <w:szCs w:val="28"/>
              </w:rPr>
              <w:t>. Порушення порядку подання або використання даних державних статистичних спостережень</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 xml:space="preserve">Неподання органам державної статистики даних для проведення державних статистичних спостережень або подання їх недостовірними, не в повному обсязі, не за </w:t>
            </w:r>
            <w:r w:rsidRPr="00E76F36">
              <w:rPr>
                <w:sz w:val="28"/>
                <w:szCs w:val="28"/>
              </w:rPr>
              <w:lastRenderedPageBreak/>
              <w:t>формою, передбаченою звітно-статистичною документацією, чи із запізненням; незабезпечення належного стану первинного обліку; порушення порядку ведення Єдиного державного реєстру підприємств і організацій України -</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тягне за собою накладення штрафу на громадян - від трьох до п'яти неоподатковуваних мінімумів доходів громадян, на посадових осіб та громадян - суб'єктів підприємницької діяльності - від десяти до п'ятнадцяти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 xml:space="preserve">Дії, передбачені </w:t>
            </w:r>
            <w:hyperlink r:id="rId13" w:anchor="n2039" w:history="1">
              <w:r w:rsidRPr="00E76F36">
                <w:rPr>
                  <w:rStyle w:val="a8"/>
                  <w:sz w:val="28"/>
                  <w:szCs w:val="28"/>
                </w:rPr>
                <w:t>частиною першою</w:t>
              </w:r>
            </w:hyperlink>
            <w:r w:rsidRPr="00E76F36">
              <w:rPr>
                <w:sz w:val="28"/>
                <w:szCs w:val="28"/>
              </w:rPr>
              <w:t xml:space="preserve"> цієї статті, вчинені повторно протягом року після накладення адміністративного стягнення, -</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тягнуть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п'ятнадцяти до двадцяти п'яти неоподатковуваних мінімумів доходів громадян.</w:t>
            </w: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 xml:space="preserve">Порушення порядку використання конфіденційної інформації, приховування або перекручення даних державних статистичних спостережень, а також використання їх в </w:t>
            </w:r>
            <w:r w:rsidRPr="00E76F36">
              <w:rPr>
                <w:b/>
                <w:sz w:val="28"/>
                <w:szCs w:val="28"/>
              </w:rPr>
              <w:t>медіа</w:t>
            </w:r>
            <w:r w:rsidRPr="00E76F36">
              <w:rPr>
                <w:sz w:val="28"/>
                <w:szCs w:val="28"/>
              </w:rPr>
              <w:t>, для поширення в інформаційних мережах, на паперових, магнітних та інших носіях, в наукових працях тощо без посилання на їх джерело -</w:t>
            </w:r>
          </w:p>
          <w:p w:rsidR="00B61659" w:rsidRPr="00E76F36" w:rsidRDefault="00B61659" w:rsidP="00FC6FFE">
            <w:pPr>
              <w:pStyle w:val="rvps2"/>
              <w:spacing w:before="0" w:beforeAutospacing="0" w:after="0" w:afterAutospacing="0"/>
              <w:ind w:firstLine="879"/>
              <w:jc w:val="both"/>
              <w:rPr>
                <w:sz w:val="28"/>
                <w:szCs w:val="28"/>
              </w:rPr>
            </w:pPr>
          </w:p>
          <w:p w:rsidR="00B61659" w:rsidRPr="00E76F36" w:rsidRDefault="00B61659" w:rsidP="00FC6FFE">
            <w:pPr>
              <w:pStyle w:val="rvps2"/>
              <w:spacing w:before="0" w:beforeAutospacing="0" w:after="0" w:afterAutospacing="0"/>
              <w:ind w:firstLine="879"/>
              <w:jc w:val="both"/>
              <w:rPr>
                <w:sz w:val="28"/>
                <w:szCs w:val="28"/>
              </w:rPr>
            </w:pPr>
            <w:r w:rsidRPr="00E76F36">
              <w:rPr>
                <w:sz w:val="28"/>
                <w:szCs w:val="28"/>
              </w:rPr>
              <w:t>тягне за собою накладення штрафу на громадян - від п'яти до десяти неоподатковуваних мінімумів доходів громадян, на посадових осіб та громадян - суб'єктів підприємницької діяльності - від десяти до двадцяти неоподатковуваних мінімумів доходів громадян.</w:t>
            </w:r>
          </w:p>
          <w:p w:rsidR="00B61659" w:rsidRPr="00E76F36" w:rsidRDefault="00B61659" w:rsidP="00FC6FFE">
            <w:pPr>
              <w:pStyle w:val="rvps7"/>
              <w:spacing w:before="0" w:beforeAutospacing="0" w:after="0" w:afterAutospacing="0"/>
              <w:ind w:firstLine="879"/>
              <w:jc w:val="both"/>
              <w:rPr>
                <w:rStyle w:val="rvts9"/>
                <w:sz w:val="28"/>
                <w:szCs w:val="28"/>
              </w:rPr>
            </w:pPr>
          </w:p>
        </w:tc>
      </w:tr>
      <w:tr w:rsidR="00B61659" w:rsidRPr="00E76F36" w:rsidTr="00F8151F">
        <w:tc>
          <w:tcPr>
            <w:tcW w:w="7564" w:type="dxa"/>
          </w:tcPr>
          <w:p w:rsidR="00B61659" w:rsidRPr="00E76F36" w:rsidRDefault="00B61659" w:rsidP="00FC6FFE">
            <w:pPr>
              <w:pStyle w:val="rvps7"/>
              <w:spacing w:before="0" w:beforeAutospacing="0" w:after="0" w:afterAutospacing="0"/>
              <w:ind w:firstLine="737"/>
              <w:jc w:val="both"/>
              <w:rPr>
                <w:strike/>
                <w:sz w:val="28"/>
                <w:szCs w:val="28"/>
              </w:rPr>
            </w:pPr>
            <w:r w:rsidRPr="00E76F36">
              <w:rPr>
                <w:rStyle w:val="rvts9"/>
                <w:strike/>
                <w:sz w:val="28"/>
                <w:szCs w:val="28"/>
              </w:rPr>
              <w:lastRenderedPageBreak/>
              <w:t>Стаття 186</w:t>
            </w:r>
            <w:r w:rsidRPr="00E76F36">
              <w:rPr>
                <w:rStyle w:val="rvts37"/>
                <w:strike/>
                <w:sz w:val="28"/>
                <w:szCs w:val="28"/>
              </w:rPr>
              <w:t>-6</w:t>
            </w:r>
            <w:r w:rsidRPr="00E76F36">
              <w:rPr>
                <w:rStyle w:val="rvts9"/>
                <w:strike/>
                <w:sz w:val="28"/>
                <w:szCs w:val="28"/>
              </w:rPr>
              <w:t>. Порушення законодавства про друковані засоби масової інформації</w:t>
            </w:r>
          </w:p>
          <w:p w:rsidR="00B61659" w:rsidRPr="00E76F36" w:rsidRDefault="00B61659" w:rsidP="00FC6FFE">
            <w:pPr>
              <w:pStyle w:val="rvps2"/>
              <w:spacing w:before="0" w:beforeAutospacing="0" w:after="0" w:afterAutospacing="0"/>
              <w:ind w:firstLine="737"/>
              <w:jc w:val="both"/>
              <w:rPr>
                <w:strike/>
                <w:sz w:val="28"/>
                <w:szCs w:val="28"/>
              </w:rPr>
            </w:pPr>
            <w:bookmarkStart w:id="14" w:name="n2052"/>
            <w:bookmarkEnd w:id="14"/>
            <w:r w:rsidRPr="00E76F36">
              <w:rPr>
                <w:strike/>
                <w:sz w:val="28"/>
                <w:szCs w:val="28"/>
              </w:rPr>
              <w:t>Виготовлення, випуск або розповсюдження продукції друкованого засобу масової інформації після припинення діяльності цього друкованого засобу масової інформації, а так само ухилення від перереєстрації друкованого засобу масової інформації у передбачених законом випадках, чи від повідомлення реєструючому органу про зміну виду видання, юридичної адреси засновника (співзасновників), місцезнаходження редакції, -</w:t>
            </w:r>
          </w:p>
          <w:p w:rsidR="00B61659" w:rsidRPr="00E76F36" w:rsidRDefault="00B61659" w:rsidP="00FC6FFE">
            <w:pPr>
              <w:pStyle w:val="rvps2"/>
              <w:spacing w:before="0" w:beforeAutospacing="0" w:after="0" w:afterAutospacing="0"/>
              <w:ind w:firstLine="737"/>
              <w:jc w:val="both"/>
              <w:rPr>
                <w:strike/>
                <w:sz w:val="28"/>
                <w:szCs w:val="28"/>
              </w:rPr>
            </w:pPr>
            <w:bookmarkStart w:id="15" w:name="n2053"/>
            <w:bookmarkEnd w:id="15"/>
            <w:r w:rsidRPr="00E76F36">
              <w:rPr>
                <w:strike/>
                <w:sz w:val="28"/>
                <w:szCs w:val="28"/>
              </w:rPr>
              <w:t>тягнуть за собою накладення штрафу від десяти до тридцяти неоподатковуваних мінімумів доходів громадян.</w:t>
            </w:r>
          </w:p>
          <w:p w:rsidR="00B61659" w:rsidRPr="00E76F36" w:rsidRDefault="00B61659" w:rsidP="00FC6FFE">
            <w:pPr>
              <w:spacing w:after="0" w:line="240" w:lineRule="auto"/>
              <w:ind w:firstLine="737"/>
              <w:jc w:val="both"/>
              <w:rPr>
                <w:b/>
                <w:strike/>
                <w:szCs w:val="28"/>
                <w:lang w:eastAsia="ru-RU"/>
              </w:rPr>
            </w:pPr>
          </w:p>
        </w:tc>
        <w:tc>
          <w:tcPr>
            <w:tcW w:w="7572" w:type="dxa"/>
            <w:gridSpan w:val="2"/>
          </w:tcPr>
          <w:p w:rsidR="00B61659" w:rsidRPr="00E76F36" w:rsidRDefault="00B61659" w:rsidP="00FC6FFE">
            <w:pPr>
              <w:spacing w:after="0" w:line="240" w:lineRule="auto"/>
              <w:ind w:firstLine="600"/>
              <w:jc w:val="both"/>
              <w:rPr>
                <w:b/>
                <w:szCs w:val="28"/>
                <w:lang w:eastAsia="ru-RU"/>
              </w:rPr>
            </w:pPr>
            <w:r w:rsidRPr="00E76F36">
              <w:rPr>
                <w:b/>
                <w:szCs w:val="28"/>
                <w:lang w:eastAsia="ru-RU"/>
              </w:rPr>
              <w:t>Виключити</w:t>
            </w:r>
          </w:p>
        </w:tc>
      </w:tr>
      <w:tr w:rsidR="00B61659" w:rsidRPr="00E76F36" w:rsidTr="00F8151F">
        <w:tc>
          <w:tcPr>
            <w:tcW w:w="7564" w:type="dxa"/>
          </w:tcPr>
          <w:p w:rsidR="00B61659" w:rsidRPr="0002619F" w:rsidRDefault="00B61659" w:rsidP="00FC6FFE">
            <w:pPr>
              <w:spacing w:after="0" w:line="240" w:lineRule="auto"/>
              <w:ind w:firstLine="600"/>
              <w:jc w:val="both"/>
              <w:rPr>
                <w:b/>
                <w:szCs w:val="28"/>
                <w:lang w:val="uk-UA" w:eastAsia="ru-RU"/>
              </w:rPr>
            </w:pPr>
            <w:r w:rsidRPr="00E76F36">
              <w:rPr>
                <w:b/>
                <w:szCs w:val="28"/>
                <w:lang w:eastAsia="ru-RU"/>
              </w:rPr>
              <w:t>Відсутня</w:t>
            </w:r>
          </w:p>
        </w:tc>
        <w:tc>
          <w:tcPr>
            <w:tcW w:w="7572" w:type="dxa"/>
            <w:gridSpan w:val="2"/>
          </w:tcPr>
          <w:p w:rsidR="00B61659" w:rsidRPr="00E76F36" w:rsidRDefault="00B61659" w:rsidP="00FC6FFE">
            <w:pPr>
              <w:spacing w:after="0" w:line="240" w:lineRule="auto"/>
              <w:ind w:firstLine="856"/>
              <w:jc w:val="both"/>
              <w:rPr>
                <w:b/>
                <w:szCs w:val="28"/>
              </w:rPr>
            </w:pPr>
            <w:r w:rsidRPr="00E76F36">
              <w:rPr>
                <w:b/>
                <w:szCs w:val="28"/>
              </w:rPr>
              <w:t>Стаття 188</w:t>
            </w:r>
            <w:r w:rsidRPr="00E76F36">
              <w:rPr>
                <w:b/>
                <w:szCs w:val="28"/>
                <w:vertAlign w:val="superscript"/>
              </w:rPr>
              <w:t>52</w:t>
            </w:r>
            <w:r w:rsidRPr="00E76F36">
              <w:rPr>
                <w:b/>
                <w:szCs w:val="28"/>
              </w:rPr>
              <w:t>. Невиконання законних вимог Національної ради України з питань телебачення і радіомовлення</w:t>
            </w:r>
          </w:p>
          <w:p w:rsidR="00B61659" w:rsidRPr="00E76F36" w:rsidRDefault="00B61659" w:rsidP="00FC6FFE">
            <w:pPr>
              <w:spacing w:after="0" w:line="240" w:lineRule="auto"/>
              <w:ind w:firstLine="856"/>
              <w:jc w:val="both"/>
              <w:rPr>
                <w:b/>
                <w:szCs w:val="28"/>
              </w:rPr>
            </w:pPr>
            <w:r w:rsidRPr="00E76F36">
              <w:rPr>
                <w:b/>
                <w:szCs w:val="28"/>
              </w:rPr>
              <w:t>Невиконання керівниками та іншими посадовими особами суб’єктів господарювання законних вимог Національної ради України з пита</w:t>
            </w:r>
            <w:r w:rsidR="0002619F">
              <w:rPr>
                <w:b/>
                <w:szCs w:val="28"/>
              </w:rPr>
              <w:t>нь телебачення і радіомовлення,</w:t>
            </w:r>
            <w:r w:rsidRPr="00E76F36">
              <w:rPr>
                <w:b/>
                <w:szCs w:val="28"/>
              </w:rPr>
              <w:t xml:space="preserve"> – </w:t>
            </w:r>
          </w:p>
          <w:p w:rsidR="00B61659" w:rsidRPr="00E76F36" w:rsidRDefault="00B61659" w:rsidP="00FC6FFE">
            <w:pPr>
              <w:spacing w:after="0" w:line="240" w:lineRule="auto"/>
              <w:ind w:firstLine="856"/>
              <w:jc w:val="both"/>
              <w:rPr>
                <w:b/>
                <w:szCs w:val="28"/>
              </w:rPr>
            </w:pPr>
            <w:r w:rsidRPr="00E76F36">
              <w:rPr>
                <w:b/>
                <w:szCs w:val="28"/>
              </w:rPr>
              <w:t>тягне за собою попередження або накладення штрафу у розмірі від ста до трьохсот неоподатковуваних мінімумів доходів громадян.</w:t>
            </w:r>
          </w:p>
          <w:p w:rsidR="00B61659" w:rsidRPr="00E76F36" w:rsidRDefault="00B61659" w:rsidP="00FC6FFE">
            <w:pPr>
              <w:spacing w:after="0" w:line="240" w:lineRule="auto"/>
              <w:ind w:firstLine="856"/>
              <w:jc w:val="both"/>
              <w:rPr>
                <w:b/>
                <w:szCs w:val="28"/>
              </w:rPr>
            </w:pPr>
            <w:r w:rsidRPr="00E76F36">
              <w:rPr>
                <w:b/>
                <w:szCs w:val="28"/>
              </w:rPr>
              <w:t>Дії, передбачені частиною першою цієї статті, вчинені особою, яку упродовж року було піддано адміністративному стягненню за те ж порушення, -</w:t>
            </w:r>
          </w:p>
          <w:p w:rsidR="00B61659" w:rsidRPr="00E76F36" w:rsidRDefault="00B61659" w:rsidP="00FC6FFE">
            <w:pPr>
              <w:spacing w:after="0" w:line="240" w:lineRule="auto"/>
              <w:ind w:firstLine="856"/>
              <w:jc w:val="both"/>
              <w:rPr>
                <w:b/>
                <w:szCs w:val="28"/>
              </w:rPr>
            </w:pPr>
            <w:r w:rsidRPr="00E76F36">
              <w:rPr>
                <w:b/>
                <w:szCs w:val="28"/>
              </w:rPr>
              <w:t>тягнуть за собою накладення штрафу у розмірі від трьохсот до п’ятисот неоподатковуваних мінімумів доходів громадян.</w:t>
            </w:r>
          </w:p>
          <w:p w:rsidR="00B61659" w:rsidRPr="00E76F36" w:rsidRDefault="00B61659" w:rsidP="00FC6FFE">
            <w:pPr>
              <w:spacing w:after="0" w:line="240" w:lineRule="auto"/>
              <w:ind w:firstLine="856"/>
              <w:jc w:val="both"/>
              <w:rPr>
                <w:b/>
                <w:szCs w:val="28"/>
                <w:lang w:eastAsia="ru-RU"/>
              </w:rPr>
            </w:pPr>
          </w:p>
        </w:tc>
      </w:tr>
      <w:tr w:rsidR="00B61659" w:rsidRPr="00E76F36" w:rsidTr="00F8151F">
        <w:trPr>
          <w:trHeight w:val="3307"/>
        </w:trPr>
        <w:tc>
          <w:tcPr>
            <w:tcW w:w="7564" w:type="dxa"/>
          </w:tcPr>
          <w:p w:rsidR="00B61659" w:rsidRPr="00E76F36" w:rsidRDefault="00B61659" w:rsidP="00FC6FFE">
            <w:pPr>
              <w:pStyle w:val="rvps7"/>
              <w:spacing w:before="0" w:beforeAutospacing="0" w:after="0" w:afterAutospacing="0"/>
              <w:ind w:firstLine="454"/>
              <w:jc w:val="center"/>
              <w:rPr>
                <w:rStyle w:val="rvts0"/>
                <w:sz w:val="28"/>
                <w:szCs w:val="28"/>
              </w:rPr>
            </w:pPr>
            <w:r w:rsidRPr="00E76F36">
              <w:rPr>
                <w:rStyle w:val="rvts15"/>
                <w:sz w:val="28"/>
                <w:szCs w:val="28"/>
              </w:rPr>
              <w:lastRenderedPageBreak/>
              <w:t>Глава 15-А</w:t>
            </w:r>
          </w:p>
          <w:p w:rsidR="00B61659" w:rsidRPr="00E76F36" w:rsidRDefault="00B61659" w:rsidP="00FC6FFE">
            <w:pPr>
              <w:pStyle w:val="rvps7"/>
              <w:spacing w:before="0" w:beforeAutospacing="0" w:after="0" w:afterAutospacing="0"/>
              <w:ind w:firstLine="454"/>
              <w:jc w:val="center"/>
              <w:rPr>
                <w:rStyle w:val="rvts9"/>
                <w:sz w:val="28"/>
                <w:szCs w:val="28"/>
              </w:rPr>
            </w:pPr>
            <w:r w:rsidRPr="00E76F36">
              <w:rPr>
                <w:rStyle w:val="rvts15"/>
                <w:sz w:val="28"/>
                <w:szCs w:val="28"/>
              </w:rPr>
              <w:t>АДМІНІСТРАТИВНІ ПРАВОПОРУШЕННЯ, ЩО ПОСЯГАЮТЬ НА ЗДІЙСНЕННЯ НАРОДНОГО ВОЛЕВИЯВЛЕННЯ ТА ВСТАНОВЛЕНИЙ ПОРЯДОК ЙОГО ЗАБЕЗПЕЧЕННЯ</w:t>
            </w:r>
          </w:p>
          <w:p w:rsidR="00B61659" w:rsidRPr="00E76F36" w:rsidRDefault="00B61659" w:rsidP="00FC6FFE">
            <w:pPr>
              <w:pStyle w:val="rvps7"/>
              <w:spacing w:before="0" w:beforeAutospacing="0" w:after="0" w:afterAutospacing="0"/>
              <w:ind w:firstLine="454"/>
              <w:jc w:val="both"/>
              <w:rPr>
                <w:rStyle w:val="rvts9"/>
                <w:sz w:val="28"/>
                <w:szCs w:val="28"/>
              </w:rPr>
            </w:pPr>
            <w:r w:rsidRPr="00E76F36">
              <w:rPr>
                <w:rStyle w:val="rvts9"/>
                <w:sz w:val="28"/>
                <w:szCs w:val="28"/>
              </w:rPr>
              <w:t>…</w:t>
            </w:r>
          </w:p>
          <w:p w:rsidR="00B61659" w:rsidRPr="00E76F36" w:rsidRDefault="00B61659" w:rsidP="00FC6FFE">
            <w:pPr>
              <w:pStyle w:val="rvps7"/>
              <w:spacing w:before="0" w:beforeAutospacing="0" w:after="0" w:afterAutospacing="0"/>
              <w:ind w:firstLine="454"/>
              <w:jc w:val="both"/>
              <w:rPr>
                <w:sz w:val="28"/>
                <w:szCs w:val="28"/>
              </w:rPr>
            </w:pPr>
            <w:r w:rsidRPr="00E76F36">
              <w:rPr>
                <w:rStyle w:val="rvts9"/>
                <w:sz w:val="28"/>
                <w:szCs w:val="28"/>
              </w:rPr>
              <w:t>Стаття 212</w:t>
            </w:r>
            <w:r w:rsidRPr="00E76F36">
              <w:rPr>
                <w:rStyle w:val="rvts37"/>
                <w:sz w:val="28"/>
                <w:szCs w:val="28"/>
                <w:vertAlign w:val="superscript"/>
              </w:rPr>
              <w:t>9</w:t>
            </w:r>
            <w:r w:rsidRPr="00E76F36">
              <w:rPr>
                <w:rStyle w:val="rvts9"/>
                <w:sz w:val="28"/>
                <w:szCs w:val="28"/>
              </w:rPr>
              <w:t xml:space="preserve">. Порушення порядку ведення передвиборної агітації, агітації під час підготовки і проведення референдуму з використанням </w:t>
            </w:r>
            <w:r w:rsidRPr="00E76F36">
              <w:rPr>
                <w:rStyle w:val="rvts9"/>
                <w:b/>
                <w:sz w:val="28"/>
                <w:szCs w:val="28"/>
              </w:rPr>
              <w:t>засобів масової інформації</w:t>
            </w:r>
            <w:r w:rsidRPr="00E76F36">
              <w:rPr>
                <w:rStyle w:val="rvts9"/>
                <w:sz w:val="28"/>
                <w:szCs w:val="28"/>
              </w:rPr>
              <w:t xml:space="preserve"> та порядку участі в інформаційному забезпеченні виборів</w:t>
            </w:r>
          </w:p>
          <w:p w:rsidR="00B61659" w:rsidRPr="00E76F36" w:rsidRDefault="00B61659" w:rsidP="00FC6FFE">
            <w:pPr>
              <w:pStyle w:val="rvps2"/>
              <w:spacing w:before="0" w:beforeAutospacing="0" w:after="0" w:afterAutospacing="0"/>
              <w:ind w:firstLine="454"/>
              <w:jc w:val="both"/>
              <w:rPr>
                <w:sz w:val="28"/>
                <w:szCs w:val="28"/>
              </w:rPr>
            </w:pPr>
            <w:bookmarkStart w:id="16" w:name="n2557"/>
            <w:bookmarkEnd w:id="16"/>
            <w:r w:rsidRPr="00E76F36">
              <w:rPr>
                <w:sz w:val="28"/>
                <w:szCs w:val="28"/>
              </w:rPr>
              <w:t xml:space="preserve">Порушення передбаченого законом порядку ведення передвиборної агітації, агітації під час підготовки і проведення референдуму з використанням друкованих, електронних (аудіовізуальних) </w:t>
            </w:r>
            <w:r w:rsidRPr="00E76F36">
              <w:rPr>
                <w:b/>
                <w:sz w:val="28"/>
                <w:szCs w:val="28"/>
              </w:rPr>
              <w:t>засобів масової інформації</w:t>
            </w:r>
            <w:r w:rsidRPr="00E76F36">
              <w:rPr>
                <w:sz w:val="28"/>
                <w:szCs w:val="28"/>
              </w:rPr>
              <w:t xml:space="preserve"> або надання переваги в інформаційних телерадіопередачах чи друкованих </w:t>
            </w:r>
            <w:r w:rsidRPr="00E76F36">
              <w:rPr>
                <w:b/>
                <w:sz w:val="28"/>
                <w:szCs w:val="28"/>
              </w:rPr>
              <w:t>засобах масової інформації</w:t>
            </w:r>
            <w:r w:rsidRPr="00E76F36">
              <w:rPr>
                <w:sz w:val="28"/>
                <w:szCs w:val="28"/>
              </w:rPr>
              <w:t xml:space="preserve">, </w:t>
            </w:r>
            <w:r w:rsidRPr="00E76F36">
              <w:rPr>
                <w:strike/>
                <w:sz w:val="28"/>
                <w:szCs w:val="28"/>
              </w:rPr>
              <w:t>в продукції інформаційного агентства</w:t>
            </w:r>
            <w:r w:rsidRPr="00E76F36">
              <w:rPr>
                <w:sz w:val="28"/>
                <w:szCs w:val="28"/>
              </w:rPr>
              <w:t xml:space="preserve"> будь-якому кандидату, політичній партії (блоку), їх передвиборним програмам власниками, посадовими чи службовими особами, творчими працівниками </w:t>
            </w:r>
            <w:r w:rsidRPr="00E76F36">
              <w:rPr>
                <w:b/>
                <w:sz w:val="28"/>
                <w:szCs w:val="28"/>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bookmarkStart w:id="17" w:name="n2558"/>
            <w:bookmarkEnd w:id="17"/>
            <w:r w:rsidRPr="00E76F36">
              <w:rPr>
                <w:sz w:val="28"/>
                <w:szCs w:val="28"/>
              </w:rPr>
              <w:t>тягнуть за собою накладення штрафу від десяти до п'ятдесяти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bookmarkStart w:id="18" w:name="n2559"/>
            <w:bookmarkEnd w:id="18"/>
            <w:r w:rsidRPr="00E76F36">
              <w:rPr>
                <w:sz w:val="28"/>
                <w:szCs w:val="28"/>
              </w:rPr>
              <w:t xml:space="preserve">Порушення заборони протягом визначеного законом часу у будь-якій формі коментувати чи оцінювати зміст передвиборної агітаційної теле-, радіопрограми відповідного кандидата, політичної партії (блоку), давати будь-яку інформацію щодо цього кандидата, цієї політичної партії (блоку) власниками, посадовими чи службовими особами, </w:t>
            </w:r>
            <w:r w:rsidRPr="00E76F36">
              <w:rPr>
                <w:sz w:val="28"/>
                <w:szCs w:val="28"/>
              </w:rPr>
              <w:lastRenderedPageBreak/>
              <w:t xml:space="preserve">творчими працівниками </w:t>
            </w:r>
            <w:r w:rsidRPr="00E76F36">
              <w:rPr>
                <w:b/>
                <w:sz w:val="28"/>
                <w:szCs w:val="28"/>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bookmarkStart w:id="19" w:name="n2560"/>
            <w:bookmarkEnd w:id="19"/>
            <w:r w:rsidRPr="00E76F36">
              <w:rPr>
                <w:sz w:val="28"/>
                <w:szCs w:val="28"/>
              </w:rPr>
              <w:t>тягне за собою накладення штрафу від сорока до сімдесяти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bookmarkStart w:id="20" w:name="n2561"/>
            <w:bookmarkEnd w:id="20"/>
            <w:r w:rsidRPr="00E76F36">
              <w:rPr>
                <w:sz w:val="28"/>
                <w:szCs w:val="28"/>
              </w:rPr>
              <w:t>Супроводження офіційних повідомлень у період виборчого процесу коментарями, що мають агітаційний характер, а також відео-, аудіозаписами, кінозйомками, фотоілюстраціями про дії посадових осіб органів державної влади та органів місцевого самоврядування як кандидатів у депутати та на посади сільських, селищних, міських голів -</w:t>
            </w:r>
          </w:p>
          <w:p w:rsidR="00B61659" w:rsidRPr="00E76F36" w:rsidRDefault="00B61659" w:rsidP="00FC6FFE">
            <w:pPr>
              <w:pStyle w:val="rvps2"/>
              <w:spacing w:before="0" w:beforeAutospacing="0" w:after="0" w:afterAutospacing="0"/>
              <w:ind w:firstLine="454"/>
              <w:jc w:val="both"/>
              <w:rPr>
                <w:sz w:val="28"/>
                <w:szCs w:val="28"/>
              </w:rPr>
            </w:pPr>
            <w:bookmarkStart w:id="21" w:name="n2562"/>
            <w:bookmarkEnd w:id="21"/>
            <w:r w:rsidRPr="00E76F36">
              <w:rPr>
                <w:sz w:val="28"/>
                <w:szCs w:val="28"/>
              </w:rPr>
              <w:t>тягне за собою накладення штрафу від п'ятдесяти до ста неоподатковуваних мінімумів доходів громадян.</w:t>
            </w:r>
          </w:p>
          <w:p w:rsidR="00B61659" w:rsidRPr="00E76F36" w:rsidRDefault="00B61659" w:rsidP="00FC6FFE">
            <w:pPr>
              <w:spacing w:after="0" w:line="240" w:lineRule="auto"/>
              <w:ind w:firstLine="454"/>
              <w:jc w:val="both"/>
              <w:rPr>
                <w:b/>
                <w:szCs w:val="28"/>
                <w:lang w:eastAsia="ru-RU"/>
              </w:rPr>
            </w:pPr>
          </w:p>
        </w:tc>
        <w:tc>
          <w:tcPr>
            <w:tcW w:w="7572" w:type="dxa"/>
            <w:gridSpan w:val="2"/>
          </w:tcPr>
          <w:p w:rsidR="00B61659" w:rsidRPr="00E76F36" w:rsidRDefault="00B61659" w:rsidP="00FC6FFE">
            <w:pPr>
              <w:pStyle w:val="rvps7"/>
              <w:spacing w:before="0" w:beforeAutospacing="0" w:after="0" w:afterAutospacing="0"/>
              <w:ind w:firstLine="454"/>
              <w:jc w:val="center"/>
              <w:rPr>
                <w:rStyle w:val="rvts0"/>
                <w:sz w:val="28"/>
                <w:szCs w:val="28"/>
              </w:rPr>
            </w:pPr>
            <w:r w:rsidRPr="00E76F36">
              <w:rPr>
                <w:rStyle w:val="rvts15"/>
                <w:sz w:val="28"/>
                <w:szCs w:val="28"/>
              </w:rPr>
              <w:lastRenderedPageBreak/>
              <w:t>Глава 15-А</w:t>
            </w:r>
          </w:p>
          <w:p w:rsidR="00B61659" w:rsidRPr="00E76F36" w:rsidRDefault="00B61659" w:rsidP="00FC6FFE">
            <w:pPr>
              <w:pStyle w:val="rvps7"/>
              <w:spacing w:before="0" w:beforeAutospacing="0" w:after="0" w:afterAutospacing="0"/>
              <w:ind w:firstLine="454"/>
              <w:jc w:val="center"/>
              <w:rPr>
                <w:rStyle w:val="rvts9"/>
                <w:sz w:val="28"/>
                <w:szCs w:val="28"/>
              </w:rPr>
            </w:pPr>
            <w:r w:rsidRPr="00E76F36">
              <w:rPr>
                <w:rStyle w:val="rvts15"/>
                <w:sz w:val="28"/>
                <w:szCs w:val="28"/>
              </w:rPr>
              <w:t>АДМІНІСТРАТИВНІ ПРАВОПОРУШЕННЯ, ЩО ПОСЯГАЮТЬ НА ЗДІЙСНЕННЯ НАРОДНОГО ВОЛЕВИЯВЛЕННЯ ТА ВСТАНОВЛЕНИЙ ПОРЯДОК ЙОГО ЗАБЕЗПЕЧЕННЯ</w:t>
            </w:r>
          </w:p>
          <w:p w:rsidR="00B61659" w:rsidRPr="00E76F36" w:rsidRDefault="00B61659" w:rsidP="00FC6FFE">
            <w:pPr>
              <w:pStyle w:val="rvps7"/>
              <w:spacing w:before="0" w:beforeAutospacing="0" w:after="0" w:afterAutospacing="0"/>
              <w:ind w:firstLine="454"/>
              <w:jc w:val="both"/>
              <w:rPr>
                <w:rStyle w:val="rvts9"/>
                <w:sz w:val="28"/>
                <w:szCs w:val="28"/>
              </w:rPr>
            </w:pPr>
            <w:r w:rsidRPr="00E76F36">
              <w:rPr>
                <w:rStyle w:val="rvts9"/>
                <w:sz w:val="28"/>
                <w:szCs w:val="28"/>
              </w:rPr>
              <w:t>…</w:t>
            </w:r>
          </w:p>
          <w:p w:rsidR="00B61659" w:rsidRPr="00E76F36" w:rsidRDefault="00B61659" w:rsidP="00FC6FFE">
            <w:pPr>
              <w:pStyle w:val="rvps7"/>
              <w:spacing w:before="0" w:beforeAutospacing="0" w:after="0" w:afterAutospacing="0"/>
              <w:ind w:firstLine="454"/>
              <w:jc w:val="both"/>
              <w:rPr>
                <w:sz w:val="28"/>
                <w:szCs w:val="28"/>
              </w:rPr>
            </w:pPr>
            <w:r w:rsidRPr="00E76F36">
              <w:rPr>
                <w:rStyle w:val="rvts9"/>
                <w:sz w:val="28"/>
                <w:szCs w:val="28"/>
              </w:rPr>
              <w:t>Стаття 212</w:t>
            </w:r>
            <w:r w:rsidRPr="00E76F36">
              <w:rPr>
                <w:rStyle w:val="rvts37"/>
                <w:sz w:val="28"/>
                <w:szCs w:val="28"/>
                <w:vertAlign w:val="superscript"/>
              </w:rPr>
              <w:t>9</w:t>
            </w:r>
            <w:r w:rsidRPr="00E76F36">
              <w:rPr>
                <w:rStyle w:val="rvts9"/>
                <w:sz w:val="28"/>
                <w:szCs w:val="28"/>
              </w:rPr>
              <w:t xml:space="preserve">. Порушення порядку ведення передвиборної агітації, агітації під час підготовки і проведення референдуму з використанням </w:t>
            </w:r>
            <w:r w:rsidRPr="00E76F36">
              <w:rPr>
                <w:rStyle w:val="rvts9"/>
                <w:b/>
                <w:sz w:val="28"/>
                <w:szCs w:val="28"/>
              </w:rPr>
              <w:t>медіа</w:t>
            </w:r>
            <w:r w:rsidRPr="00E76F36">
              <w:rPr>
                <w:rStyle w:val="rvts9"/>
                <w:sz w:val="28"/>
                <w:szCs w:val="28"/>
              </w:rPr>
              <w:t xml:space="preserve"> та порядку участі в інформаційному забезпеченні виборів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Порушення передбаченого законом порядку ведення передвиборної агітації, агітації під час підготовки і проведення референдуму з використанням друкованих, електронних (аудіовізуальних) </w:t>
            </w:r>
            <w:r w:rsidRPr="00E76F36">
              <w:rPr>
                <w:b/>
                <w:sz w:val="28"/>
                <w:szCs w:val="28"/>
              </w:rPr>
              <w:t>медіа</w:t>
            </w:r>
            <w:r w:rsidRPr="00E76F36">
              <w:rPr>
                <w:sz w:val="28"/>
                <w:szCs w:val="28"/>
              </w:rPr>
              <w:t xml:space="preserve"> або надання переваги в інформаційних телерадіопередачах чи друкованих </w:t>
            </w:r>
            <w:r w:rsidRPr="00E76F36">
              <w:rPr>
                <w:b/>
                <w:sz w:val="28"/>
                <w:szCs w:val="28"/>
              </w:rPr>
              <w:t>медіа</w:t>
            </w:r>
            <w:r w:rsidRPr="00E76F36">
              <w:rPr>
                <w:sz w:val="28"/>
                <w:szCs w:val="28"/>
              </w:rPr>
              <w:t xml:space="preserve"> будь-якому кандидату, політичній партії (блоку), їх передвиборним програмам власниками, посадовими чи службовими особами, творчими працівниками </w:t>
            </w:r>
            <w:r w:rsidRPr="00E76F36">
              <w:rPr>
                <w:b/>
                <w:sz w:val="28"/>
                <w:szCs w:val="28"/>
              </w:rPr>
              <w:t>медіа</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тягнуть за собою накладення штрафу від десяти до п'ятдесяти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Порушення заборони протягом визначеного законом часу у будь-якій формі коментувати чи оцінювати зміст передвиборної агітаційної теле-, радіопрограми відповідного кандидата, політичної партії (блоку), давати будь-яку інформацію щодо цього кандидата, цієї політичної партії (блоку) власниками, посадовими чи службовими особами, </w:t>
            </w:r>
            <w:r w:rsidRPr="00E76F36">
              <w:rPr>
                <w:sz w:val="28"/>
                <w:szCs w:val="28"/>
              </w:rPr>
              <w:lastRenderedPageBreak/>
              <w:t xml:space="preserve">творчими працівниками </w:t>
            </w:r>
            <w:r w:rsidRPr="00E76F36">
              <w:rPr>
                <w:b/>
                <w:sz w:val="28"/>
                <w:szCs w:val="28"/>
              </w:rPr>
              <w:t xml:space="preserve">медіа </w:t>
            </w:r>
            <w:r w:rsidRPr="00E76F36">
              <w:rPr>
                <w:sz w:val="28"/>
                <w:szCs w:val="28"/>
              </w:rPr>
              <w:t>-</w:t>
            </w: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тягне за собою накладення штрафу від сорока до сімдесяти неоподатковуваних мінімумів доходів громадян.</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Супроводження офіційних повідомлень у період виборчого процесу коментарями, що мають агітаційний характер, а також відео-, аудіозаписами, кінозйомками, фотоілюстраціями про дії посадових осіб органів державної влади та органів місцевого самоврядування як кандидатів у депутати та на посади сільських, селищних, міських голів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тягне за собою накладення штрафу від п'ятдесяти до ста неоподатковуваних мінімумів доходів громадян.</w:t>
            </w:r>
          </w:p>
          <w:p w:rsidR="00B61659" w:rsidRPr="00E76F36" w:rsidRDefault="00B61659" w:rsidP="00FC6FFE">
            <w:pPr>
              <w:spacing w:after="0" w:line="240" w:lineRule="auto"/>
              <w:rPr>
                <w:b/>
                <w:szCs w:val="28"/>
                <w:lang w:eastAsia="ru-RU"/>
              </w:rPr>
            </w:pPr>
          </w:p>
        </w:tc>
      </w:tr>
      <w:tr w:rsidR="00B61659" w:rsidRPr="00E76F36" w:rsidTr="00F8151F">
        <w:trPr>
          <w:trHeight w:val="3307"/>
        </w:trPr>
        <w:tc>
          <w:tcPr>
            <w:tcW w:w="7564" w:type="dxa"/>
          </w:tcPr>
          <w:p w:rsidR="00B61659" w:rsidRPr="00E76F36" w:rsidRDefault="00B61659" w:rsidP="00FC6FFE">
            <w:pPr>
              <w:pStyle w:val="rvps7"/>
              <w:spacing w:before="0" w:beforeAutospacing="0" w:after="0" w:afterAutospacing="0"/>
              <w:ind w:firstLine="595"/>
              <w:jc w:val="both"/>
              <w:rPr>
                <w:sz w:val="28"/>
                <w:szCs w:val="28"/>
              </w:rPr>
            </w:pPr>
            <w:r w:rsidRPr="00E76F36">
              <w:rPr>
                <w:rStyle w:val="rvts9"/>
                <w:sz w:val="28"/>
                <w:szCs w:val="28"/>
              </w:rPr>
              <w:lastRenderedPageBreak/>
              <w:t>Стаття 212</w:t>
            </w:r>
            <w:r w:rsidRPr="00E76F36">
              <w:rPr>
                <w:rStyle w:val="rvts37"/>
                <w:sz w:val="28"/>
                <w:szCs w:val="28"/>
              </w:rPr>
              <w:t>-</w:t>
            </w:r>
            <w:r w:rsidRPr="00E76F36">
              <w:rPr>
                <w:rStyle w:val="rvts37"/>
                <w:sz w:val="28"/>
                <w:szCs w:val="28"/>
                <w:vertAlign w:val="superscript"/>
              </w:rPr>
              <w:t>20</w:t>
            </w:r>
            <w:r w:rsidRPr="00E76F36">
              <w:rPr>
                <w:rStyle w:val="rvts9"/>
                <w:sz w:val="28"/>
                <w:szCs w:val="28"/>
              </w:rPr>
              <w:t>. Порушення порядку опублікування документів, пов'язаних з підготовкою і проведенням виборів, референдуму</w:t>
            </w:r>
          </w:p>
          <w:p w:rsidR="00B61659" w:rsidRPr="00E76F36" w:rsidRDefault="00B61659" w:rsidP="00FC6FFE">
            <w:pPr>
              <w:pStyle w:val="rvps2"/>
              <w:spacing w:before="0" w:beforeAutospacing="0" w:after="0" w:afterAutospacing="0"/>
              <w:ind w:firstLine="595"/>
              <w:jc w:val="both"/>
              <w:rPr>
                <w:sz w:val="28"/>
                <w:szCs w:val="28"/>
              </w:rPr>
            </w:pPr>
            <w:bookmarkStart w:id="22" w:name="n2600"/>
            <w:bookmarkEnd w:id="22"/>
            <w:r w:rsidRPr="00E76F36">
              <w:rPr>
                <w:sz w:val="28"/>
                <w:szCs w:val="28"/>
              </w:rPr>
              <w:t xml:space="preserve">Порушення встановленого законом порядку опублікування документів та іншої інформації, пов'язаних з підготовкою і проведенням виборів, референдуму виборчою комісією чи </w:t>
            </w:r>
            <w:r w:rsidRPr="00E76F36">
              <w:rPr>
                <w:b/>
                <w:sz w:val="28"/>
                <w:szCs w:val="28"/>
              </w:rPr>
              <w:t>засобом масової інформації</w:t>
            </w:r>
            <w:r w:rsidRPr="00E76F36">
              <w:rPr>
                <w:sz w:val="28"/>
                <w:szCs w:val="28"/>
              </w:rPr>
              <w:t>, -</w:t>
            </w:r>
          </w:p>
          <w:p w:rsidR="00B61659" w:rsidRPr="00E76F36" w:rsidRDefault="00B61659" w:rsidP="00FC6FFE">
            <w:pPr>
              <w:pStyle w:val="rvps2"/>
              <w:spacing w:before="0" w:beforeAutospacing="0" w:after="0" w:afterAutospacing="0"/>
              <w:ind w:firstLine="595"/>
              <w:jc w:val="both"/>
              <w:rPr>
                <w:sz w:val="28"/>
                <w:szCs w:val="28"/>
              </w:rPr>
            </w:pPr>
            <w:bookmarkStart w:id="23" w:name="n2601"/>
            <w:bookmarkEnd w:id="23"/>
            <w:r w:rsidRPr="00E76F36">
              <w:rPr>
                <w:sz w:val="28"/>
                <w:szCs w:val="28"/>
              </w:rPr>
              <w:t>тягне за собою накладення штрафу на посадових осіб від десяти до двадцяти неоподатковуваних мінімумів доходів громадян.</w:t>
            </w:r>
          </w:p>
          <w:p w:rsidR="00B61659" w:rsidRPr="00E76F36" w:rsidRDefault="00B61659" w:rsidP="00FC6FFE">
            <w:pPr>
              <w:pStyle w:val="rvps7"/>
              <w:spacing w:before="0" w:beforeAutospacing="0" w:after="0" w:afterAutospacing="0"/>
              <w:ind w:firstLine="595"/>
              <w:jc w:val="both"/>
              <w:rPr>
                <w:rStyle w:val="rvts15"/>
                <w:sz w:val="28"/>
                <w:szCs w:val="28"/>
              </w:rPr>
            </w:pPr>
          </w:p>
        </w:tc>
        <w:tc>
          <w:tcPr>
            <w:tcW w:w="7572" w:type="dxa"/>
            <w:gridSpan w:val="2"/>
          </w:tcPr>
          <w:p w:rsidR="00B61659" w:rsidRPr="00E76F36" w:rsidRDefault="00B61659" w:rsidP="00FC6FFE">
            <w:pPr>
              <w:pStyle w:val="rvps7"/>
              <w:spacing w:before="0" w:beforeAutospacing="0" w:after="0" w:afterAutospacing="0"/>
              <w:ind w:firstLine="595"/>
              <w:jc w:val="both"/>
              <w:rPr>
                <w:sz w:val="28"/>
                <w:szCs w:val="28"/>
              </w:rPr>
            </w:pPr>
            <w:r w:rsidRPr="00E76F36">
              <w:rPr>
                <w:rStyle w:val="rvts9"/>
                <w:sz w:val="28"/>
                <w:szCs w:val="28"/>
              </w:rPr>
              <w:t>Стаття 212</w:t>
            </w:r>
            <w:r w:rsidRPr="00E76F36">
              <w:rPr>
                <w:rStyle w:val="rvts37"/>
                <w:sz w:val="28"/>
                <w:szCs w:val="28"/>
              </w:rPr>
              <w:t>-</w:t>
            </w:r>
            <w:r w:rsidRPr="00E76F36">
              <w:rPr>
                <w:rStyle w:val="rvts37"/>
                <w:sz w:val="28"/>
                <w:szCs w:val="28"/>
                <w:vertAlign w:val="superscript"/>
              </w:rPr>
              <w:t>20</w:t>
            </w:r>
            <w:r w:rsidRPr="00E76F36">
              <w:rPr>
                <w:rStyle w:val="rvts9"/>
                <w:sz w:val="28"/>
                <w:szCs w:val="28"/>
              </w:rPr>
              <w:t>. Порушення порядку опублікування документів, пов'язаних з підготовкою і проведенням виборів, референдуму</w:t>
            </w:r>
          </w:p>
          <w:p w:rsidR="00B61659" w:rsidRPr="00E76F36" w:rsidRDefault="00B61659" w:rsidP="00FC6FFE">
            <w:pPr>
              <w:pStyle w:val="rvps2"/>
              <w:spacing w:before="0" w:beforeAutospacing="0" w:after="0" w:afterAutospacing="0"/>
              <w:ind w:firstLine="595"/>
              <w:jc w:val="both"/>
              <w:rPr>
                <w:sz w:val="28"/>
                <w:szCs w:val="28"/>
              </w:rPr>
            </w:pPr>
            <w:r w:rsidRPr="00E76F36">
              <w:rPr>
                <w:sz w:val="28"/>
                <w:szCs w:val="28"/>
              </w:rPr>
              <w:t xml:space="preserve">Порушення встановленого законом порядку опублікування документів та іншої інформації, пов'язаних з підготовкою і проведенням виборів, референдуму виборчою комісією чи </w:t>
            </w:r>
            <w:r w:rsidRPr="00E76F36">
              <w:rPr>
                <w:b/>
                <w:sz w:val="28"/>
                <w:szCs w:val="28"/>
              </w:rPr>
              <w:t>медіа</w:t>
            </w:r>
            <w:r w:rsidRPr="00E76F36">
              <w:rPr>
                <w:sz w:val="28"/>
                <w:szCs w:val="28"/>
              </w:rPr>
              <w:t>, -</w:t>
            </w:r>
          </w:p>
          <w:p w:rsidR="00B61659" w:rsidRPr="00E76F36" w:rsidRDefault="00B61659" w:rsidP="00FC6FFE">
            <w:pPr>
              <w:pStyle w:val="rvps2"/>
              <w:spacing w:before="0" w:beforeAutospacing="0" w:after="0" w:afterAutospacing="0"/>
              <w:ind w:firstLine="595"/>
              <w:jc w:val="both"/>
              <w:rPr>
                <w:sz w:val="28"/>
                <w:szCs w:val="28"/>
              </w:rPr>
            </w:pPr>
            <w:r w:rsidRPr="00E76F36">
              <w:rPr>
                <w:sz w:val="28"/>
                <w:szCs w:val="28"/>
              </w:rPr>
              <w:t>тягне за собою накладення штрафу на посадових осіб від десяти до двадцяти неоподатковуваних мінімумів доходів громадян.</w:t>
            </w:r>
          </w:p>
          <w:p w:rsidR="00B61659" w:rsidRDefault="00B61659" w:rsidP="00FC6FFE">
            <w:pPr>
              <w:pStyle w:val="rvps7"/>
              <w:spacing w:before="0" w:beforeAutospacing="0" w:after="0" w:afterAutospacing="0"/>
              <w:ind w:firstLine="595"/>
              <w:jc w:val="both"/>
              <w:rPr>
                <w:rStyle w:val="rvts15"/>
                <w:sz w:val="28"/>
                <w:szCs w:val="28"/>
              </w:rPr>
            </w:pPr>
          </w:p>
          <w:p w:rsidR="00422B10" w:rsidRDefault="00422B10" w:rsidP="00FC6FFE">
            <w:pPr>
              <w:pStyle w:val="rvps7"/>
              <w:spacing w:before="0" w:beforeAutospacing="0" w:after="0" w:afterAutospacing="0"/>
              <w:ind w:firstLine="595"/>
              <w:jc w:val="both"/>
              <w:rPr>
                <w:rStyle w:val="rvts15"/>
                <w:sz w:val="28"/>
                <w:szCs w:val="28"/>
              </w:rPr>
            </w:pPr>
          </w:p>
          <w:p w:rsidR="00422B10" w:rsidRPr="00E76F36" w:rsidRDefault="00422B10" w:rsidP="00FC6FFE">
            <w:pPr>
              <w:pStyle w:val="rvps7"/>
              <w:spacing w:before="0" w:beforeAutospacing="0" w:after="0" w:afterAutospacing="0"/>
              <w:ind w:firstLine="595"/>
              <w:jc w:val="both"/>
              <w:rPr>
                <w:rStyle w:val="rvts15"/>
                <w:sz w:val="28"/>
                <w:szCs w:val="28"/>
              </w:rPr>
            </w:pPr>
          </w:p>
        </w:tc>
      </w:tr>
      <w:tr w:rsidR="00B61659" w:rsidRPr="00E76F36" w:rsidTr="00F8151F">
        <w:tc>
          <w:tcPr>
            <w:tcW w:w="7564" w:type="dxa"/>
          </w:tcPr>
          <w:p w:rsidR="00B61659" w:rsidRPr="00E76F36" w:rsidRDefault="00B61659" w:rsidP="00FC6FFE">
            <w:pPr>
              <w:spacing w:after="0" w:line="240" w:lineRule="auto"/>
              <w:ind w:firstLine="600"/>
              <w:jc w:val="both"/>
              <w:rPr>
                <w:b/>
                <w:szCs w:val="28"/>
                <w:lang w:eastAsia="ru-RU"/>
              </w:rPr>
            </w:pPr>
            <w:r w:rsidRPr="00E76F36">
              <w:rPr>
                <w:b/>
                <w:szCs w:val="28"/>
                <w:lang w:eastAsia="ru-RU"/>
              </w:rPr>
              <w:t>Відсутня</w:t>
            </w:r>
          </w:p>
        </w:tc>
        <w:tc>
          <w:tcPr>
            <w:tcW w:w="7572" w:type="dxa"/>
            <w:gridSpan w:val="2"/>
          </w:tcPr>
          <w:p w:rsidR="00B61659" w:rsidRPr="00E76F36" w:rsidRDefault="00B61659" w:rsidP="00FC6FFE">
            <w:pPr>
              <w:spacing w:after="0" w:line="240" w:lineRule="auto"/>
              <w:ind w:firstLine="573"/>
              <w:jc w:val="both"/>
              <w:rPr>
                <w:b/>
                <w:szCs w:val="28"/>
              </w:rPr>
            </w:pPr>
            <w:r w:rsidRPr="00E76F36">
              <w:rPr>
                <w:b/>
                <w:szCs w:val="28"/>
              </w:rPr>
              <w:t>Стаття 244</w:t>
            </w:r>
            <w:r w:rsidRPr="00E76F36">
              <w:rPr>
                <w:b/>
                <w:szCs w:val="28"/>
                <w:vertAlign w:val="superscript"/>
              </w:rPr>
              <w:t>24</w:t>
            </w:r>
            <w:r w:rsidRPr="00E76F36">
              <w:rPr>
                <w:b/>
                <w:szCs w:val="28"/>
              </w:rPr>
              <w:t>. Національна рада України з питань телебачення і радіомовлення</w:t>
            </w:r>
          </w:p>
          <w:p w:rsidR="00B61659" w:rsidRPr="00E76F36" w:rsidRDefault="00B61659" w:rsidP="00FC6FFE">
            <w:pPr>
              <w:spacing w:after="0" w:line="240" w:lineRule="auto"/>
              <w:ind w:firstLine="573"/>
              <w:jc w:val="both"/>
              <w:rPr>
                <w:b/>
                <w:szCs w:val="28"/>
              </w:rPr>
            </w:pPr>
            <w:r w:rsidRPr="00E76F36">
              <w:rPr>
                <w:b/>
                <w:szCs w:val="28"/>
              </w:rPr>
              <w:t xml:space="preserve">Національна рада України з питань телебачення і радіомовлення розглядає справи про адміністративні </w:t>
            </w:r>
            <w:r w:rsidRPr="00E76F36">
              <w:rPr>
                <w:b/>
                <w:szCs w:val="28"/>
              </w:rPr>
              <w:lastRenderedPageBreak/>
              <w:t>правопорушення, передбачені частиною четвертою статті 164, статтею 188</w:t>
            </w:r>
            <w:r w:rsidRPr="00E76F36">
              <w:rPr>
                <w:b/>
                <w:szCs w:val="28"/>
                <w:vertAlign w:val="superscript"/>
              </w:rPr>
              <w:t>52</w:t>
            </w:r>
            <w:r w:rsidRPr="00E76F36">
              <w:rPr>
                <w:b/>
                <w:szCs w:val="28"/>
              </w:rPr>
              <w:t xml:space="preserve">. </w:t>
            </w:r>
          </w:p>
          <w:p w:rsidR="00B61659" w:rsidRPr="002A3167" w:rsidRDefault="00B61659" w:rsidP="002A3167">
            <w:pPr>
              <w:spacing w:after="0" w:line="240" w:lineRule="auto"/>
              <w:ind w:firstLine="573"/>
              <w:jc w:val="both"/>
              <w:rPr>
                <w:b/>
                <w:szCs w:val="28"/>
              </w:rPr>
            </w:pPr>
            <w:r w:rsidRPr="00E76F36">
              <w:rPr>
                <w:b/>
                <w:szCs w:val="28"/>
              </w:rPr>
              <w:t>Від імені Національної ради України з питань телебачення і радіомовлення розглядати справи про адміністративні правопорушення і накладати адміністративні стягнення має голова Національної ради.</w:t>
            </w:r>
          </w:p>
        </w:tc>
      </w:tr>
      <w:tr w:rsidR="00B61659" w:rsidRPr="00E76F36" w:rsidTr="00F8151F">
        <w:tc>
          <w:tcPr>
            <w:tcW w:w="7564" w:type="dxa"/>
          </w:tcPr>
          <w:p w:rsidR="00B61659" w:rsidRPr="00E76F36" w:rsidRDefault="00B61659" w:rsidP="00FC6FFE">
            <w:pPr>
              <w:spacing w:after="0" w:line="240" w:lineRule="auto"/>
              <w:ind w:firstLine="454"/>
              <w:jc w:val="both"/>
              <w:rPr>
                <w:szCs w:val="28"/>
                <w:lang w:eastAsia="uk-UA"/>
              </w:rPr>
            </w:pPr>
            <w:r w:rsidRPr="00E76F36">
              <w:rPr>
                <w:szCs w:val="28"/>
                <w:lang w:eastAsia="uk-UA"/>
              </w:rPr>
              <w:lastRenderedPageBreak/>
              <w:t>Стаття 255. Особи, які мають право складати протоколи про адміністративні правопорушення</w:t>
            </w:r>
          </w:p>
          <w:p w:rsidR="00B61659" w:rsidRPr="00E76F36" w:rsidRDefault="00B61659" w:rsidP="00FC6FFE">
            <w:pPr>
              <w:spacing w:after="0" w:line="240" w:lineRule="auto"/>
              <w:ind w:firstLine="454"/>
              <w:jc w:val="both"/>
              <w:rPr>
                <w:szCs w:val="28"/>
                <w:lang w:eastAsia="uk-UA"/>
              </w:rPr>
            </w:pPr>
            <w:bookmarkStart w:id="24" w:name="n367"/>
            <w:bookmarkEnd w:id="24"/>
            <w:r w:rsidRPr="00E76F36">
              <w:rPr>
                <w:szCs w:val="28"/>
                <w:lang w:eastAsia="uk-UA"/>
              </w:rPr>
              <w:t xml:space="preserve">У справах про адміністративні правопорушення, що розглядаються органами, зазначеними в </w:t>
            </w:r>
            <w:hyperlink r:id="rId14" w:anchor="n34" w:history="1">
              <w:r w:rsidRPr="00E76F36">
                <w:rPr>
                  <w:szCs w:val="28"/>
                  <w:lang w:eastAsia="uk-UA"/>
                </w:rPr>
                <w:t>статтях 218 - 221</w:t>
              </w:r>
            </w:hyperlink>
            <w:r w:rsidRPr="00E76F36">
              <w:rPr>
                <w:szCs w:val="28"/>
                <w:lang w:eastAsia="uk-UA"/>
              </w:rPr>
              <w:t xml:space="preserve"> цього Кодексу, протоколи про правопорушення мають право складати:</w:t>
            </w:r>
          </w:p>
          <w:p w:rsidR="00B61659" w:rsidRPr="00E76F36" w:rsidRDefault="00B61659" w:rsidP="00FC6FFE">
            <w:pPr>
              <w:spacing w:after="0" w:line="240" w:lineRule="auto"/>
              <w:ind w:firstLine="454"/>
              <w:jc w:val="both"/>
              <w:rPr>
                <w:szCs w:val="28"/>
                <w:lang w:eastAsia="uk-UA"/>
              </w:rPr>
            </w:pPr>
            <w:bookmarkStart w:id="25" w:name="n368"/>
            <w:bookmarkEnd w:id="25"/>
            <w:r w:rsidRPr="00E76F36">
              <w:rPr>
                <w:szCs w:val="28"/>
                <w:lang w:eastAsia="uk-UA"/>
              </w:rPr>
              <w:t>1) уповноважені на те посадові особи:</w:t>
            </w:r>
          </w:p>
          <w:p w:rsidR="00B61659" w:rsidRPr="00E76F36" w:rsidRDefault="00B61659" w:rsidP="00FC6FFE">
            <w:pPr>
              <w:spacing w:after="0" w:line="240" w:lineRule="auto"/>
              <w:ind w:firstLine="454"/>
              <w:jc w:val="both"/>
              <w:rPr>
                <w:szCs w:val="28"/>
                <w:lang w:eastAsia="uk-UA"/>
              </w:rPr>
            </w:pPr>
            <w:bookmarkStart w:id="26" w:name="n369"/>
            <w:bookmarkStart w:id="27" w:name="n429"/>
            <w:bookmarkEnd w:id="26"/>
            <w:bookmarkEnd w:id="27"/>
            <w:r w:rsidRPr="00E76F36">
              <w:rPr>
                <w:szCs w:val="28"/>
                <w:lang w:eastAsia="uk-UA"/>
              </w:rPr>
              <w:t>…</w:t>
            </w:r>
          </w:p>
          <w:p w:rsidR="00B61659" w:rsidRPr="00E76F36" w:rsidRDefault="00B61659" w:rsidP="00FC6FFE">
            <w:pPr>
              <w:spacing w:after="0" w:line="240" w:lineRule="auto"/>
              <w:ind w:firstLine="454"/>
              <w:jc w:val="both"/>
              <w:rPr>
                <w:strike/>
                <w:szCs w:val="28"/>
                <w:lang w:eastAsia="uk-UA"/>
              </w:rPr>
            </w:pPr>
            <w:r w:rsidRPr="00E76F36">
              <w:rPr>
                <w:szCs w:val="28"/>
                <w:lang w:eastAsia="uk-UA"/>
              </w:rPr>
              <w:t>спеціально уповноваженого центрального органу виконавчої влади з питань реалізації державної політики у сфері телебачення і радіомовлення, інформаційній та видавничій сферах (</w:t>
            </w:r>
            <w:hyperlink r:id="rId15" w:anchor="n2609" w:tgtFrame="_blank" w:history="1">
              <w:r w:rsidRPr="00E76F36">
                <w:rPr>
                  <w:szCs w:val="28"/>
                  <w:lang w:eastAsia="uk-UA"/>
                </w:rPr>
                <w:t>стаття 186</w:t>
              </w:r>
            </w:hyperlink>
            <w:r w:rsidRPr="00E76F36">
              <w:rPr>
                <w:szCs w:val="28"/>
                <w:vertAlign w:val="superscript"/>
                <w:lang w:eastAsia="uk-UA"/>
              </w:rPr>
              <w:t>7</w:t>
            </w:r>
            <w:r w:rsidRPr="00E76F36">
              <w:rPr>
                <w:szCs w:val="28"/>
                <w:lang w:eastAsia="uk-UA"/>
              </w:rPr>
              <w:t xml:space="preserve"> - у частині недоставляння або порушення строку доставляння обов’язкового безоплатного примірника видань, </w:t>
            </w:r>
            <w:hyperlink r:id="rId16" w:anchor="n2556" w:tgtFrame="_blank" w:history="1">
              <w:r w:rsidRPr="00E76F36">
                <w:rPr>
                  <w:szCs w:val="28"/>
                  <w:lang w:eastAsia="uk-UA"/>
                </w:rPr>
                <w:t>стаття 212</w:t>
              </w:r>
            </w:hyperlink>
            <w:hyperlink r:id="rId17" w:anchor="n2556" w:tgtFrame="_blank" w:history="1">
              <w:r w:rsidRPr="00E76F36">
                <w:rPr>
                  <w:szCs w:val="28"/>
                  <w:lang w:eastAsia="uk-UA"/>
                </w:rPr>
                <w:t>-9</w:t>
              </w:r>
            </w:hyperlink>
            <w:r w:rsidRPr="00E76F36">
              <w:rPr>
                <w:szCs w:val="28"/>
                <w:lang w:eastAsia="uk-UA"/>
              </w:rPr>
              <w:t xml:space="preserve"> - в частині порушення порядку ведення передвиборної агітації, агітації під час підготовки і проведення референдуму, порядку участі в інформаційному забезпеченні виборів з використанням друкованих засобів масової інформації </w:t>
            </w:r>
            <w:r w:rsidRPr="00E76F36">
              <w:rPr>
                <w:strike/>
                <w:szCs w:val="28"/>
                <w:lang w:eastAsia="uk-UA"/>
              </w:rPr>
              <w:t>та інформаційних агентств</w:t>
            </w:r>
            <w:r w:rsidRPr="00E76F36">
              <w:rPr>
                <w:szCs w:val="28"/>
                <w:lang w:eastAsia="uk-UA"/>
              </w:rPr>
              <w:t xml:space="preserve">, </w:t>
            </w:r>
            <w:hyperlink r:id="rId18" w:anchor="n2566" w:tgtFrame="_blank" w:history="1">
              <w:r w:rsidRPr="00E76F36">
                <w:rPr>
                  <w:szCs w:val="28"/>
                  <w:lang w:eastAsia="uk-UA"/>
                </w:rPr>
                <w:t>стаття 212</w:t>
              </w:r>
            </w:hyperlink>
            <w:hyperlink r:id="rId19" w:anchor="n2566" w:tgtFrame="_blank" w:history="1">
              <w:r w:rsidRPr="00E76F36">
                <w:rPr>
                  <w:szCs w:val="28"/>
                  <w:lang w:eastAsia="uk-UA"/>
                </w:rPr>
                <w:t>-11</w:t>
              </w:r>
            </w:hyperlink>
            <w:r w:rsidRPr="00E76F36">
              <w:rPr>
                <w:szCs w:val="28"/>
                <w:lang w:eastAsia="uk-UA"/>
              </w:rPr>
              <w:t xml:space="preserve"> - в частині ненадання можливості оприлюднити відповідь щодо інформації, поширеної стосовно суб’єкта виборчого процесу друкованим засобом масової інформації </w:t>
            </w:r>
            <w:r w:rsidRPr="00E76F36">
              <w:rPr>
                <w:strike/>
                <w:szCs w:val="28"/>
                <w:lang w:eastAsia="uk-UA"/>
              </w:rPr>
              <w:t>чи інформаційним агентством);</w:t>
            </w:r>
          </w:p>
          <w:p w:rsidR="00B61659" w:rsidRPr="00E76F36" w:rsidRDefault="00B61659" w:rsidP="00FC6FFE">
            <w:pPr>
              <w:spacing w:after="0" w:line="240" w:lineRule="auto"/>
              <w:ind w:firstLine="454"/>
              <w:jc w:val="both"/>
              <w:rPr>
                <w:b/>
                <w:szCs w:val="28"/>
                <w:lang w:eastAsia="ru-RU"/>
              </w:rPr>
            </w:pPr>
            <w:bookmarkStart w:id="28" w:name="n430"/>
            <w:bookmarkStart w:id="29" w:name="n431"/>
            <w:bookmarkEnd w:id="28"/>
            <w:bookmarkEnd w:id="29"/>
            <w:r w:rsidRPr="00E76F36">
              <w:rPr>
                <w:b/>
                <w:szCs w:val="28"/>
                <w:lang w:eastAsia="ru-RU"/>
              </w:rPr>
              <w:lastRenderedPageBreak/>
              <w:t>….</w:t>
            </w:r>
          </w:p>
        </w:tc>
        <w:tc>
          <w:tcPr>
            <w:tcW w:w="7572" w:type="dxa"/>
            <w:gridSpan w:val="2"/>
          </w:tcPr>
          <w:p w:rsidR="00B61659" w:rsidRPr="00E76F36" w:rsidRDefault="00B61659" w:rsidP="00FC6FFE">
            <w:pPr>
              <w:spacing w:after="0" w:line="240" w:lineRule="auto"/>
              <w:ind w:firstLine="454"/>
              <w:jc w:val="both"/>
              <w:rPr>
                <w:szCs w:val="28"/>
                <w:lang w:eastAsia="uk-UA"/>
              </w:rPr>
            </w:pPr>
            <w:r w:rsidRPr="00E76F36">
              <w:rPr>
                <w:szCs w:val="28"/>
                <w:lang w:eastAsia="uk-UA"/>
              </w:rPr>
              <w:lastRenderedPageBreak/>
              <w:t>Стаття 255. Особи, які мають право складати протоколи про адміністративні правопорушення</w:t>
            </w:r>
          </w:p>
          <w:p w:rsidR="00B61659" w:rsidRPr="00E76F36" w:rsidRDefault="00B61659" w:rsidP="00FC6FFE">
            <w:pPr>
              <w:spacing w:after="0" w:line="240" w:lineRule="auto"/>
              <w:ind w:firstLine="454"/>
              <w:jc w:val="both"/>
              <w:rPr>
                <w:szCs w:val="28"/>
                <w:lang w:eastAsia="uk-UA"/>
              </w:rPr>
            </w:pPr>
            <w:r w:rsidRPr="00E76F36">
              <w:rPr>
                <w:szCs w:val="28"/>
                <w:lang w:eastAsia="uk-UA"/>
              </w:rPr>
              <w:t xml:space="preserve">У справах про адміністративні правопорушення, що розглядаються органами, зазначеними в </w:t>
            </w:r>
            <w:hyperlink r:id="rId20" w:anchor="n34" w:history="1">
              <w:r w:rsidRPr="00E76F36">
                <w:rPr>
                  <w:szCs w:val="28"/>
                  <w:lang w:eastAsia="uk-UA"/>
                </w:rPr>
                <w:t>статтях 218 - 221</w:t>
              </w:r>
            </w:hyperlink>
            <w:r w:rsidRPr="00E76F36">
              <w:rPr>
                <w:szCs w:val="28"/>
                <w:lang w:eastAsia="uk-UA"/>
              </w:rPr>
              <w:t xml:space="preserve"> цього Кодексу, протоколи про правопорушення мають право складати:</w:t>
            </w:r>
          </w:p>
          <w:p w:rsidR="00B61659" w:rsidRPr="00E76F36" w:rsidRDefault="00B61659" w:rsidP="00FC6FFE">
            <w:pPr>
              <w:spacing w:after="0" w:line="240" w:lineRule="auto"/>
              <w:ind w:firstLine="454"/>
              <w:jc w:val="both"/>
              <w:rPr>
                <w:szCs w:val="28"/>
                <w:lang w:eastAsia="uk-UA"/>
              </w:rPr>
            </w:pPr>
            <w:r w:rsidRPr="00E76F36">
              <w:rPr>
                <w:szCs w:val="28"/>
                <w:lang w:eastAsia="uk-UA"/>
              </w:rPr>
              <w:t>1) уповноважені на те посадові особи:</w:t>
            </w:r>
          </w:p>
          <w:p w:rsidR="00B61659" w:rsidRPr="00E76F36" w:rsidRDefault="00B61659" w:rsidP="00FC6FFE">
            <w:pPr>
              <w:spacing w:after="0" w:line="240" w:lineRule="auto"/>
              <w:ind w:firstLine="454"/>
              <w:jc w:val="both"/>
              <w:rPr>
                <w:szCs w:val="28"/>
                <w:lang w:eastAsia="uk-UA"/>
              </w:rPr>
            </w:pPr>
            <w:r w:rsidRPr="00E76F36">
              <w:rPr>
                <w:szCs w:val="28"/>
                <w:lang w:eastAsia="uk-UA"/>
              </w:rPr>
              <w:t>…</w:t>
            </w:r>
          </w:p>
          <w:p w:rsidR="00B61659" w:rsidRPr="00E76F36" w:rsidRDefault="00B61659" w:rsidP="00FC6FFE">
            <w:pPr>
              <w:spacing w:after="0" w:line="240" w:lineRule="auto"/>
              <w:ind w:firstLine="454"/>
              <w:jc w:val="both"/>
              <w:rPr>
                <w:strike/>
                <w:szCs w:val="28"/>
                <w:lang w:eastAsia="uk-UA"/>
              </w:rPr>
            </w:pPr>
            <w:r w:rsidRPr="00E76F36">
              <w:rPr>
                <w:szCs w:val="28"/>
                <w:lang w:eastAsia="uk-UA"/>
              </w:rPr>
              <w:t>спеціально уповноваженого центрального органу виконавчої влади з питань реалізації державної політики у сфері телебачення і радіомовлення, інформаційній та видавничій сферах (</w:t>
            </w:r>
            <w:hyperlink r:id="rId21" w:anchor="n2609" w:tgtFrame="_blank" w:history="1">
              <w:r w:rsidRPr="00E76F36">
                <w:rPr>
                  <w:szCs w:val="28"/>
                  <w:lang w:eastAsia="uk-UA"/>
                </w:rPr>
                <w:t>стаття 186</w:t>
              </w:r>
            </w:hyperlink>
            <w:r w:rsidRPr="00E76F36">
              <w:rPr>
                <w:szCs w:val="28"/>
                <w:vertAlign w:val="superscript"/>
                <w:lang w:eastAsia="uk-UA"/>
              </w:rPr>
              <w:t>7</w:t>
            </w:r>
            <w:r w:rsidRPr="00E76F36">
              <w:rPr>
                <w:szCs w:val="28"/>
                <w:lang w:eastAsia="uk-UA"/>
              </w:rPr>
              <w:t xml:space="preserve"> - у частині недоставляння або порушення строку доставляння обов’язкового безоплатного примірника видань, </w:t>
            </w:r>
            <w:hyperlink r:id="rId22" w:anchor="n2556" w:tgtFrame="_blank" w:history="1">
              <w:r w:rsidRPr="00E76F36">
                <w:rPr>
                  <w:szCs w:val="28"/>
                  <w:lang w:eastAsia="uk-UA"/>
                </w:rPr>
                <w:t>стаття 212</w:t>
              </w:r>
            </w:hyperlink>
            <w:hyperlink r:id="rId23" w:anchor="n2556" w:tgtFrame="_blank" w:history="1">
              <w:r w:rsidRPr="00E76F36">
                <w:rPr>
                  <w:szCs w:val="28"/>
                  <w:lang w:eastAsia="uk-UA"/>
                </w:rPr>
                <w:t>-9</w:t>
              </w:r>
            </w:hyperlink>
            <w:r w:rsidRPr="00E76F36">
              <w:rPr>
                <w:szCs w:val="28"/>
                <w:lang w:eastAsia="uk-UA"/>
              </w:rPr>
              <w:t xml:space="preserve"> - в частині порушення порядку ведення передвиборної агітації, агітації під час підготовки і проведення референдуму, порядку участі в інформаційному забезпеченні виборів з використанням друкованих засобів масової інформації, </w:t>
            </w:r>
            <w:hyperlink r:id="rId24" w:anchor="n2566" w:tgtFrame="_blank" w:history="1">
              <w:r w:rsidRPr="00E76F36">
                <w:rPr>
                  <w:szCs w:val="28"/>
                  <w:lang w:eastAsia="uk-UA"/>
                </w:rPr>
                <w:t>стаття 212</w:t>
              </w:r>
            </w:hyperlink>
            <w:hyperlink r:id="rId25" w:anchor="n2566" w:tgtFrame="_blank" w:history="1">
              <w:r w:rsidRPr="00E76F36">
                <w:rPr>
                  <w:szCs w:val="28"/>
                  <w:lang w:eastAsia="uk-UA"/>
                </w:rPr>
                <w:t>-11</w:t>
              </w:r>
            </w:hyperlink>
            <w:r w:rsidRPr="00E76F36">
              <w:rPr>
                <w:szCs w:val="28"/>
                <w:lang w:eastAsia="uk-UA"/>
              </w:rPr>
              <w:t xml:space="preserve"> - в частині ненадання можливості оприлюднити відповідь щодо інформації, поширеної стосовно суб’єкта виборчого процесу друкованим засобом масової інформації;</w:t>
            </w:r>
          </w:p>
          <w:p w:rsidR="00B61659" w:rsidRPr="00E76F36" w:rsidRDefault="00B61659" w:rsidP="00FC6FFE">
            <w:pPr>
              <w:spacing w:after="0" w:line="240" w:lineRule="auto"/>
              <w:ind w:firstLine="454"/>
              <w:jc w:val="both"/>
              <w:rPr>
                <w:b/>
                <w:szCs w:val="28"/>
                <w:lang w:eastAsia="ru-RU"/>
              </w:rPr>
            </w:pPr>
            <w:r w:rsidRPr="00E76F36">
              <w:rPr>
                <w:b/>
                <w:szCs w:val="28"/>
                <w:lang w:eastAsia="ru-RU"/>
              </w:rPr>
              <w:t>…..</w:t>
            </w:r>
          </w:p>
        </w:tc>
      </w:tr>
      <w:tr w:rsidR="00B61659" w:rsidRPr="00E76F36" w:rsidTr="00F8151F">
        <w:tc>
          <w:tcPr>
            <w:tcW w:w="15136" w:type="dxa"/>
            <w:gridSpan w:val="3"/>
          </w:tcPr>
          <w:p w:rsidR="00450F86" w:rsidRDefault="00450F86" w:rsidP="00FC6FFE">
            <w:pPr>
              <w:spacing w:after="0" w:line="240" w:lineRule="auto"/>
              <w:ind w:firstLine="454"/>
              <w:jc w:val="center"/>
              <w:rPr>
                <w:b/>
                <w:szCs w:val="28"/>
                <w:lang w:eastAsia="uk-UA"/>
              </w:rPr>
            </w:pPr>
          </w:p>
          <w:p w:rsidR="00B61659" w:rsidRDefault="00B61659" w:rsidP="00C52235">
            <w:pPr>
              <w:spacing w:after="0" w:line="240" w:lineRule="auto"/>
              <w:jc w:val="center"/>
              <w:rPr>
                <w:b/>
                <w:szCs w:val="28"/>
                <w:lang w:eastAsia="uk-UA"/>
              </w:rPr>
            </w:pPr>
            <w:r w:rsidRPr="00E76F36">
              <w:rPr>
                <w:b/>
                <w:szCs w:val="28"/>
                <w:lang w:eastAsia="uk-UA"/>
              </w:rPr>
              <w:t>КРИМІНАЛЬНИЙ КОДЕКС УКРАЇНИ</w:t>
            </w:r>
          </w:p>
          <w:p w:rsidR="00450F86" w:rsidRPr="00E76F36" w:rsidRDefault="00450F86" w:rsidP="00FC6FFE">
            <w:pPr>
              <w:spacing w:after="0" w:line="240" w:lineRule="auto"/>
              <w:ind w:firstLine="454"/>
              <w:jc w:val="center"/>
              <w:rPr>
                <w:b/>
                <w:szCs w:val="28"/>
                <w:lang w:eastAsia="uk-UA"/>
              </w:rPr>
            </w:pPr>
          </w:p>
        </w:tc>
      </w:tr>
      <w:tr w:rsidR="00B61659" w:rsidRPr="00E76F36" w:rsidTr="00F8151F">
        <w:tc>
          <w:tcPr>
            <w:tcW w:w="7564" w:type="dxa"/>
          </w:tcPr>
          <w:p w:rsidR="00B61659" w:rsidRPr="00E76F36" w:rsidRDefault="00B61659" w:rsidP="00FC6FFE">
            <w:pPr>
              <w:pStyle w:val="rvps2"/>
              <w:spacing w:before="0" w:beforeAutospacing="0" w:after="0" w:afterAutospacing="0"/>
              <w:ind w:firstLine="738"/>
              <w:jc w:val="both"/>
              <w:rPr>
                <w:sz w:val="28"/>
                <w:szCs w:val="28"/>
              </w:rPr>
            </w:pPr>
            <w:r w:rsidRPr="00E76F36">
              <w:rPr>
                <w:rStyle w:val="rvts9"/>
                <w:sz w:val="28"/>
                <w:szCs w:val="28"/>
              </w:rPr>
              <w:t>Стаття 109.</w:t>
            </w:r>
            <w:r w:rsidRPr="00E76F36">
              <w:rPr>
                <w:sz w:val="28"/>
                <w:szCs w:val="28"/>
              </w:rPr>
              <w:t xml:space="preserve"> Дії, спрямовані на насильницьку зміну чи повалення конституційного ладу або на захоплення державної влади</w:t>
            </w:r>
          </w:p>
          <w:p w:rsidR="00B61659" w:rsidRPr="00E76F36" w:rsidRDefault="00B61659" w:rsidP="00FC6FFE">
            <w:pPr>
              <w:pStyle w:val="rvps2"/>
              <w:spacing w:before="0" w:beforeAutospacing="0" w:after="0" w:afterAutospacing="0"/>
              <w:ind w:firstLine="738"/>
              <w:jc w:val="both"/>
              <w:rPr>
                <w:sz w:val="28"/>
                <w:szCs w:val="28"/>
              </w:rPr>
            </w:pPr>
            <w:bookmarkStart w:id="30" w:name="n691"/>
            <w:bookmarkEnd w:id="30"/>
            <w:r w:rsidRPr="00E76F36">
              <w:rPr>
                <w:sz w:val="28"/>
                <w:szCs w:val="28"/>
              </w:rPr>
              <w:t>1. Дії, вчинені з метою насильницької зміни чи повалення конституційного ладу або захоплення державної влади, а також змова про вчинення таких дій, -</w:t>
            </w:r>
          </w:p>
          <w:p w:rsidR="00B61659" w:rsidRPr="00E76F36" w:rsidRDefault="00B61659" w:rsidP="00FC6FFE">
            <w:pPr>
              <w:pStyle w:val="rvps2"/>
              <w:spacing w:before="0" w:beforeAutospacing="0" w:after="0" w:afterAutospacing="0"/>
              <w:ind w:firstLine="738"/>
              <w:jc w:val="both"/>
              <w:rPr>
                <w:sz w:val="28"/>
                <w:szCs w:val="28"/>
              </w:rPr>
            </w:pPr>
            <w:bookmarkStart w:id="31" w:name="n692"/>
            <w:bookmarkEnd w:id="31"/>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pStyle w:val="rvps2"/>
              <w:spacing w:before="0" w:beforeAutospacing="0" w:after="0" w:afterAutospacing="0"/>
              <w:ind w:firstLine="738"/>
              <w:jc w:val="both"/>
              <w:rPr>
                <w:sz w:val="28"/>
                <w:szCs w:val="28"/>
              </w:rPr>
            </w:pPr>
            <w:bookmarkStart w:id="32" w:name="n693"/>
            <w:bookmarkEnd w:id="32"/>
            <w:r w:rsidRPr="00E76F36">
              <w:rPr>
                <w:sz w:val="28"/>
                <w:szCs w:val="28"/>
              </w:rPr>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rsidR="00B61659" w:rsidRPr="00E76F36" w:rsidRDefault="00B61659" w:rsidP="00FC6FFE">
            <w:pPr>
              <w:pStyle w:val="rvps2"/>
              <w:spacing w:before="0" w:beforeAutospacing="0" w:after="0" w:afterAutospacing="0"/>
              <w:ind w:firstLine="738"/>
              <w:jc w:val="both"/>
              <w:rPr>
                <w:sz w:val="28"/>
                <w:szCs w:val="28"/>
              </w:rPr>
            </w:pPr>
            <w:bookmarkStart w:id="33" w:name="n694"/>
            <w:bookmarkEnd w:id="33"/>
            <w:r w:rsidRPr="00E76F36">
              <w:rPr>
                <w:sz w:val="28"/>
                <w:szCs w:val="28"/>
              </w:rPr>
              <w:t>караються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b/>
                <w:sz w:val="28"/>
                <w:szCs w:val="28"/>
              </w:rPr>
            </w:pPr>
            <w:bookmarkStart w:id="34" w:name="n695"/>
            <w:bookmarkEnd w:id="34"/>
            <w:r w:rsidRPr="00E76F36">
              <w:rPr>
                <w:sz w:val="28"/>
                <w:szCs w:val="28"/>
              </w:rPr>
              <w:t xml:space="preserve">3. Дії, передбачені частиною другою цієї статті, вчинені особою, яка є представником влади, або повторно, або організованою групою, або з використанням </w:t>
            </w:r>
            <w:r w:rsidRPr="00E76F36">
              <w:rPr>
                <w:sz w:val="28"/>
                <w:szCs w:val="28"/>
                <w:u w:val="single"/>
              </w:rPr>
              <w:t>засобів масової інформації,</w:t>
            </w:r>
            <w:r w:rsidRPr="00E76F36">
              <w:rPr>
                <w:b/>
                <w:sz w:val="28"/>
                <w:szCs w:val="28"/>
              </w:rPr>
              <w:t xml:space="preserve"> -</w:t>
            </w:r>
          </w:p>
          <w:p w:rsidR="00B61659" w:rsidRPr="00E76F36" w:rsidRDefault="00B61659" w:rsidP="00FC6FFE">
            <w:pPr>
              <w:pStyle w:val="rvps2"/>
              <w:spacing w:before="0" w:beforeAutospacing="0" w:after="0" w:afterAutospacing="0"/>
              <w:ind w:firstLine="738"/>
              <w:jc w:val="both"/>
              <w:rPr>
                <w:sz w:val="28"/>
                <w:szCs w:val="28"/>
              </w:rPr>
            </w:pPr>
            <w:bookmarkStart w:id="35" w:name="n696"/>
            <w:bookmarkEnd w:id="35"/>
            <w:r w:rsidRPr="00E76F36">
              <w:rPr>
                <w:sz w:val="28"/>
                <w:szCs w:val="28"/>
              </w:rPr>
              <w:t>караються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rStyle w:val="rvts9"/>
                <w:sz w:val="28"/>
                <w:szCs w:val="28"/>
              </w:rPr>
            </w:pPr>
          </w:p>
        </w:tc>
        <w:tc>
          <w:tcPr>
            <w:tcW w:w="7572" w:type="dxa"/>
            <w:gridSpan w:val="2"/>
          </w:tcPr>
          <w:p w:rsidR="00B61659" w:rsidRPr="00E76F36" w:rsidRDefault="00B61659" w:rsidP="00FC6FFE">
            <w:pPr>
              <w:pStyle w:val="rvps2"/>
              <w:spacing w:before="0" w:beforeAutospacing="0" w:after="0" w:afterAutospacing="0"/>
              <w:ind w:firstLine="738"/>
              <w:jc w:val="both"/>
              <w:rPr>
                <w:sz w:val="28"/>
                <w:szCs w:val="28"/>
              </w:rPr>
            </w:pPr>
            <w:r w:rsidRPr="00E76F36">
              <w:rPr>
                <w:rStyle w:val="rvts9"/>
                <w:sz w:val="28"/>
                <w:szCs w:val="28"/>
              </w:rPr>
              <w:t>Стаття 109.</w:t>
            </w:r>
            <w:r w:rsidRPr="00E76F36">
              <w:rPr>
                <w:sz w:val="28"/>
                <w:szCs w:val="28"/>
              </w:rPr>
              <w:t xml:space="preserve"> Дії, спрямовані на насильницьку зміну чи повалення конституційного ладу або на захоплення державної влади</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1. Дії, вчинені з метою насильницької зміни чи повалення конституційного ладу або захоплення державної влади, а також змова про вчинення таких дій, -</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караються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b/>
                <w:sz w:val="28"/>
                <w:szCs w:val="28"/>
              </w:rPr>
            </w:pPr>
            <w:r w:rsidRPr="00E76F36">
              <w:rPr>
                <w:sz w:val="28"/>
                <w:szCs w:val="28"/>
              </w:rPr>
              <w:t xml:space="preserve">3. Дії, передбачені частиною другою цієї статті, вчинені особою, яка є представником влади, або повторно, або організованою групою, або з використанням </w:t>
            </w:r>
            <w:r w:rsidRPr="00E76F36">
              <w:rPr>
                <w:b/>
                <w:sz w:val="28"/>
                <w:szCs w:val="28"/>
              </w:rPr>
              <w:t>медіа, -</w:t>
            </w:r>
          </w:p>
          <w:p w:rsidR="00B61659" w:rsidRPr="00E76F36" w:rsidRDefault="00B61659" w:rsidP="00FC6FFE">
            <w:pPr>
              <w:pStyle w:val="rvps2"/>
              <w:spacing w:before="0" w:beforeAutospacing="0" w:after="0" w:afterAutospacing="0"/>
              <w:ind w:firstLine="738"/>
              <w:jc w:val="both"/>
              <w:rPr>
                <w:sz w:val="28"/>
                <w:szCs w:val="28"/>
              </w:rPr>
            </w:pPr>
            <w:r w:rsidRPr="00E76F36">
              <w:rPr>
                <w:sz w:val="28"/>
                <w:szCs w:val="28"/>
              </w:rPr>
              <w:t>караються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8"/>
              <w:jc w:val="both"/>
              <w:rPr>
                <w:rStyle w:val="rvts9"/>
                <w:sz w:val="28"/>
                <w:szCs w:val="28"/>
              </w:rPr>
            </w:pPr>
          </w:p>
        </w:tc>
      </w:tr>
      <w:tr w:rsidR="00B61659" w:rsidRPr="00DA2C4F" w:rsidTr="00F8151F">
        <w:tc>
          <w:tcPr>
            <w:tcW w:w="7564" w:type="dxa"/>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t>Стаття 258</w:t>
            </w:r>
            <w:r w:rsidRPr="00E76F36">
              <w:rPr>
                <w:rStyle w:val="rvts37"/>
                <w:sz w:val="28"/>
                <w:szCs w:val="28"/>
              </w:rPr>
              <w:t>-</w:t>
            </w:r>
            <w:r w:rsidRPr="00E76F36">
              <w:rPr>
                <w:rStyle w:val="rvts37"/>
                <w:sz w:val="28"/>
                <w:szCs w:val="28"/>
                <w:vertAlign w:val="superscript"/>
              </w:rPr>
              <w:t>2</w:t>
            </w:r>
            <w:r w:rsidRPr="00E76F36">
              <w:rPr>
                <w:rStyle w:val="rvts9"/>
                <w:sz w:val="28"/>
                <w:szCs w:val="28"/>
              </w:rPr>
              <w:t>.</w:t>
            </w:r>
            <w:r w:rsidRPr="00E76F36">
              <w:rPr>
                <w:sz w:val="28"/>
                <w:szCs w:val="28"/>
              </w:rPr>
              <w:t xml:space="preserve"> Публічні заклики до вчинення терористичного акту</w:t>
            </w:r>
          </w:p>
          <w:p w:rsidR="00B61659" w:rsidRPr="00E76F36" w:rsidRDefault="00B61659" w:rsidP="00FC6FFE">
            <w:pPr>
              <w:pStyle w:val="rvps2"/>
              <w:spacing w:before="0" w:beforeAutospacing="0" w:after="0" w:afterAutospacing="0"/>
              <w:ind w:firstLine="454"/>
              <w:jc w:val="both"/>
              <w:rPr>
                <w:sz w:val="28"/>
                <w:szCs w:val="28"/>
              </w:rPr>
            </w:pPr>
            <w:bookmarkStart w:id="36" w:name="n1723"/>
            <w:bookmarkEnd w:id="36"/>
            <w:r w:rsidRPr="00E76F36">
              <w:rPr>
                <w:sz w:val="28"/>
                <w:szCs w:val="28"/>
              </w:rPr>
              <w:t xml:space="preserve">1. Публічні заклики до вчинення терористичного акту, а </w:t>
            </w:r>
            <w:r w:rsidRPr="00E76F36">
              <w:rPr>
                <w:sz w:val="28"/>
                <w:szCs w:val="28"/>
              </w:rPr>
              <w:lastRenderedPageBreak/>
              <w:t>також розповсюдження, виготовлення чи зберігання з метою розповсюдження матеріалів з такими закликами -</w:t>
            </w:r>
          </w:p>
          <w:p w:rsidR="00B61659" w:rsidRPr="00E76F36" w:rsidRDefault="00B61659" w:rsidP="00FC6FFE">
            <w:pPr>
              <w:pStyle w:val="rvps2"/>
              <w:spacing w:before="0" w:beforeAutospacing="0" w:after="0" w:afterAutospacing="0"/>
              <w:ind w:firstLine="454"/>
              <w:jc w:val="both"/>
              <w:rPr>
                <w:sz w:val="28"/>
                <w:szCs w:val="28"/>
              </w:rPr>
            </w:pPr>
            <w:bookmarkStart w:id="37" w:name="n1724"/>
            <w:bookmarkEnd w:id="37"/>
            <w:r w:rsidRPr="00E76F36">
              <w:rPr>
                <w:sz w:val="28"/>
                <w:szCs w:val="28"/>
              </w:rPr>
              <w:t>караються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454"/>
              <w:jc w:val="both"/>
              <w:rPr>
                <w:sz w:val="28"/>
                <w:szCs w:val="28"/>
              </w:rPr>
            </w:pPr>
            <w:bookmarkStart w:id="38" w:name="n1725"/>
            <w:bookmarkEnd w:id="38"/>
            <w:r w:rsidRPr="00E76F36">
              <w:rPr>
                <w:sz w:val="28"/>
                <w:szCs w:val="28"/>
              </w:rPr>
              <w:t xml:space="preserve">2. Ті самі дії, вчинені з використанням </w:t>
            </w:r>
            <w:r w:rsidRPr="00E76F36">
              <w:rPr>
                <w:sz w:val="28"/>
                <w:szCs w:val="28"/>
                <w:u w:val="single"/>
              </w:rPr>
              <w:t>засобів масової інформації,</w:t>
            </w:r>
            <w:r w:rsidRPr="00E76F36">
              <w:rPr>
                <w:sz w:val="28"/>
                <w:szCs w:val="28"/>
              </w:rPr>
              <w:t xml:space="preserve"> -</w:t>
            </w:r>
          </w:p>
          <w:p w:rsidR="00B61659" w:rsidRPr="00E76F36" w:rsidRDefault="00B61659" w:rsidP="00FC6FFE">
            <w:pPr>
              <w:pStyle w:val="rvps2"/>
              <w:spacing w:before="0" w:beforeAutospacing="0" w:after="0" w:afterAutospacing="0"/>
              <w:ind w:firstLine="454"/>
              <w:jc w:val="both"/>
              <w:rPr>
                <w:sz w:val="28"/>
                <w:szCs w:val="28"/>
              </w:rPr>
            </w:pPr>
            <w:bookmarkStart w:id="39" w:name="n1726"/>
            <w:bookmarkEnd w:id="39"/>
            <w:r w:rsidRPr="00E76F36">
              <w:rPr>
                <w:sz w:val="28"/>
                <w:szCs w:val="28"/>
              </w:rPr>
              <w:t>караються обмеженням волі на строк до чотирьох років або позбавленням волі на строк до п'яти років з позбавленням права обіймати певні посади або займатися певною діяльністю на строк до трьох років та з конфіскацією майна або без такої.</w:t>
            </w:r>
          </w:p>
          <w:p w:rsidR="00B61659" w:rsidRPr="00E76F36" w:rsidRDefault="00B61659" w:rsidP="00FC6FFE">
            <w:pPr>
              <w:pStyle w:val="rvps2"/>
              <w:spacing w:before="0" w:beforeAutospacing="0" w:after="0" w:afterAutospacing="0"/>
              <w:ind w:firstLine="454"/>
              <w:jc w:val="both"/>
              <w:rPr>
                <w:rStyle w:val="rvts9"/>
                <w:sz w:val="28"/>
                <w:szCs w:val="28"/>
              </w:rPr>
            </w:pPr>
          </w:p>
        </w:tc>
        <w:tc>
          <w:tcPr>
            <w:tcW w:w="7572" w:type="dxa"/>
            <w:gridSpan w:val="2"/>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lastRenderedPageBreak/>
              <w:t>Стаття 258</w:t>
            </w:r>
            <w:r w:rsidRPr="00E76F36">
              <w:rPr>
                <w:rStyle w:val="rvts37"/>
                <w:sz w:val="28"/>
                <w:szCs w:val="28"/>
              </w:rPr>
              <w:t>-</w:t>
            </w:r>
            <w:r w:rsidRPr="00E76F36">
              <w:rPr>
                <w:rStyle w:val="rvts37"/>
                <w:sz w:val="28"/>
                <w:szCs w:val="28"/>
                <w:vertAlign w:val="superscript"/>
              </w:rPr>
              <w:t>2</w:t>
            </w:r>
            <w:r w:rsidRPr="00E76F36">
              <w:rPr>
                <w:rStyle w:val="rvts9"/>
                <w:sz w:val="28"/>
                <w:szCs w:val="28"/>
              </w:rPr>
              <w:t>.</w:t>
            </w:r>
            <w:r w:rsidRPr="00E76F36">
              <w:rPr>
                <w:sz w:val="28"/>
                <w:szCs w:val="28"/>
              </w:rPr>
              <w:t xml:space="preserve"> Публічні заклики до вчинення терористичного акту</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1. Публічні заклики до вчинення терористичного акту, а </w:t>
            </w:r>
            <w:r w:rsidRPr="00E76F36">
              <w:rPr>
                <w:sz w:val="28"/>
                <w:szCs w:val="28"/>
              </w:rPr>
              <w:lastRenderedPageBreak/>
              <w:t>також розповсюдження, виготовлення чи зберігання з метою розповсюдження матеріалів з такими закликами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караються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2. Ті самі дії, вчинені з використанням </w:t>
            </w:r>
            <w:r w:rsidRPr="00E76F36">
              <w:rPr>
                <w:b/>
                <w:sz w:val="28"/>
                <w:szCs w:val="28"/>
              </w:rPr>
              <w:t>медіа</w:t>
            </w:r>
            <w:r w:rsidRPr="00E76F36">
              <w:rPr>
                <w:sz w:val="28"/>
                <w:szCs w:val="28"/>
              </w:rPr>
              <w:t>, -</w:t>
            </w:r>
          </w:p>
          <w:p w:rsidR="00B61659" w:rsidRPr="00E76F36" w:rsidRDefault="00B61659" w:rsidP="00FC6FFE">
            <w:pPr>
              <w:pStyle w:val="rvps2"/>
              <w:spacing w:before="0" w:beforeAutospacing="0" w:after="0" w:afterAutospacing="0"/>
              <w:ind w:firstLine="454"/>
              <w:jc w:val="both"/>
              <w:rPr>
                <w:sz w:val="28"/>
                <w:szCs w:val="28"/>
              </w:rPr>
            </w:pP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караються обмеженням волі на строк до чотирьох років або позбавленням волі на строк до п'яти років з позбавленням права обіймати певні посади або займатися певною діяльністю на строк до трьох років та з конфіскацією майна або без такої.</w:t>
            </w:r>
          </w:p>
          <w:p w:rsidR="00B61659" w:rsidRPr="00E76F36" w:rsidRDefault="00B61659" w:rsidP="00FC6FFE">
            <w:pPr>
              <w:pStyle w:val="rvps2"/>
              <w:spacing w:before="0" w:beforeAutospacing="0" w:after="0" w:afterAutospacing="0"/>
              <w:ind w:firstLine="454"/>
              <w:jc w:val="both"/>
              <w:rPr>
                <w:rStyle w:val="rvts9"/>
                <w:sz w:val="28"/>
                <w:szCs w:val="28"/>
              </w:rPr>
            </w:pPr>
          </w:p>
        </w:tc>
      </w:tr>
      <w:tr w:rsidR="00B61659" w:rsidRPr="00DA2C4F" w:rsidTr="00F8151F">
        <w:tc>
          <w:tcPr>
            <w:tcW w:w="7564" w:type="dxa"/>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lastRenderedPageBreak/>
              <w:t>Стаття 345</w:t>
            </w:r>
            <w:r w:rsidRPr="00E76F36">
              <w:rPr>
                <w:rStyle w:val="rvts37"/>
                <w:sz w:val="28"/>
                <w:szCs w:val="28"/>
                <w:vertAlign w:val="superscript"/>
              </w:rPr>
              <w:t>1</w:t>
            </w:r>
            <w:r w:rsidRPr="00E76F36">
              <w:rPr>
                <w:sz w:val="28"/>
                <w:szCs w:val="28"/>
              </w:rPr>
              <w:t>. Погроза або насильство щодо журналіста</w:t>
            </w:r>
          </w:p>
          <w:p w:rsidR="00B61659" w:rsidRPr="00E76F36" w:rsidRDefault="00B61659" w:rsidP="00FC6FFE">
            <w:pPr>
              <w:pStyle w:val="rvps2"/>
              <w:spacing w:before="0" w:beforeAutospacing="0" w:after="0" w:afterAutospacing="0"/>
              <w:ind w:firstLine="454"/>
              <w:jc w:val="both"/>
              <w:rPr>
                <w:sz w:val="28"/>
                <w:szCs w:val="28"/>
              </w:rPr>
            </w:pPr>
            <w:bookmarkStart w:id="40" w:name="n3253"/>
            <w:bookmarkEnd w:id="40"/>
            <w:r w:rsidRPr="00E76F36">
              <w:rPr>
                <w:sz w:val="28"/>
                <w:szCs w:val="28"/>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bookmarkStart w:id="41" w:name="n3254"/>
            <w:bookmarkEnd w:id="41"/>
            <w:r w:rsidRPr="00E76F36">
              <w:rPr>
                <w:sz w:val="28"/>
                <w:szCs w:val="28"/>
              </w:rPr>
              <w:t>карається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B61659" w:rsidRPr="00E76F36" w:rsidRDefault="00B61659" w:rsidP="00FC6FFE">
            <w:pPr>
              <w:pStyle w:val="rvps2"/>
              <w:spacing w:before="0" w:beforeAutospacing="0" w:after="0" w:afterAutospacing="0"/>
              <w:ind w:firstLine="454"/>
              <w:jc w:val="both"/>
              <w:rPr>
                <w:sz w:val="28"/>
                <w:szCs w:val="28"/>
              </w:rPr>
            </w:pPr>
            <w:bookmarkStart w:id="42" w:name="n3255"/>
            <w:bookmarkEnd w:id="42"/>
            <w:r w:rsidRPr="00E76F36">
              <w:rPr>
                <w:sz w:val="28"/>
                <w:szCs w:val="28"/>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bookmarkStart w:id="43" w:name="n3256"/>
            <w:bookmarkEnd w:id="43"/>
            <w:r w:rsidRPr="00E76F36">
              <w:rPr>
                <w:sz w:val="28"/>
                <w:szCs w:val="28"/>
              </w:rPr>
              <w:t>карається обмеженням волі на строк до п’яти років або позбавленням волі на той самий строк.</w:t>
            </w:r>
          </w:p>
          <w:p w:rsidR="00B61659" w:rsidRPr="00E76F36" w:rsidRDefault="00B61659" w:rsidP="00FC6FFE">
            <w:pPr>
              <w:pStyle w:val="rvps2"/>
              <w:spacing w:before="0" w:beforeAutospacing="0" w:after="0" w:afterAutospacing="0"/>
              <w:ind w:firstLine="454"/>
              <w:jc w:val="both"/>
              <w:rPr>
                <w:sz w:val="28"/>
                <w:szCs w:val="28"/>
              </w:rPr>
            </w:pPr>
            <w:bookmarkStart w:id="44" w:name="n3257"/>
            <w:bookmarkEnd w:id="44"/>
            <w:r w:rsidRPr="00E76F36">
              <w:rPr>
                <w:sz w:val="28"/>
                <w:szCs w:val="28"/>
              </w:rPr>
              <w:t xml:space="preserve">3. Умисне заподіяння журналісту, його близьким </w:t>
            </w:r>
            <w:r w:rsidRPr="00E76F36">
              <w:rPr>
                <w:sz w:val="28"/>
                <w:szCs w:val="28"/>
              </w:rPr>
              <w:lastRenderedPageBreak/>
              <w:t>родичам чи членам сім’ї тяжкого тілесного ушкодження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bookmarkStart w:id="45" w:name="n3258"/>
            <w:bookmarkEnd w:id="45"/>
            <w:r w:rsidRPr="00E76F36">
              <w:rPr>
                <w:sz w:val="28"/>
                <w:szCs w:val="28"/>
              </w:rPr>
              <w:t>карається позбавленням волі на строк від п’яти до дванадцяти років.</w:t>
            </w:r>
          </w:p>
          <w:p w:rsidR="00B61659" w:rsidRPr="00E76F36" w:rsidRDefault="00B61659" w:rsidP="00FC6FFE">
            <w:pPr>
              <w:pStyle w:val="rvps2"/>
              <w:spacing w:before="0" w:beforeAutospacing="0" w:after="0" w:afterAutospacing="0"/>
              <w:ind w:firstLine="454"/>
              <w:jc w:val="both"/>
              <w:rPr>
                <w:sz w:val="28"/>
                <w:szCs w:val="28"/>
              </w:rPr>
            </w:pPr>
            <w:bookmarkStart w:id="46" w:name="n3259"/>
            <w:bookmarkEnd w:id="46"/>
            <w:r w:rsidRPr="00E76F36">
              <w:rPr>
                <w:sz w:val="28"/>
                <w:szCs w:val="28"/>
              </w:rPr>
              <w:t>4. Дії, передбачені частинами першою, другою або третьою цієї статті, вчинені організованою групою, -</w:t>
            </w:r>
          </w:p>
          <w:p w:rsidR="00B61659" w:rsidRPr="00E76F36" w:rsidRDefault="00B61659" w:rsidP="00FC6FFE">
            <w:pPr>
              <w:pStyle w:val="rvps2"/>
              <w:spacing w:before="0" w:beforeAutospacing="0" w:after="0" w:afterAutospacing="0"/>
              <w:ind w:firstLine="454"/>
              <w:jc w:val="both"/>
              <w:rPr>
                <w:sz w:val="28"/>
                <w:szCs w:val="28"/>
              </w:rPr>
            </w:pPr>
            <w:bookmarkStart w:id="47" w:name="n3260"/>
            <w:bookmarkEnd w:id="47"/>
            <w:r w:rsidRPr="00E76F36">
              <w:rPr>
                <w:sz w:val="28"/>
                <w:szCs w:val="28"/>
              </w:rPr>
              <w:t>караються позбавленням волі на строк від семи до чотирнадцяти років.</w:t>
            </w:r>
          </w:p>
          <w:p w:rsidR="00B61659" w:rsidRPr="00FD2A62" w:rsidRDefault="00B61659" w:rsidP="00FD2A62">
            <w:pPr>
              <w:pStyle w:val="rvps2"/>
              <w:spacing w:before="0" w:beforeAutospacing="0" w:after="0" w:afterAutospacing="0"/>
              <w:ind w:firstLine="454"/>
              <w:jc w:val="both"/>
              <w:rPr>
                <w:sz w:val="28"/>
                <w:szCs w:val="28"/>
              </w:rPr>
            </w:pPr>
            <w:bookmarkStart w:id="48" w:name="n3261"/>
            <w:bookmarkEnd w:id="48"/>
            <w:r w:rsidRPr="00E76F36">
              <w:rPr>
                <w:sz w:val="28"/>
                <w:szCs w:val="28"/>
              </w:rPr>
              <w:t xml:space="preserve">Примітка. Під професійною діяльністю журналіста у цій статті та статтях </w:t>
            </w:r>
            <w:hyperlink r:id="rId26" w:anchor="n1128" w:history="1">
              <w:r w:rsidRPr="00E76F36">
                <w:rPr>
                  <w:rStyle w:val="a8"/>
                  <w:sz w:val="28"/>
                  <w:szCs w:val="28"/>
                </w:rPr>
                <w:t>171</w:t>
              </w:r>
            </w:hyperlink>
            <w:r w:rsidRPr="00E76F36">
              <w:rPr>
                <w:sz w:val="28"/>
                <w:szCs w:val="28"/>
              </w:rPr>
              <w:t>,</w:t>
            </w:r>
            <w:hyperlink r:id="rId27" w:anchor="n3263" w:history="1">
              <w:r w:rsidRPr="00E76F36">
                <w:rPr>
                  <w:rStyle w:val="a8"/>
                  <w:sz w:val="28"/>
                  <w:szCs w:val="28"/>
                </w:rPr>
                <w:t xml:space="preserve"> 347</w:t>
              </w:r>
            </w:hyperlink>
            <w:hyperlink r:id="rId28" w:anchor="n3263" w:history="1">
              <w:r w:rsidRPr="00E76F36">
                <w:rPr>
                  <w:rStyle w:val="a8"/>
                  <w:sz w:val="28"/>
                  <w:szCs w:val="28"/>
                </w:rPr>
                <w:t>-</w:t>
              </w:r>
              <w:r w:rsidRPr="00E76F36">
                <w:rPr>
                  <w:rStyle w:val="a8"/>
                  <w:sz w:val="28"/>
                  <w:szCs w:val="28"/>
                  <w:vertAlign w:val="superscript"/>
                </w:rPr>
                <w:t>1</w:t>
              </w:r>
            </w:hyperlink>
            <w:r w:rsidRPr="00E76F36">
              <w:rPr>
                <w:sz w:val="28"/>
                <w:szCs w:val="28"/>
              </w:rPr>
              <w:t xml:space="preserve">, </w:t>
            </w:r>
            <w:hyperlink r:id="rId29" w:anchor="n3277" w:history="1">
              <w:r w:rsidRPr="00E76F36">
                <w:rPr>
                  <w:rStyle w:val="a8"/>
                  <w:sz w:val="28"/>
                  <w:szCs w:val="28"/>
                </w:rPr>
                <w:t>348</w:t>
              </w:r>
            </w:hyperlink>
            <w:hyperlink r:id="rId30" w:anchor="n3277" w:history="1">
              <w:r w:rsidRPr="00E76F36">
                <w:rPr>
                  <w:rStyle w:val="a8"/>
                  <w:sz w:val="28"/>
                  <w:szCs w:val="28"/>
                </w:rPr>
                <w:t>-</w:t>
              </w:r>
              <w:r w:rsidRPr="00E76F36">
                <w:rPr>
                  <w:rStyle w:val="a8"/>
                  <w:sz w:val="28"/>
                  <w:szCs w:val="28"/>
                  <w:vertAlign w:val="superscript"/>
                </w:rPr>
                <w:t>1</w:t>
              </w:r>
            </w:hyperlink>
            <w:r w:rsidRPr="00E76F36">
              <w:rPr>
                <w:sz w:val="28"/>
                <w:szCs w:val="28"/>
              </w:rPr>
              <w:t xml:space="preserve"> цього Кодексу слід розуміти систематичну діяльність особи, пов’язану із збиранням, одержанням, створенням, поширенням, зберіганням або іншим використанням інформації з метою її поширення на невизначене коло осіб через друковані </w:t>
            </w:r>
            <w:r w:rsidRPr="00E76F36">
              <w:rPr>
                <w:sz w:val="28"/>
                <w:szCs w:val="28"/>
                <w:u w:val="single"/>
              </w:rPr>
              <w:t>засоби масової інформації</w:t>
            </w:r>
            <w:r w:rsidRPr="00E76F36">
              <w:rPr>
                <w:sz w:val="28"/>
                <w:szCs w:val="28"/>
              </w:rPr>
              <w:t xml:space="preserve">, телерадіоорганізації, </w:t>
            </w:r>
            <w:r w:rsidRPr="00E76F36">
              <w:rPr>
                <w:strike/>
                <w:sz w:val="28"/>
                <w:szCs w:val="28"/>
              </w:rPr>
              <w:t>інформаційні агентства,</w:t>
            </w:r>
            <w:r w:rsidRPr="00E76F36">
              <w:rPr>
                <w:sz w:val="28"/>
                <w:szCs w:val="28"/>
              </w:rPr>
              <w:t xml:space="preserve"> мережу Інтернет. Статус журналіста або його належність до </w:t>
            </w:r>
            <w:r w:rsidRPr="00E76F36">
              <w:rPr>
                <w:sz w:val="28"/>
                <w:szCs w:val="28"/>
                <w:u w:val="single"/>
              </w:rPr>
              <w:t>засобу масової інформації</w:t>
            </w:r>
            <w:r w:rsidRPr="00E76F36">
              <w:rPr>
                <w:sz w:val="28"/>
                <w:szCs w:val="28"/>
              </w:rPr>
              <w:t xml:space="preserve"> підтверджується редакційним або службовим посвідченням чи іншим документом, виданим </w:t>
            </w:r>
            <w:r w:rsidRPr="00E76F36">
              <w:rPr>
                <w:sz w:val="28"/>
                <w:szCs w:val="28"/>
                <w:u w:val="single"/>
              </w:rPr>
              <w:t>засобом масової інформації,</w:t>
            </w:r>
            <w:r w:rsidRPr="00E76F36">
              <w:rPr>
                <w:sz w:val="28"/>
                <w:szCs w:val="28"/>
              </w:rPr>
              <w:t xml:space="preserve"> його редакцією або професійною чи творчою спілкою журналістів.</w:t>
            </w:r>
          </w:p>
        </w:tc>
        <w:tc>
          <w:tcPr>
            <w:tcW w:w="7572" w:type="dxa"/>
            <w:gridSpan w:val="2"/>
          </w:tcPr>
          <w:p w:rsidR="00B61659" w:rsidRPr="00E76F36" w:rsidRDefault="00B61659" w:rsidP="00FC6FFE">
            <w:pPr>
              <w:pStyle w:val="rvps2"/>
              <w:spacing w:before="0" w:beforeAutospacing="0" w:after="0" w:afterAutospacing="0"/>
              <w:ind w:firstLine="454"/>
              <w:jc w:val="both"/>
              <w:rPr>
                <w:sz w:val="28"/>
                <w:szCs w:val="28"/>
              </w:rPr>
            </w:pPr>
            <w:r w:rsidRPr="00E76F36">
              <w:rPr>
                <w:rStyle w:val="rvts9"/>
                <w:sz w:val="28"/>
                <w:szCs w:val="28"/>
              </w:rPr>
              <w:lastRenderedPageBreak/>
              <w:t>Стаття 345</w:t>
            </w:r>
            <w:r w:rsidRPr="00E76F36">
              <w:rPr>
                <w:rStyle w:val="rvts37"/>
                <w:sz w:val="28"/>
                <w:szCs w:val="28"/>
                <w:vertAlign w:val="superscript"/>
              </w:rPr>
              <w:t>1</w:t>
            </w:r>
            <w:r w:rsidRPr="00E76F36">
              <w:rPr>
                <w:sz w:val="28"/>
                <w:szCs w:val="28"/>
              </w:rPr>
              <w:t>. Погроза або насильство щодо журналіста</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карається виправними роботами на строк до двох років або арештом на строк до шести місяців, або обмеженням волі на строк до трьох років, або позбавленням волі на строк до трьох років.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карається обмеженням волі на строк до п’яти років або позбавленням волі на той самий строк.</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3. Умисне заподіяння журналісту, його близьким </w:t>
            </w:r>
            <w:r w:rsidRPr="00E76F36">
              <w:rPr>
                <w:sz w:val="28"/>
                <w:szCs w:val="28"/>
              </w:rPr>
              <w:lastRenderedPageBreak/>
              <w:t>родичам чи членам сім’ї тяжкого тілесного ушкодження у зв’язку із здійсненням цим журналістом законної професійної діяльності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карається позбавленням волі на строк від п’яти до дванадцяти років.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4. Дії, передбачені частинами першою, другою або третьою цієї статті, вчинені організованою групою, -</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караються позбавленням волі на строк від семи до чотирнадцяти років.</w:t>
            </w:r>
          </w:p>
          <w:p w:rsidR="00B61659" w:rsidRPr="00E76F36" w:rsidRDefault="00B61659" w:rsidP="00FC6FFE">
            <w:pPr>
              <w:pStyle w:val="rvps2"/>
              <w:spacing w:before="0" w:beforeAutospacing="0" w:after="0" w:afterAutospacing="0"/>
              <w:ind w:firstLine="454"/>
              <w:jc w:val="both"/>
              <w:rPr>
                <w:sz w:val="28"/>
                <w:szCs w:val="28"/>
              </w:rPr>
            </w:pPr>
            <w:r w:rsidRPr="00E76F36">
              <w:rPr>
                <w:sz w:val="28"/>
                <w:szCs w:val="28"/>
              </w:rPr>
              <w:t xml:space="preserve">Примітка. Під професійною діяльністю журналіста у цій статті та статтях </w:t>
            </w:r>
            <w:hyperlink r:id="rId31" w:anchor="n1128" w:history="1">
              <w:r w:rsidRPr="00E76F36">
                <w:rPr>
                  <w:rStyle w:val="a8"/>
                  <w:sz w:val="28"/>
                  <w:szCs w:val="28"/>
                </w:rPr>
                <w:t>171</w:t>
              </w:r>
            </w:hyperlink>
            <w:r w:rsidRPr="00E76F36">
              <w:rPr>
                <w:sz w:val="28"/>
                <w:szCs w:val="28"/>
              </w:rPr>
              <w:t>,</w:t>
            </w:r>
            <w:hyperlink r:id="rId32" w:anchor="n3263" w:history="1">
              <w:r w:rsidRPr="00E76F36">
                <w:rPr>
                  <w:rStyle w:val="a8"/>
                  <w:sz w:val="28"/>
                  <w:szCs w:val="28"/>
                </w:rPr>
                <w:t xml:space="preserve"> 347</w:t>
              </w:r>
            </w:hyperlink>
            <w:hyperlink r:id="rId33" w:anchor="n3263" w:history="1">
              <w:r w:rsidRPr="00E76F36">
                <w:rPr>
                  <w:rStyle w:val="a8"/>
                  <w:sz w:val="28"/>
                  <w:szCs w:val="28"/>
                </w:rPr>
                <w:t>-</w:t>
              </w:r>
              <w:r w:rsidRPr="00E76F36">
                <w:rPr>
                  <w:rStyle w:val="a8"/>
                  <w:sz w:val="28"/>
                  <w:szCs w:val="28"/>
                  <w:vertAlign w:val="superscript"/>
                </w:rPr>
                <w:t>1</w:t>
              </w:r>
            </w:hyperlink>
            <w:r w:rsidRPr="00E76F36">
              <w:rPr>
                <w:sz w:val="28"/>
                <w:szCs w:val="28"/>
              </w:rPr>
              <w:t xml:space="preserve">, </w:t>
            </w:r>
            <w:hyperlink r:id="rId34" w:anchor="n3277" w:history="1">
              <w:r w:rsidRPr="00E76F36">
                <w:rPr>
                  <w:rStyle w:val="a8"/>
                  <w:sz w:val="28"/>
                  <w:szCs w:val="28"/>
                </w:rPr>
                <w:t>348</w:t>
              </w:r>
            </w:hyperlink>
            <w:hyperlink r:id="rId35" w:anchor="n3277" w:history="1">
              <w:r w:rsidRPr="00E76F36">
                <w:rPr>
                  <w:rStyle w:val="a8"/>
                  <w:sz w:val="28"/>
                  <w:szCs w:val="28"/>
                </w:rPr>
                <w:t>-</w:t>
              </w:r>
              <w:r w:rsidRPr="00E76F36">
                <w:rPr>
                  <w:rStyle w:val="a8"/>
                  <w:sz w:val="28"/>
                  <w:szCs w:val="28"/>
                  <w:vertAlign w:val="superscript"/>
                </w:rPr>
                <w:t>1</w:t>
              </w:r>
            </w:hyperlink>
            <w:r w:rsidRPr="00E76F36">
              <w:rPr>
                <w:sz w:val="28"/>
                <w:szCs w:val="28"/>
              </w:rPr>
              <w:t xml:space="preserve"> цього Кодексу слід розуміти систематичну діяльність особи, пов’язану із збиранням, одержанням, створенням, поширенням, зберіганням або іншим використанням інформації з метою її поширення на невизначене коло осіб через друковані </w:t>
            </w:r>
            <w:r w:rsidRPr="00E76F36">
              <w:rPr>
                <w:b/>
                <w:sz w:val="28"/>
                <w:szCs w:val="28"/>
              </w:rPr>
              <w:t>медіа</w:t>
            </w:r>
            <w:r w:rsidRPr="00E76F36">
              <w:rPr>
                <w:sz w:val="28"/>
                <w:szCs w:val="28"/>
              </w:rPr>
              <w:t xml:space="preserve">, телерадіоорганізації, мережу Інтернет. Статус журналіста або його належність до </w:t>
            </w:r>
            <w:r w:rsidRPr="00E76F36">
              <w:rPr>
                <w:b/>
                <w:sz w:val="28"/>
                <w:szCs w:val="28"/>
              </w:rPr>
              <w:t>медіа</w:t>
            </w:r>
            <w:r w:rsidRPr="00E76F36">
              <w:rPr>
                <w:sz w:val="28"/>
                <w:szCs w:val="28"/>
              </w:rPr>
              <w:t xml:space="preserve"> підтверджується редакційним або службовим посвідченням чи іншим документом, виданим </w:t>
            </w:r>
            <w:r w:rsidRPr="00E76F36">
              <w:rPr>
                <w:b/>
                <w:sz w:val="28"/>
                <w:szCs w:val="28"/>
              </w:rPr>
              <w:t>медіа</w:t>
            </w:r>
            <w:r w:rsidRPr="00E76F36">
              <w:rPr>
                <w:sz w:val="28"/>
                <w:szCs w:val="28"/>
              </w:rPr>
              <w:t>, його редакцією або професійною чи творчою спілкою журналістів.</w:t>
            </w:r>
          </w:p>
          <w:p w:rsidR="00B61659" w:rsidRPr="00E76F36" w:rsidRDefault="00B61659" w:rsidP="00FC6FFE">
            <w:pPr>
              <w:spacing w:after="0" w:line="240" w:lineRule="auto"/>
              <w:ind w:firstLine="454"/>
              <w:jc w:val="both"/>
              <w:rPr>
                <w:b/>
                <w:szCs w:val="28"/>
                <w:lang w:val="uk-UA" w:eastAsia="ru-RU"/>
              </w:rPr>
            </w:pPr>
          </w:p>
        </w:tc>
      </w:tr>
      <w:tr w:rsidR="00B61659" w:rsidRPr="00E76F36" w:rsidTr="00F8151F">
        <w:tc>
          <w:tcPr>
            <w:tcW w:w="7564" w:type="dxa"/>
          </w:tcPr>
          <w:p w:rsidR="00B61659" w:rsidRPr="00E76F36" w:rsidRDefault="00B61659"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436</w:t>
            </w:r>
            <w:r w:rsidRPr="00E76F36">
              <w:rPr>
                <w:rStyle w:val="rvts37"/>
                <w:sz w:val="28"/>
                <w:szCs w:val="28"/>
              </w:rPr>
              <w:t>-</w:t>
            </w:r>
            <w:r w:rsidRPr="00E76F36">
              <w:rPr>
                <w:rStyle w:val="rvts37"/>
                <w:sz w:val="28"/>
                <w:szCs w:val="28"/>
                <w:vertAlign w:val="superscript"/>
              </w:rPr>
              <w:t>1</w:t>
            </w:r>
            <w:r w:rsidRPr="00E76F36">
              <w:rPr>
                <w:rStyle w:val="rvts9"/>
                <w:sz w:val="28"/>
                <w:szCs w:val="28"/>
              </w:rPr>
              <w:t>.</w:t>
            </w:r>
            <w:r w:rsidRPr="00E76F36">
              <w:rPr>
                <w:sz w:val="28"/>
                <w:szCs w:val="28"/>
              </w:rPr>
              <w:t xml:space="preserve">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p>
          <w:p w:rsidR="00B61659" w:rsidRPr="00E76F36" w:rsidRDefault="00B61659" w:rsidP="00FC6FFE">
            <w:pPr>
              <w:pStyle w:val="rvps2"/>
              <w:spacing w:before="0" w:beforeAutospacing="0" w:after="0" w:afterAutospacing="0"/>
              <w:ind w:firstLine="737"/>
              <w:jc w:val="both"/>
              <w:rPr>
                <w:sz w:val="28"/>
                <w:szCs w:val="28"/>
              </w:rPr>
            </w:pPr>
            <w:bookmarkStart w:id="49" w:name="n3032"/>
            <w:bookmarkEnd w:id="49"/>
            <w:r w:rsidRPr="00E76F36">
              <w:rPr>
                <w:sz w:val="28"/>
                <w:szCs w:val="28"/>
              </w:rPr>
              <w:t xml:space="preserve">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w:t>
            </w:r>
            <w:r w:rsidRPr="00E76F36">
              <w:rPr>
                <w:sz w:val="28"/>
                <w:szCs w:val="28"/>
              </w:rPr>
              <w:lastRenderedPageBreak/>
              <w:t xml:space="preserve">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36" w:anchor="n45" w:tgtFrame="_blank" w:history="1">
              <w:r w:rsidRPr="00E76F36">
                <w:rPr>
                  <w:rStyle w:val="a8"/>
                  <w:sz w:val="28"/>
                  <w:szCs w:val="28"/>
                </w:rPr>
                <w:t>частинами другою і третьою</w:t>
              </w:r>
            </w:hyperlink>
            <w:r w:rsidRPr="00E76F36">
              <w:rPr>
                <w:sz w:val="28"/>
                <w:szCs w:val="28"/>
              </w:rPr>
              <w:t xml:space="preserve">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rsidR="00B61659" w:rsidRPr="00E76F36" w:rsidRDefault="00B61659" w:rsidP="00FC6FFE">
            <w:pPr>
              <w:pStyle w:val="rvps2"/>
              <w:spacing w:before="0" w:beforeAutospacing="0" w:after="0" w:afterAutospacing="0"/>
              <w:ind w:firstLine="737"/>
              <w:jc w:val="both"/>
              <w:rPr>
                <w:sz w:val="28"/>
                <w:szCs w:val="28"/>
              </w:rPr>
            </w:pPr>
            <w:bookmarkStart w:id="50" w:name="n3033"/>
            <w:bookmarkEnd w:id="50"/>
            <w:r w:rsidRPr="00E76F36">
              <w:rPr>
                <w:sz w:val="28"/>
                <w:szCs w:val="28"/>
              </w:rPr>
              <w:t>карається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7"/>
              <w:jc w:val="both"/>
              <w:rPr>
                <w:sz w:val="28"/>
                <w:szCs w:val="28"/>
              </w:rPr>
            </w:pPr>
            <w:bookmarkStart w:id="51" w:name="n3248"/>
            <w:bookmarkEnd w:id="51"/>
            <w:r w:rsidRPr="00E76F36">
              <w:rPr>
                <w:sz w:val="28"/>
                <w:szCs w:val="28"/>
              </w:rPr>
              <w:t xml:space="preserve">2. Ті самі дії, вчинені особою, яка є представником влади, або вчинені повторно, або організованою групою, або з використанням </w:t>
            </w:r>
            <w:r w:rsidRPr="00E76F36">
              <w:rPr>
                <w:sz w:val="28"/>
                <w:szCs w:val="28"/>
                <w:u w:val="single"/>
              </w:rPr>
              <w:t>засобів масової інформації</w:t>
            </w:r>
            <w:r w:rsidRPr="00E76F36">
              <w:rPr>
                <w:sz w:val="28"/>
                <w:szCs w:val="28"/>
              </w:rPr>
              <w:t>, -</w:t>
            </w:r>
          </w:p>
          <w:p w:rsidR="00B61659" w:rsidRPr="00E76F36" w:rsidRDefault="00B61659" w:rsidP="00FC6FFE">
            <w:pPr>
              <w:pStyle w:val="rvps2"/>
              <w:spacing w:before="0" w:beforeAutospacing="0" w:after="0" w:afterAutospacing="0"/>
              <w:ind w:firstLine="737"/>
              <w:jc w:val="both"/>
              <w:rPr>
                <w:sz w:val="28"/>
                <w:szCs w:val="28"/>
              </w:rPr>
            </w:pPr>
            <w:bookmarkStart w:id="52" w:name="n3249"/>
            <w:bookmarkEnd w:id="52"/>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spacing w:after="0" w:line="240" w:lineRule="auto"/>
              <w:ind w:firstLine="737"/>
              <w:jc w:val="both"/>
              <w:rPr>
                <w:b/>
                <w:szCs w:val="28"/>
                <w:lang w:eastAsia="ru-RU"/>
              </w:rPr>
            </w:pPr>
          </w:p>
        </w:tc>
        <w:tc>
          <w:tcPr>
            <w:tcW w:w="7572" w:type="dxa"/>
            <w:gridSpan w:val="2"/>
          </w:tcPr>
          <w:p w:rsidR="00B61659" w:rsidRPr="00E76F36" w:rsidRDefault="00B61659"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436</w:t>
            </w:r>
            <w:r w:rsidRPr="00E76F36">
              <w:rPr>
                <w:rStyle w:val="rvts37"/>
                <w:sz w:val="28"/>
                <w:szCs w:val="28"/>
              </w:rPr>
              <w:t>-</w:t>
            </w:r>
            <w:r w:rsidRPr="00E76F36">
              <w:rPr>
                <w:rStyle w:val="rvts37"/>
                <w:sz w:val="28"/>
                <w:szCs w:val="28"/>
                <w:vertAlign w:val="superscript"/>
              </w:rPr>
              <w:t>1</w:t>
            </w:r>
            <w:r w:rsidRPr="00E76F36">
              <w:rPr>
                <w:rStyle w:val="rvts9"/>
                <w:sz w:val="28"/>
                <w:szCs w:val="28"/>
              </w:rPr>
              <w:t>.</w:t>
            </w:r>
            <w:r w:rsidRPr="00E76F36">
              <w:rPr>
                <w:sz w:val="28"/>
                <w:szCs w:val="28"/>
              </w:rPr>
              <w:t xml:space="preserve">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w:t>
            </w:r>
            <w:r w:rsidRPr="00E76F36">
              <w:rPr>
                <w:sz w:val="28"/>
                <w:szCs w:val="28"/>
              </w:rPr>
              <w:lastRenderedPageBreak/>
              <w:t xml:space="preserve">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37" w:anchor="n45" w:tgtFrame="_blank" w:history="1">
              <w:r w:rsidRPr="00E76F36">
                <w:rPr>
                  <w:rStyle w:val="a8"/>
                  <w:sz w:val="28"/>
                  <w:szCs w:val="28"/>
                </w:rPr>
                <w:t>частинами другою і третьою</w:t>
              </w:r>
            </w:hyperlink>
            <w:r w:rsidRPr="00E76F36">
              <w:rPr>
                <w:sz w:val="28"/>
                <w:szCs w:val="28"/>
              </w:rPr>
              <w:t xml:space="preserve">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карається обмеженням волі на строк до п’яти років або позбавленням волі на той самий строк, з конфіскацією майна або без такої.</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2. Ті самі дії, вчинені особою, яка є представником влади, або вчинені повторно, або організованою групою, або з використанням </w:t>
            </w:r>
            <w:r w:rsidRPr="00E76F36">
              <w:rPr>
                <w:b/>
                <w:sz w:val="28"/>
                <w:szCs w:val="28"/>
              </w:rPr>
              <w:t>медіа</w:t>
            </w:r>
            <w:r w:rsidRPr="00E76F36">
              <w:rPr>
                <w:sz w:val="28"/>
                <w:szCs w:val="28"/>
              </w:rPr>
              <w:t>, -</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караються позбавленням волі на строк від п’яти до десяти років з конфіскацією майна або без такої.</w:t>
            </w:r>
          </w:p>
          <w:p w:rsidR="00B61659" w:rsidRPr="00E76F36" w:rsidRDefault="00B61659" w:rsidP="00FC6FFE">
            <w:pPr>
              <w:spacing w:after="0" w:line="240" w:lineRule="auto"/>
              <w:ind w:firstLine="737"/>
              <w:jc w:val="both"/>
              <w:rPr>
                <w:b/>
                <w:szCs w:val="28"/>
                <w:lang w:eastAsia="ru-RU"/>
              </w:rPr>
            </w:pPr>
          </w:p>
        </w:tc>
      </w:tr>
      <w:tr w:rsidR="00B61659" w:rsidRPr="00E76F36" w:rsidTr="00F8151F">
        <w:tc>
          <w:tcPr>
            <w:tcW w:w="15136" w:type="dxa"/>
            <w:gridSpan w:val="3"/>
          </w:tcPr>
          <w:p w:rsidR="00F4762E" w:rsidRDefault="00F4762E" w:rsidP="00C52235">
            <w:pPr>
              <w:pStyle w:val="rvps2"/>
              <w:spacing w:before="0" w:beforeAutospacing="0" w:after="0" w:afterAutospacing="0"/>
              <w:rPr>
                <w:rStyle w:val="rvts64"/>
                <w:b/>
                <w:sz w:val="28"/>
                <w:szCs w:val="28"/>
              </w:rPr>
            </w:pPr>
          </w:p>
          <w:p w:rsidR="00450F86" w:rsidRDefault="00B61659" w:rsidP="00C52235">
            <w:pPr>
              <w:pStyle w:val="rvps2"/>
              <w:spacing w:before="0" w:beforeAutospacing="0" w:after="0" w:afterAutospacing="0"/>
              <w:ind w:firstLine="737"/>
              <w:jc w:val="center"/>
              <w:rPr>
                <w:rStyle w:val="rvts64"/>
                <w:b/>
                <w:sz w:val="28"/>
                <w:szCs w:val="28"/>
              </w:rPr>
            </w:pPr>
            <w:r w:rsidRPr="00E76F36">
              <w:rPr>
                <w:rStyle w:val="rvts64"/>
                <w:b/>
                <w:sz w:val="28"/>
                <w:szCs w:val="28"/>
              </w:rPr>
              <w:t>ЗЕМЕЛЬНИЙ  КОДЕКС  УКРАЇНИ</w:t>
            </w:r>
          </w:p>
          <w:p w:rsidR="00C52235" w:rsidRPr="00E76F36" w:rsidRDefault="00C52235" w:rsidP="00C52235">
            <w:pPr>
              <w:pStyle w:val="rvps2"/>
              <w:spacing w:before="0" w:beforeAutospacing="0" w:after="0" w:afterAutospacing="0"/>
              <w:ind w:firstLine="737"/>
              <w:jc w:val="center"/>
              <w:rPr>
                <w:rStyle w:val="rvts9"/>
                <w:b/>
                <w:sz w:val="28"/>
                <w:szCs w:val="28"/>
              </w:rPr>
            </w:pPr>
          </w:p>
        </w:tc>
      </w:tr>
      <w:tr w:rsidR="00B61659" w:rsidRPr="00E76F36" w:rsidTr="00F8151F">
        <w:tc>
          <w:tcPr>
            <w:tcW w:w="7564" w:type="dxa"/>
          </w:tcPr>
          <w:p w:rsidR="00B61659" w:rsidRPr="00E76F36" w:rsidRDefault="00B61659" w:rsidP="00FC6FFE">
            <w:pPr>
              <w:pStyle w:val="rvps7"/>
              <w:spacing w:before="0" w:beforeAutospacing="0" w:after="0" w:afterAutospacing="0"/>
              <w:ind w:firstLine="737"/>
              <w:jc w:val="both"/>
              <w:rPr>
                <w:rStyle w:val="rvts15"/>
                <w:sz w:val="28"/>
                <w:szCs w:val="28"/>
              </w:rPr>
            </w:pPr>
            <w:r w:rsidRPr="00E76F36">
              <w:rPr>
                <w:rStyle w:val="rvts15"/>
                <w:sz w:val="28"/>
                <w:szCs w:val="28"/>
              </w:rPr>
              <w:t xml:space="preserve">Глава 15 </w:t>
            </w:r>
          </w:p>
          <w:p w:rsidR="00B61659" w:rsidRPr="00E76F36" w:rsidRDefault="00B61659" w:rsidP="00FC6FFE">
            <w:pPr>
              <w:pStyle w:val="rvps7"/>
              <w:spacing w:before="0" w:beforeAutospacing="0" w:after="0" w:afterAutospacing="0"/>
              <w:ind w:firstLine="737"/>
              <w:jc w:val="both"/>
              <w:rPr>
                <w:sz w:val="28"/>
                <w:szCs w:val="28"/>
              </w:rPr>
            </w:pPr>
            <w:r w:rsidRPr="00E76F36">
              <w:rPr>
                <w:rStyle w:val="rvts15"/>
                <w:sz w:val="28"/>
                <w:szCs w:val="28"/>
              </w:rPr>
              <w:t>Право користування землею</w:t>
            </w:r>
          </w:p>
          <w:p w:rsidR="00B61659" w:rsidRPr="00E76F36" w:rsidRDefault="003D225D" w:rsidP="00FC6FFE">
            <w:pPr>
              <w:pStyle w:val="rvps2"/>
              <w:spacing w:before="0" w:beforeAutospacing="0" w:after="0" w:afterAutospacing="0"/>
              <w:ind w:firstLine="737"/>
              <w:jc w:val="both"/>
              <w:rPr>
                <w:sz w:val="28"/>
                <w:szCs w:val="28"/>
              </w:rPr>
            </w:pPr>
            <w:r>
              <w:rPr>
                <w:rStyle w:val="rvts9"/>
                <w:sz w:val="28"/>
                <w:szCs w:val="28"/>
              </w:rPr>
              <w:t xml:space="preserve"> </w:t>
            </w:r>
            <w:r w:rsidR="00B61659" w:rsidRPr="00E76F36">
              <w:rPr>
                <w:rStyle w:val="rvts9"/>
                <w:sz w:val="28"/>
                <w:szCs w:val="28"/>
              </w:rPr>
              <w:t>Стаття 92.</w:t>
            </w:r>
            <w:r w:rsidR="00B61659" w:rsidRPr="00E76F36">
              <w:rPr>
                <w:sz w:val="28"/>
                <w:szCs w:val="28"/>
              </w:rPr>
              <w:t xml:space="preserve"> Право постійного користування земельною ділянкою</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2. Права постійного користування земельною ділянкою із земель державної та комунальної власності набувають:</w:t>
            </w:r>
          </w:p>
          <w:p w:rsidR="00B61659" w:rsidRPr="00E76F36" w:rsidRDefault="00B61659" w:rsidP="00FC6FFE">
            <w:pPr>
              <w:pStyle w:val="rvps2"/>
              <w:spacing w:before="0" w:beforeAutospacing="0" w:after="0" w:afterAutospacing="0"/>
              <w:ind w:firstLine="737"/>
              <w:jc w:val="both"/>
              <w:rPr>
                <w:sz w:val="28"/>
                <w:szCs w:val="28"/>
              </w:rPr>
            </w:pPr>
            <w:bookmarkStart w:id="53" w:name="n783"/>
            <w:bookmarkEnd w:id="53"/>
            <w:r w:rsidRPr="00E76F36">
              <w:rPr>
                <w:sz w:val="28"/>
                <w:szCs w:val="28"/>
              </w:rPr>
              <w:lastRenderedPageBreak/>
              <w:t>а) підприємства, установи та організації, що належать до державної та комунальної власності;</w:t>
            </w:r>
          </w:p>
          <w:p w:rsidR="00B61659" w:rsidRPr="00E76F36" w:rsidRDefault="00B61659" w:rsidP="00FC6FFE">
            <w:pPr>
              <w:pStyle w:val="rvps2"/>
              <w:spacing w:before="0" w:beforeAutospacing="0" w:after="0" w:afterAutospacing="0"/>
              <w:ind w:firstLine="737"/>
              <w:jc w:val="both"/>
              <w:rPr>
                <w:sz w:val="28"/>
                <w:szCs w:val="28"/>
              </w:rPr>
            </w:pPr>
            <w:bookmarkStart w:id="54" w:name="n784"/>
            <w:bookmarkEnd w:id="54"/>
            <w:r w:rsidRPr="00E76F36">
              <w:rPr>
                <w:sz w:val="28"/>
                <w:szCs w:val="28"/>
              </w:rPr>
              <w:t>б) громадські організації осіб з інвалідністю України, їх підприємства (об'єднання), установи та організації;</w:t>
            </w:r>
          </w:p>
          <w:p w:rsidR="00B61659" w:rsidRPr="00E76F36" w:rsidRDefault="00B61659" w:rsidP="00FC6FFE">
            <w:pPr>
              <w:pStyle w:val="rvps2"/>
              <w:spacing w:before="0" w:beforeAutospacing="0" w:after="0" w:afterAutospacing="0"/>
              <w:ind w:firstLine="737"/>
              <w:jc w:val="both"/>
              <w:rPr>
                <w:sz w:val="28"/>
                <w:szCs w:val="28"/>
              </w:rPr>
            </w:pPr>
            <w:bookmarkStart w:id="55" w:name="n2250"/>
            <w:bookmarkStart w:id="56" w:name="n785"/>
            <w:bookmarkEnd w:id="55"/>
            <w:bookmarkEnd w:id="56"/>
            <w:r w:rsidRPr="00E76F36">
              <w:rPr>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61659" w:rsidRPr="00E76F36" w:rsidRDefault="00B61659" w:rsidP="00FC6FFE">
            <w:pPr>
              <w:pStyle w:val="rvps2"/>
              <w:spacing w:before="0" w:beforeAutospacing="0" w:after="0" w:afterAutospacing="0"/>
              <w:ind w:firstLine="737"/>
              <w:jc w:val="both"/>
              <w:rPr>
                <w:sz w:val="28"/>
                <w:szCs w:val="28"/>
              </w:rPr>
            </w:pPr>
            <w:bookmarkStart w:id="57" w:name="n786"/>
            <w:bookmarkStart w:id="58" w:name="n787"/>
            <w:bookmarkEnd w:id="57"/>
            <w:bookmarkEnd w:id="58"/>
            <w:r w:rsidRPr="00E76F36">
              <w:rPr>
                <w:sz w:val="28"/>
                <w:szCs w:val="28"/>
              </w:rPr>
              <w:t xml:space="preserve">г) публічне акціонерне товариство залізничного транспорту загального користування, утворене відповідно до </w:t>
            </w:r>
            <w:hyperlink r:id="rId38" w:tgtFrame="_blank" w:history="1">
              <w:r w:rsidRPr="00E76F36">
                <w:rPr>
                  <w:rStyle w:val="a8"/>
                  <w:sz w:val="28"/>
                  <w:szCs w:val="28"/>
                </w:rPr>
                <w:t>Закону України "Про особливості утворення публічного акціонерного товариства залізничного транспорту загального користування"</w:t>
              </w:r>
            </w:hyperlink>
            <w:r w:rsidRPr="00E76F36">
              <w:rPr>
                <w:sz w:val="28"/>
                <w:szCs w:val="28"/>
              </w:rPr>
              <w:t>;</w:t>
            </w:r>
          </w:p>
          <w:p w:rsidR="00B61659" w:rsidRPr="00E76F36" w:rsidRDefault="00B61659" w:rsidP="00FC6FFE">
            <w:pPr>
              <w:pStyle w:val="rvps2"/>
              <w:spacing w:before="0" w:beforeAutospacing="0" w:after="0" w:afterAutospacing="0"/>
              <w:ind w:firstLine="737"/>
              <w:jc w:val="both"/>
              <w:rPr>
                <w:sz w:val="28"/>
                <w:szCs w:val="28"/>
              </w:rPr>
            </w:pPr>
            <w:bookmarkStart w:id="59" w:name="n788"/>
            <w:bookmarkStart w:id="60" w:name="n1968"/>
            <w:bookmarkEnd w:id="59"/>
            <w:bookmarkEnd w:id="60"/>
            <w:r w:rsidRPr="00E76F36">
              <w:rPr>
                <w:sz w:val="28"/>
                <w:szCs w:val="28"/>
              </w:rPr>
              <w:t>ґ) заклади освіти незалежно від форми власності;</w:t>
            </w:r>
          </w:p>
          <w:p w:rsidR="00B61659" w:rsidRPr="00E76F36" w:rsidRDefault="00B61659" w:rsidP="00FC6FFE">
            <w:pPr>
              <w:pStyle w:val="rvps2"/>
              <w:spacing w:before="0" w:beforeAutospacing="0" w:after="0" w:afterAutospacing="0"/>
              <w:ind w:firstLine="737"/>
              <w:jc w:val="both"/>
              <w:rPr>
                <w:sz w:val="28"/>
                <w:szCs w:val="28"/>
              </w:rPr>
            </w:pPr>
            <w:bookmarkStart w:id="61" w:name="n1967"/>
            <w:bookmarkStart w:id="62" w:name="n2000"/>
            <w:bookmarkEnd w:id="61"/>
            <w:bookmarkEnd w:id="62"/>
            <w:r w:rsidRPr="00E76F36">
              <w:rPr>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61659" w:rsidRPr="00E76F36" w:rsidRDefault="00B61659" w:rsidP="00FC6FFE">
            <w:pPr>
              <w:pStyle w:val="rvps2"/>
              <w:spacing w:before="0" w:beforeAutospacing="0" w:after="0" w:afterAutospacing="0"/>
              <w:ind w:firstLine="737"/>
              <w:jc w:val="both"/>
              <w:rPr>
                <w:sz w:val="28"/>
                <w:szCs w:val="28"/>
              </w:rPr>
            </w:pPr>
            <w:bookmarkStart w:id="63" w:name="n1999"/>
            <w:bookmarkStart w:id="64" w:name="n2290"/>
            <w:bookmarkEnd w:id="63"/>
            <w:bookmarkEnd w:id="64"/>
            <w:r w:rsidRPr="00E76F36">
              <w:rPr>
                <w:sz w:val="28"/>
                <w:szCs w:val="28"/>
              </w:rPr>
              <w:t>е) оператор газотранспортної системи та оператор системи передачі.</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Відсутній</w:t>
            </w: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sz w:val="28"/>
                <w:szCs w:val="28"/>
              </w:rPr>
            </w:pPr>
          </w:p>
          <w:p w:rsidR="00B61659" w:rsidRPr="00E76F36" w:rsidRDefault="00B61659" w:rsidP="00FC6FFE">
            <w:pPr>
              <w:pStyle w:val="rvps2"/>
              <w:spacing w:before="0" w:beforeAutospacing="0" w:after="0" w:afterAutospacing="0"/>
              <w:ind w:firstLine="737"/>
              <w:jc w:val="both"/>
              <w:rPr>
                <w:rStyle w:val="rvts9"/>
                <w:sz w:val="28"/>
                <w:szCs w:val="28"/>
              </w:rPr>
            </w:pPr>
            <w:bookmarkStart w:id="65" w:name="n2289"/>
            <w:bookmarkStart w:id="66" w:name="n790"/>
            <w:bookmarkEnd w:id="65"/>
            <w:bookmarkEnd w:id="66"/>
            <w:r w:rsidRPr="00E76F36">
              <w:rPr>
                <w:rStyle w:val="rvts9"/>
                <w:sz w:val="28"/>
                <w:szCs w:val="28"/>
              </w:rPr>
              <w:t>…</w:t>
            </w:r>
          </w:p>
        </w:tc>
        <w:tc>
          <w:tcPr>
            <w:tcW w:w="7572" w:type="dxa"/>
            <w:gridSpan w:val="2"/>
          </w:tcPr>
          <w:p w:rsidR="00B61659" w:rsidRPr="00E76F36" w:rsidRDefault="00B61659" w:rsidP="00FC6FFE">
            <w:pPr>
              <w:pStyle w:val="rvps7"/>
              <w:spacing w:before="0" w:beforeAutospacing="0" w:after="0" w:afterAutospacing="0"/>
              <w:ind w:firstLine="737"/>
              <w:jc w:val="both"/>
              <w:rPr>
                <w:rStyle w:val="rvts15"/>
                <w:sz w:val="28"/>
                <w:szCs w:val="28"/>
              </w:rPr>
            </w:pPr>
            <w:r w:rsidRPr="00E76F36">
              <w:rPr>
                <w:rStyle w:val="rvts15"/>
                <w:sz w:val="28"/>
                <w:szCs w:val="28"/>
              </w:rPr>
              <w:lastRenderedPageBreak/>
              <w:t xml:space="preserve">Глава 15 </w:t>
            </w:r>
          </w:p>
          <w:p w:rsidR="00B61659" w:rsidRPr="00E76F36" w:rsidRDefault="00B61659" w:rsidP="00FC6FFE">
            <w:pPr>
              <w:pStyle w:val="rvps7"/>
              <w:spacing w:before="0" w:beforeAutospacing="0" w:after="0" w:afterAutospacing="0"/>
              <w:ind w:firstLine="737"/>
              <w:jc w:val="both"/>
              <w:rPr>
                <w:sz w:val="28"/>
                <w:szCs w:val="28"/>
              </w:rPr>
            </w:pPr>
            <w:r w:rsidRPr="00E76F36">
              <w:rPr>
                <w:rStyle w:val="rvts15"/>
                <w:sz w:val="28"/>
                <w:szCs w:val="28"/>
              </w:rPr>
              <w:t>Право користування землею</w:t>
            </w:r>
          </w:p>
          <w:p w:rsidR="00B61659" w:rsidRPr="00E76F36" w:rsidRDefault="00B61659" w:rsidP="00FC6FFE">
            <w:pPr>
              <w:pStyle w:val="rvps2"/>
              <w:spacing w:before="0" w:beforeAutospacing="0" w:after="0" w:afterAutospacing="0"/>
              <w:ind w:firstLine="737"/>
              <w:jc w:val="both"/>
              <w:rPr>
                <w:sz w:val="28"/>
                <w:szCs w:val="28"/>
              </w:rPr>
            </w:pPr>
            <w:r w:rsidRPr="00E76F36">
              <w:rPr>
                <w:rStyle w:val="rvts9"/>
                <w:sz w:val="28"/>
                <w:szCs w:val="28"/>
              </w:rPr>
              <w:t>Стаття 92.</w:t>
            </w:r>
            <w:r w:rsidRPr="00E76F36">
              <w:rPr>
                <w:sz w:val="28"/>
                <w:szCs w:val="28"/>
              </w:rPr>
              <w:t xml:space="preserve"> Право постійного користування земельною ділянкою</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2. Права постійного користування земельною ділянкою із земель державної та комунальної власності набувають:</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lastRenderedPageBreak/>
              <w:t>а) підприємства, установи та організації, що належать до державної та комунальної власності;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б) громадські організації осіб з інвалідністю України, їх підприємства (об'єднання), установи та організації;</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в) релігійні організації України, статути (положення) яких зареєстровано у встановленому законом порядку, виключно для будівництва і обслуговування культових та інших будівель, необхідних для забезпечення їх діяльності;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 xml:space="preserve">г) публічне акціонерне товариство залізничного транспорту загального користування, утворене відповідно до </w:t>
            </w:r>
            <w:hyperlink r:id="rId39" w:tgtFrame="_blank" w:history="1">
              <w:r w:rsidRPr="00E76F36">
                <w:rPr>
                  <w:rStyle w:val="a8"/>
                  <w:sz w:val="28"/>
                  <w:szCs w:val="28"/>
                </w:rPr>
                <w:t>Закону України "Про особливості утворення публічного акціонерного товариства залізничного транспорту загального користування"</w:t>
              </w:r>
            </w:hyperlink>
            <w:r w:rsidRPr="00E76F36">
              <w:rPr>
                <w:sz w:val="28"/>
                <w:szCs w:val="28"/>
              </w:rPr>
              <w:t>;</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ґ) заклади освіти незалежно від форми власності;</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д) співвласники багатоквартирного будинку для обслуговування такого будинку та забезпечення задоволення житлових, соціальних і побутових потреб власників (співвласників) та наймачів (орендарів) квартир та нежитлових приміщень, розташованих у багатоквартирному будинку;</w:t>
            </w:r>
          </w:p>
          <w:p w:rsidR="00B61659" w:rsidRPr="00E76F36" w:rsidRDefault="00B61659" w:rsidP="00FC6FFE">
            <w:pPr>
              <w:pStyle w:val="rvps2"/>
              <w:spacing w:before="0" w:beforeAutospacing="0" w:after="0" w:afterAutospacing="0"/>
              <w:ind w:firstLine="737"/>
              <w:jc w:val="both"/>
              <w:rPr>
                <w:sz w:val="28"/>
                <w:szCs w:val="28"/>
              </w:rPr>
            </w:pPr>
            <w:r w:rsidRPr="00E76F36">
              <w:rPr>
                <w:sz w:val="28"/>
                <w:szCs w:val="28"/>
              </w:rPr>
              <w:t>е) оператор газотранспортної системи та оператор системи передачі.</w:t>
            </w:r>
          </w:p>
          <w:p w:rsidR="00B61659" w:rsidRPr="00E76F36" w:rsidRDefault="00B61659" w:rsidP="00FC6FFE">
            <w:pPr>
              <w:pStyle w:val="rvps2"/>
              <w:spacing w:before="0" w:beforeAutospacing="0" w:after="0" w:afterAutospacing="0"/>
              <w:ind w:firstLine="737"/>
              <w:jc w:val="both"/>
              <w:rPr>
                <w:b/>
                <w:sz w:val="28"/>
                <w:szCs w:val="28"/>
              </w:rPr>
            </w:pPr>
            <w:r w:rsidRPr="00E76F36">
              <w:rPr>
                <w:b/>
                <w:sz w:val="28"/>
                <w:szCs w:val="28"/>
              </w:rPr>
              <w:t>є) публічне акціонерне товариство “Національна суспільна телерадіокомпанія України”, утворене відповідно до Закону України “Про Суспільні медіа України”;</w:t>
            </w:r>
          </w:p>
          <w:p w:rsidR="00B61659" w:rsidRPr="00E76F36" w:rsidRDefault="00B61659" w:rsidP="00FC6FFE">
            <w:pPr>
              <w:pStyle w:val="rvps2"/>
              <w:spacing w:before="0" w:beforeAutospacing="0" w:after="0" w:afterAutospacing="0"/>
              <w:ind w:firstLine="737"/>
              <w:jc w:val="both"/>
              <w:rPr>
                <w:rStyle w:val="rvts9"/>
                <w:sz w:val="28"/>
                <w:szCs w:val="28"/>
              </w:rPr>
            </w:pPr>
            <w:r w:rsidRPr="00E76F36">
              <w:rPr>
                <w:sz w:val="28"/>
                <w:szCs w:val="28"/>
              </w:rPr>
              <w:t>……</w:t>
            </w:r>
          </w:p>
        </w:tc>
      </w:tr>
      <w:tr w:rsidR="00382937" w:rsidRPr="00E76F36" w:rsidTr="00F8151F">
        <w:tc>
          <w:tcPr>
            <w:tcW w:w="15136" w:type="dxa"/>
            <w:gridSpan w:val="3"/>
          </w:tcPr>
          <w:p w:rsidR="009C6E93" w:rsidRDefault="009C6E93" w:rsidP="00FC6FFE">
            <w:pPr>
              <w:spacing w:after="0" w:line="240" w:lineRule="auto"/>
              <w:jc w:val="center"/>
              <w:rPr>
                <w:b/>
                <w:szCs w:val="28"/>
              </w:rPr>
            </w:pPr>
          </w:p>
          <w:p w:rsidR="00422B10" w:rsidRDefault="00422B10" w:rsidP="00FC6FFE">
            <w:pPr>
              <w:spacing w:after="0" w:line="240" w:lineRule="auto"/>
              <w:jc w:val="center"/>
              <w:rPr>
                <w:b/>
                <w:szCs w:val="28"/>
              </w:rPr>
            </w:pPr>
          </w:p>
          <w:p w:rsidR="00382937" w:rsidRDefault="00382937" w:rsidP="00FC6FFE">
            <w:pPr>
              <w:spacing w:after="0" w:line="240" w:lineRule="auto"/>
              <w:jc w:val="center"/>
              <w:rPr>
                <w:b/>
                <w:szCs w:val="28"/>
              </w:rPr>
            </w:pPr>
            <w:r w:rsidRPr="00E76F36">
              <w:rPr>
                <w:b/>
                <w:szCs w:val="28"/>
              </w:rPr>
              <w:t>КОДЕКС АДМІНІСТРАТИВНОГО СУДОЧИНСТВА УКРАЇНИ</w:t>
            </w:r>
          </w:p>
          <w:p w:rsidR="009C6E93" w:rsidRPr="00E76F36" w:rsidRDefault="009C6E93" w:rsidP="00FC6FFE">
            <w:pPr>
              <w:spacing w:after="0" w:line="240" w:lineRule="auto"/>
              <w:jc w:val="center"/>
              <w:rPr>
                <w:b/>
                <w:szCs w:val="28"/>
              </w:rPr>
            </w:pPr>
          </w:p>
        </w:tc>
      </w:tr>
      <w:tr w:rsidR="00382937" w:rsidRPr="00E76F36" w:rsidTr="00F8151F">
        <w:tc>
          <w:tcPr>
            <w:tcW w:w="7564" w:type="dxa"/>
          </w:tcPr>
          <w:p w:rsidR="00382937" w:rsidRDefault="00382937" w:rsidP="00FC6FFE">
            <w:pPr>
              <w:pStyle w:val="rvps2"/>
              <w:spacing w:before="0" w:beforeAutospacing="0" w:after="0" w:afterAutospacing="0"/>
              <w:ind w:firstLine="880"/>
              <w:jc w:val="both"/>
              <w:rPr>
                <w:sz w:val="28"/>
                <w:szCs w:val="28"/>
              </w:rPr>
            </w:pPr>
            <w:r w:rsidRPr="00E76F36">
              <w:rPr>
                <w:rStyle w:val="rvts9"/>
                <w:sz w:val="28"/>
                <w:szCs w:val="28"/>
              </w:rPr>
              <w:lastRenderedPageBreak/>
              <w:t xml:space="preserve">Стаття 19. </w:t>
            </w:r>
            <w:r w:rsidRPr="00E76F36">
              <w:rPr>
                <w:sz w:val="28"/>
                <w:szCs w:val="28"/>
              </w:rPr>
              <w:t>Справи, на які поширюється юрисдикція адміністративних судів</w:t>
            </w:r>
          </w:p>
          <w:p w:rsidR="00422B10" w:rsidRPr="00E76F36" w:rsidRDefault="00422B10" w:rsidP="00FC6FFE">
            <w:pPr>
              <w:pStyle w:val="rvps2"/>
              <w:spacing w:before="0" w:beforeAutospacing="0" w:after="0" w:afterAutospacing="0"/>
              <w:ind w:firstLine="880"/>
              <w:jc w:val="both"/>
              <w:rPr>
                <w:sz w:val="28"/>
                <w:szCs w:val="28"/>
              </w:rPr>
            </w:pPr>
          </w:p>
          <w:p w:rsidR="00382937" w:rsidRPr="00E76F36" w:rsidRDefault="00382937" w:rsidP="00FC6FFE">
            <w:pPr>
              <w:pStyle w:val="rvps2"/>
              <w:spacing w:before="0" w:beforeAutospacing="0" w:after="0" w:afterAutospacing="0"/>
              <w:ind w:firstLine="880"/>
              <w:jc w:val="both"/>
              <w:rPr>
                <w:sz w:val="28"/>
                <w:szCs w:val="28"/>
              </w:rPr>
            </w:pPr>
            <w:bookmarkStart w:id="67" w:name="n9686"/>
            <w:bookmarkEnd w:id="67"/>
            <w:r w:rsidRPr="00E76F36">
              <w:rPr>
                <w:sz w:val="28"/>
                <w:szCs w:val="28"/>
              </w:rPr>
              <w:t>1. Юрисдикція адміністративних судів поширюється на справи у публічно-правових спорах, зокрема:</w:t>
            </w:r>
          </w:p>
          <w:p w:rsidR="00382937" w:rsidRPr="00E76F36" w:rsidRDefault="00382937" w:rsidP="00FC6FFE">
            <w:pPr>
              <w:pStyle w:val="rvps2"/>
              <w:spacing w:before="0" w:beforeAutospacing="0" w:after="0" w:afterAutospacing="0"/>
              <w:ind w:firstLine="880"/>
              <w:jc w:val="both"/>
              <w:rPr>
                <w:sz w:val="28"/>
                <w:szCs w:val="28"/>
              </w:rPr>
            </w:pPr>
            <w:bookmarkStart w:id="68" w:name="n9687"/>
            <w:bookmarkEnd w:id="68"/>
            <w:r w:rsidRPr="00E76F36">
              <w:rPr>
                <w:sz w:val="28"/>
                <w:szCs w:val="28"/>
              </w:rPr>
              <w:t>1) 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382937" w:rsidRPr="00E76F36" w:rsidRDefault="00382937" w:rsidP="00FC6FFE">
            <w:pPr>
              <w:pStyle w:val="rvps2"/>
              <w:spacing w:before="0" w:beforeAutospacing="0" w:after="0" w:afterAutospacing="0"/>
              <w:ind w:firstLine="880"/>
              <w:jc w:val="both"/>
              <w:rPr>
                <w:sz w:val="28"/>
                <w:szCs w:val="28"/>
              </w:rPr>
            </w:pPr>
            <w:bookmarkStart w:id="69" w:name="n9688"/>
            <w:bookmarkEnd w:id="69"/>
            <w:r w:rsidRPr="00E76F36">
              <w:rPr>
                <w:sz w:val="28"/>
                <w:szCs w:val="28"/>
              </w:rPr>
              <w:t>2) спорах з приводу прийняття громадян на публічну службу, її проходження, звільнення з публічної служби;</w:t>
            </w:r>
          </w:p>
          <w:p w:rsidR="00382937" w:rsidRPr="00E76F36" w:rsidRDefault="00382937" w:rsidP="00FC6FFE">
            <w:pPr>
              <w:pStyle w:val="rvps2"/>
              <w:spacing w:before="0" w:beforeAutospacing="0" w:after="0" w:afterAutospacing="0"/>
              <w:ind w:firstLine="880"/>
              <w:jc w:val="both"/>
              <w:rPr>
                <w:sz w:val="28"/>
                <w:szCs w:val="28"/>
              </w:rPr>
            </w:pPr>
            <w:bookmarkStart w:id="70" w:name="n9689"/>
            <w:bookmarkEnd w:id="70"/>
            <w:r w:rsidRPr="00E76F36">
              <w:rPr>
                <w:sz w:val="28"/>
                <w:szCs w:val="28"/>
              </w:rPr>
              <w:t>3) спорах між суб’єктами владних повноважень з приводу реалізації їхньої компетенції у сфері управління, у тому числі делегованих повноважень;</w:t>
            </w:r>
          </w:p>
          <w:p w:rsidR="00382937" w:rsidRPr="00E76F36" w:rsidRDefault="00382937" w:rsidP="00FC6FFE">
            <w:pPr>
              <w:pStyle w:val="rvps2"/>
              <w:spacing w:before="0" w:beforeAutospacing="0" w:after="0" w:afterAutospacing="0"/>
              <w:ind w:firstLine="880"/>
              <w:jc w:val="both"/>
              <w:rPr>
                <w:sz w:val="28"/>
                <w:szCs w:val="28"/>
              </w:rPr>
            </w:pPr>
            <w:bookmarkStart w:id="71" w:name="n9690"/>
            <w:bookmarkEnd w:id="71"/>
            <w:r w:rsidRPr="00E76F36">
              <w:rPr>
                <w:sz w:val="28"/>
                <w:szCs w:val="28"/>
              </w:rPr>
              <w:t>4) спорах, що виникають з приводу укладання, виконання, припинення, скасування чи визнання нечинними адміністративних договорів;</w:t>
            </w:r>
          </w:p>
          <w:p w:rsidR="00382937" w:rsidRPr="00E76F36" w:rsidRDefault="00382937" w:rsidP="00FC6FFE">
            <w:pPr>
              <w:pStyle w:val="rvps2"/>
              <w:spacing w:before="0" w:beforeAutospacing="0" w:after="0" w:afterAutospacing="0"/>
              <w:ind w:firstLine="880"/>
              <w:jc w:val="both"/>
              <w:rPr>
                <w:sz w:val="28"/>
                <w:szCs w:val="28"/>
              </w:rPr>
            </w:pPr>
            <w:bookmarkStart w:id="72" w:name="n9691"/>
            <w:bookmarkEnd w:id="72"/>
            <w:r w:rsidRPr="00E76F36">
              <w:rPr>
                <w:sz w:val="28"/>
                <w:szCs w:val="28"/>
              </w:rPr>
              <w:t>5) за зверненням суб’єкта владних повноважень у випадках, коли право звернення до суду для вирішення публічно-правового спору надано такому суб’єкту законом;</w:t>
            </w:r>
          </w:p>
          <w:p w:rsidR="00382937" w:rsidRPr="00E76F36" w:rsidRDefault="00382937" w:rsidP="00FC6FFE">
            <w:pPr>
              <w:pStyle w:val="rvps2"/>
              <w:spacing w:before="0" w:beforeAutospacing="0" w:after="0" w:afterAutospacing="0"/>
              <w:ind w:firstLine="880"/>
              <w:jc w:val="both"/>
              <w:rPr>
                <w:sz w:val="28"/>
                <w:szCs w:val="28"/>
              </w:rPr>
            </w:pPr>
            <w:bookmarkStart w:id="73" w:name="n9692"/>
            <w:bookmarkEnd w:id="73"/>
            <w:r w:rsidRPr="00E76F36">
              <w:rPr>
                <w:sz w:val="28"/>
                <w:szCs w:val="28"/>
              </w:rPr>
              <w:t>6) спорах щодо правовідносин, пов’язаних з виборчим процесом чи процесом референдуму;</w:t>
            </w:r>
          </w:p>
          <w:p w:rsidR="00382937" w:rsidRPr="00E76F36" w:rsidRDefault="00382937" w:rsidP="00FC6FFE">
            <w:pPr>
              <w:pStyle w:val="rvps2"/>
              <w:spacing w:before="0" w:beforeAutospacing="0" w:after="0" w:afterAutospacing="0"/>
              <w:ind w:firstLine="880"/>
              <w:jc w:val="both"/>
              <w:rPr>
                <w:sz w:val="28"/>
                <w:szCs w:val="28"/>
              </w:rPr>
            </w:pPr>
            <w:bookmarkStart w:id="74" w:name="n9693"/>
            <w:bookmarkEnd w:id="74"/>
            <w:r w:rsidRPr="00E76F36">
              <w:rPr>
                <w:sz w:val="28"/>
                <w:szCs w:val="28"/>
              </w:rPr>
              <w:t>7) спорах фізичних чи юридичних осіб із розпорядником публічної інформації щодо оскарження його рішень, дій чи бездіяльності у частині доступу до публічної інформації;</w:t>
            </w:r>
          </w:p>
          <w:p w:rsidR="00382937" w:rsidRPr="00E76F36" w:rsidRDefault="00382937" w:rsidP="00FC6FFE">
            <w:pPr>
              <w:pStyle w:val="rvps2"/>
              <w:spacing w:before="0" w:beforeAutospacing="0" w:after="0" w:afterAutospacing="0"/>
              <w:ind w:firstLine="880"/>
              <w:jc w:val="both"/>
              <w:rPr>
                <w:sz w:val="28"/>
                <w:szCs w:val="28"/>
              </w:rPr>
            </w:pPr>
            <w:bookmarkStart w:id="75" w:name="n9694"/>
            <w:bookmarkEnd w:id="75"/>
            <w:r w:rsidRPr="00E76F36">
              <w:rPr>
                <w:sz w:val="28"/>
                <w:szCs w:val="28"/>
              </w:rPr>
              <w:t xml:space="preserve">8) спорах щодо вилучення або примусового відчуження майна для суспільних потреб чи з мотивів </w:t>
            </w:r>
            <w:r w:rsidRPr="00E76F36">
              <w:rPr>
                <w:sz w:val="28"/>
                <w:szCs w:val="28"/>
              </w:rPr>
              <w:lastRenderedPageBreak/>
              <w:t>суспільної необхідності;</w:t>
            </w:r>
          </w:p>
          <w:p w:rsidR="00382937" w:rsidRPr="00E76F36" w:rsidRDefault="00382937" w:rsidP="00FC6FFE">
            <w:pPr>
              <w:pStyle w:val="rvps2"/>
              <w:spacing w:before="0" w:beforeAutospacing="0" w:after="0" w:afterAutospacing="0"/>
              <w:ind w:firstLine="880"/>
              <w:jc w:val="both"/>
              <w:rPr>
                <w:sz w:val="28"/>
                <w:szCs w:val="28"/>
              </w:rPr>
            </w:pPr>
            <w:bookmarkStart w:id="76" w:name="n9695"/>
            <w:bookmarkEnd w:id="76"/>
            <w:r w:rsidRPr="00E76F36">
              <w:rPr>
                <w:sz w:val="28"/>
                <w:szCs w:val="28"/>
              </w:rPr>
              <w:t>9) спорах щодо оскарження рішень атестаційних, конкурсних, медико-соціальних експертних комісій та інших подібних органів, рішення яких є обов’язковими для органів державної влади, органів місцевого самоврядування, інших осіб;</w:t>
            </w:r>
          </w:p>
          <w:p w:rsidR="00382937" w:rsidRPr="00E76F36" w:rsidRDefault="00382937" w:rsidP="00FC6FFE">
            <w:pPr>
              <w:pStyle w:val="rvps2"/>
              <w:spacing w:before="0" w:beforeAutospacing="0" w:after="0" w:afterAutospacing="0"/>
              <w:ind w:firstLine="880"/>
              <w:jc w:val="both"/>
              <w:rPr>
                <w:sz w:val="28"/>
                <w:szCs w:val="28"/>
              </w:rPr>
            </w:pPr>
            <w:bookmarkStart w:id="77" w:name="n9696"/>
            <w:bookmarkEnd w:id="77"/>
            <w:r w:rsidRPr="00E76F36">
              <w:rPr>
                <w:sz w:val="28"/>
                <w:szCs w:val="28"/>
              </w:rPr>
              <w:t>10) спорах щодо формування складу державних органів, органів місцевого самоврядування, обрання, призначення, звільнення їх посадових осіб;</w:t>
            </w:r>
          </w:p>
          <w:p w:rsidR="00382937" w:rsidRPr="00E76F36" w:rsidRDefault="00382937" w:rsidP="00FC6FFE">
            <w:pPr>
              <w:pStyle w:val="rvps2"/>
              <w:spacing w:before="0" w:beforeAutospacing="0" w:after="0" w:afterAutospacing="0"/>
              <w:ind w:firstLine="880"/>
              <w:jc w:val="both"/>
              <w:rPr>
                <w:sz w:val="28"/>
                <w:szCs w:val="28"/>
              </w:rPr>
            </w:pPr>
            <w:bookmarkStart w:id="78" w:name="n9697"/>
            <w:bookmarkEnd w:id="78"/>
            <w:r w:rsidRPr="00E76F36">
              <w:rPr>
                <w:sz w:val="28"/>
                <w:szCs w:val="28"/>
              </w:rPr>
              <w:t xml:space="preserve">11) спорах фізичних чи юридичних осіб щодо оскарження рішень, дій або бездіяльності замовника у правовідносинах, що виникли на підставі </w:t>
            </w:r>
            <w:hyperlink r:id="rId40" w:tgtFrame="_blank" w:history="1">
              <w:r w:rsidRPr="00E76F36">
                <w:rPr>
                  <w:rStyle w:val="a8"/>
                  <w:sz w:val="28"/>
                  <w:szCs w:val="28"/>
                </w:rPr>
                <w:t>Закону України</w:t>
              </w:r>
            </w:hyperlink>
            <w:r w:rsidRPr="00E76F36">
              <w:rPr>
                <w:sz w:val="28"/>
                <w:szCs w:val="28"/>
              </w:rPr>
              <w:t xml:space="preserve"> "Про особливості здійснення закупівель товарів, робіт і послуг для гарантованого забезпечення потреб оборони", за винятком спорів, пов’язаних із укладенням договору з переможцем переговорної процедури закупівлі, а також зміною, розірванням і виконанням договорів про закупівлю;</w:t>
            </w:r>
          </w:p>
          <w:p w:rsidR="00382937" w:rsidRPr="00E76F36" w:rsidRDefault="00382937" w:rsidP="00FC6FFE">
            <w:pPr>
              <w:pStyle w:val="rvps2"/>
              <w:spacing w:before="0" w:beforeAutospacing="0" w:after="0" w:afterAutospacing="0"/>
              <w:ind w:firstLine="880"/>
              <w:jc w:val="both"/>
              <w:rPr>
                <w:sz w:val="28"/>
                <w:szCs w:val="28"/>
              </w:rPr>
            </w:pPr>
            <w:bookmarkStart w:id="79" w:name="n9698"/>
            <w:bookmarkEnd w:id="79"/>
            <w:r w:rsidRPr="00E76F36">
              <w:rPr>
                <w:sz w:val="28"/>
                <w:szCs w:val="28"/>
              </w:rPr>
              <w:t xml:space="preserve">12) спорах щодо оскарження рішень, дій чи бездіяльності органів охорони державного кордону у справах про правопорушення, передбачені </w:t>
            </w:r>
            <w:hyperlink r:id="rId41" w:tgtFrame="_blank" w:history="1">
              <w:r w:rsidRPr="00E76F36">
                <w:rPr>
                  <w:rStyle w:val="a8"/>
                  <w:sz w:val="28"/>
                  <w:szCs w:val="28"/>
                </w:rPr>
                <w:t>Законом України</w:t>
              </w:r>
            </w:hyperlink>
            <w:r w:rsidRPr="00E76F36">
              <w:rPr>
                <w:sz w:val="28"/>
                <w:szCs w:val="28"/>
              </w:rPr>
              <w:t xml:space="preserve"> "Про відповідальність перевізників під час здійснення міжнародних пасажирських перевезень";</w:t>
            </w:r>
          </w:p>
          <w:p w:rsidR="00382937" w:rsidRPr="00E76F36" w:rsidRDefault="00382937" w:rsidP="00FC6FFE">
            <w:pPr>
              <w:pStyle w:val="rvps2"/>
              <w:spacing w:before="0" w:beforeAutospacing="0" w:after="0" w:afterAutospacing="0"/>
              <w:ind w:firstLine="880"/>
              <w:jc w:val="both"/>
              <w:rPr>
                <w:sz w:val="28"/>
                <w:szCs w:val="28"/>
              </w:rPr>
            </w:pPr>
            <w:bookmarkStart w:id="80" w:name="n12728"/>
            <w:bookmarkEnd w:id="80"/>
            <w:r w:rsidRPr="00E76F36">
              <w:rPr>
                <w:sz w:val="28"/>
                <w:szCs w:val="28"/>
              </w:rPr>
              <w:t xml:space="preserve">13) спорах щодо оскарження рішень Національної комісії з реабілітації у правовідносинах, що виникли на підставі </w:t>
            </w:r>
            <w:hyperlink r:id="rId42" w:tgtFrame="_blank" w:history="1">
              <w:r w:rsidRPr="00E76F36">
                <w:rPr>
                  <w:rStyle w:val="a8"/>
                  <w:sz w:val="28"/>
                  <w:szCs w:val="28"/>
                </w:rPr>
                <w:t>Закону України</w:t>
              </w:r>
            </w:hyperlink>
            <w:r w:rsidRPr="00E76F36">
              <w:rPr>
                <w:sz w:val="28"/>
                <w:szCs w:val="28"/>
              </w:rPr>
              <w:t xml:space="preserve"> "Про реабілітацію жертв репресій комуністичного тоталітарного режиму 1917-1991 років".</w:t>
            </w:r>
          </w:p>
          <w:p w:rsidR="00382937" w:rsidRPr="00E76F36" w:rsidRDefault="00382937" w:rsidP="00FC6FFE">
            <w:pPr>
              <w:pStyle w:val="rvps2"/>
              <w:spacing w:before="0" w:beforeAutospacing="0" w:after="0" w:afterAutospacing="0"/>
              <w:ind w:firstLine="880"/>
              <w:jc w:val="both"/>
              <w:rPr>
                <w:sz w:val="28"/>
                <w:szCs w:val="28"/>
              </w:rPr>
            </w:pPr>
            <w:bookmarkStart w:id="81" w:name="n12727"/>
            <w:bookmarkStart w:id="82" w:name="n12745"/>
            <w:bookmarkEnd w:id="81"/>
            <w:bookmarkEnd w:id="82"/>
            <w:r w:rsidRPr="00E76F36">
              <w:rPr>
                <w:sz w:val="28"/>
                <w:szCs w:val="28"/>
              </w:rPr>
              <w:t>14) спорах із суб’єктами владних повноважень з приводу проведення аналізу ефективності здійснення державно-приватного партнерства;</w:t>
            </w:r>
          </w:p>
          <w:p w:rsidR="00382937" w:rsidRPr="00E76F36" w:rsidRDefault="00382937" w:rsidP="00FC6FFE">
            <w:pPr>
              <w:pStyle w:val="rvps2"/>
              <w:spacing w:before="0" w:beforeAutospacing="0" w:after="0" w:afterAutospacing="0"/>
              <w:ind w:firstLine="880"/>
              <w:jc w:val="both"/>
              <w:rPr>
                <w:sz w:val="28"/>
                <w:szCs w:val="28"/>
              </w:rPr>
            </w:pPr>
            <w:bookmarkStart w:id="83" w:name="n12747"/>
            <w:bookmarkStart w:id="84" w:name="n12746"/>
            <w:bookmarkEnd w:id="83"/>
            <w:bookmarkEnd w:id="84"/>
            <w:r w:rsidRPr="00E76F36">
              <w:rPr>
                <w:sz w:val="28"/>
                <w:szCs w:val="28"/>
              </w:rPr>
              <w:t xml:space="preserve">15) спорах, що виникають у зв’язку з оголошенням, </w:t>
            </w:r>
            <w:r w:rsidRPr="00E76F36">
              <w:rPr>
                <w:sz w:val="28"/>
                <w:szCs w:val="28"/>
              </w:rPr>
              <w:lastRenderedPageBreak/>
              <w:t>проведенням та/або визначенням результатів конкурсу з визначення приватного партнера та концесійного конкурсу.</w:t>
            </w:r>
          </w:p>
          <w:p w:rsidR="00382937" w:rsidRPr="00E76F36" w:rsidRDefault="00382937" w:rsidP="00FC6FFE">
            <w:pPr>
              <w:pStyle w:val="rvps2"/>
              <w:spacing w:before="0" w:beforeAutospacing="0" w:after="0" w:afterAutospacing="0"/>
              <w:ind w:firstLine="880"/>
              <w:jc w:val="both"/>
              <w:rPr>
                <w:b/>
                <w:sz w:val="28"/>
                <w:szCs w:val="28"/>
              </w:rPr>
            </w:pPr>
            <w:r w:rsidRPr="00E76F36">
              <w:rPr>
                <w:b/>
                <w:sz w:val="28"/>
                <w:szCs w:val="28"/>
              </w:rPr>
              <w:t>Відсутній</w:t>
            </w:r>
          </w:p>
          <w:p w:rsidR="00382937" w:rsidRPr="00E76F36" w:rsidRDefault="00382937" w:rsidP="00FC6FFE">
            <w:pPr>
              <w:pStyle w:val="rvps2"/>
              <w:spacing w:before="0" w:beforeAutospacing="0" w:after="0" w:afterAutospacing="0"/>
              <w:ind w:firstLine="880"/>
              <w:jc w:val="both"/>
              <w:rPr>
                <w:sz w:val="28"/>
                <w:szCs w:val="28"/>
              </w:rPr>
            </w:pPr>
          </w:p>
          <w:p w:rsidR="00382937" w:rsidRPr="00E76F36" w:rsidRDefault="00382937" w:rsidP="00FC6FFE">
            <w:pPr>
              <w:pStyle w:val="rvps2"/>
              <w:spacing w:before="0" w:beforeAutospacing="0" w:after="0" w:afterAutospacing="0"/>
              <w:ind w:firstLine="880"/>
              <w:jc w:val="both"/>
              <w:rPr>
                <w:rStyle w:val="rvts9"/>
                <w:sz w:val="28"/>
                <w:szCs w:val="28"/>
              </w:rPr>
            </w:pPr>
            <w:r w:rsidRPr="00E76F36">
              <w:rPr>
                <w:sz w:val="28"/>
                <w:szCs w:val="28"/>
              </w:rPr>
              <w:t>…</w:t>
            </w:r>
            <w:bookmarkStart w:id="85" w:name="n12744"/>
            <w:bookmarkStart w:id="86" w:name="n9699"/>
            <w:bookmarkEnd w:id="85"/>
            <w:bookmarkEnd w:id="86"/>
          </w:p>
        </w:tc>
        <w:tc>
          <w:tcPr>
            <w:tcW w:w="7572" w:type="dxa"/>
            <w:gridSpan w:val="2"/>
          </w:tcPr>
          <w:p w:rsidR="00382937" w:rsidRDefault="00382937" w:rsidP="00FC6FFE">
            <w:pPr>
              <w:pStyle w:val="rvps2"/>
              <w:spacing w:before="0" w:beforeAutospacing="0" w:after="0" w:afterAutospacing="0"/>
              <w:ind w:firstLine="880"/>
              <w:jc w:val="both"/>
              <w:rPr>
                <w:sz w:val="28"/>
                <w:szCs w:val="28"/>
              </w:rPr>
            </w:pPr>
            <w:r w:rsidRPr="00E76F36">
              <w:rPr>
                <w:rStyle w:val="rvts9"/>
                <w:sz w:val="28"/>
                <w:szCs w:val="28"/>
              </w:rPr>
              <w:lastRenderedPageBreak/>
              <w:t xml:space="preserve">Стаття 19. </w:t>
            </w:r>
            <w:r w:rsidRPr="00E76F36">
              <w:rPr>
                <w:sz w:val="28"/>
                <w:szCs w:val="28"/>
              </w:rPr>
              <w:t>Справи, на які поширюється юрисдикція адміністративних судів</w:t>
            </w:r>
          </w:p>
          <w:p w:rsidR="00422B10" w:rsidRPr="00E76F36" w:rsidRDefault="00422B10" w:rsidP="00FC6FFE">
            <w:pPr>
              <w:pStyle w:val="rvps2"/>
              <w:spacing w:before="0" w:beforeAutospacing="0" w:after="0" w:afterAutospacing="0"/>
              <w:ind w:firstLine="880"/>
              <w:jc w:val="both"/>
              <w:rPr>
                <w:sz w:val="28"/>
                <w:szCs w:val="28"/>
              </w:rPr>
            </w:pP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 Юрисдикція адміністративних судів поширюється на справи у публічно-правових спорах, зокрема:</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 спорах фізичних чи юридичних осіб із суб’єктом владних повноважень щодо оскарження його рішень (нормативно-правових актів чи індивідуальних актів), дій чи бездіяльності, крім випадків, коли для розгляду таких спорів законом встановлено інший порядок судового провадження;</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2) спорах з приводу прийняття громадян на публічну службу, її проходження, звільнення з публічної служби;</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3) спорах між суб’єктами владних повноважень з приводу реалізації їхньої компетенції у сфері управління, у тому числі делегованих повноважень;</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4) спорах, що виникають з приводу укладання, виконання, припинення, скасування чи визнання нечинними адміністративних договорів;</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5) за зверненням суб’єкта владних повноважень у випадках, коли право звернення до суду для вирішення публічно-правового спору надано такому суб’єкту законом;</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6) спорах щодо правовідносин, пов’язаних з виборчим процесом чи процесом референдуму;</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7) спорах фізичних чи юридичних осіб із розпорядником публічної інформації щодо оскарження його рішень, дій чи бездіяльності у частині доступу до публічної інформації;</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8) спорах щодо вилучення або примусового відчуження майна для суспільних потреб чи з мотивів </w:t>
            </w:r>
            <w:r w:rsidRPr="00E76F36">
              <w:rPr>
                <w:sz w:val="28"/>
                <w:szCs w:val="28"/>
              </w:rPr>
              <w:lastRenderedPageBreak/>
              <w:t>суспільної необхідності;</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9) спорах щодо оскарження рішень атестаційних, конкурсних, медико-соціальних експертних комісій та інших подібних органів, рішення яких є обов’язковими для органів державної влади, органів місцевого самоврядування, інших осіб;</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10) спорах щодо формування складу державних органів, органів місцевого самоврядування, обрання, призначення, звільнення їх посадових осіб;</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11) спорах фізичних чи юридичних осіб щодо оскарження рішень, дій або бездіяльності замовника у правовідносинах, що виникли на підставі </w:t>
            </w:r>
            <w:hyperlink r:id="rId43" w:tgtFrame="_blank" w:history="1">
              <w:r w:rsidRPr="00E76F36">
                <w:rPr>
                  <w:rStyle w:val="a8"/>
                  <w:sz w:val="28"/>
                  <w:szCs w:val="28"/>
                </w:rPr>
                <w:t>Закону України</w:t>
              </w:r>
            </w:hyperlink>
            <w:r w:rsidRPr="00E76F36">
              <w:rPr>
                <w:sz w:val="28"/>
                <w:szCs w:val="28"/>
              </w:rPr>
              <w:t xml:space="preserve"> "Про особливості здійснення закупівель товарів, робіт і послуг для гарантованого забезпечення потреб оборони", за винятком спорів, пов’язаних із укладенням договору з переможцем переговорної процедури закупівлі, а також зміною, розірванням і виконанням договорів про закупівлю;</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12) спорах щодо оскарження рішень, дій чи бездіяльності органів охорони державного кордону у справах про правопорушення, передбачені </w:t>
            </w:r>
            <w:hyperlink r:id="rId44" w:tgtFrame="_blank" w:history="1">
              <w:r w:rsidRPr="00E76F36">
                <w:rPr>
                  <w:rStyle w:val="a8"/>
                  <w:sz w:val="28"/>
                  <w:szCs w:val="28"/>
                </w:rPr>
                <w:t>Законом України</w:t>
              </w:r>
            </w:hyperlink>
            <w:r w:rsidRPr="00E76F36">
              <w:rPr>
                <w:sz w:val="28"/>
                <w:szCs w:val="28"/>
              </w:rPr>
              <w:t xml:space="preserve"> "Про відповідальність перевізників під час здійснення міжнародних пасажирських перевезень";</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13) спорах щодо оскарження рішень Національної комісії з реабілітації у правовідносинах, що виникли на підставі </w:t>
            </w:r>
            <w:hyperlink r:id="rId45" w:tgtFrame="_blank" w:history="1">
              <w:r w:rsidRPr="00E76F36">
                <w:rPr>
                  <w:rStyle w:val="a8"/>
                  <w:sz w:val="28"/>
                  <w:szCs w:val="28"/>
                </w:rPr>
                <w:t>Закону України</w:t>
              </w:r>
            </w:hyperlink>
            <w:r w:rsidRPr="00E76F36">
              <w:rPr>
                <w:sz w:val="28"/>
                <w:szCs w:val="28"/>
              </w:rPr>
              <w:t xml:space="preserve"> "Про реабілітацію жертв репресій комуністичного тоталітарного режиму 1917-1991 років".</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14) спорах із суб’єктами владних повноважень з приводу проведення аналізу ефективності здійснення державно-приватного партнерства;</w:t>
            </w:r>
          </w:p>
          <w:p w:rsidR="00382937" w:rsidRPr="00E76F36" w:rsidRDefault="00382937" w:rsidP="00FC6FFE">
            <w:pPr>
              <w:pStyle w:val="rvps2"/>
              <w:spacing w:before="0" w:beforeAutospacing="0" w:after="0" w:afterAutospacing="0"/>
              <w:ind w:firstLine="880"/>
              <w:jc w:val="both"/>
              <w:rPr>
                <w:sz w:val="28"/>
                <w:szCs w:val="28"/>
              </w:rPr>
            </w:pPr>
            <w:r w:rsidRPr="00E76F36">
              <w:rPr>
                <w:sz w:val="28"/>
                <w:szCs w:val="28"/>
              </w:rPr>
              <w:t xml:space="preserve">15) спорах, що виникають у зв’язку з оголошенням, </w:t>
            </w:r>
            <w:r w:rsidRPr="00E76F36">
              <w:rPr>
                <w:sz w:val="28"/>
                <w:szCs w:val="28"/>
              </w:rPr>
              <w:lastRenderedPageBreak/>
              <w:t>проведенням та/або визначенням результатів конкурсу з визначення приватного партнера та концесійного конкурсу.</w:t>
            </w:r>
          </w:p>
          <w:p w:rsidR="00382937" w:rsidRPr="00E76F36" w:rsidRDefault="00382937" w:rsidP="00FC6FFE">
            <w:pPr>
              <w:pStyle w:val="rvps2"/>
              <w:spacing w:before="0" w:beforeAutospacing="0" w:after="0" w:afterAutospacing="0"/>
              <w:ind w:firstLine="880"/>
              <w:jc w:val="both"/>
              <w:rPr>
                <w:b/>
                <w:sz w:val="28"/>
                <w:szCs w:val="28"/>
              </w:rPr>
            </w:pPr>
            <w:r w:rsidRPr="00E76F36">
              <w:rPr>
                <w:b/>
                <w:sz w:val="28"/>
                <w:szCs w:val="28"/>
              </w:rPr>
              <w:t>16) спорах щодо здійснення державного регулювання, нагляду і контролю у сфері медіа.</w:t>
            </w:r>
          </w:p>
          <w:p w:rsidR="00382937" w:rsidRPr="00E76F36" w:rsidRDefault="00382937" w:rsidP="00FC6FFE">
            <w:pPr>
              <w:pStyle w:val="rvps2"/>
              <w:spacing w:before="0" w:beforeAutospacing="0" w:after="0" w:afterAutospacing="0"/>
              <w:ind w:firstLine="880"/>
              <w:jc w:val="both"/>
              <w:rPr>
                <w:rStyle w:val="rvts9"/>
                <w:sz w:val="28"/>
                <w:szCs w:val="28"/>
              </w:rPr>
            </w:pPr>
            <w:r w:rsidRPr="00E76F36">
              <w:rPr>
                <w:sz w:val="28"/>
                <w:szCs w:val="28"/>
              </w:rPr>
              <w:t>…</w:t>
            </w:r>
          </w:p>
        </w:tc>
      </w:tr>
      <w:tr w:rsidR="00382937" w:rsidRPr="00E76F36" w:rsidTr="00F8151F">
        <w:tc>
          <w:tcPr>
            <w:tcW w:w="7564" w:type="dxa"/>
          </w:tcPr>
          <w:p w:rsidR="00382937" w:rsidRPr="00E76F36" w:rsidRDefault="00382937" w:rsidP="00FC6FFE">
            <w:pPr>
              <w:pStyle w:val="rvps2"/>
              <w:spacing w:before="0" w:beforeAutospacing="0" w:after="0" w:afterAutospacing="0"/>
              <w:ind w:firstLine="595"/>
              <w:jc w:val="both"/>
              <w:rPr>
                <w:sz w:val="28"/>
                <w:szCs w:val="28"/>
              </w:rPr>
            </w:pPr>
            <w:r w:rsidRPr="00E76F36">
              <w:rPr>
                <w:rStyle w:val="rvts9"/>
                <w:sz w:val="28"/>
                <w:szCs w:val="28"/>
              </w:rPr>
              <w:lastRenderedPageBreak/>
              <w:t>Стаття 20.</w:t>
            </w:r>
            <w:r w:rsidRPr="00E76F36">
              <w:rPr>
                <w:sz w:val="28"/>
                <w:szCs w:val="28"/>
              </w:rPr>
              <w:t xml:space="preserve"> Розмежування предметної юрисдикції адміністративних судів</w:t>
            </w:r>
          </w:p>
          <w:p w:rsidR="00382937" w:rsidRPr="00E76F36" w:rsidRDefault="00382937" w:rsidP="00FC6FFE">
            <w:pPr>
              <w:pStyle w:val="rvps2"/>
              <w:spacing w:before="0" w:beforeAutospacing="0" w:after="0" w:afterAutospacing="0"/>
              <w:ind w:firstLine="595"/>
              <w:jc w:val="both"/>
              <w:rPr>
                <w:sz w:val="28"/>
                <w:szCs w:val="28"/>
              </w:rPr>
            </w:pPr>
            <w:bookmarkStart w:id="87" w:name="n9706"/>
            <w:bookmarkEnd w:id="87"/>
            <w:r w:rsidRPr="00E76F36">
              <w:rPr>
                <w:sz w:val="28"/>
                <w:szCs w:val="28"/>
              </w:rPr>
              <w:t>1. Місцевим загальним судам як адміністративним судам підсудні:</w:t>
            </w:r>
          </w:p>
          <w:p w:rsidR="00382937" w:rsidRPr="00E76F36" w:rsidRDefault="00382937" w:rsidP="00FC6FFE">
            <w:pPr>
              <w:pStyle w:val="rvps2"/>
              <w:spacing w:before="0" w:beforeAutospacing="0" w:after="0" w:afterAutospacing="0"/>
              <w:ind w:firstLine="595"/>
              <w:jc w:val="both"/>
              <w:rPr>
                <w:sz w:val="28"/>
                <w:szCs w:val="28"/>
              </w:rPr>
            </w:pPr>
            <w:bookmarkStart w:id="88" w:name="n9707"/>
            <w:bookmarkEnd w:id="88"/>
            <w:r w:rsidRPr="00E76F36">
              <w:rPr>
                <w:sz w:val="28"/>
                <w:szCs w:val="28"/>
              </w:rPr>
              <w:t>1) адміністративні справи з приводу рішень, дій чи бездіяльності суб’єктів владних повноважень у справах про притягнення до адміністративної відповідальності;</w:t>
            </w:r>
          </w:p>
          <w:p w:rsidR="00382937" w:rsidRPr="00E76F36" w:rsidRDefault="00382937" w:rsidP="00FC6FFE">
            <w:pPr>
              <w:pStyle w:val="rvps2"/>
              <w:spacing w:before="0" w:beforeAutospacing="0" w:after="0" w:afterAutospacing="0"/>
              <w:ind w:firstLine="595"/>
              <w:jc w:val="both"/>
              <w:rPr>
                <w:sz w:val="28"/>
                <w:szCs w:val="28"/>
              </w:rPr>
            </w:pPr>
            <w:bookmarkStart w:id="89" w:name="n9708"/>
            <w:bookmarkEnd w:id="89"/>
            <w:r w:rsidRPr="00E76F36">
              <w:rPr>
                <w:sz w:val="28"/>
                <w:szCs w:val="28"/>
              </w:rPr>
              <w:t>2) адміністративні справи, пов’язані з виборчим процесом чи процесом референдуму, щодо:</w:t>
            </w:r>
          </w:p>
          <w:p w:rsidR="00382937" w:rsidRPr="00E76F36" w:rsidRDefault="00382937" w:rsidP="00FC6FFE">
            <w:pPr>
              <w:pStyle w:val="rvps2"/>
              <w:spacing w:before="0" w:beforeAutospacing="0" w:after="0" w:afterAutospacing="0"/>
              <w:ind w:firstLine="595"/>
              <w:jc w:val="both"/>
              <w:rPr>
                <w:sz w:val="28"/>
                <w:szCs w:val="28"/>
              </w:rPr>
            </w:pPr>
            <w:bookmarkStart w:id="90" w:name="n9709"/>
            <w:bookmarkEnd w:id="90"/>
            <w:r w:rsidRPr="00E76F36">
              <w:rPr>
                <w:sz w:val="28"/>
                <w:szCs w:val="28"/>
              </w:rPr>
              <w:t>оскарження рішень, дій чи бездіяльності дільничних виборчих комісій, дільничних комісій з референдуму, членів цих комісій;</w:t>
            </w:r>
          </w:p>
          <w:p w:rsidR="00382937" w:rsidRPr="00E76F36" w:rsidRDefault="00382937" w:rsidP="00FC6FFE">
            <w:pPr>
              <w:pStyle w:val="rvps2"/>
              <w:spacing w:before="0" w:beforeAutospacing="0" w:after="0" w:afterAutospacing="0"/>
              <w:ind w:firstLine="595"/>
              <w:jc w:val="both"/>
              <w:rPr>
                <w:sz w:val="28"/>
                <w:szCs w:val="28"/>
              </w:rPr>
            </w:pPr>
            <w:bookmarkStart w:id="91" w:name="n9710"/>
            <w:bookmarkEnd w:id="91"/>
            <w:r w:rsidRPr="00E76F36">
              <w:rPr>
                <w:sz w:val="28"/>
                <w:szCs w:val="28"/>
              </w:rPr>
              <w:t>уточнення списку виборців;</w:t>
            </w:r>
          </w:p>
          <w:p w:rsidR="00382937" w:rsidRPr="00E76F36" w:rsidRDefault="00382937" w:rsidP="00FC6FFE">
            <w:pPr>
              <w:pStyle w:val="rvps2"/>
              <w:spacing w:before="0" w:beforeAutospacing="0" w:after="0" w:afterAutospacing="0"/>
              <w:ind w:firstLine="595"/>
              <w:jc w:val="both"/>
              <w:rPr>
                <w:sz w:val="28"/>
                <w:szCs w:val="28"/>
              </w:rPr>
            </w:pPr>
            <w:bookmarkStart w:id="92" w:name="n9711"/>
            <w:bookmarkEnd w:id="92"/>
            <w:r w:rsidRPr="00E76F36">
              <w:rPr>
                <w:sz w:val="28"/>
                <w:szCs w:val="28"/>
              </w:rPr>
              <w:t xml:space="preserve">оскарження дій чи бездіяльності засобів масової інформації, </w:t>
            </w:r>
            <w:r w:rsidRPr="00E76F36">
              <w:rPr>
                <w:strike/>
                <w:sz w:val="28"/>
                <w:szCs w:val="28"/>
              </w:rPr>
              <w:t>інформаційних агентств</w:t>
            </w:r>
            <w:r w:rsidRPr="00E76F36">
              <w:rPr>
                <w:sz w:val="28"/>
                <w:szCs w:val="28"/>
              </w:rPr>
              <w:t xml:space="preserve">, підприємств, установ, організацій, їх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w:t>
            </w:r>
          </w:p>
          <w:p w:rsidR="00382937" w:rsidRPr="00E76F36" w:rsidRDefault="00382937" w:rsidP="00FC6FFE">
            <w:pPr>
              <w:pStyle w:val="rvps2"/>
              <w:spacing w:before="0" w:beforeAutospacing="0" w:after="0" w:afterAutospacing="0"/>
              <w:ind w:firstLine="595"/>
              <w:jc w:val="both"/>
              <w:rPr>
                <w:sz w:val="28"/>
                <w:szCs w:val="28"/>
              </w:rPr>
            </w:pPr>
            <w:bookmarkStart w:id="93" w:name="n9712"/>
            <w:bookmarkEnd w:id="93"/>
            <w:r w:rsidRPr="00E76F36">
              <w:rPr>
                <w:sz w:val="28"/>
                <w:szCs w:val="28"/>
              </w:rPr>
              <w:t>оскарження дій чи бездіяльності кандидата у депутати сільської, селищної ради, кандидатів на посаду сільського, селищного голови, їх довірених осіб;</w:t>
            </w:r>
          </w:p>
          <w:p w:rsidR="00382937" w:rsidRPr="00E76F36" w:rsidRDefault="00382937" w:rsidP="00FC6FFE">
            <w:pPr>
              <w:pStyle w:val="rvps2"/>
              <w:spacing w:before="0" w:beforeAutospacing="0" w:after="0" w:afterAutospacing="0"/>
              <w:ind w:firstLine="595"/>
              <w:jc w:val="both"/>
              <w:rPr>
                <w:rStyle w:val="rvts9"/>
                <w:sz w:val="28"/>
                <w:szCs w:val="28"/>
              </w:rPr>
            </w:pPr>
            <w:bookmarkStart w:id="94" w:name="n9713"/>
            <w:bookmarkEnd w:id="94"/>
            <w:r w:rsidRPr="00E76F36">
              <w:rPr>
                <w:rStyle w:val="rvts9"/>
                <w:sz w:val="28"/>
                <w:szCs w:val="28"/>
              </w:rPr>
              <w:t>…</w:t>
            </w:r>
          </w:p>
        </w:tc>
        <w:tc>
          <w:tcPr>
            <w:tcW w:w="7572" w:type="dxa"/>
            <w:gridSpan w:val="2"/>
          </w:tcPr>
          <w:p w:rsidR="00382937" w:rsidRPr="00E76F36" w:rsidRDefault="00382937" w:rsidP="00FC6FFE">
            <w:pPr>
              <w:pStyle w:val="rvps2"/>
              <w:spacing w:before="0" w:beforeAutospacing="0" w:after="0" w:afterAutospacing="0"/>
              <w:ind w:firstLine="595"/>
              <w:jc w:val="both"/>
              <w:rPr>
                <w:sz w:val="28"/>
                <w:szCs w:val="28"/>
              </w:rPr>
            </w:pPr>
            <w:r w:rsidRPr="00E76F36">
              <w:rPr>
                <w:rStyle w:val="rvts9"/>
                <w:sz w:val="28"/>
                <w:szCs w:val="28"/>
              </w:rPr>
              <w:t>Стаття 20.</w:t>
            </w:r>
            <w:r w:rsidRPr="00E76F36">
              <w:rPr>
                <w:sz w:val="28"/>
                <w:szCs w:val="28"/>
              </w:rPr>
              <w:t xml:space="preserve"> Розмежування предметної юрисдикції адміністративних судів</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1. Місцевим загальним судам як адміністративним судам підсудні:</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1) адміністративні справи з приводу рішень, дій чи бездіяльності суб’єктів владних повноважень у справах про притягнення до адміністративної відповідальності;</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2) адміністративні справи, пов’язані з виборчим процесом чи процесом референдуму, щодо:</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оскарження рішень, дій чи бездіяльності дільничних виборчих комісій, дільничних комісій з референдуму, членів цих комісій;</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уточнення списку виборців;</w:t>
            </w: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 xml:space="preserve">оскарження дій чи бездіяльності засобів масової інформації, підприємств, установ, організацій, їх посадових та службових осіб, творчих працівників </w:t>
            </w:r>
            <w:r w:rsidRPr="00E76F36">
              <w:rPr>
                <w:b/>
                <w:sz w:val="28"/>
                <w:szCs w:val="28"/>
              </w:rPr>
              <w:t>медіа</w:t>
            </w:r>
            <w:r w:rsidRPr="00E76F36">
              <w:rPr>
                <w:sz w:val="28"/>
                <w:szCs w:val="28"/>
              </w:rPr>
              <w:t>, що порушують законодавство про вибори та референдум;</w:t>
            </w:r>
          </w:p>
          <w:p w:rsidR="00382937" w:rsidRPr="00E76F36" w:rsidRDefault="00382937" w:rsidP="00FC6FFE">
            <w:pPr>
              <w:pStyle w:val="rvps2"/>
              <w:spacing w:before="0" w:beforeAutospacing="0" w:after="0" w:afterAutospacing="0"/>
              <w:ind w:firstLine="595"/>
              <w:jc w:val="both"/>
              <w:rPr>
                <w:sz w:val="28"/>
                <w:szCs w:val="28"/>
              </w:rPr>
            </w:pPr>
          </w:p>
          <w:p w:rsidR="00382937" w:rsidRPr="00E76F36" w:rsidRDefault="00382937" w:rsidP="00FC6FFE">
            <w:pPr>
              <w:pStyle w:val="rvps2"/>
              <w:spacing w:before="0" w:beforeAutospacing="0" w:after="0" w:afterAutospacing="0"/>
              <w:ind w:firstLine="595"/>
              <w:jc w:val="both"/>
              <w:rPr>
                <w:sz w:val="28"/>
                <w:szCs w:val="28"/>
              </w:rPr>
            </w:pPr>
          </w:p>
          <w:p w:rsidR="00382937" w:rsidRPr="00E76F36" w:rsidRDefault="00382937" w:rsidP="00FC6FFE">
            <w:pPr>
              <w:pStyle w:val="rvps2"/>
              <w:spacing w:before="0" w:beforeAutospacing="0" w:after="0" w:afterAutospacing="0"/>
              <w:ind w:firstLine="595"/>
              <w:jc w:val="both"/>
              <w:rPr>
                <w:sz w:val="28"/>
                <w:szCs w:val="28"/>
              </w:rPr>
            </w:pPr>
            <w:r w:rsidRPr="00E76F36">
              <w:rPr>
                <w:sz w:val="28"/>
                <w:szCs w:val="28"/>
              </w:rPr>
              <w:t>оскарження дій чи бездіяльності кандидата у депутати сільської, селищної ради, кандидатів на посаду сільського, селищного голови, їх довірених осіб;</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382937" w:rsidRPr="00DA2C4F" w:rsidTr="00F8151F">
        <w:tc>
          <w:tcPr>
            <w:tcW w:w="7564" w:type="dxa"/>
          </w:tcPr>
          <w:p w:rsidR="00382937"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Стаття 272. Особливості апеляційного та касаційного оскарження судових рішень в окремих категоріях </w:t>
            </w:r>
            <w:r w:rsidRPr="00E76F36">
              <w:rPr>
                <w:rStyle w:val="rvts9"/>
                <w:sz w:val="28"/>
                <w:szCs w:val="28"/>
              </w:rPr>
              <w:lastRenderedPageBreak/>
              <w:t>адміністративних справ</w:t>
            </w:r>
          </w:p>
          <w:p w:rsidR="00422B10" w:rsidRPr="00E76F36" w:rsidRDefault="00422B10" w:rsidP="00FC6FFE">
            <w:pPr>
              <w:pStyle w:val="rvps2"/>
              <w:spacing w:before="0" w:beforeAutospacing="0" w:after="0" w:afterAutospacing="0"/>
              <w:ind w:firstLine="595"/>
              <w:jc w:val="both"/>
              <w:rPr>
                <w:rStyle w:val="rvts9"/>
                <w:sz w:val="28"/>
                <w:szCs w:val="28"/>
              </w:rPr>
            </w:pP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1. Судові рішення за наслідками розгляду судами першої інстанції справ, визначених статтями 273, 275-277, 280, 282, пунктами 5 та 6 частини першої статті 283, статтями 286-288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2. Суд апеляційної інстанції за наслідками апеляційного перегляду справ, визначених статтями 273-277, 280-288 цього Кодексу, не може повертати справу на новий розгляд.</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3. Судові рішення суду апеляційної інстанції за наслідками апеляційного перегляду справ, визначених статтями 273-277, 282-286 цього Кодексу, набирають законної сили з моменту проголошення і не можуть бути оскаржені.</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4. Судові рішення суду апеляційної інстанції у справах, визначених статтями 280, 281, 287 та 288 цього Кодексу, можуть бути оскаржені до суду касаційної інстанції.</w:t>
            </w:r>
          </w:p>
        </w:tc>
        <w:tc>
          <w:tcPr>
            <w:tcW w:w="7572" w:type="dxa"/>
            <w:gridSpan w:val="2"/>
          </w:tcPr>
          <w:p w:rsidR="00382937"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 xml:space="preserve">Стаття 272. Особливості апеляційного та касаційного оскарження судових рішень в окремих категоріях </w:t>
            </w:r>
            <w:r w:rsidRPr="00E76F36">
              <w:rPr>
                <w:rStyle w:val="rvts9"/>
                <w:sz w:val="28"/>
                <w:szCs w:val="28"/>
              </w:rPr>
              <w:lastRenderedPageBreak/>
              <w:t>адміністративних справ</w:t>
            </w:r>
          </w:p>
          <w:p w:rsidR="00422B10" w:rsidRPr="00E76F36" w:rsidRDefault="00422B10" w:rsidP="00FC6FFE">
            <w:pPr>
              <w:pStyle w:val="rvps2"/>
              <w:spacing w:before="0" w:beforeAutospacing="0" w:after="0" w:afterAutospacing="0"/>
              <w:ind w:firstLine="595"/>
              <w:jc w:val="both"/>
              <w:rPr>
                <w:rStyle w:val="rvts9"/>
                <w:sz w:val="28"/>
                <w:szCs w:val="28"/>
              </w:rPr>
            </w:pP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1. Судові рішення за наслідками розгляду судами першої інстанції справ, визначених статтями 273, 275-277, 280, 282, пунктами 5 та 6 частини першої статті 283, статтями 286-288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Суд апеляційної інстанції за наслідками апеляційного перегляду справ, визначених статтями 273-277, 280-288 </w:t>
            </w:r>
            <w:r w:rsidRPr="00E76F36">
              <w:rPr>
                <w:rStyle w:val="rvts9"/>
                <w:b/>
                <w:sz w:val="28"/>
                <w:szCs w:val="28"/>
              </w:rPr>
              <w:t>та</w:t>
            </w:r>
            <w:r w:rsidRPr="00E76F36">
              <w:rPr>
                <w:rStyle w:val="rvts9"/>
                <w:sz w:val="28"/>
                <w:szCs w:val="28"/>
              </w:rPr>
              <w:t xml:space="preserve"> </w:t>
            </w:r>
            <w:r w:rsidRPr="00E76F36">
              <w:rPr>
                <w:b/>
                <w:sz w:val="28"/>
                <w:szCs w:val="28"/>
              </w:rPr>
              <w:t>289</w:t>
            </w:r>
            <w:r w:rsidRPr="00E76F36">
              <w:rPr>
                <w:b/>
                <w:sz w:val="28"/>
                <w:szCs w:val="28"/>
                <w:vertAlign w:val="superscript"/>
              </w:rPr>
              <w:t>1</w:t>
            </w:r>
            <w:r w:rsidRPr="00E76F36">
              <w:rPr>
                <w:rStyle w:val="rvts9"/>
                <w:sz w:val="28"/>
                <w:szCs w:val="28"/>
              </w:rPr>
              <w:t xml:space="preserve"> цього Кодексу, не може повертати справу на новий розгляд.</w:t>
            </w:r>
          </w:p>
          <w:p w:rsidR="00382937" w:rsidRPr="00E76F36"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3. Судові рішення суду апеляційної інстанції за наслідками апеляційного перегляду справ, визначених статтями 273-277, 282-286 цього Кодексу, набирають законної сили з моменту проголошення і не можуть бути оскаржені.</w:t>
            </w:r>
          </w:p>
          <w:p w:rsidR="00382937" w:rsidRDefault="00382937"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Судові рішення суду апеляційної інстанції у справах, визначених статтями 280, 281, 287, 288 </w:t>
            </w:r>
            <w:r w:rsidRPr="00E76F36">
              <w:rPr>
                <w:rStyle w:val="rvts9"/>
                <w:b/>
                <w:sz w:val="28"/>
                <w:szCs w:val="28"/>
              </w:rPr>
              <w:t xml:space="preserve">та </w:t>
            </w:r>
            <w:r w:rsidRPr="00E76F36">
              <w:rPr>
                <w:b/>
                <w:sz w:val="28"/>
                <w:szCs w:val="28"/>
              </w:rPr>
              <w:t>289</w:t>
            </w:r>
            <w:r w:rsidRPr="00E76F36">
              <w:rPr>
                <w:b/>
                <w:sz w:val="28"/>
                <w:szCs w:val="28"/>
                <w:vertAlign w:val="superscript"/>
              </w:rPr>
              <w:t>1</w:t>
            </w:r>
            <w:r w:rsidRPr="00E76F36">
              <w:rPr>
                <w:sz w:val="28"/>
                <w:szCs w:val="28"/>
              </w:rPr>
              <w:t xml:space="preserve"> </w:t>
            </w:r>
            <w:r w:rsidRPr="00E76F36">
              <w:rPr>
                <w:rStyle w:val="rvts9"/>
                <w:sz w:val="28"/>
                <w:szCs w:val="28"/>
              </w:rPr>
              <w:t>цього Кодексу, можуть бути оскаржені до суду касаційної інстанції.</w:t>
            </w:r>
          </w:p>
          <w:p w:rsidR="00422B10" w:rsidRDefault="00422B10" w:rsidP="00FC6FFE">
            <w:pPr>
              <w:pStyle w:val="rvps2"/>
              <w:spacing w:before="0" w:beforeAutospacing="0" w:after="0" w:afterAutospacing="0"/>
              <w:ind w:firstLine="595"/>
              <w:jc w:val="both"/>
              <w:rPr>
                <w:rStyle w:val="rvts9"/>
                <w:sz w:val="28"/>
                <w:szCs w:val="28"/>
              </w:rPr>
            </w:pPr>
          </w:p>
          <w:p w:rsidR="00422B10" w:rsidRPr="00E76F36" w:rsidRDefault="00422B10" w:rsidP="00FC6FFE">
            <w:pPr>
              <w:pStyle w:val="rvps2"/>
              <w:spacing w:before="0" w:beforeAutospacing="0" w:after="0" w:afterAutospacing="0"/>
              <w:ind w:firstLine="595"/>
              <w:jc w:val="both"/>
              <w:rPr>
                <w:rStyle w:val="rvts9"/>
                <w:sz w:val="28"/>
                <w:szCs w:val="28"/>
              </w:rPr>
            </w:pPr>
          </w:p>
        </w:tc>
      </w:tr>
      <w:tr w:rsidR="00382937" w:rsidRPr="00DA2C4F" w:rsidTr="00F8151F">
        <w:tc>
          <w:tcPr>
            <w:tcW w:w="7564" w:type="dxa"/>
          </w:tcPr>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lastRenderedPageBreak/>
              <w:t xml:space="preserve">Стаття 275. Особливості провадження у справах щодо оскарження рішень, дій або бездіяльності органів виконавчої влади, органів місцевого самоврядування,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 xml:space="preserve">та інформаційних </w:t>
            </w:r>
            <w:r w:rsidRPr="00E76F36">
              <w:rPr>
                <w:strike/>
                <w:sz w:val="28"/>
                <w:szCs w:val="28"/>
              </w:rPr>
              <w:lastRenderedPageBreak/>
              <w:t>агентств</w:t>
            </w:r>
            <w:r w:rsidRPr="00E76F36">
              <w:rPr>
                <w:sz w:val="28"/>
                <w:szCs w:val="28"/>
              </w:rPr>
              <w:t>, які порушують законодавство про вибори та референдум</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1. Право оскаржувати рішення, дії чи бездіяльність органів виконавчої влади, органів місцевого самоврядування,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засобів масової 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2. Виборець, учасник всеукраїнського референдуму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3. Позовна заява щодо оскарження рішень, дій або бездіяльності органів виконавчої влади, органів місцевого самоврядування, їхніх посадових та службових осіб подається до окружного адміністративного суду за їх місцезнаходженням. Позовна заява щодо дій чи бездіяльності </w:t>
            </w:r>
            <w:r w:rsidRPr="00E76F36">
              <w:rPr>
                <w:sz w:val="28"/>
                <w:szCs w:val="28"/>
                <w:u w:val="single"/>
              </w:rPr>
              <w:t>засобів масової інформації</w:t>
            </w:r>
            <w:r w:rsidRPr="00E76F36">
              <w:rPr>
                <w:sz w:val="28"/>
                <w:szCs w:val="28"/>
              </w:rPr>
              <w:t xml:space="preserve">, </w:t>
            </w:r>
            <w:r w:rsidRPr="00E76F36">
              <w:rPr>
                <w:strike/>
                <w:sz w:val="28"/>
                <w:szCs w:val="28"/>
              </w:rPr>
              <w:t>інформаційних агентств</w:t>
            </w:r>
            <w:r w:rsidRPr="00E76F36">
              <w:rPr>
                <w:sz w:val="28"/>
                <w:szCs w:val="28"/>
              </w:rPr>
              <w:t xml:space="preserve">, підприємств, установ, організацій, їхніх посадових та службових осіб, творчих працівників </w:t>
            </w:r>
            <w:r w:rsidRPr="00E76F36">
              <w:rPr>
                <w:sz w:val="28"/>
                <w:szCs w:val="28"/>
                <w:u w:val="single"/>
              </w:rPr>
              <w:t xml:space="preserve">засобів масової </w:t>
            </w:r>
            <w:r w:rsidRPr="00E76F36">
              <w:rPr>
                <w:sz w:val="28"/>
                <w:szCs w:val="28"/>
                <w:u w:val="single"/>
              </w:rPr>
              <w:lastRenderedPageBreak/>
              <w:t>інформації</w:t>
            </w:r>
            <w:r w:rsidRPr="00E76F36">
              <w:rPr>
                <w:sz w:val="28"/>
                <w:szCs w:val="28"/>
              </w:rPr>
              <w:t xml:space="preserve"> </w:t>
            </w:r>
            <w:r w:rsidRPr="00E76F36">
              <w:rPr>
                <w:strike/>
                <w:sz w:val="28"/>
                <w:szCs w:val="28"/>
              </w:rPr>
              <w:t>та інформаційних агентств</w:t>
            </w:r>
            <w:r w:rsidRPr="00E76F36">
              <w:rPr>
                <w:sz w:val="28"/>
                <w:szCs w:val="28"/>
              </w:rPr>
              <w:t>, що порушують законодавство про вибори та референдум, подається до місцевого загального суду як адміністративного суду за їхнім місцезнаходженням.</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4. Позовну заяву може бути подано до адміністративного суду у строк, встановлений частинами шостою - сьомою статті 273 цього Кодексу.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5. Суд вирішує адміністративні справи, визначені цією статтею, у строк, встановлений частиною одинадцятою статті 273 цього Кодексу.</w:t>
            </w:r>
          </w:p>
          <w:p w:rsidR="00382937" w:rsidRPr="00E76F36" w:rsidRDefault="00382937" w:rsidP="00FC6FFE">
            <w:pPr>
              <w:pStyle w:val="rvps2"/>
              <w:spacing w:before="0" w:beforeAutospacing="0" w:after="0" w:afterAutospacing="0"/>
              <w:ind w:firstLine="737"/>
              <w:jc w:val="both"/>
              <w:rPr>
                <w:rStyle w:val="rvts9"/>
                <w:sz w:val="28"/>
                <w:szCs w:val="28"/>
              </w:rPr>
            </w:pPr>
            <w:r w:rsidRPr="00E76F36">
              <w:rPr>
                <w:sz w:val="28"/>
                <w:szCs w:val="28"/>
              </w:rPr>
              <w:t xml:space="preserve">6. У разі встановлення судом при розгляді виборчого спору порушення </w:t>
            </w:r>
            <w:r w:rsidRPr="00E76F36">
              <w:rPr>
                <w:sz w:val="28"/>
                <w:szCs w:val="28"/>
                <w:u w:val="single"/>
              </w:rPr>
              <w:t>засобом масової інформації</w:t>
            </w:r>
            <w:r w:rsidRPr="00E76F36">
              <w:rPr>
                <w:sz w:val="28"/>
                <w:szCs w:val="28"/>
              </w:rPr>
              <w:t xml:space="preserve"> </w:t>
            </w:r>
            <w:r w:rsidRPr="00E76F36">
              <w:rPr>
                <w:strike/>
                <w:sz w:val="28"/>
                <w:szCs w:val="28"/>
              </w:rPr>
              <w:t>чи інформаційним агентством</w:t>
            </w:r>
            <w:r w:rsidRPr="00E76F36">
              <w:rPr>
                <w:sz w:val="28"/>
                <w:szCs w:val="28"/>
              </w:rPr>
              <w:t xml:space="preserve"> вимог закону про вибори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c>
          <w:tcPr>
            <w:tcW w:w="7572" w:type="dxa"/>
            <w:gridSpan w:val="2"/>
          </w:tcPr>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lastRenderedPageBreak/>
              <w:t xml:space="preserve">Стаття 275. Особливості провадження у справах щодо оскарження рішень, дій або бездіяльності органів виконавчої влади, органів місцевого самоврядування, </w:t>
            </w:r>
            <w:r w:rsidRPr="00E76F36">
              <w:rPr>
                <w:b/>
                <w:sz w:val="28"/>
                <w:szCs w:val="28"/>
              </w:rPr>
              <w:t>медіа</w:t>
            </w:r>
            <w:r w:rsidRPr="00E76F36">
              <w:rPr>
                <w:sz w:val="28"/>
                <w:szCs w:val="28"/>
              </w:rPr>
              <w:t xml:space="preserve">,  підприємств, установ, організацій, їхніх посадових та службових осіб, творчих працівників </w:t>
            </w:r>
            <w:r w:rsidRPr="00E76F36">
              <w:rPr>
                <w:b/>
                <w:sz w:val="28"/>
                <w:szCs w:val="28"/>
              </w:rPr>
              <w:t>медіа</w:t>
            </w:r>
            <w:r w:rsidRPr="00E76F36">
              <w:rPr>
                <w:sz w:val="28"/>
                <w:szCs w:val="28"/>
              </w:rPr>
              <w:t>, які порушують законодавство про вибори та референдум</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1. Право оскаржувати рішення, дії чи бездіяльність органів виконавчої влади, органів місцевого самоврядування, </w:t>
            </w:r>
            <w:r w:rsidRPr="00E76F36">
              <w:rPr>
                <w:b/>
                <w:sz w:val="28"/>
                <w:szCs w:val="28"/>
              </w:rPr>
              <w:t>медіа</w:t>
            </w:r>
            <w:r w:rsidRPr="00E76F36">
              <w:rPr>
                <w:sz w:val="28"/>
                <w:szCs w:val="28"/>
              </w:rPr>
              <w:t xml:space="preserve">, підприємств, установ, організацій, їхніх посадових та службових осіб, творчих працівників </w:t>
            </w:r>
            <w:r w:rsidRPr="00E76F36">
              <w:rPr>
                <w:b/>
                <w:sz w:val="28"/>
                <w:szCs w:val="28"/>
              </w:rPr>
              <w:t>медіа</w:t>
            </w:r>
            <w:r w:rsidRPr="00E76F36">
              <w:rPr>
                <w:sz w:val="28"/>
                <w:szCs w:val="28"/>
              </w:rPr>
              <w:t>, що порушують законодавство про вибори та референдум, мають виборча комісія, кандидат, партія (блок), місцева організація партії, які є суб’єктами відповідного виборчого процесу, комісія з референдуму, ініціативна група референдуму, інші суб’єкти ініціювання референдуму.</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2. Виборець, учасник всеукраїнського референдуму (громадянин України, який має право голосу у відповідних виборах або референдумі) може оскаржити рішення, дії чи бездіяльність органів виконавчої влади, органів місцевого самоврядування, підприємств, установ, організацій, їхніх посадових та службових осіб, якщо такі рішення, дії чи бездіяльність безпосередньо порушують його виборчі права або інтереси щодо участі у виборчому процесі чи процесі референдуму.</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3. Позовна заява щодо оскарження рішень, дій або бездіяльності органів виконавчої влади, органів місцевого самоврядування, їхніх посадових та службових осіб подається до окружного адміністративного суду за їх місцезнаходженням. Позовна заява щодо дій чи бездіяльності </w:t>
            </w:r>
            <w:r w:rsidRPr="00E76F36">
              <w:rPr>
                <w:b/>
                <w:sz w:val="28"/>
                <w:szCs w:val="28"/>
              </w:rPr>
              <w:t>медіа</w:t>
            </w:r>
            <w:r w:rsidRPr="00E76F36">
              <w:rPr>
                <w:sz w:val="28"/>
                <w:szCs w:val="28"/>
              </w:rPr>
              <w:t xml:space="preserve">, підприємств, установ, організацій, їхніх посадових та службових осіб, творчих працівників </w:t>
            </w:r>
            <w:r w:rsidRPr="00E76F36">
              <w:rPr>
                <w:b/>
                <w:sz w:val="28"/>
                <w:szCs w:val="28"/>
              </w:rPr>
              <w:t>медіа</w:t>
            </w:r>
            <w:r w:rsidRPr="00E76F36">
              <w:rPr>
                <w:sz w:val="28"/>
                <w:szCs w:val="28"/>
              </w:rPr>
              <w:t xml:space="preserve">, що порушують законодавство про вибори та референдум, </w:t>
            </w:r>
            <w:r w:rsidRPr="00E76F36">
              <w:rPr>
                <w:sz w:val="28"/>
                <w:szCs w:val="28"/>
              </w:rPr>
              <w:lastRenderedPageBreak/>
              <w:t>подається до місцевого загального суду як адміністративного суду за їхнім місцезнаходженням.</w:t>
            </w: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4. Позовну заяву може бути подано до адміністративного суду у строк, встановлений частинами шостою - сьомою статті 273 цього Кодексу.</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5. Суд вирішує адміністративні справи, визначені цією статтею, у строк, встановлений частиною одинадцятою статті 273 цього Кодексу.</w:t>
            </w:r>
          </w:p>
          <w:p w:rsidR="00382937" w:rsidRPr="00E76F36" w:rsidRDefault="00382937" w:rsidP="00FC6FFE">
            <w:pPr>
              <w:pStyle w:val="rvps2"/>
              <w:spacing w:before="0" w:beforeAutospacing="0" w:after="0" w:afterAutospacing="0"/>
              <w:ind w:firstLine="737"/>
              <w:jc w:val="both"/>
              <w:rPr>
                <w:rStyle w:val="rvts9"/>
                <w:sz w:val="28"/>
                <w:szCs w:val="28"/>
              </w:rPr>
            </w:pPr>
            <w:r w:rsidRPr="00E76F36">
              <w:rPr>
                <w:sz w:val="28"/>
                <w:szCs w:val="28"/>
              </w:rPr>
              <w:t xml:space="preserve">6. У разі встановлення судом при розгляді виборчого спору порушення </w:t>
            </w:r>
            <w:r w:rsidRPr="00E76F36">
              <w:rPr>
                <w:b/>
                <w:sz w:val="28"/>
                <w:szCs w:val="28"/>
              </w:rPr>
              <w:t>медіа</w:t>
            </w:r>
            <w:r w:rsidRPr="00E76F36">
              <w:rPr>
                <w:sz w:val="28"/>
                <w:szCs w:val="28"/>
              </w:rPr>
              <w:t xml:space="preserve"> вимог закону про вибори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tc>
      </w:tr>
      <w:tr w:rsidR="00382937" w:rsidRPr="00E76F36" w:rsidTr="00F8151F">
        <w:tc>
          <w:tcPr>
            <w:tcW w:w="7564" w:type="dxa"/>
          </w:tcPr>
          <w:p w:rsidR="00382937" w:rsidRPr="00E76F36" w:rsidRDefault="00382937" w:rsidP="00FC6FFE">
            <w:pPr>
              <w:pStyle w:val="rvps2"/>
              <w:spacing w:before="0" w:beforeAutospacing="0" w:after="0" w:afterAutospacing="0"/>
              <w:ind w:firstLine="737"/>
              <w:jc w:val="both"/>
              <w:rPr>
                <w:rStyle w:val="rvts9"/>
                <w:b/>
                <w:sz w:val="28"/>
                <w:szCs w:val="28"/>
              </w:rPr>
            </w:pPr>
            <w:r w:rsidRPr="00E76F36">
              <w:rPr>
                <w:rStyle w:val="rvts9"/>
                <w:b/>
                <w:sz w:val="28"/>
                <w:szCs w:val="28"/>
              </w:rPr>
              <w:lastRenderedPageBreak/>
              <w:t>Відсутня</w:t>
            </w:r>
          </w:p>
        </w:tc>
        <w:tc>
          <w:tcPr>
            <w:tcW w:w="7572" w:type="dxa"/>
            <w:gridSpan w:val="2"/>
          </w:tcPr>
          <w:p w:rsidR="00382937" w:rsidRPr="00E76F36" w:rsidRDefault="00382937" w:rsidP="00FC6FFE">
            <w:pPr>
              <w:spacing w:after="0" w:line="240" w:lineRule="auto"/>
              <w:ind w:firstLine="574"/>
              <w:jc w:val="both"/>
              <w:rPr>
                <w:b/>
                <w:szCs w:val="28"/>
              </w:rPr>
            </w:pPr>
            <w:r w:rsidRPr="00E76F36">
              <w:rPr>
                <w:b/>
                <w:szCs w:val="28"/>
              </w:rPr>
              <w:t>289</w:t>
            </w:r>
            <w:r w:rsidRPr="00E76F36">
              <w:rPr>
                <w:b/>
                <w:szCs w:val="28"/>
                <w:vertAlign w:val="superscript"/>
              </w:rPr>
              <w:t>1</w:t>
            </w:r>
            <w:r w:rsidRPr="00E76F36">
              <w:rPr>
                <w:b/>
                <w:szCs w:val="28"/>
              </w:rPr>
              <w:t>. Особливості провадження у справах щодо здійснення державного регулювання, нагляду і контролю у сфері медіа.</w:t>
            </w:r>
          </w:p>
          <w:p w:rsidR="00382937" w:rsidRPr="00E76F36" w:rsidRDefault="00382937" w:rsidP="00FC6FFE">
            <w:pPr>
              <w:spacing w:after="0" w:line="240" w:lineRule="auto"/>
              <w:ind w:firstLine="574"/>
              <w:jc w:val="both"/>
              <w:rPr>
                <w:b/>
                <w:szCs w:val="28"/>
              </w:rPr>
            </w:pPr>
            <w:r w:rsidRPr="00E76F36">
              <w:rPr>
                <w:b/>
                <w:szCs w:val="28"/>
              </w:rPr>
              <w:t xml:space="preserve">1. Справи щодо здійснення державного регулювання, нагляду і контролю у сфері медіа розглядаються окружним адміністративним судом в апеляційному окрузі, що включає місто Київ. </w:t>
            </w:r>
          </w:p>
          <w:p w:rsidR="00382937" w:rsidRPr="00E76F36" w:rsidRDefault="00382937" w:rsidP="00FC6FFE">
            <w:pPr>
              <w:spacing w:after="0" w:line="240" w:lineRule="auto"/>
              <w:ind w:firstLine="574"/>
              <w:jc w:val="both"/>
              <w:rPr>
                <w:b/>
                <w:szCs w:val="28"/>
              </w:rPr>
            </w:pPr>
            <w:r w:rsidRPr="00E76F36">
              <w:rPr>
                <w:b/>
                <w:szCs w:val="28"/>
              </w:rPr>
              <w:t>2. Суд вирішує справи, визначені цією статтею, не пізніше ніж через тридцять днів з дня надходження позовної заяви.</w:t>
            </w:r>
          </w:p>
          <w:p w:rsidR="00382937" w:rsidRPr="00E76F36" w:rsidRDefault="00382937" w:rsidP="00FC6FFE">
            <w:pPr>
              <w:spacing w:after="0" w:line="240" w:lineRule="auto"/>
              <w:ind w:firstLine="574"/>
              <w:jc w:val="both"/>
              <w:rPr>
                <w:b/>
                <w:szCs w:val="28"/>
              </w:rPr>
            </w:pPr>
            <w:r w:rsidRPr="00E76F36">
              <w:rPr>
                <w:b/>
                <w:szCs w:val="28"/>
              </w:rPr>
              <w:t xml:space="preserve">3. У випадках нагальної суспільної потреби, </w:t>
            </w:r>
            <w:r w:rsidRPr="00E76F36">
              <w:rPr>
                <w:b/>
                <w:szCs w:val="28"/>
              </w:rPr>
              <w:lastRenderedPageBreak/>
              <w:t>наявність якої визначає державний орган, який здійснює державне регулювання у сфері медіа, з метою запобігання негативним (невідворотнім) наслідкам і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суд за наявності достатнього обґрунтування державного органу, який здійснює державне регулювання у сфері медіа, розглядає справу не пізніше двох днів з дня надходження позовної заяви.</w:t>
            </w:r>
          </w:p>
          <w:p w:rsidR="00382937" w:rsidRPr="00E76F36" w:rsidRDefault="00382937" w:rsidP="00FC6FFE">
            <w:pPr>
              <w:spacing w:after="0" w:line="240" w:lineRule="auto"/>
              <w:ind w:firstLine="574"/>
              <w:jc w:val="both"/>
              <w:rPr>
                <w:b/>
                <w:szCs w:val="28"/>
              </w:rPr>
            </w:pPr>
            <w:r w:rsidRPr="00E76F36">
              <w:rPr>
                <w:b/>
                <w:szCs w:val="28"/>
              </w:rPr>
              <w:t>4. Суд невідкладно повідомляє учасників справи про відкриття провадження.</w:t>
            </w:r>
          </w:p>
          <w:p w:rsidR="00382937" w:rsidRPr="00E76F36" w:rsidRDefault="00382937" w:rsidP="00FC6FFE">
            <w:pPr>
              <w:spacing w:after="0" w:line="240" w:lineRule="auto"/>
              <w:ind w:firstLine="574"/>
              <w:jc w:val="both"/>
              <w:rPr>
                <w:b/>
                <w:szCs w:val="28"/>
              </w:rPr>
            </w:pPr>
            <w:r w:rsidRPr="00E76F36">
              <w:rPr>
                <w:b/>
                <w:szCs w:val="28"/>
              </w:rPr>
              <w:t>5. Апеляційні скарги та касаційні скарги на судові рішення за наслідками розгляду справ, визначених цією статтею, можуть бути подані у десятиденний строк з дня їх проголошення.</w:t>
            </w:r>
          </w:p>
          <w:p w:rsidR="00382937" w:rsidRPr="00E76F36" w:rsidRDefault="00382937" w:rsidP="00FC6FFE">
            <w:pPr>
              <w:spacing w:after="0" w:line="240" w:lineRule="auto"/>
              <w:ind w:firstLine="574"/>
              <w:jc w:val="both"/>
              <w:rPr>
                <w:b/>
                <w:szCs w:val="28"/>
              </w:rPr>
            </w:pPr>
            <w:r w:rsidRPr="00E76F36">
              <w:rPr>
                <w:b/>
                <w:szCs w:val="28"/>
              </w:rPr>
              <w:t>6. Суд апеляційної та касаційної інстанції розглядає справу у десятиденний строк після закінчення строку на апеляційне, касаційне оскарження з повідомленням учасників справи.</w:t>
            </w:r>
          </w:p>
          <w:p w:rsidR="00382937" w:rsidRPr="00E76F36" w:rsidRDefault="00382937" w:rsidP="00FC6FFE">
            <w:pPr>
              <w:spacing w:after="0" w:line="240" w:lineRule="auto"/>
              <w:ind w:firstLine="574"/>
              <w:jc w:val="both"/>
              <w:rPr>
                <w:b/>
                <w:szCs w:val="28"/>
              </w:rPr>
            </w:pPr>
            <w:r w:rsidRPr="00E76F36">
              <w:rPr>
                <w:b/>
                <w:szCs w:val="28"/>
              </w:rPr>
              <w:t>7. Копія судового рішення невідкладно видається особам, які брали участь у справі, або надсилається їм, якщо вони не були присутні під час його проголошення.</w:t>
            </w:r>
          </w:p>
          <w:p w:rsidR="00382937" w:rsidRPr="00E76F36" w:rsidRDefault="00382937" w:rsidP="00FC6FFE">
            <w:pPr>
              <w:spacing w:after="0" w:line="240" w:lineRule="auto"/>
              <w:ind w:firstLine="574"/>
              <w:jc w:val="both"/>
              <w:rPr>
                <w:b/>
                <w:szCs w:val="28"/>
              </w:rPr>
            </w:pPr>
            <w:r w:rsidRPr="00E76F36">
              <w:rPr>
                <w:b/>
                <w:szCs w:val="28"/>
              </w:rPr>
              <w:t xml:space="preserve">8. В разі, якщо неможливо ідентифікувати особу, яка порушує законодавство у сфері засобів медіа, суд вправі за заявою державного органу, який здійснює державне регулювання у сфері медіа, встановити факт порушення та вжити заходів, визначених законодавством. Така заява розглядається за правилами Кодексу адміністративного судочинства України з особливостями </w:t>
            </w:r>
            <w:r w:rsidRPr="00E76F36">
              <w:rPr>
                <w:b/>
                <w:szCs w:val="28"/>
              </w:rPr>
              <w:lastRenderedPageBreak/>
              <w:t>визначеними даною статтею;</w:t>
            </w:r>
          </w:p>
          <w:p w:rsidR="00382937" w:rsidRPr="00E76F36" w:rsidRDefault="00382937" w:rsidP="00FC6FFE">
            <w:pPr>
              <w:pStyle w:val="rvps2"/>
              <w:spacing w:before="0" w:beforeAutospacing="0" w:after="0" w:afterAutospacing="0"/>
              <w:ind w:firstLine="574"/>
              <w:jc w:val="both"/>
              <w:rPr>
                <w:rStyle w:val="rvts9"/>
                <w:b/>
                <w:sz w:val="28"/>
                <w:szCs w:val="28"/>
              </w:rPr>
            </w:pPr>
          </w:p>
        </w:tc>
      </w:tr>
      <w:tr w:rsidR="00382937" w:rsidRPr="00E76F36" w:rsidTr="00F8151F">
        <w:tc>
          <w:tcPr>
            <w:tcW w:w="15136" w:type="dxa"/>
            <w:gridSpan w:val="3"/>
          </w:tcPr>
          <w:p w:rsidR="002A3167" w:rsidRDefault="002A3167" w:rsidP="00FC6FFE">
            <w:pPr>
              <w:spacing w:after="0" w:line="240" w:lineRule="auto"/>
              <w:ind w:firstLine="454"/>
              <w:jc w:val="center"/>
              <w:rPr>
                <w:rStyle w:val="rvts64"/>
                <w:b/>
                <w:szCs w:val="28"/>
                <w:lang w:val="uk-UA"/>
              </w:rPr>
            </w:pPr>
          </w:p>
          <w:p w:rsidR="00422B10" w:rsidRPr="00C74DF8" w:rsidRDefault="00422B10" w:rsidP="00FC6FFE">
            <w:pPr>
              <w:spacing w:after="0" w:line="240" w:lineRule="auto"/>
              <w:ind w:firstLine="454"/>
              <w:jc w:val="center"/>
              <w:rPr>
                <w:rStyle w:val="rvts64"/>
                <w:b/>
                <w:szCs w:val="28"/>
                <w:lang w:val="uk-UA"/>
              </w:rPr>
            </w:pPr>
          </w:p>
          <w:p w:rsidR="002A3167" w:rsidRDefault="000B3D28" w:rsidP="002A3167">
            <w:pPr>
              <w:spacing w:after="0" w:line="240" w:lineRule="auto"/>
              <w:ind w:firstLine="454"/>
              <w:jc w:val="center"/>
              <w:rPr>
                <w:rStyle w:val="rvts64"/>
                <w:b/>
                <w:szCs w:val="28"/>
              </w:rPr>
            </w:pPr>
            <w:r w:rsidRPr="00E76F36">
              <w:rPr>
                <w:rStyle w:val="rvts64"/>
                <w:b/>
                <w:szCs w:val="28"/>
              </w:rPr>
              <w:t>ПОВІТРЯНИЙ КОДЕКС УКРАЇНИ</w:t>
            </w:r>
          </w:p>
          <w:p w:rsidR="000B3D28" w:rsidRPr="002A3167" w:rsidRDefault="000B3D28" w:rsidP="002A3167">
            <w:pPr>
              <w:spacing w:after="0" w:line="240" w:lineRule="auto"/>
              <w:ind w:firstLine="454"/>
              <w:jc w:val="center"/>
              <w:rPr>
                <w:b/>
                <w:szCs w:val="28"/>
              </w:rPr>
            </w:pPr>
          </w:p>
        </w:tc>
      </w:tr>
      <w:tr w:rsidR="00382937" w:rsidRPr="00E76F36" w:rsidTr="00F8151F">
        <w:tc>
          <w:tcPr>
            <w:tcW w:w="7564" w:type="dxa"/>
          </w:tcPr>
          <w:p w:rsidR="00382937" w:rsidRPr="00E76F36" w:rsidRDefault="00382937" w:rsidP="00FC6FFE">
            <w:pPr>
              <w:pStyle w:val="rvps2"/>
              <w:spacing w:before="0" w:beforeAutospacing="0" w:after="0" w:afterAutospacing="0"/>
              <w:ind w:firstLine="737"/>
              <w:jc w:val="both"/>
              <w:rPr>
                <w:sz w:val="28"/>
                <w:szCs w:val="28"/>
              </w:rPr>
            </w:pPr>
            <w:r w:rsidRPr="00E76F36">
              <w:rPr>
                <w:rStyle w:val="rvts9"/>
                <w:sz w:val="28"/>
                <w:szCs w:val="28"/>
              </w:rPr>
              <w:t>Стаття 96.</w:t>
            </w:r>
            <w:r w:rsidRPr="00E76F36">
              <w:rPr>
                <w:sz w:val="28"/>
                <w:szCs w:val="28"/>
              </w:rPr>
              <w:t xml:space="preserve"> Суспільно важливі повітряні перевезення</w:t>
            </w:r>
          </w:p>
          <w:p w:rsidR="00382937" w:rsidRPr="00E76F36" w:rsidRDefault="00382937" w:rsidP="00FC6FFE">
            <w:pPr>
              <w:pStyle w:val="rvps2"/>
              <w:spacing w:before="0" w:beforeAutospacing="0" w:after="0" w:afterAutospacing="0"/>
              <w:ind w:firstLine="737"/>
              <w:jc w:val="both"/>
              <w:rPr>
                <w:sz w:val="28"/>
                <w:szCs w:val="28"/>
              </w:rPr>
            </w:pPr>
            <w:bookmarkStart w:id="95" w:name="n905"/>
            <w:bookmarkEnd w:id="95"/>
            <w:r w:rsidRPr="00E76F36">
              <w:rPr>
                <w:sz w:val="28"/>
                <w:szCs w:val="28"/>
              </w:rPr>
              <w:t>1. Суспільно важливі повітряні перевезення забезпечуються авіаперевізником з метою надання послуг з повітряних перевезень із дотриманням встановлених вимог щодо тривалості, регулярності, місткості і тарифів, яких авіаперевізник не став би дотримуватися у разі, якби він керувався тільки власними комерційними інтересами.</w:t>
            </w:r>
          </w:p>
          <w:p w:rsidR="00382937" w:rsidRPr="00E76F36" w:rsidRDefault="00382937" w:rsidP="00FC6FFE">
            <w:pPr>
              <w:pStyle w:val="rvps2"/>
              <w:spacing w:before="0" w:beforeAutospacing="0" w:after="0" w:afterAutospacing="0"/>
              <w:ind w:firstLine="737"/>
              <w:jc w:val="both"/>
              <w:rPr>
                <w:sz w:val="28"/>
                <w:szCs w:val="28"/>
              </w:rPr>
            </w:pPr>
            <w:bookmarkStart w:id="96" w:name="n906"/>
            <w:bookmarkEnd w:id="96"/>
            <w:r w:rsidRPr="00E76F36">
              <w:rPr>
                <w:sz w:val="28"/>
                <w:szCs w:val="28"/>
              </w:rPr>
              <w:t xml:space="preserve">2. Уповноважений орган з питань цивільної авіації може прийняти рішення про обслуговування певної повітряної лінії з незначним повітряним рухом, який є важливим для міста або регіону, в рамках виконання зобов'язання, що має суспільно важливий характер, з дотриманням авіаперевізником встановлених вимог, зокрема щодо безперервності та регулярності повітряних перевезень, обсягу та рівня оплати за здійснення повітряних перевезень. Відповідне повідомлення з цього приводу публікується у друкованих офіційних </w:t>
            </w:r>
            <w:r w:rsidRPr="00E76F36">
              <w:rPr>
                <w:sz w:val="28"/>
                <w:szCs w:val="28"/>
                <w:u w:val="single"/>
              </w:rPr>
              <w:t>засобах масової інформації</w:t>
            </w:r>
            <w:r w:rsidRPr="00E76F36">
              <w:rPr>
                <w:sz w:val="28"/>
                <w:szCs w:val="28"/>
              </w:rPr>
              <w:t>.</w:t>
            </w:r>
          </w:p>
          <w:p w:rsidR="00382937" w:rsidRPr="00E76F36" w:rsidRDefault="00382937" w:rsidP="00FC6FFE">
            <w:pPr>
              <w:pStyle w:val="rvps2"/>
              <w:spacing w:before="0" w:beforeAutospacing="0" w:after="0" w:afterAutospacing="0"/>
              <w:ind w:firstLine="737"/>
              <w:jc w:val="both"/>
              <w:rPr>
                <w:rStyle w:val="rvts9"/>
                <w:sz w:val="28"/>
                <w:szCs w:val="28"/>
              </w:rPr>
            </w:pPr>
            <w:bookmarkStart w:id="97" w:name="n907"/>
            <w:bookmarkStart w:id="98" w:name="n909"/>
            <w:bookmarkEnd w:id="97"/>
            <w:bookmarkEnd w:id="98"/>
            <w:r w:rsidRPr="00E76F36">
              <w:rPr>
                <w:rStyle w:val="rvts9"/>
                <w:sz w:val="28"/>
                <w:szCs w:val="28"/>
              </w:rPr>
              <w:t>…</w:t>
            </w:r>
          </w:p>
        </w:tc>
        <w:tc>
          <w:tcPr>
            <w:tcW w:w="7572" w:type="dxa"/>
            <w:gridSpan w:val="2"/>
          </w:tcPr>
          <w:p w:rsidR="00382937" w:rsidRPr="00E76F36" w:rsidRDefault="00382937" w:rsidP="00FC6FFE">
            <w:pPr>
              <w:pStyle w:val="rvps2"/>
              <w:spacing w:before="0" w:beforeAutospacing="0" w:after="0" w:afterAutospacing="0"/>
              <w:ind w:firstLine="737"/>
              <w:jc w:val="both"/>
              <w:rPr>
                <w:sz w:val="28"/>
                <w:szCs w:val="28"/>
              </w:rPr>
            </w:pPr>
            <w:r w:rsidRPr="00E76F36">
              <w:rPr>
                <w:rStyle w:val="rvts9"/>
                <w:sz w:val="28"/>
                <w:szCs w:val="28"/>
              </w:rPr>
              <w:t>Стаття 96.</w:t>
            </w:r>
            <w:r w:rsidRPr="00E76F36">
              <w:rPr>
                <w:sz w:val="28"/>
                <w:szCs w:val="28"/>
              </w:rPr>
              <w:t xml:space="preserve"> Суспільно важливі повітряні перевезення</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1. Суспільно важливі повітряні перевезення забезпечуються авіаперевізником з метою надання послуг з повітряних перевезень із дотриманням встановлених вимог щодо тривалості, регулярності, місткості і тарифів, яких авіаперевізник не став би дотримуватися у разі, якби він керувався тільки власними комерційними інтересами.</w:t>
            </w:r>
          </w:p>
          <w:p w:rsidR="00382937" w:rsidRPr="00E76F36" w:rsidRDefault="00382937" w:rsidP="00FC6FFE">
            <w:pPr>
              <w:pStyle w:val="rvps2"/>
              <w:spacing w:before="0" w:beforeAutospacing="0" w:after="0" w:afterAutospacing="0"/>
              <w:ind w:firstLine="737"/>
              <w:jc w:val="both"/>
              <w:rPr>
                <w:sz w:val="28"/>
                <w:szCs w:val="28"/>
              </w:rPr>
            </w:pPr>
            <w:r w:rsidRPr="00E76F36">
              <w:rPr>
                <w:sz w:val="28"/>
                <w:szCs w:val="28"/>
              </w:rPr>
              <w:t xml:space="preserve">2. Уповноважений орган з питань цивільної авіації може прийняти рішення про обслуговування певної повітряної лінії з незначним повітряним рухом, який є важливим для міста або регіону, в рамках виконання зобов'язання, що має суспільно важливий характер, з дотриманням авіаперевізником встановлених вимог, зокрема щодо безперервності та регулярності повітряних перевезень, обсягу та рівня оплати за здійснення повітряних перевезень. Відповідне повідомлення з цього приводу публікується у друкованих офіційних </w:t>
            </w:r>
            <w:r w:rsidRPr="00E76F36">
              <w:rPr>
                <w:b/>
                <w:sz w:val="28"/>
                <w:szCs w:val="28"/>
              </w:rPr>
              <w:t>медіа.</w:t>
            </w:r>
          </w:p>
          <w:p w:rsidR="00382937" w:rsidRPr="00E76F36" w:rsidRDefault="00382937" w:rsidP="00FC6FFE">
            <w:pPr>
              <w:pStyle w:val="rvps2"/>
              <w:spacing w:before="0" w:beforeAutospacing="0" w:after="0" w:afterAutospacing="0"/>
              <w:ind w:firstLine="737"/>
              <w:jc w:val="both"/>
              <w:rPr>
                <w:rStyle w:val="rvts9"/>
                <w:sz w:val="28"/>
                <w:szCs w:val="28"/>
              </w:rPr>
            </w:pPr>
            <w:r w:rsidRPr="00E76F36">
              <w:rPr>
                <w:rStyle w:val="rvts9"/>
                <w:sz w:val="28"/>
                <w:szCs w:val="28"/>
              </w:rPr>
              <w:t>…</w:t>
            </w:r>
          </w:p>
        </w:tc>
      </w:tr>
      <w:tr w:rsidR="000B3D28" w:rsidRPr="00E76F36" w:rsidTr="00F8151F">
        <w:tc>
          <w:tcPr>
            <w:tcW w:w="15136" w:type="dxa"/>
            <w:gridSpan w:val="3"/>
          </w:tcPr>
          <w:p w:rsidR="00422B10" w:rsidRDefault="00422B10" w:rsidP="000B3D28">
            <w:pPr>
              <w:spacing w:after="0" w:line="240" w:lineRule="auto"/>
              <w:ind w:firstLine="567"/>
              <w:jc w:val="center"/>
              <w:rPr>
                <w:b/>
                <w:szCs w:val="28"/>
                <w:lang w:val="uk-UA" w:eastAsia="ru-RU"/>
              </w:rPr>
            </w:pPr>
          </w:p>
          <w:p w:rsidR="000B3D28" w:rsidRDefault="000B3D28" w:rsidP="000B3D28">
            <w:pPr>
              <w:spacing w:after="0" w:line="240" w:lineRule="auto"/>
              <w:ind w:firstLine="567"/>
              <w:jc w:val="center"/>
              <w:rPr>
                <w:b/>
                <w:szCs w:val="28"/>
                <w:lang w:val="uk-UA" w:eastAsia="ru-RU"/>
              </w:rPr>
            </w:pPr>
            <w:r w:rsidRPr="00E76F36">
              <w:rPr>
                <w:b/>
                <w:szCs w:val="28"/>
                <w:lang w:val="uk-UA" w:eastAsia="ru-RU"/>
              </w:rPr>
              <w:t>Закон України «Про охорону праці»</w:t>
            </w:r>
          </w:p>
          <w:p w:rsidR="000B3D28" w:rsidRPr="00E76F36" w:rsidRDefault="000B3D28" w:rsidP="00FC6FFE">
            <w:pPr>
              <w:pStyle w:val="rvps2"/>
              <w:spacing w:before="0" w:beforeAutospacing="0" w:after="0" w:afterAutospacing="0"/>
              <w:ind w:firstLine="595"/>
              <w:jc w:val="both"/>
              <w:rPr>
                <w:rStyle w:val="rvts9"/>
                <w:sz w:val="28"/>
                <w:szCs w:val="28"/>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Стаття 21.</w:t>
            </w:r>
            <w:r w:rsidRPr="00E76F36">
              <w:rPr>
                <w:rStyle w:val="rvts0"/>
                <w:szCs w:val="28"/>
                <w:lang w:val="uk-UA"/>
              </w:rPr>
              <w:t xml:space="preserve"> Додержання вимог щодо охорони праці під час проектування, будівництва (виготовлення) та реконструкції підприємств, об'єктів і засобів виробництва</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lastRenderedPageBreak/>
              <w:t>……………………………..</w:t>
            </w:r>
          </w:p>
          <w:p w:rsidR="00382937" w:rsidRPr="00E76F36" w:rsidRDefault="00382937" w:rsidP="00FC6FFE">
            <w:pPr>
              <w:spacing w:after="0" w:line="240" w:lineRule="auto"/>
              <w:ind w:firstLine="567"/>
              <w:jc w:val="both"/>
              <w:rPr>
                <w:b/>
                <w:szCs w:val="28"/>
                <w:lang w:val="uk-UA" w:eastAsia="ru-RU"/>
              </w:rPr>
            </w:pPr>
            <w:r w:rsidRPr="00E76F36">
              <w:rPr>
                <w:rStyle w:val="rvts0"/>
                <w:szCs w:val="28"/>
                <w:lang w:val="uk-UA"/>
              </w:rPr>
              <w:t xml:space="preserve">Центральний орган виконавчої влади, що реалізує державну політику у сфері охорони праці, оприлюднює інформацію про всі видані та анульовані дозволи у </w:t>
            </w:r>
            <w:r w:rsidRPr="00E76F36">
              <w:rPr>
                <w:rStyle w:val="rvts0"/>
                <w:b/>
                <w:szCs w:val="28"/>
                <w:lang w:val="uk-UA"/>
              </w:rPr>
              <w:t xml:space="preserve">засобах </w:t>
            </w:r>
            <w:bookmarkStart w:id="99" w:name="w13"/>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HYPERLINK "https://zakon.rada.gov.ua/rada/show/2694-12?find=1&amp;text=%D0%BC%D0%B0%D1%81%D0%BE%D0%B2" \l "w14"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99"/>
            <w:r w:rsidRPr="00E76F36">
              <w:rPr>
                <w:rStyle w:val="rvts0"/>
                <w:b/>
                <w:color w:val="000000" w:themeColor="text1"/>
                <w:szCs w:val="28"/>
                <w:lang w:val="uk-UA"/>
              </w:rPr>
              <w:t>ої інформації.</w:t>
            </w:r>
          </w:p>
        </w:tc>
        <w:tc>
          <w:tcPr>
            <w:tcW w:w="7510" w:type="dxa"/>
            <w:vAlign w:val="center"/>
          </w:tcPr>
          <w:p w:rsidR="00382937" w:rsidRPr="00E76F36" w:rsidRDefault="00382937" w:rsidP="00FC6FFE">
            <w:pPr>
              <w:spacing w:after="0" w:line="240" w:lineRule="auto"/>
              <w:ind w:firstLine="567"/>
              <w:jc w:val="both"/>
              <w:rPr>
                <w:rStyle w:val="rvts0"/>
                <w:szCs w:val="28"/>
                <w:lang w:val="uk-UA"/>
              </w:rPr>
            </w:pPr>
            <w:bookmarkStart w:id="100" w:name="n2642"/>
            <w:bookmarkStart w:id="101" w:name="n2647"/>
            <w:bookmarkStart w:id="102" w:name="n2634"/>
            <w:bookmarkEnd w:id="100"/>
            <w:bookmarkEnd w:id="101"/>
            <w:bookmarkEnd w:id="102"/>
            <w:r w:rsidRPr="00E76F36">
              <w:rPr>
                <w:rStyle w:val="rvts9"/>
                <w:szCs w:val="28"/>
                <w:lang w:val="uk-UA"/>
              </w:rPr>
              <w:lastRenderedPageBreak/>
              <w:t>Стаття 21.</w:t>
            </w:r>
            <w:r w:rsidRPr="00E76F36">
              <w:rPr>
                <w:rStyle w:val="rvts0"/>
                <w:szCs w:val="28"/>
                <w:lang w:val="uk-UA"/>
              </w:rPr>
              <w:t xml:space="preserve"> Додержання вимог щодо охорони праці під час проектування, будівництва (виготовлення) та реконструкції підприємств, об'єктів і засобів виробництва</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lastRenderedPageBreak/>
              <w:t>……………………………..</w:t>
            </w:r>
          </w:p>
          <w:p w:rsidR="00382937" w:rsidRPr="00E76F36" w:rsidRDefault="00382937" w:rsidP="00FC6FFE">
            <w:pPr>
              <w:spacing w:after="0" w:line="240" w:lineRule="auto"/>
              <w:ind w:firstLine="567"/>
              <w:jc w:val="both"/>
              <w:rPr>
                <w:b/>
                <w:szCs w:val="28"/>
                <w:lang w:val="uk-UA" w:eastAsia="ru-RU"/>
              </w:rPr>
            </w:pPr>
            <w:r w:rsidRPr="00E76F36">
              <w:rPr>
                <w:rStyle w:val="rvts0"/>
                <w:szCs w:val="28"/>
                <w:lang w:val="uk-UA"/>
              </w:rPr>
              <w:t xml:space="preserve">Центральний орган виконавчої влади, що реалізує державну політику у сфері охорони праці, оприлюднює інформацію про всі видані та анульовані дозволи </w:t>
            </w:r>
            <w:r w:rsidRPr="00E76F36">
              <w:rPr>
                <w:rStyle w:val="rvts0"/>
                <w:b/>
                <w:szCs w:val="28"/>
                <w:lang w:val="uk-UA"/>
              </w:rPr>
              <w:t>у медіа.</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rStyle w:val="rvts0"/>
                <w:b/>
                <w:szCs w:val="28"/>
                <w:lang w:val="uk-UA"/>
              </w:rPr>
            </w:pPr>
          </w:p>
          <w:p w:rsidR="00382937" w:rsidRDefault="00382937" w:rsidP="00FC6FFE">
            <w:pPr>
              <w:spacing w:after="0" w:line="240" w:lineRule="auto"/>
              <w:ind w:firstLine="567"/>
              <w:jc w:val="center"/>
              <w:rPr>
                <w:rStyle w:val="rvts0"/>
                <w:b/>
                <w:szCs w:val="28"/>
                <w:lang w:val="uk-UA"/>
              </w:rPr>
            </w:pPr>
            <w:r w:rsidRPr="00E76F36">
              <w:rPr>
                <w:rStyle w:val="rvts0"/>
                <w:b/>
                <w:szCs w:val="28"/>
                <w:lang w:val="uk-UA"/>
              </w:rPr>
              <w:t>Закон України «Про основи містобудування»</w:t>
            </w:r>
          </w:p>
          <w:p w:rsidR="002A3167" w:rsidRPr="00E76F36" w:rsidRDefault="002A3167"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5. </w:t>
            </w:r>
            <w:r w:rsidRPr="00E76F36">
              <w:rPr>
                <w:rStyle w:val="rvts0"/>
                <w:color w:val="000000" w:themeColor="text1"/>
                <w:szCs w:val="28"/>
                <w:lang w:val="uk-UA"/>
              </w:rPr>
              <w:t>Основні вимоги до містобудівної діяльності</w:t>
            </w:r>
          </w:p>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0"/>
                <w:color w:val="000000" w:themeColor="text1"/>
                <w:szCs w:val="28"/>
                <w:lang w:val="uk-UA"/>
              </w:rPr>
              <w:t xml:space="preserve">інформування через </w:t>
            </w:r>
            <w:r w:rsidRPr="00E76F36">
              <w:rPr>
                <w:rStyle w:val="rvts0"/>
                <w:b/>
                <w:color w:val="000000" w:themeColor="text1"/>
                <w:szCs w:val="28"/>
                <w:lang w:val="uk-UA"/>
              </w:rPr>
              <w:t xml:space="preserve">засоби </w:t>
            </w:r>
            <w:bookmarkStart w:id="103" w:name="w11"/>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HYPERLINK "https://zakon.rada.gov.ua/rada/show/2780-12?find=1&amp;text=%D0%BC%D0%B0%D1%81%D0%BE%D0%B2" \l "w12"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103"/>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громадян про плани перспективного розвитку територій і населених пунктів, розміщення важливих містобудівних об’єктів;</w:t>
            </w:r>
          </w:p>
        </w:tc>
        <w:tc>
          <w:tcPr>
            <w:tcW w:w="7510" w:type="dxa"/>
            <w:vAlign w:val="center"/>
          </w:tcPr>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5. </w:t>
            </w:r>
            <w:r w:rsidRPr="00E76F36">
              <w:rPr>
                <w:rStyle w:val="rvts0"/>
                <w:color w:val="000000" w:themeColor="text1"/>
                <w:szCs w:val="28"/>
                <w:lang w:val="uk-UA"/>
              </w:rPr>
              <w:t>Основні вимоги до містобудівної діяльності</w:t>
            </w:r>
          </w:p>
          <w:p w:rsidR="00382937" w:rsidRPr="00E76F36" w:rsidRDefault="00382937" w:rsidP="00FC6FFE">
            <w:pPr>
              <w:pBdr>
                <w:bottom w:val="single" w:sz="6" w:space="1" w:color="auto"/>
              </w:pBd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інформування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громадян про плани перспективного розвитку територій і населених пунктів, розміщення важливих містобудівних об’єктів;</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jc w:val="center"/>
              <w:rPr>
                <w:b/>
                <w:color w:val="000000" w:themeColor="text1"/>
                <w:szCs w:val="28"/>
                <w:lang w:val="uk-UA"/>
              </w:rPr>
            </w:pPr>
          </w:p>
          <w:p w:rsidR="00382937" w:rsidRDefault="00382937" w:rsidP="00FC6FFE">
            <w:pPr>
              <w:spacing w:after="0" w:line="240" w:lineRule="auto"/>
              <w:jc w:val="center"/>
              <w:rPr>
                <w:b/>
                <w:color w:val="000000" w:themeColor="text1"/>
                <w:szCs w:val="28"/>
                <w:lang w:val="uk-UA"/>
              </w:rPr>
            </w:pPr>
            <w:r w:rsidRPr="00E76F36">
              <w:rPr>
                <w:b/>
                <w:color w:val="000000" w:themeColor="text1"/>
                <w:szCs w:val="28"/>
                <w:lang w:val="uk-UA"/>
              </w:rPr>
              <w:t>Закон України «Про дорожній рух»</w:t>
            </w:r>
          </w:p>
          <w:p w:rsidR="002A3167" w:rsidRPr="00E76F36" w:rsidRDefault="002A3167" w:rsidP="00FC6FFE">
            <w:pPr>
              <w:spacing w:after="0" w:line="240" w:lineRule="auto"/>
              <w:jc w:val="center"/>
              <w:rPr>
                <w:rStyle w:val="rvts0"/>
                <w:color w:val="000000" w:themeColor="text1"/>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20.</w:t>
            </w:r>
            <w:r w:rsidRPr="00E76F36">
              <w:rPr>
                <w:rStyle w:val="rvts0"/>
                <w:color w:val="000000" w:themeColor="text1"/>
                <w:szCs w:val="28"/>
                <w:lang w:val="uk-UA"/>
              </w:rPr>
              <w:t xml:space="preserve"> Навчання різних груп населення </w:t>
            </w:r>
            <w:hyperlink r:id="rId46" w:anchor="n16" w:tgtFrame="_blank" w:history="1">
              <w:r w:rsidRPr="00E76F36">
                <w:rPr>
                  <w:rStyle w:val="a8"/>
                  <w:color w:val="000000" w:themeColor="text1"/>
                  <w:szCs w:val="28"/>
                  <w:lang w:val="uk-UA"/>
                </w:rPr>
                <w:t>Правил дорожнього руху</w:t>
              </w:r>
            </w:hyperlink>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Міністерство внутрішніх справ України, Національна поліція, </w:t>
            </w:r>
            <w:r w:rsidRPr="00E76F36">
              <w:rPr>
                <w:rStyle w:val="rvts0"/>
                <w:b/>
                <w:color w:val="000000" w:themeColor="text1"/>
                <w:szCs w:val="28"/>
                <w:lang w:val="uk-UA"/>
              </w:rPr>
              <w:t xml:space="preserve">засоби </w:t>
            </w:r>
            <w:hyperlink r:id="rId47"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надають допомогу у проведенні профілактичних заходів і в навчанні різних груп населення </w:t>
            </w:r>
            <w:hyperlink r:id="rId48" w:anchor="n16" w:tgtFrame="_blank" w:history="1">
              <w:r w:rsidRPr="00E76F36">
                <w:rPr>
                  <w:rStyle w:val="a8"/>
                  <w:color w:val="000000" w:themeColor="text1"/>
                  <w:szCs w:val="28"/>
                  <w:lang w:val="uk-UA"/>
                </w:rPr>
                <w:t>Правил дорожнього руху</w:t>
              </w:r>
            </w:hyperlink>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rPr>
            </w:pP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20.</w:t>
            </w:r>
            <w:r w:rsidRPr="00E76F36">
              <w:rPr>
                <w:rStyle w:val="rvts0"/>
                <w:color w:val="000000" w:themeColor="text1"/>
                <w:szCs w:val="28"/>
                <w:lang w:val="uk-UA"/>
              </w:rPr>
              <w:t xml:space="preserve"> Навчання різних груп населення </w:t>
            </w:r>
            <w:hyperlink r:id="rId49" w:anchor="n16" w:tgtFrame="_blank" w:history="1">
              <w:r w:rsidRPr="00E76F36">
                <w:rPr>
                  <w:rStyle w:val="a8"/>
                  <w:color w:val="000000" w:themeColor="text1"/>
                  <w:szCs w:val="28"/>
                  <w:lang w:val="uk-UA"/>
                </w:rPr>
                <w:t>Правил дорожнього руху</w:t>
              </w:r>
            </w:hyperlink>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Міністерство внутрішніх справ України, Національна поліція, </w:t>
            </w:r>
            <w:r w:rsidRPr="00E76F36">
              <w:rPr>
                <w:rStyle w:val="rvts0"/>
                <w:b/>
                <w:color w:val="000000" w:themeColor="text1"/>
                <w:szCs w:val="28"/>
                <w:lang w:val="uk-UA"/>
              </w:rPr>
              <w:t>медіа</w:t>
            </w:r>
            <w:r w:rsidRPr="00E76F36">
              <w:rPr>
                <w:rStyle w:val="rvts0"/>
                <w:color w:val="000000" w:themeColor="text1"/>
                <w:szCs w:val="28"/>
                <w:lang w:val="uk-UA"/>
              </w:rPr>
              <w:t xml:space="preserve"> надають допомогу у проведенні профілактичних заходів і в навчанні різних груп населення </w:t>
            </w:r>
            <w:hyperlink r:id="rId50" w:anchor="n16" w:tgtFrame="_blank" w:history="1">
              <w:r w:rsidRPr="00E76F36">
                <w:rPr>
                  <w:rStyle w:val="a8"/>
                  <w:color w:val="000000" w:themeColor="text1"/>
                  <w:szCs w:val="28"/>
                  <w:lang w:val="uk-UA"/>
                </w:rPr>
                <w:t>Правил дорожнього руху</w:t>
              </w:r>
            </w:hyperlink>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b/>
                <w:color w:val="000000" w:themeColor="text1"/>
                <w:szCs w:val="28"/>
                <w:lang w:val="uk-UA"/>
              </w:rPr>
            </w:pPr>
          </w:p>
          <w:p w:rsidR="00382937" w:rsidRDefault="00382937" w:rsidP="00FC6FFE">
            <w:pPr>
              <w:spacing w:after="0" w:line="240" w:lineRule="auto"/>
              <w:ind w:firstLine="567"/>
              <w:jc w:val="center"/>
              <w:rPr>
                <w:b/>
                <w:color w:val="000000" w:themeColor="text1"/>
                <w:szCs w:val="28"/>
                <w:lang w:val="uk-UA"/>
              </w:rPr>
            </w:pPr>
            <w:r w:rsidRPr="00E76F36">
              <w:rPr>
                <w:b/>
                <w:color w:val="000000" w:themeColor="text1"/>
                <w:szCs w:val="28"/>
                <w:lang w:val="uk-UA"/>
              </w:rPr>
              <w:t>Закон України «Про організаційно-правові основи боротьби з організованою злочинністю»</w:t>
            </w:r>
          </w:p>
          <w:p w:rsidR="002A3167" w:rsidRPr="00E76F36" w:rsidRDefault="002A3167" w:rsidP="00FC6FFE">
            <w:pPr>
              <w:spacing w:after="0" w:line="240" w:lineRule="auto"/>
              <w:ind w:firstLine="567"/>
              <w:jc w:val="center"/>
              <w:rPr>
                <w:rStyle w:val="rvts0"/>
                <w:b/>
                <w:color w:val="000000" w:themeColor="text1"/>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6.</w:t>
            </w:r>
            <w:r w:rsidRPr="00E76F36">
              <w:rPr>
                <w:rStyle w:val="rvts0"/>
                <w:color w:val="000000" w:themeColor="text1"/>
                <w:szCs w:val="28"/>
                <w:lang w:val="uk-UA"/>
              </w:rPr>
              <w:t xml:space="preserve"> Основні напрями боротьби з організованою </w:t>
            </w:r>
            <w:r w:rsidRPr="00E76F36">
              <w:rPr>
                <w:rStyle w:val="rvts0"/>
                <w:color w:val="000000" w:themeColor="text1"/>
                <w:szCs w:val="28"/>
                <w:lang w:val="uk-UA"/>
              </w:rPr>
              <w:lastRenderedPageBreak/>
              <w:t>злочинністю</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протидія використанню учасниками організованих злочинних угруповань у своїх інтересах об’єднань громадян і </w:t>
            </w:r>
            <w:r w:rsidRPr="00E76F36">
              <w:rPr>
                <w:rStyle w:val="rvts0"/>
                <w:b/>
                <w:color w:val="000000" w:themeColor="text1"/>
                <w:szCs w:val="28"/>
                <w:lang w:val="uk-UA"/>
              </w:rPr>
              <w:t xml:space="preserve">засобів </w:t>
            </w:r>
            <w:hyperlink r:id="rId51"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lastRenderedPageBreak/>
              <w:t>Стаття 6.</w:t>
            </w:r>
            <w:r w:rsidRPr="00E76F36">
              <w:rPr>
                <w:rStyle w:val="rvts0"/>
                <w:color w:val="000000" w:themeColor="text1"/>
                <w:szCs w:val="28"/>
                <w:lang w:val="uk-UA"/>
              </w:rPr>
              <w:t xml:space="preserve"> Основні напрями боротьби з організованою </w:t>
            </w:r>
            <w:r w:rsidRPr="00E76F36">
              <w:rPr>
                <w:rStyle w:val="rvts0"/>
                <w:color w:val="000000" w:themeColor="text1"/>
                <w:szCs w:val="28"/>
                <w:lang w:val="uk-UA"/>
              </w:rPr>
              <w:lastRenderedPageBreak/>
              <w:t>злочинністю</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протидія використанню учасниками організованих злочинних угруповань у своїх інтересах об’єднань громадян і </w:t>
            </w:r>
            <w:r w:rsidRPr="00E76F36">
              <w:rPr>
                <w:rStyle w:val="rvts0"/>
                <w:b/>
                <w:color w:val="000000" w:themeColor="text1"/>
                <w:szCs w:val="28"/>
                <w:lang w:val="uk-UA"/>
              </w:rPr>
              <w:t>медіа;</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w:t>
            </w:r>
            <w:r w:rsidRPr="00E76F36">
              <w:rPr>
                <w:rStyle w:val="rvts23"/>
                <w:b/>
                <w:szCs w:val="28"/>
              </w:rPr>
              <w:t>Про колективні договори і угоди</w:t>
            </w:r>
            <w:r w:rsidRPr="00E76F36">
              <w:rPr>
                <w:rStyle w:val="rvts23"/>
                <w:b/>
                <w:szCs w:val="28"/>
                <w:lang w:val="uk-UA"/>
              </w:rPr>
              <w:t>»</w:t>
            </w:r>
          </w:p>
          <w:p w:rsidR="002A3167" w:rsidRPr="00E76F36" w:rsidRDefault="002A3167"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5F04DB" w:rsidRDefault="00382937" w:rsidP="00FC6FFE">
            <w:pPr>
              <w:spacing w:after="0" w:line="240" w:lineRule="auto"/>
              <w:ind w:firstLine="567"/>
              <w:jc w:val="both"/>
              <w:rPr>
                <w:rStyle w:val="rvts0"/>
                <w:color w:val="000000" w:themeColor="text1"/>
                <w:szCs w:val="28"/>
                <w:lang w:val="uk-UA"/>
              </w:rPr>
            </w:pPr>
            <w:r w:rsidRPr="005F04DB">
              <w:rPr>
                <w:rStyle w:val="rvts9"/>
                <w:color w:val="000000" w:themeColor="text1"/>
                <w:szCs w:val="28"/>
                <w:lang w:val="uk-UA"/>
              </w:rPr>
              <w:t xml:space="preserve">Стаття 9. </w:t>
            </w:r>
            <w:r w:rsidRPr="005F04DB">
              <w:rPr>
                <w:rStyle w:val="rvts0"/>
                <w:color w:val="000000" w:themeColor="text1"/>
                <w:szCs w:val="28"/>
                <w:lang w:val="uk-UA"/>
              </w:rPr>
              <w:t>Дія колективного договору, угоди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Сторони, що уклали угоду, повинні інформувати громадян через </w:t>
            </w:r>
            <w:r w:rsidRPr="00E76F36">
              <w:rPr>
                <w:rStyle w:val="rvts0"/>
                <w:b/>
                <w:color w:val="000000" w:themeColor="text1"/>
                <w:szCs w:val="28"/>
                <w:lang w:val="uk-UA"/>
              </w:rPr>
              <w:t xml:space="preserve">засоби </w:t>
            </w:r>
            <w:hyperlink r:id="rId52"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про зміни та доповнення до угоди та хід її реалізації і забезпечити розміщення тексту угоди </w:t>
            </w:r>
            <w:r w:rsidRPr="00E76F36">
              <w:rPr>
                <w:rStyle w:val="rvts0"/>
                <w:b/>
                <w:color w:val="000000" w:themeColor="text1"/>
                <w:szCs w:val="28"/>
                <w:lang w:val="uk-UA"/>
              </w:rPr>
              <w:t xml:space="preserve">у засобах </w:t>
            </w:r>
            <w:bookmarkStart w:id="104" w:name="w12"/>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w:instrText>
            </w:r>
            <w:r w:rsidRPr="00E76F36">
              <w:rPr>
                <w:rStyle w:val="rvts0"/>
                <w:b/>
                <w:color w:val="000000" w:themeColor="text1"/>
                <w:szCs w:val="28"/>
              </w:rPr>
              <w:instrText>HYPERLINK</w:instrText>
            </w:r>
            <w:r w:rsidRPr="00E76F36">
              <w:rPr>
                <w:rStyle w:val="rvts0"/>
                <w:b/>
                <w:color w:val="000000" w:themeColor="text1"/>
                <w:szCs w:val="28"/>
                <w:lang w:val="uk-UA"/>
              </w:rPr>
              <w:instrText xml:space="preserve"> "</w:instrText>
            </w:r>
            <w:r w:rsidRPr="00E76F36">
              <w:rPr>
                <w:rStyle w:val="rvts0"/>
                <w:b/>
                <w:color w:val="000000" w:themeColor="text1"/>
                <w:szCs w:val="28"/>
              </w:rPr>
              <w:instrText>https</w:instrText>
            </w:r>
            <w:r w:rsidRPr="00E76F36">
              <w:rPr>
                <w:rStyle w:val="rvts0"/>
                <w:b/>
                <w:color w:val="000000" w:themeColor="text1"/>
                <w:szCs w:val="28"/>
                <w:lang w:val="uk-UA"/>
              </w:rPr>
              <w:instrText>://</w:instrText>
            </w:r>
            <w:r w:rsidRPr="00E76F36">
              <w:rPr>
                <w:rStyle w:val="rvts0"/>
                <w:b/>
                <w:color w:val="000000" w:themeColor="text1"/>
                <w:szCs w:val="28"/>
              </w:rPr>
              <w:instrText>zakon</w:instrText>
            </w:r>
            <w:r w:rsidRPr="00E76F36">
              <w:rPr>
                <w:rStyle w:val="rvts0"/>
                <w:b/>
                <w:color w:val="000000" w:themeColor="text1"/>
                <w:szCs w:val="28"/>
                <w:lang w:val="uk-UA"/>
              </w:rPr>
              <w:instrText>.</w:instrText>
            </w:r>
            <w:r w:rsidRPr="00E76F36">
              <w:rPr>
                <w:rStyle w:val="rvts0"/>
                <w:b/>
                <w:color w:val="000000" w:themeColor="text1"/>
                <w:szCs w:val="28"/>
              </w:rPr>
              <w:instrText>rada</w:instrText>
            </w:r>
            <w:r w:rsidRPr="00E76F36">
              <w:rPr>
                <w:rStyle w:val="rvts0"/>
                <w:b/>
                <w:color w:val="000000" w:themeColor="text1"/>
                <w:szCs w:val="28"/>
                <w:lang w:val="uk-UA"/>
              </w:rPr>
              <w:instrText>.</w:instrText>
            </w:r>
            <w:r w:rsidRPr="00E76F36">
              <w:rPr>
                <w:rStyle w:val="rvts0"/>
                <w:b/>
                <w:color w:val="000000" w:themeColor="text1"/>
                <w:szCs w:val="28"/>
              </w:rPr>
              <w:instrText>gov</w:instrText>
            </w:r>
            <w:r w:rsidRPr="00E76F36">
              <w:rPr>
                <w:rStyle w:val="rvts0"/>
                <w:b/>
                <w:color w:val="000000" w:themeColor="text1"/>
                <w:szCs w:val="28"/>
                <w:lang w:val="uk-UA"/>
              </w:rPr>
              <w:instrText>.</w:instrText>
            </w:r>
            <w:r w:rsidRPr="00E76F36">
              <w:rPr>
                <w:rStyle w:val="rvts0"/>
                <w:b/>
                <w:color w:val="000000" w:themeColor="text1"/>
                <w:szCs w:val="28"/>
              </w:rPr>
              <w:instrText>ua</w:instrText>
            </w:r>
            <w:r w:rsidRPr="00E76F36">
              <w:rPr>
                <w:rStyle w:val="rvts0"/>
                <w:b/>
                <w:color w:val="000000" w:themeColor="text1"/>
                <w:szCs w:val="28"/>
                <w:lang w:val="uk-UA"/>
              </w:rPr>
              <w:instrText>/</w:instrText>
            </w:r>
            <w:r w:rsidRPr="00E76F36">
              <w:rPr>
                <w:rStyle w:val="rvts0"/>
                <w:b/>
                <w:color w:val="000000" w:themeColor="text1"/>
                <w:szCs w:val="28"/>
              </w:rPr>
              <w:instrText>rada</w:instrText>
            </w:r>
            <w:r w:rsidRPr="00E76F36">
              <w:rPr>
                <w:rStyle w:val="rvts0"/>
                <w:b/>
                <w:color w:val="000000" w:themeColor="text1"/>
                <w:szCs w:val="28"/>
                <w:lang w:val="uk-UA"/>
              </w:rPr>
              <w:instrText>/</w:instrText>
            </w:r>
            <w:r w:rsidRPr="00E76F36">
              <w:rPr>
                <w:rStyle w:val="rvts0"/>
                <w:b/>
                <w:color w:val="000000" w:themeColor="text1"/>
                <w:szCs w:val="28"/>
              </w:rPr>
              <w:instrText>show</w:instrText>
            </w:r>
            <w:r w:rsidRPr="00E76F36">
              <w:rPr>
                <w:rStyle w:val="rvts0"/>
                <w:b/>
                <w:color w:val="000000" w:themeColor="text1"/>
                <w:szCs w:val="28"/>
                <w:lang w:val="uk-UA"/>
              </w:rPr>
              <w:instrText>/3356-12?</w:instrText>
            </w:r>
            <w:r w:rsidRPr="00E76F36">
              <w:rPr>
                <w:rStyle w:val="rvts0"/>
                <w:b/>
                <w:color w:val="000000" w:themeColor="text1"/>
                <w:szCs w:val="28"/>
              </w:rPr>
              <w:instrText>find</w:instrText>
            </w:r>
            <w:r w:rsidRPr="00E76F36">
              <w:rPr>
                <w:rStyle w:val="rvts0"/>
                <w:b/>
                <w:color w:val="000000" w:themeColor="text1"/>
                <w:szCs w:val="28"/>
                <w:lang w:val="uk-UA"/>
              </w:rPr>
              <w:instrText>=1&amp;</w:instrText>
            </w:r>
            <w:r w:rsidRPr="00E76F36">
              <w:rPr>
                <w:rStyle w:val="rvts0"/>
                <w:b/>
                <w:color w:val="000000" w:themeColor="text1"/>
                <w:szCs w:val="28"/>
              </w:rPr>
              <w:instrText>text</w:instrText>
            </w:r>
            <w:r w:rsidRPr="00E76F36">
              <w:rPr>
                <w:rStyle w:val="rvts0"/>
                <w:b/>
                <w:color w:val="000000" w:themeColor="text1"/>
                <w:szCs w:val="28"/>
                <w:lang w:val="uk-UA"/>
              </w:rPr>
              <w:instrText>=%</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BC</w:instrText>
            </w:r>
            <w:r w:rsidRPr="00E76F36">
              <w:rPr>
                <w:rStyle w:val="rvts0"/>
                <w:b/>
                <w:color w:val="000000" w:themeColor="text1"/>
                <w:szCs w:val="28"/>
                <w:lang w:val="uk-UA"/>
              </w:rPr>
              <w:instrText>%</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w:instrText>
            </w:r>
            <w:r w:rsidRPr="00E76F36">
              <w:rPr>
                <w:rStyle w:val="rvts0"/>
                <w:b/>
                <w:color w:val="000000" w:themeColor="text1"/>
                <w:szCs w:val="28"/>
                <w:lang w:val="uk-UA"/>
              </w:rPr>
              <w:instrText>0%</w:instrText>
            </w:r>
            <w:r w:rsidRPr="00E76F36">
              <w:rPr>
                <w:rStyle w:val="rvts0"/>
                <w:b/>
                <w:color w:val="000000" w:themeColor="text1"/>
                <w:szCs w:val="28"/>
              </w:rPr>
              <w:instrText>D</w:instrText>
            </w:r>
            <w:r w:rsidRPr="00E76F36">
              <w:rPr>
                <w:rStyle w:val="rvts0"/>
                <w:b/>
                <w:color w:val="000000" w:themeColor="text1"/>
                <w:szCs w:val="28"/>
                <w:lang w:val="uk-UA"/>
              </w:rPr>
              <w:instrText>1%81%</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BE</w:instrText>
            </w:r>
            <w:r w:rsidRPr="00E76F36">
              <w:rPr>
                <w:rStyle w:val="rvts0"/>
                <w:b/>
                <w:color w:val="000000" w:themeColor="text1"/>
                <w:szCs w:val="28"/>
                <w:lang w:val="uk-UA"/>
              </w:rPr>
              <w:instrText>%</w:instrText>
            </w:r>
            <w:r w:rsidRPr="00E76F36">
              <w:rPr>
                <w:rStyle w:val="rvts0"/>
                <w:b/>
                <w:color w:val="000000" w:themeColor="text1"/>
                <w:szCs w:val="28"/>
              </w:rPr>
              <w:instrText>D</w:instrText>
            </w:r>
            <w:r w:rsidRPr="00E76F36">
              <w:rPr>
                <w:rStyle w:val="rvts0"/>
                <w:b/>
                <w:color w:val="000000" w:themeColor="text1"/>
                <w:szCs w:val="28"/>
                <w:lang w:val="uk-UA"/>
              </w:rPr>
              <w:instrText>0%</w:instrText>
            </w:r>
            <w:r w:rsidRPr="00E76F36">
              <w:rPr>
                <w:rStyle w:val="rvts0"/>
                <w:b/>
                <w:color w:val="000000" w:themeColor="text1"/>
                <w:szCs w:val="28"/>
              </w:rPr>
              <w:instrText>B</w:instrText>
            </w:r>
            <w:r w:rsidRPr="00E76F36">
              <w:rPr>
                <w:rStyle w:val="rvts0"/>
                <w:b/>
                <w:color w:val="000000" w:themeColor="text1"/>
                <w:szCs w:val="28"/>
                <w:lang w:val="uk-UA"/>
              </w:rPr>
              <w:instrText>2" \</w:instrText>
            </w:r>
            <w:r w:rsidRPr="00E76F36">
              <w:rPr>
                <w:rStyle w:val="rvts0"/>
                <w:b/>
                <w:color w:val="000000" w:themeColor="text1"/>
                <w:szCs w:val="28"/>
              </w:rPr>
              <w:instrText>l</w:instrText>
            </w:r>
            <w:r w:rsidRPr="00E76F36">
              <w:rPr>
                <w:rStyle w:val="rvts0"/>
                <w:b/>
                <w:color w:val="000000" w:themeColor="text1"/>
                <w:szCs w:val="28"/>
                <w:lang w:val="uk-UA"/>
              </w:rPr>
              <w:instrText xml:space="preserve"> "</w:instrText>
            </w:r>
            <w:r w:rsidRPr="00E76F36">
              <w:rPr>
                <w:rStyle w:val="rvts0"/>
                <w:b/>
                <w:color w:val="000000" w:themeColor="text1"/>
                <w:szCs w:val="28"/>
              </w:rPr>
              <w:instrText>w</w:instrText>
            </w:r>
            <w:r w:rsidRPr="00E76F36">
              <w:rPr>
                <w:rStyle w:val="rvts0"/>
                <w:b/>
                <w:color w:val="000000" w:themeColor="text1"/>
                <w:szCs w:val="28"/>
                <w:lang w:val="uk-UA"/>
              </w:rPr>
              <w:instrText xml:space="preserve">13"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104"/>
            <w:r w:rsidRPr="00E76F36">
              <w:rPr>
                <w:rStyle w:val="rvts0"/>
                <w:b/>
                <w:color w:val="000000" w:themeColor="text1"/>
                <w:szCs w:val="28"/>
                <w:lang w:val="uk-UA"/>
              </w:rPr>
              <w:t>ої інформації</w:t>
            </w:r>
            <w:r w:rsidRPr="00E76F36">
              <w:rPr>
                <w:rStyle w:val="rvts0"/>
                <w:color w:val="000000" w:themeColor="text1"/>
                <w:szCs w:val="28"/>
                <w:lang w:val="uk-UA"/>
              </w:rPr>
              <w:t>.</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rPr>
            </w:pPr>
            <w:r w:rsidRPr="00E76F36">
              <w:rPr>
                <w:rStyle w:val="rvts9"/>
                <w:color w:val="000000" w:themeColor="text1"/>
                <w:szCs w:val="28"/>
              </w:rPr>
              <w:t xml:space="preserve">Стаття 9. </w:t>
            </w:r>
            <w:r w:rsidRPr="00E76F36">
              <w:rPr>
                <w:rStyle w:val="rvts0"/>
                <w:color w:val="000000" w:themeColor="text1"/>
                <w:szCs w:val="28"/>
              </w:rPr>
              <w:t>Дія колективного договору, угоди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Сторони, що уклали угоду, повинні інформувати громадян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про зміни та доповнення до угоди та хід її реалізації і забезпечити розміщення тексту угоди у </w:t>
            </w:r>
            <w:r w:rsidRPr="00E76F36">
              <w:rPr>
                <w:rStyle w:val="rvts0"/>
                <w:b/>
                <w:color w:val="000000" w:themeColor="text1"/>
                <w:szCs w:val="28"/>
                <w:lang w:val="uk-UA"/>
              </w:rPr>
              <w:t>медіа.</w:t>
            </w:r>
          </w:p>
        </w:tc>
      </w:tr>
      <w:tr w:rsidR="00382937" w:rsidRPr="00E76F36" w:rsidTr="00F8151F">
        <w:tblPrEx>
          <w:tblLook w:val="0000" w:firstRow="0" w:lastRow="0" w:firstColumn="0" w:lastColumn="0" w:noHBand="0" w:noVBand="0"/>
        </w:tblPrEx>
        <w:trPr>
          <w:trHeight w:val="325"/>
        </w:trPr>
        <w:tc>
          <w:tcPr>
            <w:tcW w:w="15136" w:type="dxa"/>
            <w:gridSpan w:val="3"/>
          </w:tcPr>
          <w:p w:rsidR="002A3167" w:rsidRDefault="002A3167" w:rsidP="00FC6FFE">
            <w:pPr>
              <w:spacing w:after="0" w:line="240" w:lineRule="auto"/>
              <w:ind w:firstLine="567"/>
              <w:jc w:val="center"/>
              <w:rPr>
                <w:b/>
                <w:szCs w:val="28"/>
                <w:lang w:val="uk-UA"/>
              </w:rPr>
            </w:pPr>
          </w:p>
          <w:p w:rsidR="00382937" w:rsidRDefault="00382937" w:rsidP="00FC6FFE">
            <w:pPr>
              <w:spacing w:after="0" w:line="240" w:lineRule="auto"/>
              <w:ind w:firstLine="567"/>
              <w:jc w:val="center"/>
              <w:rPr>
                <w:b/>
                <w:szCs w:val="28"/>
                <w:lang w:val="uk-UA"/>
              </w:rPr>
            </w:pPr>
            <w:r w:rsidRPr="00E76F36">
              <w:rPr>
                <w:b/>
                <w:szCs w:val="28"/>
                <w:lang w:val="uk-UA"/>
              </w:rPr>
              <w:t>Закон України «Про мобілізаційну підготовку та мобілізацію»</w:t>
            </w:r>
          </w:p>
          <w:p w:rsidR="000B3D28" w:rsidRPr="00E76F36" w:rsidRDefault="000B3D28"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Стаття 3.</w:t>
            </w:r>
            <w:r w:rsidRPr="00E76F36">
              <w:rPr>
                <w:rStyle w:val="rvts0"/>
                <w:color w:val="000000" w:themeColor="text1"/>
                <w:szCs w:val="28"/>
                <w:lang w:val="uk-UA"/>
              </w:rPr>
              <w:t xml:space="preserve"> Основні принципи і зміст мобілізаційної підготовки та мобілізації</w:t>
            </w:r>
          </w:p>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підготовка до переведення редакцій друкованих </w:t>
            </w:r>
            <w:r w:rsidRPr="00E76F36">
              <w:rPr>
                <w:rStyle w:val="rvts0"/>
                <w:b/>
                <w:color w:val="000000" w:themeColor="text1"/>
                <w:szCs w:val="28"/>
                <w:lang w:val="uk-UA"/>
              </w:rPr>
              <w:t xml:space="preserve">засобів </w:t>
            </w:r>
            <w:hyperlink r:id="rId53"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і телерадіоорганізацій до роботи під час мобілізації та у воєнний час.</w:t>
            </w:r>
          </w:p>
          <w:p w:rsidR="00382937" w:rsidRPr="00E76F36" w:rsidRDefault="00382937" w:rsidP="00FC6FFE">
            <w:pPr>
              <w:spacing w:after="0" w:line="240" w:lineRule="auto"/>
              <w:ind w:firstLine="567"/>
              <w:jc w:val="both"/>
              <w:rPr>
                <w:rStyle w:val="rvts9"/>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4.</w:t>
            </w:r>
            <w:r w:rsidRPr="00E76F36">
              <w:rPr>
                <w:rStyle w:val="rvts0"/>
                <w:color w:val="000000" w:themeColor="text1"/>
                <w:szCs w:val="28"/>
                <w:lang w:val="uk-UA"/>
              </w:rPr>
              <w:t xml:space="preserve"> Організація і порядок проведення мобілізаційної підготовки та мобілізації</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6. Рішення про проведення відкритої мобілізації має бути негайно оголошене через </w:t>
            </w:r>
            <w:r w:rsidRPr="00E76F36">
              <w:rPr>
                <w:rStyle w:val="rvts0"/>
                <w:b/>
                <w:color w:val="000000" w:themeColor="text1"/>
                <w:szCs w:val="28"/>
                <w:lang w:val="uk-UA"/>
              </w:rPr>
              <w:t xml:space="preserve">засоби </w:t>
            </w:r>
            <w:hyperlink r:id="rId54" w:anchor="w13"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w:t>
            </w:r>
          </w:p>
        </w:tc>
        <w:tc>
          <w:tcPr>
            <w:tcW w:w="7510" w:type="dxa"/>
            <w:vAlign w:val="center"/>
          </w:tcPr>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Стаття 3.</w:t>
            </w:r>
            <w:r w:rsidRPr="00E76F36">
              <w:rPr>
                <w:rStyle w:val="rvts0"/>
                <w:color w:val="000000" w:themeColor="text1"/>
                <w:szCs w:val="28"/>
                <w:lang w:val="uk-UA"/>
              </w:rPr>
              <w:t xml:space="preserve"> Основні принципи і зміст мобілізаційної підготовки та мобілізації</w:t>
            </w:r>
          </w:p>
          <w:p w:rsidR="00382937" w:rsidRPr="00E76F36" w:rsidRDefault="00382937" w:rsidP="00FC6FFE">
            <w:pPr>
              <w:spacing w:after="0" w:line="240" w:lineRule="auto"/>
              <w:ind w:firstLine="567"/>
              <w:jc w:val="both"/>
              <w:rPr>
                <w:rStyle w:val="rvts9"/>
                <w:color w:val="000000" w:themeColor="text1"/>
                <w:szCs w:val="28"/>
                <w:lang w:val="uk-UA"/>
              </w:rPr>
            </w:pPr>
            <w:r w:rsidRPr="00E76F36">
              <w:rPr>
                <w:rStyle w:val="rvts9"/>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підготовка до переведення редакцій друкованих </w:t>
            </w:r>
            <w:r w:rsidRPr="00E76F36">
              <w:rPr>
                <w:rStyle w:val="rvts0"/>
                <w:b/>
                <w:color w:val="000000" w:themeColor="text1"/>
                <w:szCs w:val="28"/>
                <w:lang w:val="uk-UA"/>
              </w:rPr>
              <w:t xml:space="preserve">медіа </w:t>
            </w:r>
            <w:r w:rsidRPr="00E76F36">
              <w:rPr>
                <w:rStyle w:val="rvts0"/>
                <w:color w:val="000000" w:themeColor="text1"/>
                <w:szCs w:val="28"/>
                <w:lang w:val="uk-UA"/>
              </w:rPr>
              <w:t>і телерадіоорганізацій до роботи під час мобілізації та у воєнний час.</w:t>
            </w:r>
          </w:p>
          <w:p w:rsidR="00382937" w:rsidRPr="00E76F36" w:rsidRDefault="00382937" w:rsidP="00FC6FFE">
            <w:pPr>
              <w:spacing w:after="0" w:line="240" w:lineRule="auto"/>
              <w:ind w:firstLine="567"/>
              <w:jc w:val="both"/>
              <w:rPr>
                <w:rStyle w:val="rvts9"/>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4.</w:t>
            </w:r>
            <w:r w:rsidRPr="00E76F36">
              <w:rPr>
                <w:rStyle w:val="rvts0"/>
                <w:color w:val="000000" w:themeColor="text1"/>
                <w:szCs w:val="28"/>
                <w:lang w:val="uk-UA"/>
              </w:rPr>
              <w:t xml:space="preserve"> Організація і порядок проведення мобілізаційної підготовки та мобілізації</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6. Рішення про проведення відкритої мобілізації має бути негайно оголошене через </w:t>
            </w:r>
            <w:hyperlink r:id="rId55" w:anchor="w13" w:history="1">
              <w:r w:rsidRPr="00E76F36">
                <w:rPr>
                  <w:rStyle w:val="a8"/>
                  <w:b/>
                  <w:color w:val="000000" w:themeColor="text1"/>
                  <w:szCs w:val="28"/>
                  <w:lang w:val="uk-UA"/>
                </w:rPr>
                <w:t>м</w:t>
              </w:r>
            </w:hyperlink>
            <w:r w:rsidRPr="00E76F36">
              <w:rPr>
                <w:rStyle w:val="rvts0"/>
                <w:b/>
                <w:color w:val="000000" w:themeColor="text1"/>
                <w:szCs w:val="28"/>
                <w:lang w:val="uk-UA"/>
              </w:rPr>
              <w:t>едіа</w:t>
            </w:r>
            <w:r w:rsidRPr="00E76F36">
              <w:rPr>
                <w:rStyle w:val="rvts0"/>
                <w:color w:val="000000" w:themeColor="text1"/>
                <w:szCs w:val="28"/>
                <w:lang w:val="uk-UA"/>
              </w:rPr>
              <w:t>.</w:t>
            </w:r>
          </w:p>
        </w:tc>
      </w:tr>
      <w:tr w:rsidR="00382937" w:rsidRPr="00E76F36" w:rsidTr="00F8151F">
        <w:tblPrEx>
          <w:tblLook w:val="0000" w:firstRow="0" w:lastRow="0" w:firstColumn="0" w:lastColumn="0" w:noHBand="0" w:noVBand="0"/>
        </w:tblPrEx>
        <w:trPr>
          <w:trHeight w:val="325"/>
        </w:trPr>
        <w:tc>
          <w:tcPr>
            <w:tcW w:w="15136" w:type="dxa"/>
            <w:gridSpan w:val="3"/>
          </w:tcPr>
          <w:p w:rsidR="00CF1E5F" w:rsidRDefault="00CF1E5F" w:rsidP="00FC6FFE">
            <w:pPr>
              <w:pStyle w:val="aa"/>
              <w:ind w:firstLine="885"/>
              <w:jc w:val="center"/>
              <w:rPr>
                <w:rStyle w:val="rvts9"/>
                <w:rFonts w:ascii="Times New Roman" w:hAnsi="Times New Roman"/>
                <w:b/>
                <w:color w:val="000000" w:themeColor="text1"/>
                <w:sz w:val="28"/>
                <w:szCs w:val="28"/>
                <w:lang w:val="uk-UA"/>
              </w:rPr>
            </w:pPr>
          </w:p>
          <w:p w:rsidR="00382937" w:rsidRDefault="00382937" w:rsidP="00FC6FFE">
            <w:pPr>
              <w:pStyle w:val="aa"/>
              <w:ind w:firstLine="885"/>
              <w:jc w:val="center"/>
              <w:rPr>
                <w:rStyle w:val="rvts23"/>
                <w:rFonts w:ascii="Times New Roman" w:hAnsi="Times New Roman"/>
                <w:b/>
                <w:sz w:val="28"/>
                <w:szCs w:val="28"/>
                <w:lang w:val="uk-UA"/>
              </w:rPr>
            </w:pPr>
            <w:r w:rsidRPr="00E76F36">
              <w:rPr>
                <w:rStyle w:val="rvts9"/>
                <w:rFonts w:ascii="Times New Roman" w:hAnsi="Times New Roman"/>
                <w:b/>
                <w:color w:val="000000" w:themeColor="text1"/>
                <w:sz w:val="28"/>
                <w:szCs w:val="28"/>
                <w:lang w:val="uk-UA"/>
              </w:rPr>
              <w:lastRenderedPageBreak/>
              <w:t>Закон України «</w:t>
            </w:r>
            <w:r w:rsidRPr="00E76F36">
              <w:rPr>
                <w:rStyle w:val="rvts23"/>
                <w:rFonts w:ascii="Times New Roman" w:hAnsi="Times New Roman"/>
                <w:b/>
                <w:sz w:val="28"/>
                <w:szCs w:val="28"/>
                <w:lang w:val="uk-UA"/>
              </w:rPr>
              <w:t>Про Антимонопольний комітет України»</w:t>
            </w:r>
          </w:p>
          <w:p w:rsidR="00CF1E5F" w:rsidRPr="00E76F36" w:rsidRDefault="00CF1E5F" w:rsidP="00FC6FFE">
            <w:pPr>
              <w:pStyle w:val="aa"/>
              <w:ind w:firstLine="885"/>
              <w:jc w:val="center"/>
              <w:rPr>
                <w:rStyle w:val="rvts9"/>
                <w:rFonts w:ascii="Times New Roman" w:hAnsi="Times New Roman"/>
                <w:b/>
                <w:color w:val="000000" w:themeColor="text1"/>
                <w:sz w:val="28"/>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lastRenderedPageBreak/>
              <w:t xml:space="preserve">Стаття 20. </w:t>
            </w:r>
            <w:r w:rsidRPr="00E76F36">
              <w:rPr>
                <w:rFonts w:ascii="Times New Roman" w:hAnsi="Times New Roman"/>
                <w:color w:val="000000" w:themeColor="text1"/>
                <w:sz w:val="28"/>
                <w:szCs w:val="28"/>
                <w:lang w:val="uk-UA"/>
              </w:rPr>
              <w:t xml:space="preserve">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w:t>
            </w:r>
            <w:r w:rsidRPr="00E76F36">
              <w:rPr>
                <w:rFonts w:ascii="Times New Roman" w:hAnsi="Times New Roman"/>
                <w:b/>
                <w:color w:val="000000" w:themeColor="text1"/>
                <w:sz w:val="28"/>
                <w:szCs w:val="28"/>
                <w:lang w:val="uk-UA"/>
              </w:rPr>
              <w:t xml:space="preserve">засобами </w:t>
            </w:r>
            <w:hyperlink r:id="rId56" w:anchor="w12"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 xml:space="preserve">ої інформації </w:t>
            </w:r>
            <w:r w:rsidRPr="00E76F36">
              <w:rPr>
                <w:rFonts w:ascii="Times New Roman" w:hAnsi="Times New Roman"/>
                <w:color w:val="000000" w:themeColor="text1"/>
                <w:sz w:val="28"/>
                <w:szCs w:val="28"/>
                <w:lang w:val="uk-UA"/>
              </w:rPr>
              <w:t>та громадськими організаціями</w:t>
            </w:r>
            <w:bookmarkStart w:id="105" w:name="n373"/>
            <w:bookmarkEnd w:id="105"/>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Антимонопольний комітет України про виконання заходів, пов'язаних з реалізацією конкурентної політики.</w:t>
            </w:r>
          </w:p>
          <w:p w:rsidR="00382937" w:rsidRPr="00E76F36" w:rsidRDefault="00382937" w:rsidP="00FC6FFE">
            <w:pPr>
              <w:pStyle w:val="aa"/>
              <w:ind w:firstLine="885"/>
              <w:jc w:val="both"/>
              <w:rPr>
                <w:rFonts w:ascii="Times New Roman" w:hAnsi="Times New Roman"/>
                <w:color w:val="000000" w:themeColor="text1"/>
                <w:sz w:val="28"/>
                <w:szCs w:val="28"/>
                <w:lang w:val="uk-UA"/>
              </w:rPr>
            </w:pPr>
            <w:bookmarkStart w:id="106" w:name="n374"/>
            <w:bookmarkEnd w:id="106"/>
            <w:r w:rsidRPr="00E76F36">
              <w:rPr>
                <w:rStyle w:val="rvts11"/>
                <w:rFonts w:ascii="Times New Roman" w:hAnsi="Times New Roman"/>
                <w:color w:val="000000" w:themeColor="text1"/>
                <w:sz w:val="28"/>
                <w:szCs w:val="28"/>
                <w:lang w:val="uk-UA"/>
              </w:rPr>
              <w:t xml:space="preserve">{Статтю 20 доповнено частиною першою згідно із Законом </w:t>
            </w:r>
            <w:hyperlink r:id="rId57" w:tgtFrame="_blank" w:history="1">
              <w:r w:rsidRPr="00E76F36">
                <w:rPr>
                  <w:rStyle w:val="a8"/>
                  <w:rFonts w:ascii="Times New Roman" w:hAnsi="Times New Roman"/>
                  <w:color w:val="000000" w:themeColor="text1"/>
                  <w:sz w:val="28"/>
                  <w:szCs w:val="28"/>
                  <w:lang w:val="uk-UA"/>
                </w:rPr>
                <w:t>№ 1294-IV від 20.11.2003</w:t>
              </w:r>
            </w:hyperlink>
            <w:r w:rsidRPr="00E76F36">
              <w:rPr>
                <w:rStyle w:val="rvts11"/>
                <w:rFonts w:ascii="Times New Roman" w:hAnsi="Times New Roman"/>
                <w:color w:val="000000" w:themeColor="text1"/>
                <w:sz w:val="28"/>
                <w:szCs w:val="28"/>
                <w:lang w:val="uk-UA"/>
              </w:rPr>
              <w:t>}</w:t>
            </w:r>
          </w:p>
          <w:p w:rsidR="00382937" w:rsidRPr="00E76F36" w:rsidRDefault="00382937" w:rsidP="00FC6FFE">
            <w:pPr>
              <w:pStyle w:val="aa"/>
              <w:ind w:firstLine="885"/>
              <w:jc w:val="both"/>
              <w:rPr>
                <w:rFonts w:ascii="Times New Roman" w:hAnsi="Times New Roman"/>
                <w:color w:val="000000" w:themeColor="text1"/>
                <w:sz w:val="28"/>
                <w:szCs w:val="28"/>
                <w:lang w:val="uk-UA"/>
              </w:rPr>
            </w:pPr>
            <w:bookmarkStart w:id="107" w:name="n375"/>
            <w:bookmarkEnd w:id="107"/>
            <w:r w:rsidRPr="00E76F36">
              <w:rPr>
                <w:rFonts w:ascii="Times New Roman" w:hAnsi="Times New Roman"/>
                <w:color w:val="000000" w:themeColor="text1"/>
                <w:sz w:val="28"/>
                <w:szCs w:val="28"/>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rsidR="00382937" w:rsidRPr="00E76F36" w:rsidRDefault="00382937" w:rsidP="00FC6FFE">
            <w:pPr>
              <w:pStyle w:val="aa"/>
              <w:ind w:firstLine="885"/>
              <w:jc w:val="both"/>
              <w:rPr>
                <w:rFonts w:ascii="Times New Roman" w:hAnsi="Times New Roman"/>
                <w:color w:val="000000" w:themeColor="text1"/>
                <w:sz w:val="28"/>
                <w:szCs w:val="28"/>
                <w:lang w:val="uk-UA"/>
              </w:rPr>
            </w:pPr>
            <w:bookmarkStart w:id="108" w:name="n376"/>
            <w:bookmarkEnd w:id="108"/>
            <w:r w:rsidRPr="00E76F36">
              <w:rPr>
                <w:rFonts w:ascii="Times New Roman" w:hAnsi="Times New Roman"/>
                <w:color w:val="000000" w:themeColor="text1"/>
                <w:sz w:val="28"/>
                <w:szCs w:val="28"/>
                <w:lang w:val="uk-UA"/>
              </w:rPr>
              <w:t xml:space="preserve">Антимонопольний комітет України та його територіальні відділення взаємодіють із </w:t>
            </w:r>
            <w:r w:rsidRPr="00E76F36">
              <w:rPr>
                <w:rFonts w:ascii="Times New Roman" w:hAnsi="Times New Roman"/>
                <w:b/>
                <w:color w:val="000000" w:themeColor="text1"/>
                <w:sz w:val="28"/>
                <w:szCs w:val="28"/>
                <w:lang w:val="uk-UA"/>
              </w:rPr>
              <w:t xml:space="preserve">засобами </w:t>
            </w:r>
            <w:hyperlink r:id="rId58" w:anchor="w13"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та громадськими організаціями у роботі по запобіганню порушенням законодавства про захист економічної конкуренції, оприлюднюють </w:t>
            </w:r>
            <w:r w:rsidRPr="00E76F36">
              <w:rPr>
                <w:rFonts w:ascii="Times New Roman" w:hAnsi="Times New Roman"/>
                <w:b/>
                <w:color w:val="000000" w:themeColor="text1"/>
                <w:sz w:val="28"/>
                <w:szCs w:val="28"/>
                <w:lang w:val="uk-UA"/>
              </w:rPr>
              <w:t xml:space="preserve">у засобах </w:t>
            </w:r>
            <w:hyperlink r:id="rId59" w:anchor="w14"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повідомлення про свою діяльність і прийняті рішення.</w:t>
            </w:r>
          </w:p>
          <w:p w:rsidR="00382937" w:rsidRPr="00E76F36" w:rsidRDefault="00382937" w:rsidP="00FC6FFE">
            <w:pPr>
              <w:pStyle w:val="aa"/>
              <w:ind w:firstLine="885"/>
              <w:jc w:val="both"/>
              <w:rPr>
                <w:rStyle w:val="rvts9"/>
                <w:rFonts w:ascii="Times New Roman" w:hAnsi="Times New Roman"/>
                <w:color w:val="000000" w:themeColor="text1"/>
                <w:sz w:val="28"/>
                <w:szCs w:val="28"/>
                <w:lang w:val="uk-UA"/>
              </w:rPr>
            </w:pPr>
          </w:p>
        </w:tc>
        <w:tc>
          <w:tcPr>
            <w:tcW w:w="7510" w:type="dxa"/>
          </w:tcPr>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20. </w:t>
            </w:r>
            <w:r w:rsidRPr="00E76F36">
              <w:rPr>
                <w:rFonts w:ascii="Times New Roman" w:hAnsi="Times New Roman"/>
                <w:color w:val="000000" w:themeColor="text1"/>
                <w:sz w:val="28"/>
                <w:szCs w:val="28"/>
                <w:lang w:val="uk-UA"/>
              </w:rPr>
              <w:t xml:space="preserve">Відносини Антимонопольного комітету України з органами державної влади, органами місцевого самоврядування, органами адміністративно-господарського управління та контролю, </w:t>
            </w:r>
            <w:r w:rsidRPr="00E76F36">
              <w:rPr>
                <w:rFonts w:ascii="Times New Roman" w:hAnsi="Times New Roman"/>
                <w:b/>
                <w:color w:val="000000" w:themeColor="text1"/>
                <w:sz w:val="28"/>
                <w:szCs w:val="28"/>
                <w:lang w:val="uk-UA"/>
              </w:rPr>
              <w:t xml:space="preserve">медіа </w:t>
            </w:r>
            <w:r w:rsidRPr="00E76F36">
              <w:rPr>
                <w:rFonts w:ascii="Times New Roman" w:hAnsi="Times New Roman"/>
                <w:color w:val="000000" w:themeColor="text1"/>
                <w:sz w:val="28"/>
                <w:szCs w:val="28"/>
                <w:lang w:val="uk-UA"/>
              </w:rPr>
              <w:t>та громадськими організаціями</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Органи влади, органи місцевого самоврядування беруть участь у розробленні та реалізації конкурентної політики, взаємодіють з Антимонопольним комітетом України в питаннях розвитку конкуренції, розроблення регіональних програм економічного розвитку та інформують Антимонопольний комітет України про виконання заходів, пов'язаних з реалізацією конкурентної політики.</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Style w:val="rvts11"/>
                <w:rFonts w:ascii="Times New Roman" w:hAnsi="Times New Roman"/>
                <w:color w:val="000000" w:themeColor="text1"/>
                <w:sz w:val="28"/>
                <w:szCs w:val="28"/>
                <w:lang w:val="uk-UA"/>
              </w:rPr>
              <w:t xml:space="preserve">{Статтю 20 доповнено частиною першою згідно із Законом </w:t>
            </w:r>
            <w:hyperlink r:id="rId60" w:tgtFrame="_blank" w:history="1">
              <w:r w:rsidRPr="00E76F36">
                <w:rPr>
                  <w:rStyle w:val="a8"/>
                  <w:rFonts w:ascii="Times New Roman" w:hAnsi="Times New Roman"/>
                  <w:color w:val="000000" w:themeColor="text1"/>
                  <w:sz w:val="28"/>
                  <w:szCs w:val="28"/>
                  <w:lang w:val="uk-UA"/>
                </w:rPr>
                <w:t>№ 1294-IV від 20.11.2003</w:t>
              </w:r>
            </w:hyperlink>
            <w:r w:rsidRPr="00E76F36">
              <w:rPr>
                <w:rStyle w:val="rvts11"/>
                <w:rFonts w:ascii="Times New Roman" w:hAnsi="Times New Roman"/>
                <w:color w:val="000000" w:themeColor="text1"/>
                <w:sz w:val="28"/>
                <w:szCs w:val="28"/>
                <w:lang w:val="uk-UA"/>
              </w:rPr>
              <w:t>}</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У питаннях розвитку конкуренції та демонополізації економіки Антимонопольний комітет України та його територіальні відділення взаємодіють з органами державної влади, органами місцевого самоврядування, органами адміністративно-господарського управління та контролю.</w:t>
            </w:r>
          </w:p>
          <w:p w:rsidR="00382937" w:rsidRPr="00E76F36" w:rsidRDefault="00382937" w:rsidP="00FC6FFE">
            <w:pPr>
              <w:pStyle w:val="aa"/>
              <w:ind w:firstLine="885"/>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Антимонопольний комітет України та його територіальні відділення взаємодіють із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та громадськими організаціями у роботі по запобіганню порушенням законодавства про захист економічної конкуренції, оприлюднюють у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повідомлення про свою діяльність і прийняті рішення.</w:t>
            </w:r>
          </w:p>
          <w:p w:rsidR="00382937" w:rsidRPr="00E76F36" w:rsidRDefault="00382937" w:rsidP="00FC6FFE">
            <w:pPr>
              <w:pStyle w:val="aa"/>
              <w:ind w:firstLine="885"/>
              <w:jc w:val="both"/>
              <w:rPr>
                <w:rStyle w:val="rvts9"/>
                <w:rFonts w:ascii="Times New Roman" w:hAnsi="Times New Roman"/>
                <w:color w:val="000000" w:themeColor="text1"/>
                <w:sz w:val="28"/>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CF1E5F" w:rsidRDefault="00CF1E5F" w:rsidP="00FC6FFE">
            <w:pPr>
              <w:spacing w:after="0" w:line="240" w:lineRule="auto"/>
              <w:ind w:firstLine="567"/>
              <w:jc w:val="center"/>
              <w:rPr>
                <w:b/>
                <w:szCs w:val="28"/>
                <w:lang w:val="uk-UA"/>
              </w:rPr>
            </w:pPr>
          </w:p>
          <w:p w:rsidR="00382937" w:rsidRDefault="00382937" w:rsidP="00FC6FFE">
            <w:pPr>
              <w:spacing w:after="0" w:line="240" w:lineRule="auto"/>
              <w:ind w:firstLine="567"/>
              <w:jc w:val="center"/>
              <w:rPr>
                <w:b/>
                <w:szCs w:val="28"/>
                <w:lang w:val="uk-UA"/>
              </w:rPr>
            </w:pPr>
            <w:r w:rsidRPr="00E76F36">
              <w:rPr>
                <w:b/>
                <w:szCs w:val="28"/>
                <w:lang w:val="uk-UA"/>
              </w:rPr>
              <w:lastRenderedPageBreak/>
              <w:t>Закон України «Про авторське право і суміжні права»</w:t>
            </w:r>
          </w:p>
          <w:p w:rsidR="00CF1E5F" w:rsidRPr="00E76F36" w:rsidRDefault="00CF1E5F"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lastRenderedPageBreak/>
              <w:t>Стаття 52.</w:t>
            </w:r>
            <w:r w:rsidRPr="00E76F36">
              <w:rPr>
                <w:rStyle w:val="rvts0"/>
                <w:color w:val="000000" w:themeColor="text1"/>
                <w:szCs w:val="28"/>
                <w:lang w:val="uk-UA"/>
              </w:rPr>
              <w:t xml:space="preserve"> Способи цивільно-правового захисту авторського права і суміжних прав</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є) вимагати, в тому числі у судовому порядку, публікації </w:t>
            </w:r>
            <w:r w:rsidRPr="00E76F36">
              <w:rPr>
                <w:rStyle w:val="rvts0"/>
                <w:b/>
                <w:color w:val="000000" w:themeColor="text1"/>
                <w:szCs w:val="28"/>
                <w:lang w:val="uk-UA"/>
              </w:rPr>
              <w:t xml:space="preserve">в засобах </w:t>
            </w:r>
            <w:hyperlink r:id="rId61"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даних про допущені порушення авторського права і (або) суміжних прав та судові рішення щодо цих порушень;</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52.</w:t>
            </w:r>
            <w:r w:rsidRPr="00E76F36">
              <w:rPr>
                <w:rStyle w:val="rvts0"/>
                <w:color w:val="000000" w:themeColor="text1"/>
                <w:szCs w:val="28"/>
                <w:lang w:val="uk-UA"/>
              </w:rPr>
              <w:t xml:space="preserve"> Способи цивільно-правового захисту авторського права і суміжних прав</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є) вимагати, в тому числі у судовому порядку, публікації в </w:t>
            </w:r>
            <w:r w:rsidRPr="00E76F36">
              <w:rPr>
                <w:rStyle w:val="rvts0"/>
                <w:b/>
                <w:color w:val="000000" w:themeColor="text1"/>
                <w:szCs w:val="28"/>
                <w:lang w:val="uk-UA"/>
              </w:rPr>
              <w:t>медіа</w:t>
            </w:r>
            <w:r w:rsidRPr="00E76F36">
              <w:rPr>
                <w:rStyle w:val="rvts0"/>
                <w:color w:val="000000" w:themeColor="text1"/>
                <w:szCs w:val="28"/>
                <w:lang w:val="uk-UA"/>
              </w:rPr>
              <w:t xml:space="preserve"> даних про допущені порушення авторського права і (або) суміжних прав та судові рішення щодо цих порушень;</w:t>
            </w:r>
          </w:p>
        </w:tc>
      </w:tr>
      <w:tr w:rsidR="00382937" w:rsidRPr="00E76F36" w:rsidTr="00F8151F">
        <w:tblPrEx>
          <w:tblLook w:val="0000" w:firstRow="0" w:lastRow="0" w:firstColumn="0" w:lastColumn="0" w:noHBand="0" w:noVBand="0"/>
        </w:tblPrEx>
        <w:trPr>
          <w:trHeight w:val="325"/>
        </w:trPr>
        <w:tc>
          <w:tcPr>
            <w:tcW w:w="15136" w:type="dxa"/>
            <w:gridSpan w:val="3"/>
          </w:tcPr>
          <w:p w:rsidR="00382937" w:rsidRPr="00E76F36" w:rsidRDefault="00382937" w:rsidP="00FC6FFE">
            <w:pPr>
              <w:spacing w:after="0" w:line="240" w:lineRule="auto"/>
              <w:ind w:firstLine="567"/>
              <w:jc w:val="center"/>
              <w:rPr>
                <w:rStyle w:val="rvts0"/>
                <w:szCs w:val="28"/>
              </w:rPr>
            </w:pPr>
            <w:r w:rsidRPr="00E76F36">
              <w:rPr>
                <w:szCs w:val="28"/>
                <w:lang w:val="uk-UA"/>
              </w:rPr>
              <w:t>Закон України «Про фізичну культуру і спорт»</w:t>
            </w: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46. </w:t>
            </w:r>
            <w:r w:rsidRPr="00E76F36">
              <w:rPr>
                <w:rStyle w:val="rvts0"/>
                <w:color w:val="000000" w:themeColor="text1"/>
                <w:szCs w:val="28"/>
                <w:lang w:val="uk-UA"/>
              </w:rPr>
              <w:t>Інформаційне забезпечення у сфері фізичної культури і спорту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b/>
                <w:color w:val="000000" w:themeColor="text1"/>
                <w:szCs w:val="28"/>
                <w:lang w:val="uk-UA"/>
              </w:rPr>
              <w:t xml:space="preserve">Засоби </w:t>
            </w:r>
            <w:bookmarkStart w:id="109" w:name="w18"/>
            <w:r w:rsidRPr="00E76F36">
              <w:rPr>
                <w:rStyle w:val="rvts0"/>
                <w:b/>
                <w:color w:val="000000" w:themeColor="text1"/>
                <w:szCs w:val="28"/>
                <w:lang w:val="uk-UA"/>
              </w:rPr>
              <w:fldChar w:fldCharType="begin"/>
            </w:r>
            <w:r w:rsidRPr="00E76F36">
              <w:rPr>
                <w:rStyle w:val="rvts0"/>
                <w:b/>
                <w:color w:val="000000" w:themeColor="text1"/>
                <w:szCs w:val="28"/>
                <w:lang w:val="uk-UA"/>
              </w:rPr>
              <w:instrText xml:space="preserve"> HYPERLINK "https://zakon.rada.gov.ua/laws/show/3808-12?find=1&amp;text=%D0%BC%D0%B0%D1%81%D0%BE%D0%B2" \l "w19" </w:instrText>
            </w:r>
            <w:r w:rsidRPr="00E76F36">
              <w:rPr>
                <w:rStyle w:val="rvts0"/>
                <w:b/>
                <w:color w:val="000000" w:themeColor="text1"/>
                <w:szCs w:val="28"/>
                <w:lang w:val="uk-UA"/>
              </w:rPr>
              <w:fldChar w:fldCharType="separate"/>
            </w:r>
            <w:r w:rsidRPr="00E76F36">
              <w:rPr>
                <w:rStyle w:val="a8"/>
                <w:b/>
                <w:color w:val="000000" w:themeColor="text1"/>
                <w:szCs w:val="28"/>
                <w:lang w:val="uk-UA"/>
              </w:rPr>
              <w:t>масов</w:t>
            </w:r>
            <w:r w:rsidRPr="00E76F36">
              <w:rPr>
                <w:rStyle w:val="rvts0"/>
                <w:b/>
                <w:color w:val="000000" w:themeColor="text1"/>
                <w:szCs w:val="28"/>
                <w:lang w:val="uk-UA"/>
              </w:rPr>
              <w:fldChar w:fldCharType="end"/>
            </w:r>
            <w:bookmarkEnd w:id="109"/>
            <w:r w:rsidRPr="00E76F36">
              <w:rPr>
                <w:rStyle w:val="rvts0"/>
                <w:b/>
                <w:color w:val="000000" w:themeColor="text1"/>
                <w:szCs w:val="28"/>
                <w:lang w:val="uk-UA"/>
              </w:rPr>
              <w:t>ої інформації</w:t>
            </w:r>
            <w:r w:rsidRPr="00E76F36">
              <w:rPr>
                <w:rStyle w:val="rvts0"/>
                <w:color w:val="000000" w:themeColor="text1"/>
                <w:szCs w:val="28"/>
                <w:lang w:val="uk-UA"/>
              </w:rPr>
              <w:t>, зокрема державні, здійснюють популяризацію оздоровчого значення фізичної культури, напрямів спорту, досягнень спортсменів України на міжнародних спортивних змаганнях тощо.</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46. </w:t>
            </w:r>
            <w:r w:rsidRPr="00E76F36">
              <w:rPr>
                <w:rStyle w:val="rvts0"/>
                <w:color w:val="000000" w:themeColor="text1"/>
                <w:szCs w:val="28"/>
                <w:lang w:val="uk-UA"/>
              </w:rPr>
              <w:t>Інформаційне забезпечення у сфері фізичної культури і спорту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b/>
                <w:color w:val="000000" w:themeColor="text1"/>
                <w:szCs w:val="28"/>
                <w:lang w:val="uk-UA"/>
              </w:rPr>
              <w:t>Медіа,</w:t>
            </w:r>
            <w:r w:rsidRPr="00E76F36">
              <w:rPr>
                <w:rStyle w:val="rvts0"/>
                <w:color w:val="000000" w:themeColor="text1"/>
                <w:szCs w:val="28"/>
                <w:lang w:val="uk-UA"/>
              </w:rPr>
              <w:t xml:space="preserve"> зокрема державні, здійснюють популяризацію оздоровчого значення фізичної культури, напрямів спорту, досягнень спортсменів України на міжнародних спортивних змаганнях тощо.</w:t>
            </w:r>
          </w:p>
        </w:tc>
      </w:tr>
      <w:tr w:rsidR="00382937" w:rsidRPr="00E76F36" w:rsidTr="00F8151F">
        <w:tblPrEx>
          <w:tblLook w:val="0000" w:firstRow="0" w:lastRow="0" w:firstColumn="0" w:lastColumn="0" w:noHBand="0" w:noVBand="0"/>
        </w:tblPrEx>
        <w:trPr>
          <w:trHeight w:val="325"/>
        </w:trPr>
        <w:tc>
          <w:tcPr>
            <w:tcW w:w="15136" w:type="dxa"/>
            <w:gridSpan w:val="3"/>
          </w:tcPr>
          <w:p w:rsidR="00CF1E5F" w:rsidRDefault="00CF1E5F"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«Про державну таємницю»</w:t>
            </w:r>
          </w:p>
          <w:p w:rsidR="00CF1E5F" w:rsidRPr="00E76F36" w:rsidRDefault="00CF1E5F"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firstLine="851"/>
              <w:jc w:val="both"/>
              <w:rPr>
                <w:rFonts w:ascii="Times New Roman" w:hAnsi="Times New Roman"/>
                <w:color w:val="000000" w:themeColor="text1"/>
                <w:sz w:val="28"/>
                <w:szCs w:val="28"/>
              </w:rPr>
            </w:pPr>
            <w:r w:rsidRPr="00E76F36">
              <w:rPr>
                <w:rStyle w:val="rvts9"/>
                <w:rFonts w:ascii="Times New Roman" w:hAnsi="Times New Roman"/>
                <w:color w:val="000000" w:themeColor="text1"/>
                <w:sz w:val="28"/>
                <w:szCs w:val="28"/>
              </w:rPr>
              <w:t xml:space="preserve">Стаття 31. </w:t>
            </w:r>
            <w:r w:rsidRPr="00E76F36">
              <w:rPr>
                <w:rFonts w:ascii="Times New Roman" w:hAnsi="Times New Roman"/>
                <w:color w:val="000000" w:themeColor="text1"/>
                <w:sz w:val="28"/>
                <w:szCs w:val="28"/>
              </w:rPr>
              <w:t>Обмеження на оприлюднення секретної інформації</w:t>
            </w:r>
          </w:p>
          <w:p w:rsidR="00382937" w:rsidRPr="00E76F36" w:rsidRDefault="00382937" w:rsidP="00FC6FFE">
            <w:pPr>
              <w:pStyle w:val="aa"/>
              <w:ind w:firstLine="851"/>
              <w:jc w:val="both"/>
              <w:rPr>
                <w:rFonts w:ascii="Times New Roman" w:hAnsi="Times New Roman"/>
                <w:color w:val="000000" w:themeColor="text1"/>
                <w:sz w:val="28"/>
                <w:szCs w:val="28"/>
              </w:rPr>
            </w:pPr>
            <w:r w:rsidRPr="00E76F36">
              <w:rPr>
                <w:rFonts w:ascii="Times New Roman" w:hAnsi="Times New Roman"/>
                <w:color w:val="000000" w:themeColor="text1"/>
                <w:sz w:val="28"/>
                <w:szCs w:val="28"/>
              </w:rPr>
              <w:t xml:space="preserve">Під час підготовки матеріалів для опублікування, поширення у пресі та інших </w:t>
            </w:r>
            <w:r w:rsidRPr="00E76F36">
              <w:rPr>
                <w:rFonts w:ascii="Times New Roman" w:hAnsi="Times New Roman"/>
                <w:b/>
                <w:color w:val="000000" w:themeColor="text1"/>
                <w:sz w:val="28"/>
                <w:szCs w:val="28"/>
              </w:rPr>
              <w:t xml:space="preserve">засобах </w:t>
            </w:r>
            <w:hyperlink r:id="rId62" w:anchor="w12" w:history="1">
              <w:r w:rsidRPr="00E76F36">
                <w:rPr>
                  <w:rStyle w:val="a8"/>
                  <w:rFonts w:ascii="Times New Roman" w:hAnsi="Times New Roman"/>
                  <w:b/>
                  <w:color w:val="000000" w:themeColor="text1"/>
                  <w:sz w:val="28"/>
                  <w:szCs w:val="28"/>
                </w:rPr>
                <w:t>масов</w:t>
              </w:r>
            </w:hyperlink>
            <w:r w:rsidRPr="00E76F36">
              <w:rPr>
                <w:rFonts w:ascii="Times New Roman" w:hAnsi="Times New Roman"/>
                <w:b/>
                <w:color w:val="000000" w:themeColor="text1"/>
                <w:sz w:val="28"/>
                <w:szCs w:val="28"/>
              </w:rPr>
              <w:t>ої інформації</w:t>
            </w:r>
            <w:r w:rsidRPr="00E76F36">
              <w:rPr>
                <w:rFonts w:ascii="Times New Roman" w:hAnsi="Times New Roman"/>
                <w:color w:val="000000" w:themeColor="text1"/>
                <w:sz w:val="28"/>
                <w:szCs w:val="28"/>
              </w:rPr>
              <w:t xml:space="preserve"> або переміщення їх через державний кордон державні органи, органи місцевого самоврядування, підприємства, установи, організації та громадяни з метою охорони секретної інформації зобов'язані керуватися законами України </w:t>
            </w:r>
            <w:hyperlink r:id="rId63" w:tgtFrame="_blank" w:history="1">
              <w:r w:rsidRPr="00E76F36">
                <w:rPr>
                  <w:rStyle w:val="a8"/>
                  <w:rFonts w:ascii="Times New Roman" w:hAnsi="Times New Roman"/>
                  <w:color w:val="000000" w:themeColor="text1"/>
                  <w:sz w:val="28"/>
                  <w:szCs w:val="28"/>
                </w:rPr>
                <w:t>"Про інформацію"</w:t>
              </w:r>
            </w:hyperlink>
            <w:r w:rsidRPr="00E76F36">
              <w:rPr>
                <w:rFonts w:ascii="Times New Roman" w:hAnsi="Times New Roman"/>
                <w:color w:val="000000" w:themeColor="text1"/>
                <w:sz w:val="28"/>
                <w:szCs w:val="28"/>
              </w:rPr>
              <w:t xml:space="preserve"> та </w:t>
            </w:r>
            <w:hyperlink r:id="rId64" w:tgtFrame="_blank" w:history="1">
              <w:r w:rsidRPr="00E76F36">
                <w:rPr>
                  <w:rStyle w:val="a8"/>
                  <w:rFonts w:ascii="Times New Roman" w:hAnsi="Times New Roman"/>
                  <w:color w:val="000000" w:themeColor="text1"/>
                  <w:sz w:val="28"/>
                  <w:szCs w:val="28"/>
                </w:rPr>
                <w:t>"Про доступ до публічної інформації"</w:t>
              </w:r>
            </w:hyperlink>
            <w:r w:rsidRPr="00E76F36">
              <w:rPr>
                <w:rFonts w:ascii="Times New Roman" w:hAnsi="Times New Roman"/>
                <w:color w:val="000000" w:themeColor="text1"/>
                <w:sz w:val="28"/>
                <w:szCs w:val="28"/>
              </w:rPr>
              <w:t xml:space="preserve">, цим Законом та іншими нормативно-правовими актами про </w:t>
            </w:r>
            <w:r w:rsidRPr="00E76F36">
              <w:rPr>
                <w:rFonts w:ascii="Times New Roman" w:hAnsi="Times New Roman"/>
                <w:color w:val="000000" w:themeColor="text1"/>
                <w:sz w:val="28"/>
                <w:szCs w:val="28"/>
              </w:rPr>
              <w:lastRenderedPageBreak/>
              <w:t>державну таємницю.</w:t>
            </w:r>
          </w:p>
          <w:p w:rsidR="00382937" w:rsidRPr="00E76F36" w:rsidRDefault="00382937" w:rsidP="00FC6FFE">
            <w:pPr>
              <w:pStyle w:val="aa"/>
              <w:ind w:firstLine="851"/>
              <w:jc w:val="both"/>
              <w:rPr>
                <w:rFonts w:ascii="Times New Roman" w:hAnsi="Times New Roman"/>
                <w:color w:val="000000" w:themeColor="text1"/>
                <w:sz w:val="28"/>
                <w:szCs w:val="28"/>
              </w:rPr>
            </w:pPr>
            <w:r w:rsidRPr="00E76F36">
              <w:rPr>
                <w:rStyle w:val="rvts46"/>
                <w:rFonts w:ascii="Times New Roman" w:hAnsi="Times New Roman"/>
                <w:color w:val="000000" w:themeColor="text1"/>
                <w:sz w:val="28"/>
                <w:szCs w:val="28"/>
              </w:rPr>
              <w:t xml:space="preserve">{Частина перша статті 31 із змінами, внесеними згідно із Законом </w:t>
            </w:r>
            <w:hyperlink r:id="rId65" w:anchor="n208" w:tgtFrame="_blank" w:history="1">
              <w:r w:rsidRPr="00E76F36">
                <w:rPr>
                  <w:rStyle w:val="a8"/>
                  <w:rFonts w:ascii="Times New Roman" w:hAnsi="Times New Roman"/>
                  <w:color w:val="000000" w:themeColor="text1"/>
                  <w:sz w:val="28"/>
                  <w:szCs w:val="28"/>
                </w:rPr>
                <w:t>№ 1170-VII від 27.03.2014</w:t>
              </w:r>
            </w:hyperlink>
            <w:r w:rsidRPr="00E76F36">
              <w:rPr>
                <w:rStyle w:val="rvts46"/>
                <w:rFonts w:ascii="Times New Roman" w:hAnsi="Times New Roman"/>
                <w:color w:val="000000" w:themeColor="text1"/>
                <w:sz w:val="28"/>
                <w:szCs w:val="28"/>
              </w:rPr>
              <w:t>}</w:t>
            </w:r>
          </w:p>
          <w:p w:rsidR="00382937" w:rsidRPr="00CD512D" w:rsidRDefault="00382937" w:rsidP="00CD512D">
            <w:pPr>
              <w:pStyle w:val="aa"/>
              <w:ind w:firstLine="851"/>
              <w:jc w:val="both"/>
              <w:rPr>
                <w:rStyle w:val="rvts9"/>
                <w:rFonts w:ascii="Times New Roman" w:hAnsi="Times New Roman"/>
                <w:color w:val="000000" w:themeColor="text1"/>
                <w:sz w:val="28"/>
                <w:szCs w:val="28"/>
              </w:rPr>
            </w:pPr>
            <w:r w:rsidRPr="00E76F36">
              <w:rPr>
                <w:rFonts w:ascii="Times New Roman" w:hAnsi="Times New Roman"/>
                <w:color w:val="000000" w:themeColor="text1"/>
                <w:sz w:val="28"/>
                <w:szCs w:val="28"/>
              </w:rPr>
              <w:t xml:space="preserve">Контроль за додержанням законодавства про державну таємницю з метою запобігання її поширенню у пресі та інших </w:t>
            </w:r>
            <w:r w:rsidRPr="00E76F36">
              <w:rPr>
                <w:rFonts w:ascii="Times New Roman" w:hAnsi="Times New Roman"/>
                <w:b/>
                <w:color w:val="000000" w:themeColor="text1"/>
                <w:sz w:val="28"/>
                <w:szCs w:val="28"/>
              </w:rPr>
              <w:t xml:space="preserve">засобах </w:t>
            </w:r>
            <w:hyperlink r:id="rId66" w:anchor="w13" w:history="1">
              <w:r w:rsidRPr="00E76F36">
                <w:rPr>
                  <w:rStyle w:val="a8"/>
                  <w:rFonts w:ascii="Times New Roman" w:hAnsi="Times New Roman"/>
                  <w:b/>
                  <w:color w:val="000000" w:themeColor="text1"/>
                  <w:sz w:val="28"/>
                  <w:szCs w:val="28"/>
                </w:rPr>
                <w:t>масов</w:t>
              </w:r>
            </w:hyperlink>
            <w:r w:rsidRPr="00E76F36">
              <w:rPr>
                <w:rFonts w:ascii="Times New Roman" w:hAnsi="Times New Roman"/>
                <w:b/>
                <w:color w:val="000000" w:themeColor="text1"/>
                <w:sz w:val="28"/>
                <w:szCs w:val="28"/>
              </w:rPr>
              <w:t>ої інформації</w:t>
            </w:r>
            <w:r w:rsidRPr="00E76F36">
              <w:rPr>
                <w:rFonts w:ascii="Times New Roman" w:hAnsi="Times New Roman"/>
                <w:color w:val="000000" w:themeColor="text1"/>
                <w:sz w:val="28"/>
                <w:szCs w:val="28"/>
              </w:rPr>
              <w:t xml:space="preserve"> здійснює центральний орган виконавчої влади з питань інформаційної </w:t>
            </w:r>
            <w:r w:rsidR="00CD512D">
              <w:rPr>
                <w:rFonts w:ascii="Times New Roman" w:hAnsi="Times New Roman"/>
                <w:color w:val="000000" w:themeColor="text1"/>
                <w:sz w:val="28"/>
                <w:szCs w:val="28"/>
              </w:rPr>
              <w:t>політики.</w:t>
            </w:r>
          </w:p>
        </w:tc>
        <w:tc>
          <w:tcPr>
            <w:tcW w:w="7510" w:type="dxa"/>
            <w:vAlign w:val="center"/>
          </w:tcPr>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lastRenderedPageBreak/>
              <w:t xml:space="preserve">Стаття 31. </w:t>
            </w:r>
            <w:r w:rsidRPr="00E76F36">
              <w:rPr>
                <w:rFonts w:ascii="Times New Roman" w:hAnsi="Times New Roman"/>
                <w:color w:val="000000" w:themeColor="text1"/>
                <w:sz w:val="28"/>
                <w:szCs w:val="28"/>
                <w:lang w:val="uk-UA"/>
              </w:rPr>
              <w:t>Обмеження на оприлюднення секретної інформації</w:t>
            </w:r>
          </w:p>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Під час підготовки матеріалів для опублікування, поширення у пресі та інших </w:t>
            </w:r>
            <w:r w:rsidRPr="00E76F36">
              <w:rPr>
                <w:rFonts w:ascii="Times New Roman" w:hAnsi="Times New Roman"/>
                <w:b/>
                <w:color w:val="000000" w:themeColor="text1"/>
                <w:sz w:val="28"/>
                <w:szCs w:val="28"/>
                <w:lang w:val="uk-UA"/>
              </w:rPr>
              <w:t xml:space="preserve">медіа </w:t>
            </w:r>
            <w:r w:rsidRPr="00E76F36">
              <w:rPr>
                <w:rFonts w:ascii="Times New Roman" w:hAnsi="Times New Roman"/>
                <w:color w:val="000000" w:themeColor="text1"/>
                <w:sz w:val="28"/>
                <w:szCs w:val="28"/>
                <w:lang w:val="uk-UA"/>
              </w:rPr>
              <w:t xml:space="preserve">або переміщення їх через державний кордон державні органи, органи місцевого самоврядування, підприємства, установи, організації та громадяни з метою охорони секретної інформації зобов'язані керуватися законами України </w:t>
            </w:r>
            <w:hyperlink r:id="rId67" w:tgtFrame="_blank" w:history="1">
              <w:r w:rsidRPr="00E76F36">
                <w:rPr>
                  <w:rStyle w:val="a8"/>
                  <w:rFonts w:ascii="Times New Roman" w:hAnsi="Times New Roman"/>
                  <w:color w:val="000000" w:themeColor="text1"/>
                  <w:sz w:val="28"/>
                  <w:szCs w:val="28"/>
                  <w:lang w:val="uk-UA"/>
                </w:rPr>
                <w:t>"Про інформацію"</w:t>
              </w:r>
            </w:hyperlink>
            <w:r w:rsidRPr="00E76F36">
              <w:rPr>
                <w:rFonts w:ascii="Times New Roman" w:hAnsi="Times New Roman"/>
                <w:color w:val="000000" w:themeColor="text1"/>
                <w:sz w:val="28"/>
                <w:szCs w:val="28"/>
                <w:lang w:val="uk-UA"/>
              </w:rPr>
              <w:t xml:space="preserve"> та </w:t>
            </w:r>
            <w:hyperlink r:id="rId68" w:tgtFrame="_blank" w:history="1">
              <w:r w:rsidRPr="00E76F36">
                <w:rPr>
                  <w:rStyle w:val="a8"/>
                  <w:rFonts w:ascii="Times New Roman" w:hAnsi="Times New Roman"/>
                  <w:color w:val="000000" w:themeColor="text1"/>
                  <w:sz w:val="28"/>
                  <w:szCs w:val="28"/>
                  <w:lang w:val="uk-UA"/>
                </w:rPr>
                <w:t>"Про доступ до публічної інформації"</w:t>
              </w:r>
            </w:hyperlink>
            <w:r w:rsidRPr="00E76F36">
              <w:rPr>
                <w:rFonts w:ascii="Times New Roman" w:hAnsi="Times New Roman"/>
                <w:color w:val="000000" w:themeColor="text1"/>
                <w:sz w:val="28"/>
                <w:szCs w:val="28"/>
                <w:lang w:val="uk-UA"/>
              </w:rPr>
              <w:t xml:space="preserve">, цим Законом та іншими нормативно-правовими актами про державну </w:t>
            </w:r>
            <w:r w:rsidRPr="00E76F36">
              <w:rPr>
                <w:rFonts w:ascii="Times New Roman" w:hAnsi="Times New Roman"/>
                <w:color w:val="000000" w:themeColor="text1"/>
                <w:sz w:val="28"/>
                <w:szCs w:val="28"/>
                <w:lang w:val="uk-UA"/>
              </w:rPr>
              <w:lastRenderedPageBreak/>
              <w:t>таємницю.</w:t>
            </w:r>
          </w:p>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Style w:val="rvts46"/>
                <w:rFonts w:ascii="Times New Roman" w:hAnsi="Times New Roman"/>
                <w:color w:val="000000" w:themeColor="text1"/>
                <w:sz w:val="28"/>
                <w:szCs w:val="28"/>
                <w:lang w:val="uk-UA"/>
              </w:rPr>
              <w:t xml:space="preserve">{Частина перша статті 31 із змінами, внесеними згідно із Законом </w:t>
            </w:r>
            <w:hyperlink r:id="rId69" w:anchor="n208" w:tgtFrame="_blank" w:history="1">
              <w:r w:rsidRPr="00E76F36">
                <w:rPr>
                  <w:rStyle w:val="a8"/>
                  <w:rFonts w:ascii="Times New Roman" w:hAnsi="Times New Roman"/>
                  <w:color w:val="000000" w:themeColor="text1"/>
                  <w:sz w:val="28"/>
                  <w:szCs w:val="28"/>
                  <w:lang w:val="uk-UA"/>
                </w:rPr>
                <w:t>№ 1170-VII від 27.03.2014</w:t>
              </w:r>
            </w:hyperlink>
            <w:r w:rsidRPr="00E76F36">
              <w:rPr>
                <w:rStyle w:val="rvts46"/>
                <w:rFonts w:ascii="Times New Roman" w:hAnsi="Times New Roman"/>
                <w:color w:val="000000" w:themeColor="text1"/>
                <w:sz w:val="28"/>
                <w:szCs w:val="28"/>
                <w:lang w:val="uk-UA"/>
              </w:rPr>
              <w:t>}</w:t>
            </w:r>
          </w:p>
          <w:p w:rsidR="00382937" w:rsidRPr="00E76F36" w:rsidRDefault="00382937" w:rsidP="00FC6FFE">
            <w:pPr>
              <w:pStyle w:val="aa"/>
              <w:ind w:firstLine="85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Контроль за додержанням законодавства про державну таємницю з метою запобігання її поширенню у пресі та інших </w:t>
            </w:r>
            <w:r w:rsidRPr="00E76F36">
              <w:rPr>
                <w:rFonts w:ascii="Times New Roman" w:hAnsi="Times New Roman"/>
                <w:b/>
                <w:color w:val="000000" w:themeColor="text1"/>
                <w:sz w:val="28"/>
                <w:szCs w:val="28"/>
                <w:lang w:val="uk-UA"/>
              </w:rPr>
              <w:t xml:space="preserve">медіа </w:t>
            </w:r>
            <w:r w:rsidRPr="00E76F36">
              <w:rPr>
                <w:rFonts w:ascii="Times New Roman" w:hAnsi="Times New Roman"/>
                <w:color w:val="000000" w:themeColor="text1"/>
                <w:sz w:val="28"/>
                <w:szCs w:val="28"/>
                <w:lang w:val="uk-UA"/>
              </w:rPr>
              <w:t>здійснює центральний орган виконавчої влади з питань інформаційної політики.</w:t>
            </w:r>
          </w:p>
          <w:p w:rsidR="00382937" w:rsidRPr="00E76F36" w:rsidRDefault="00382937" w:rsidP="00FC6FFE">
            <w:pPr>
              <w:spacing w:after="0" w:line="240" w:lineRule="auto"/>
              <w:ind w:firstLine="567"/>
              <w:jc w:val="both"/>
              <w:rPr>
                <w:rStyle w:val="rvts0"/>
                <w:szCs w:val="28"/>
                <w:lang w:val="uk-UA"/>
              </w:rPr>
            </w:pPr>
          </w:p>
        </w:tc>
      </w:tr>
      <w:tr w:rsidR="00382937" w:rsidRPr="00DA2C4F" w:rsidTr="00F8151F">
        <w:tblPrEx>
          <w:tblLook w:val="0000" w:firstRow="0" w:lastRow="0" w:firstColumn="0" w:lastColumn="0" w:noHBand="0" w:noVBand="0"/>
        </w:tblPrEx>
        <w:trPr>
          <w:trHeight w:val="325"/>
        </w:trPr>
        <w:tc>
          <w:tcPr>
            <w:tcW w:w="15136" w:type="dxa"/>
            <w:gridSpan w:val="3"/>
          </w:tcPr>
          <w:p w:rsidR="00CD512D" w:rsidRDefault="00CD512D" w:rsidP="00FC6FFE">
            <w:pPr>
              <w:pStyle w:val="aa"/>
              <w:jc w:val="center"/>
              <w:rPr>
                <w:rFonts w:ascii="Times New Roman" w:hAnsi="Times New Roman"/>
                <w:b/>
                <w:sz w:val="28"/>
                <w:szCs w:val="28"/>
                <w:lang w:val="uk-UA" w:eastAsia="uk-UA"/>
              </w:rPr>
            </w:pPr>
          </w:p>
          <w:p w:rsidR="00382937" w:rsidRPr="00E76F36" w:rsidRDefault="00382937" w:rsidP="00FC6FFE">
            <w:pPr>
              <w:pStyle w:val="aa"/>
              <w:jc w:val="center"/>
              <w:rPr>
                <w:rFonts w:ascii="Times New Roman" w:hAnsi="Times New Roman"/>
                <w:b/>
                <w:sz w:val="28"/>
                <w:szCs w:val="28"/>
                <w:lang w:val="uk-UA" w:eastAsia="uk-UA"/>
              </w:rPr>
            </w:pPr>
            <w:r w:rsidRPr="00E76F36">
              <w:rPr>
                <w:rFonts w:ascii="Times New Roman" w:hAnsi="Times New Roman"/>
                <w:b/>
                <w:sz w:val="28"/>
                <w:szCs w:val="28"/>
                <w:lang w:val="uk-UA" w:eastAsia="uk-UA"/>
              </w:rPr>
              <w:t>Закон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w:t>
            </w:r>
          </w:p>
          <w:p w:rsidR="00382937" w:rsidRDefault="00382937" w:rsidP="00FC6FFE">
            <w:pPr>
              <w:spacing w:after="0" w:line="240" w:lineRule="auto"/>
              <w:ind w:firstLine="567"/>
              <w:jc w:val="both"/>
              <w:rPr>
                <w:rStyle w:val="rvts0"/>
                <w:szCs w:val="28"/>
                <w:lang w:val="uk-UA"/>
              </w:rPr>
            </w:pPr>
          </w:p>
          <w:p w:rsidR="00422B10" w:rsidRPr="00E76F36" w:rsidRDefault="00422B10"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t xml:space="preserve">Стаття 11. У разі виникнення права на відшкодування завданої шкоди відповідно до </w:t>
            </w:r>
            <w:hyperlink r:id="rId70" w:anchor="n16" w:history="1">
              <w:r w:rsidRPr="00E76F36">
                <w:rPr>
                  <w:color w:val="000000" w:themeColor="text1"/>
                  <w:szCs w:val="28"/>
                  <w:lang w:val="uk-UA"/>
                </w:rPr>
                <w:t>статті 2</w:t>
              </w:r>
            </w:hyperlink>
            <w:r w:rsidRPr="00E76F36">
              <w:rPr>
                <w:color w:val="000000" w:themeColor="text1"/>
                <w:szCs w:val="28"/>
                <w:lang w:val="uk-UA"/>
              </w:rPr>
              <w:t xml:space="preserve"> цього Закону орган, що здійснює оперативно-розшукову діяльність, слідчий, прокурор або суд зобов’язані роз’яснити особі порядок поновлення її порушених прав чи свобод та відшкодування завданої шкоди.</w:t>
            </w:r>
          </w:p>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t>………………………………………………………</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color w:val="000000" w:themeColor="text1"/>
                <w:sz w:val="28"/>
                <w:szCs w:val="28"/>
              </w:rPr>
              <w:t xml:space="preserve">        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в </w:t>
            </w:r>
            <w:r w:rsidRPr="00E76F36">
              <w:rPr>
                <w:b/>
                <w:color w:val="000000" w:themeColor="text1"/>
                <w:sz w:val="28"/>
                <w:szCs w:val="28"/>
              </w:rPr>
              <w:t xml:space="preserve">засобах </w:t>
            </w:r>
            <w:hyperlink r:id="rId71" w:anchor="w12" w:history="1">
              <w:r w:rsidRPr="00E76F36">
                <w:rPr>
                  <w:rStyle w:val="a8"/>
                  <w:b/>
                  <w:color w:val="000000" w:themeColor="text1"/>
                  <w:sz w:val="28"/>
                  <w:szCs w:val="28"/>
                </w:rPr>
                <w:t>масов</w:t>
              </w:r>
            </w:hyperlink>
            <w:r w:rsidRPr="00E76F36">
              <w:rPr>
                <w:b/>
                <w:color w:val="000000" w:themeColor="text1"/>
                <w:sz w:val="28"/>
                <w:szCs w:val="28"/>
              </w:rPr>
              <w:t>ої інформації</w:t>
            </w:r>
            <w:r w:rsidRPr="00E76F36">
              <w:rPr>
                <w:color w:val="000000" w:themeColor="text1"/>
                <w:sz w:val="28"/>
                <w:szCs w:val="28"/>
              </w:rPr>
              <w:t xml:space="preserve">, то на вимогу цього громадянина, а в разі його смерті на вимогу його родичів чи органу, що здійснює оперативно-розшукову діяльність, слідчого, прокурора або суду </w:t>
            </w:r>
            <w:r w:rsidRPr="00E76F36">
              <w:rPr>
                <w:b/>
                <w:color w:val="000000" w:themeColor="text1"/>
                <w:sz w:val="28"/>
                <w:szCs w:val="28"/>
              </w:rPr>
              <w:t xml:space="preserve">засоби </w:t>
            </w:r>
            <w:hyperlink r:id="rId72" w:anchor="w13" w:history="1">
              <w:r w:rsidRPr="00E76F36">
                <w:rPr>
                  <w:rStyle w:val="a8"/>
                  <w:b/>
                  <w:color w:val="000000" w:themeColor="text1"/>
                  <w:sz w:val="28"/>
                  <w:szCs w:val="28"/>
                </w:rPr>
                <w:t>масов</w:t>
              </w:r>
            </w:hyperlink>
            <w:r w:rsidRPr="00E76F36">
              <w:rPr>
                <w:b/>
                <w:color w:val="000000" w:themeColor="text1"/>
                <w:sz w:val="28"/>
                <w:szCs w:val="28"/>
              </w:rPr>
              <w:t xml:space="preserve">ої інформації </w:t>
            </w:r>
            <w:r w:rsidRPr="00E76F36">
              <w:rPr>
                <w:color w:val="000000" w:themeColor="text1"/>
                <w:sz w:val="28"/>
                <w:szCs w:val="28"/>
              </w:rPr>
              <w:t xml:space="preserve">протягом одного місяця роблять повідомлення про рішення, що реабілітує </w:t>
            </w:r>
            <w:r w:rsidRPr="00E76F36">
              <w:rPr>
                <w:color w:val="000000" w:themeColor="text1"/>
                <w:sz w:val="28"/>
                <w:szCs w:val="28"/>
              </w:rPr>
              <w:lastRenderedPageBreak/>
              <w:t>громадянина, відповідно до чинного законодавства України.</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rStyle w:val="rvts46"/>
                <w:color w:val="000000" w:themeColor="text1"/>
                <w:sz w:val="28"/>
                <w:szCs w:val="28"/>
              </w:rPr>
              <w:t xml:space="preserve">{Частина третя статті 11 в редакції Закону </w:t>
            </w:r>
            <w:hyperlink r:id="rId73" w:tgtFrame="_blank" w:history="1">
              <w:r w:rsidRPr="00E76F36">
                <w:rPr>
                  <w:rStyle w:val="a8"/>
                  <w:color w:val="000000" w:themeColor="text1"/>
                  <w:sz w:val="28"/>
                  <w:szCs w:val="28"/>
                </w:rPr>
                <w:t>№ 3165-IV від 01.12.2005</w:t>
              </w:r>
            </w:hyperlink>
            <w:r w:rsidRPr="00E76F36">
              <w:rPr>
                <w:rStyle w:val="rvts46"/>
                <w:color w:val="000000" w:themeColor="text1"/>
                <w:sz w:val="28"/>
                <w:szCs w:val="28"/>
              </w:rPr>
              <w:t xml:space="preserve">; із змінами, внесеними згідно із Законом </w:t>
            </w:r>
            <w:hyperlink r:id="rId74" w:anchor="n458" w:tgtFrame="_blank" w:history="1">
              <w:r w:rsidRPr="00E76F36">
                <w:rPr>
                  <w:rStyle w:val="a8"/>
                  <w:color w:val="000000" w:themeColor="text1"/>
                  <w:sz w:val="28"/>
                  <w:szCs w:val="28"/>
                </w:rPr>
                <w:t>№ 4652-VI від 13.04.2012</w:t>
              </w:r>
            </w:hyperlink>
            <w:r w:rsidRPr="00E76F36">
              <w:rPr>
                <w:rStyle w:val="rvts46"/>
                <w:color w:val="000000" w:themeColor="text1"/>
                <w:sz w:val="28"/>
                <w:szCs w:val="28"/>
              </w:rPr>
              <w:t>}</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lastRenderedPageBreak/>
              <w:t xml:space="preserve">Стаття 11. У разі виникнення права на відшкодування завданої шкоди відповідно до </w:t>
            </w:r>
            <w:hyperlink r:id="rId75" w:anchor="n16" w:history="1">
              <w:r w:rsidRPr="00E76F36">
                <w:rPr>
                  <w:color w:val="000000" w:themeColor="text1"/>
                  <w:szCs w:val="28"/>
                  <w:lang w:val="uk-UA"/>
                </w:rPr>
                <w:t>статті 2</w:t>
              </w:r>
            </w:hyperlink>
            <w:r w:rsidRPr="00E76F36">
              <w:rPr>
                <w:color w:val="000000" w:themeColor="text1"/>
                <w:szCs w:val="28"/>
                <w:lang w:val="uk-UA"/>
              </w:rPr>
              <w:t xml:space="preserve"> цього Закону орган, що здійснює оперативно-розшукову діяльність, слідчий, прокурор або суд зобов’язані роз’яснити особі порядок поновлення її порушених прав чи свобод та відшкодування завданої шкоди.</w:t>
            </w:r>
          </w:p>
          <w:p w:rsidR="00382937" w:rsidRPr="00E76F36" w:rsidRDefault="00382937" w:rsidP="00FC6FFE">
            <w:pPr>
              <w:spacing w:after="0" w:line="240" w:lineRule="auto"/>
              <w:ind w:firstLine="567"/>
              <w:jc w:val="both"/>
              <w:rPr>
                <w:color w:val="000000" w:themeColor="text1"/>
                <w:szCs w:val="28"/>
                <w:lang w:val="uk-UA"/>
              </w:rPr>
            </w:pPr>
            <w:r w:rsidRPr="00E76F36">
              <w:rPr>
                <w:color w:val="000000" w:themeColor="text1"/>
                <w:szCs w:val="28"/>
                <w:lang w:val="uk-UA"/>
              </w:rPr>
              <w:t>………………………………………………………</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color w:val="000000" w:themeColor="text1"/>
                <w:sz w:val="28"/>
                <w:szCs w:val="28"/>
              </w:rPr>
              <w:t xml:space="preserve">        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у </w:t>
            </w:r>
            <w:r w:rsidRPr="00E76F36">
              <w:rPr>
                <w:b/>
                <w:color w:val="000000" w:themeColor="text1"/>
                <w:sz w:val="28"/>
                <w:szCs w:val="28"/>
              </w:rPr>
              <w:t>медіа,</w:t>
            </w:r>
            <w:r w:rsidRPr="00E76F36">
              <w:rPr>
                <w:color w:val="000000" w:themeColor="text1"/>
                <w:sz w:val="28"/>
                <w:szCs w:val="28"/>
              </w:rPr>
              <w:t xml:space="preserve"> то на вимогу цього громадянина, а в разі його смерті на вимогу його родичів чи органу, що здійснює оперативно-розшукову діяльність, слідчого, прокурора або суду </w:t>
            </w:r>
            <w:r w:rsidRPr="00E76F36">
              <w:rPr>
                <w:b/>
                <w:color w:val="000000" w:themeColor="text1"/>
                <w:sz w:val="28"/>
                <w:szCs w:val="28"/>
              </w:rPr>
              <w:t>медіа</w:t>
            </w:r>
            <w:r w:rsidRPr="00E76F36">
              <w:rPr>
                <w:color w:val="000000" w:themeColor="text1"/>
                <w:sz w:val="28"/>
                <w:szCs w:val="28"/>
              </w:rPr>
              <w:t xml:space="preserve"> протягом одного місяця роблять повідомлення про рішення, що реабілітує громадянина, відповідно до чинного </w:t>
            </w:r>
            <w:r w:rsidRPr="00E76F36">
              <w:rPr>
                <w:color w:val="000000" w:themeColor="text1"/>
                <w:sz w:val="28"/>
                <w:szCs w:val="28"/>
              </w:rPr>
              <w:lastRenderedPageBreak/>
              <w:t>законодавства України.</w:t>
            </w:r>
          </w:p>
          <w:p w:rsidR="00382937" w:rsidRPr="00E76F36" w:rsidRDefault="00382937" w:rsidP="00FC6FFE">
            <w:pPr>
              <w:pStyle w:val="rvps2"/>
              <w:spacing w:before="0" w:beforeAutospacing="0" w:after="0" w:afterAutospacing="0"/>
              <w:jc w:val="both"/>
              <w:rPr>
                <w:color w:val="000000" w:themeColor="text1"/>
                <w:sz w:val="28"/>
                <w:szCs w:val="28"/>
              </w:rPr>
            </w:pPr>
            <w:r w:rsidRPr="00E76F36">
              <w:rPr>
                <w:rStyle w:val="rvts46"/>
                <w:color w:val="000000" w:themeColor="text1"/>
                <w:sz w:val="28"/>
                <w:szCs w:val="28"/>
              </w:rPr>
              <w:t xml:space="preserve">{Частина третя статті 11 в редакції Закону </w:t>
            </w:r>
            <w:hyperlink r:id="rId76" w:tgtFrame="_blank" w:history="1">
              <w:r w:rsidRPr="00E76F36">
                <w:rPr>
                  <w:rStyle w:val="a8"/>
                  <w:color w:val="000000" w:themeColor="text1"/>
                  <w:sz w:val="28"/>
                  <w:szCs w:val="28"/>
                </w:rPr>
                <w:t>№ 3165-IV від 01.12.2005</w:t>
              </w:r>
            </w:hyperlink>
            <w:r w:rsidRPr="00E76F36">
              <w:rPr>
                <w:rStyle w:val="rvts46"/>
                <w:color w:val="000000" w:themeColor="text1"/>
                <w:sz w:val="28"/>
                <w:szCs w:val="28"/>
              </w:rPr>
              <w:t xml:space="preserve">; із змінами, внесеними згідно із Законом </w:t>
            </w:r>
            <w:hyperlink r:id="rId77" w:anchor="n458" w:tgtFrame="_blank" w:history="1">
              <w:r w:rsidRPr="00E76F36">
                <w:rPr>
                  <w:rStyle w:val="a8"/>
                  <w:color w:val="000000" w:themeColor="text1"/>
                  <w:sz w:val="28"/>
                  <w:szCs w:val="28"/>
                </w:rPr>
                <w:t>№ 4652-VI від 13.04.2012</w:t>
              </w:r>
            </w:hyperlink>
            <w:r w:rsidRPr="00E76F36">
              <w:rPr>
                <w:rStyle w:val="rvts46"/>
                <w:color w:val="000000" w:themeColor="text1"/>
                <w:sz w:val="28"/>
                <w:szCs w:val="28"/>
              </w:rPr>
              <w:t>}</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pStyle w:val="HTML"/>
              <w:jc w:val="center"/>
              <w:rPr>
                <w:rFonts w:ascii="Times New Roman" w:hAnsi="Times New Roman" w:cs="Times New Roman"/>
                <w:b/>
                <w:bCs/>
                <w:sz w:val="28"/>
                <w:szCs w:val="28"/>
              </w:rPr>
            </w:pPr>
          </w:p>
          <w:p w:rsidR="00382937" w:rsidRPr="00E76F36" w:rsidRDefault="00382937" w:rsidP="00FC6FFE">
            <w:pPr>
              <w:pStyle w:val="HTML"/>
              <w:jc w:val="center"/>
              <w:rPr>
                <w:rFonts w:ascii="Times New Roman" w:hAnsi="Times New Roman" w:cs="Times New Roman"/>
                <w:sz w:val="28"/>
                <w:szCs w:val="28"/>
              </w:rPr>
            </w:pPr>
            <w:r w:rsidRPr="00E76F36">
              <w:rPr>
                <w:rFonts w:ascii="Times New Roman" w:hAnsi="Times New Roman" w:cs="Times New Roman"/>
                <w:b/>
                <w:bCs/>
                <w:sz w:val="28"/>
                <w:szCs w:val="28"/>
              </w:rPr>
              <w:t>Закон України «Про органи і служби у справах дітей  та спеціальні установи для дітей»</w:t>
            </w:r>
          </w:p>
          <w:p w:rsidR="00382937" w:rsidRPr="00E76F36" w:rsidRDefault="00382937" w:rsidP="00FC6FFE">
            <w:pPr>
              <w:spacing w:after="0" w:line="240" w:lineRule="auto"/>
              <w:ind w:firstLine="567"/>
              <w:jc w:val="both"/>
              <w:rPr>
                <w:rStyle w:val="rvts0"/>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firstLine="567"/>
              <w:jc w:val="both"/>
              <w:rPr>
                <w:rFonts w:ascii="Times New Roman" w:hAnsi="Times New Roman"/>
                <w:color w:val="000000" w:themeColor="text1"/>
                <w:sz w:val="28"/>
                <w:szCs w:val="28"/>
                <w:lang w:val="uk-UA" w:eastAsia="uk-UA"/>
              </w:rPr>
            </w:pPr>
            <w:r w:rsidRPr="00E76F36">
              <w:rPr>
                <w:rFonts w:ascii="Times New Roman" w:hAnsi="Times New Roman"/>
                <w:b/>
                <w:bCs/>
                <w:color w:val="000000" w:themeColor="text1"/>
                <w:sz w:val="28"/>
                <w:szCs w:val="28"/>
                <w:lang w:val="uk-UA" w:eastAsia="uk-UA"/>
              </w:rPr>
              <w:t>Стаття 2.</w:t>
            </w:r>
            <w:r w:rsidRPr="00E76F36">
              <w:rPr>
                <w:rFonts w:ascii="Times New Roman" w:hAnsi="Times New Roman"/>
                <w:color w:val="000000" w:themeColor="text1"/>
                <w:sz w:val="28"/>
                <w:szCs w:val="28"/>
                <w:lang w:val="uk-UA" w:eastAsia="uk-UA"/>
              </w:rPr>
              <w:t xml:space="preserve"> Основні принципи діяльності органів і служб у справах дітей, спеціальних установ та закладів </w:t>
            </w:r>
            <w:r w:rsidRPr="00E76F36">
              <w:rPr>
                <w:rFonts w:ascii="Times New Roman" w:hAnsi="Times New Roman"/>
                <w:color w:val="000000" w:themeColor="text1"/>
                <w:sz w:val="28"/>
                <w:szCs w:val="28"/>
                <w:lang w:val="uk-UA" w:eastAsia="uk-UA"/>
              </w:rPr>
              <w:br/>
              <w:t xml:space="preserve"> соціального захисту для дітей</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Діяльність  органів  і  служб  у справах дітей та спеціальних установ  і  закладів соціального захисту для дітей здійснюється на принципах: { Абзац перший статті 2 із змінами, внесеними згідно із Законом N 609-V ( </w:t>
            </w:r>
            <w:hyperlink r:id="rId78"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w:t>
            </w:r>
          </w:p>
          <w:p w:rsidR="00382937" w:rsidRPr="00E76F36" w:rsidRDefault="00382937" w:rsidP="00FC6FFE">
            <w:pPr>
              <w:pStyle w:val="aa"/>
              <w:ind w:firstLine="567"/>
              <w:jc w:val="both"/>
              <w:rPr>
                <w:rFonts w:ascii="Times New Roman" w:hAnsi="Times New Roman"/>
                <w:color w:val="000000" w:themeColor="text1"/>
                <w:sz w:val="28"/>
                <w:szCs w:val="28"/>
                <w:lang w:val="uk-UA"/>
              </w:rPr>
            </w:pPr>
            <w:bookmarkStart w:id="110" w:name="o32"/>
            <w:bookmarkEnd w:id="110"/>
            <w:r w:rsidRPr="00E76F36">
              <w:rPr>
                <w:rFonts w:ascii="Times New Roman" w:hAnsi="Times New Roman"/>
                <w:color w:val="000000" w:themeColor="text1"/>
                <w:sz w:val="28"/>
                <w:szCs w:val="28"/>
                <w:lang w:val="uk-UA"/>
              </w:rPr>
              <w:t xml:space="preserve">законності; </w:t>
            </w:r>
          </w:p>
          <w:p w:rsidR="00382937" w:rsidRPr="00E76F36" w:rsidRDefault="00382937" w:rsidP="00FC6FFE">
            <w:pPr>
              <w:pStyle w:val="aa"/>
              <w:ind w:firstLine="567"/>
              <w:jc w:val="both"/>
              <w:rPr>
                <w:rFonts w:ascii="Times New Roman" w:hAnsi="Times New Roman"/>
                <w:color w:val="000000" w:themeColor="text1"/>
                <w:sz w:val="28"/>
                <w:szCs w:val="28"/>
                <w:lang w:val="uk-UA"/>
              </w:rPr>
            </w:pPr>
            <w:bookmarkStart w:id="111" w:name="o33"/>
            <w:bookmarkEnd w:id="111"/>
            <w:r w:rsidRPr="00E76F36">
              <w:rPr>
                <w:rFonts w:ascii="Times New Roman" w:hAnsi="Times New Roman"/>
                <w:color w:val="000000" w:themeColor="text1"/>
                <w:sz w:val="28"/>
                <w:szCs w:val="28"/>
                <w:lang w:val="uk-UA"/>
              </w:rPr>
              <w:t xml:space="preserve">застосування переважно методів виховання і переконання, що передбачають  вжиття примусових заходів лише після вичерпання всіх </w:t>
            </w:r>
            <w:r w:rsidRPr="00E76F36">
              <w:rPr>
                <w:rFonts w:ascii="Times New Roman" w:hAnsi="Times New Roman"/>
                <w:color w:val="000000" w:themeColor="text1"/>
                <w:sz w:val="28"/>
                <w:szCs w:val="28"/>
                <w:lang w:val="uk-UA"/>
              </w:rPr>
              <w:br/>
              <w:t xml:space="preserve">інших заходів впливу на поведінку дітей; </w:t>
            </w:r>
            <w:r w:rsidRPr="00E76F36">
              <w:rPr>
                <w:rFonts w:ascii="Times New Roman" w:hAnsi="Times New Roman"/>
                <w:color w:val="000000" w:themeColor="text1"/>
                <w:sz w:val="28"/>
                <w:szCs w:val="28"/>
                <w:lang w:val="uk-UA"/>
              </w:rPr>
              <w:br/>
            </w:r>
            <w:bookmarkStart w:id="112" w:name="o34"/>
            <w:bookmarkEnd w:id="112"/>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гласності,  тобто  систематичного інформування про стан справ щодо захисту прав дітей, правопорушень  серед дітей, роботу центрального органу виконавчої  влади, що забезпечує формування державної  політики  з  питань сім’ї та дітей, центрального органу </w:t>
            </w:r>
            <w:r w:rsidRPr="00E76F36">
              <w:rPr>
                <w:rFonts w:ascii="Times New Roman" w:hAnsi="Times New Roman"/>
                <w:color w:val="000000" w:themeColor="text1"/>
                <w:sz w:val="28"/>
                <w:szCs w:val="28"/>
                <w:lang w:val="uk-UA"/>
              </w:rPr>
              <w:br/>
              <w:t xml:space="preserve">виконавчої  влади, що реалізує державну політику у сфері сім’ї та дітей, органу виконавчої влади Автономної Республіки Крим у сфері сім’ї  та  дітей, служб у справах  </w:t>
            </w:r>
            <w:r w:rsidRPr="00E76F36">
              <w:rPr>
                <w:rFonts w:ascii="Times New Roman" w:hAnsi="Times New Roman"/>
                <w:color w:val="000000" w:themeColor="text1"/>
                <w:sz w:val="28"/>
                <w:szCs w:val="28"/>
                <w:lang w:val="uk-UA"/>
              </w:rPr>
              <w:lastRenderedPageBreak/>
              <w:t xml:space="preserve">дітей, спеціальних установ і закладів  соціального  захисту для  дітей у відкритій державній </w:t>
            </w:r>
            <w:r w:rsidRPr="00E76F36">
              <w:rPr>
                <w:rFonts w:ascii="Times New Roman" w:hAnsi="Times New Roman"/>
                <w:color w:val="000000" w:themeColor="text1"/>
                <w:sz w:val="28"/>
                <w:szCs w:val="28"/>
                <w:lang w:val="uk-UA"/>
              </w:rPr>
              <w:br/>
              <w:t xml:space="preserve">статистиці, </w:t>
            </w:r>
            <w:r w:rsidRPr="00E76F36">
              <w:rPr>
                <w:rFonts w:ascii="Times New Roman" w:hAnsi="Times New Roman"/>
                <w:b/>
                <w:color w:val="000000" w:themeColor="text1"/>
                <w:sz w:val="28"/>
                <w:szCs w:val="28"/>
                <w:lang w:val="uk-UA"/>
              </w:rPr>
              <w:t xml:space="preserve">засобах </w:t>
            </w:r>
            <w:hyperlink r:id="rId79" w:anchor="w12"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{Абзац четвертий статті 2 в редакції Законів N 864-XIV  ( </w:t>
            </w:r>
            <w:hyperlink r:id="rId80" w:tgtFrame="_blank" w:history="1">
              <w:r w:rsidRPr="00E76F36">
                <w:rPr>
                  <w:rStyle w:val="a8"/>
                  <w:rFonts w:ascii="Times New Roman" w:hAnsi="Times New Roman"/>
                  <w:color w:val="000000" w:themeColor="text1"/>
                  <w:sz w:val="28"/>
                  <w:szCs w:val="28"/>
                  <w:lang w:val="uk-UA"/>
                </w:rPr>
                <w:t>864-14</w:t>
              </w:r>
            </w:hyperlink>
            <w:r w:rsidRPr="00E76F36">
              <w:rPr>
                <w:rFonts w:ascii="Times New Roman" w:hAnsi="Times New Roman"/>
                <w:color w:val="000000" w:themeColor="text1"/>
                <w:sz w:val="28"/>
                <w:szCs w:val="28"/>
                <w:lang w:val="uk-UA"/>
              </w:rPr>
              <w:t xml:space="preserve"> ) від 08.07.99, N 609-V ( </w:t>
            </w:r>
            <w:hyperlink r:id="rId81"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із змінами, внесеними згідно із Законом N 5462-VI ( </w:t>
            </w:r>
            <w:hyperlink r:id="rId82" w:tgtFrame="_blank" w:history="1">
              <w:r w:rsidRPr="00E76F36">
                <w:rPr>
                  <w:rStyle w:val="a8"/>
                  <w:rFonts w:ascii="Times New Roman" w:hAnsi="Times New Roman"/>
                  <w:color w:val="000000" w:themeColor="text1"/>
                  <w:sz w:val="28"/>
                  <w:szCs w:val="28"/>
                  <w:lang w:val="uk-UA"/>
                </w:rPr>
                <w:t>5462-17</w:t>
              </w:r>
            </w:hyperlink>
            <w:r w:rsidRPr="00E76F36">
              <w:rPr>
                <w:rFonts w:ascii="Times New Roman" w:hAnsi="Times New Roman"/>
                <w:color w:val="000000" w:themeColor="text1"/>
                <w:sz w:val="28"/>
                <w:szCs w:val="28"/>
                <w:lang w:val="uk-UA"/>
              </w:rPr>
              <w:t xml:space="preserve"> ) від 16.10.2012} </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pStyle w:val="aa"/>
              <w:ind w:firstLine="567"/>
              <w:jc w:val="both"/>
              <w:rPr>
                <w:rFonts w:ascii="Times New Roman" w:hAnsi="Times New Roman"/>
                <w:color w:val="000000" w:themeColor="text1"/>
                <w:sz w:val="28"/>
                <w:szCs w:val="28"/>
                <w:lang w:val="uk-UA" w:eastAsia="uk-UA"/>
              </w:rPr>
            </w:pPr>
            <w:r w:rsidRPr="00E76F36">
              <w:rPr>
                <w:rFonts w:ascii="Times New Roman" w:hAnsi="Times New Roman"/>
                <w:b/>
                <w:bCs/>
                <w:color w:val="000000" w:themeColor="text1"/>
                <w:sz w:val="28"/>
                <w:szCs w:val="28"/>
                <w:lang w:val="uk-UA" w:eastAsia="uk-UA"/>
              </w:rPr>
              <w:lastRenderedPageBreak/>
              <w:t>Стаття 2.</w:t>
            </w:r>
            <w:r w:rsidRPr="00E76F36">
              <w:rPr>
                <w:rFonts w:ascii="Times New Roman" w:hAnsi="Times New Roman"/>
                <w:color w:val="000000" w:themeColor="text1"/>
                <w:sz w:val="28"/>
                <w:szCs w:val="28"/>
                <w:lang w:val="uk-UA" w:eastAsia="uk-UA"/>
              </w:rPr>
              <w:t xml:space="preserve"> Основні принципи діяльності органів і служб у справах дітей, спеціальних установ та закладів </w:t>
            </w:r>
            <w:r w:rsidRPr="00E76F36">
              <w:rPr>
                <w:rFonts w:ascii="Times New Roman" w:hAnsi="Times New Roman"/>
                <w:color w:val="000000" w:themeColor="text1"/>
                <w:sz w:val="28"/>
                <w:szCs w:val="28"/>
                <w:lang w:val="uk-UA" w:eastAsia="uk-UA"/>
              </w:rPr>
              <w:br/>
              <w:t xml:space="preserve"> соціального захисту для дітей</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Діяльність  органів  і  служб  у справах дітей та спеціальних установ  і  закладів соціального захисту для дітей здійснюється на принципах: { Абзац перший статті 2 із змінами, внесеними згідно із Законом N 609-V ( </w:t>
            </w:r>
            <w:hyperlink r:id="rId83"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законності; </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застосування переважно методів виховання і переконання, що передбачають  вжиття примусових заходів лише після вичерпання всіх </w:t>
            </w:r>
            <w:r w:rsidRPr="00E76F36">
              <w:rPr>
                <w:rFonts w:ascii="Times New Roman" w:hAnsi="Times New Roman"/>
                <w:color w:val="000000" w:themeColor="text1"/>
                <w:sz w:val="28"/>
                <w:szCs w:val="28"/>
                <w:lang w:val="uk-UA"/>
              </w:rPr>
              <w:br/>
              <w:t xml:space="preserve">інших заходів впливу на поведінку дітей; </w:t>
            </w:r>
            <w:r w:rsidRPr="00E76F36">
              <w:rPr>
                <w:rFonts w:ascii="Times New Roman" w:hAnsi="Times New Roman"/>
                <w:color w:val="000000" w:themeColor="text1"/>
                <w:sz w:val="28"/>
                <w:szCs w:val="28"/>
                <w:lang w:val="uk-UA"/>
              </w:rPr>
              <w:br/>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гласності,  тобто  систематичного інформування про стан справ щодо захисту прав дітей, правопорушень  серед дітей, роботу центрального органу виконавчої  влади, що забезпечує формування державної  політики  з  питань сім’ї та дітей, центрального органу </w:t>
            </w:r>
            <w:r w:rsidRPr="00E76F36">
              <w:rPr>
                <w:rFonts w:ascii="Times New Roman" w:hAnsi="Times New Roman"/>
                <w:color w:val="000000" w:themeColor="text1"/>
                <w:sz w:val="28"/>
                <w:szCs w:val="28"/>
                <w:lang w:val="uk-UA"/>
              </w:rPr>
              <w:br/>
              <w:t xml:space="preserve">виконавчої  влади, що реалізує державну політику у сфері сім’ї та дітей, органу виконавчої влади Автономної Республіки Крим у сфері сім’ї та  дітей, служб у справах  </w:t>
            </w:r>
            <w:r w:rsidRPr="00E76F36">
              <w:rPr>
                <w:rFonts w:ascii="Times New Roman" w:hAnsi="Times New Roman"/>
                <w:color w:val="000000" w:themeColor="text1"/>
                <w:sz w:val="28"/>
                <w:szCs w:val="28"/>
                <w:lang w:val="uk-UA"/>
              </w:rPr>
              <w:lastRenderedPageBreak/>
              <w:t xml:space="preserve">дітей, спеціальних установ і закладів  соціального  захисту для дітей у відкритій державній </w:t>
            </w:r>
            <w:r w:rsidRPr="00E76F36">
              <w:rPr>
                <w:rFonts w:ascii="Times New Roman" w:hAnsi="Times New Roman"/>
                <w:color w:val="000000" w:themeColor="text1"/>
                <w:sz w:val="28"/>
                <w:szCs w:val="28"/>
                <w:lang w:val="uk-UA"/>
              </w:rPr>
              <w:br/>
              <w:t xml:space="preserve">статистиці,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{Абзац четвертий статті 2 в редакції Законів N 864-XIV  ( </w:t>
            </w:r>
            <w:hyperlink r:id="rId84" w:tgtFrame="_blank" w:history="1">
              <w:r w:rsidRPr="00E76F36">
                <w:rPr>
                  <w:rStyle w:val="a8"/>
                  <w:rFonts w:ascii="Times New Roman" w:hAnsi="Times New Roman"/>
                  <w:color w:val="000000" w:themeColor="text1"/>
                  <w:sz w:val="28"/>
                  <w:szCs w:val="28"/>
                  <w:lang w:val="uk-UA"/>
                </w:rPr>
                <w:t>864-14</w:t>
              </w:r>
            </w:hyperlink>
            <w:r w:rsidRPr="00E76F36">
              <w:rPr>
                <w:rFonts w:ascii="Times New Roman" w:hAnsi="Times New Roman"/>
                <w:color w:val="000000" w:themeColor="text1"/>
                <w:sz w:val="28"/>
                <w:szCs w:val="28"/>
                <w:lang w:val="uk-UA"/>
              </w:rPr>
              <w:t xml:space="preserve"> ) від 08.07.99, N 609-V ( </w:t>
            </w:r>
            <w:hyperlink r:id="rId85" w:tgtFrame="_blank" w:history="1">
              <w:r w:rsidRPr="00E76F36">
                <w:rPr>
                  <w:rStyle w:val="a8"/>
                  <w:rFonts w:ascii="Times New Roman" w:hAnsi="Times New Roman"/>
                  <w:color w:val="000000" w:themeColor="text1"/>
                  <w:sz w:val="28"/>
                  <w:szCs w:val="28"/>
                  <w:lang w:val="uk-UA"/>
                </w:rPr>
                <w:t>609-16</w:t>
              </w:r>
            </w:hyperlink>
            <w:r w:rsidRPr="00E76F36">
              <w:rPr>
                <w:rFonts w:ascii="Times New Roman" w:hAnsi="Times New Roman"/>
                <w:color w:val="000000" w:themeColor="text1"/>
                <w:sz w:val="28"/>
                <w:szCs w:val="28"/>
                <w:lang w:val="uk-UA"/>
              </w:rPr>
              <w:t xml:space="preserve"> ) від 07.02.2007; із змінами, внесеними згідно із Законом N 5462-VI ( </w:t>
            </w:r>
            <w:hyperlink r:id="rId86" w:tgtFrame="_blank" w:history="1">
              <w:r w:rsidRPr="00E76F36">
                <w:rPr>
                  <w:rStyle w:val="a8"/>
                  <w:rFonts w:ascii="Times New Roman" w:hAnsi="Times New Roman"/>
                  <w:color w:val="000000" w:themeColor="text1"/>
                  <w:sz w:val="28"/>
                  <w:szCs w:val="28"/>
                  <w:lang w:val="uk-UA"/>
                </w:rPr>
                <w:t>5462-17</w:t>
              </w:r>
            </w:hyperlink>
            <w:r w:rsidRPr="00E76F36">
              <w:rPr>
                <w:rFonts w:ascii="Times New Roman" w:hAnsi="Times New Roman"/>
                <w:color w:val="000000" w:themeColor="text1"/>
                <w:sz w:val="28"/>
                <w:szCs w:val="28"/>
                <w:lang w:val="uk-UA"/>
              </w:rPr>
              <w:t xml:space="preserve"> ) від 16.10.2012} </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w:t>
            </w:r>
            <w:r w:rsidRPr="00E76F36">
              <w:rPr>
                <w:rStyle w:val="rvts23"/>
                <w:b/>
                <w:szCs w:val="28"/>
              </w:rPr>
              <w:t>Про наукову і науково-технічну експертизу</w:t>
            </w:r>
            <w:r w:rsidRPr="00E76F36">
              <w:rPr>
                <w:rStyle w:val="rvts23"/>
                <w:b/>
                <w:szCs w:val="28"/>
                <w:lang w:val="uk-UA"/>
              </w:rPr>
              <w:t>»</w:t>
            </w:r>
          </w:p>
          <w:p w:rsidR="00422B10" w:rsidRPr="00E76F36" w:rsidRDefault="00422B10"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 xml:space="preserve">Стаття 21. </w:t>
            </w:r>
            <w:r w:rsidRPr="00E76F36">
              <w:rPr>
                <w:rStyle w:val="rvts0"/>
                <w:szCs w:val="28"/>
                <w:lang w:val="uk-UA"/>
              </w:rPr>
              <w:t>Права та обов’язки експерта наукової і науково-технічної експертизи</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Експерт наукової і науково-технічної експертизи має право:</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обнародувати у </w:t>
            </w:r>
            <w:r w:rsidRPr="00E76F36">
              <w:rPr>
                <w:rStyle w:val="rvts0"/>
                <w:b/>
                <w:color w:val="000000" w:themeColor="text1"/>
                <w:szCs w:val="28"/>
                <w:lang w:val="uk-UA"/>
              </w:rPr>
              <w:t xml:space="preserve">засобах </w:t>
            </w:r>
            <w:hyperlink r:id="rId87"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підготовлені висновки наукової і науково-технічної експертизи, якщо це передбачено дорученням або договором на проведення експертизи</w:t>
            </w:r>
            <w:r w:rsidRPr="00E76F36">
              <w:rPr>
                <w:rStyle w:val="rvts0"/>
                <w:color w:val="000000" w:themeColor="text1"/>
                <w:szCs w:val="28"/>
              </w:rPr>
              <w:t>.</w:t>
            </w:r>
          </w:p>
        </w:tc>
        <w:tc>
          <w:tcPr>
            <w:tcW w:w="7510" w:type="dxa"/>
            <w:vAlign w:val="center"/>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 xml:space="preserve">Стаття 21. </w:t>
            </w:r>
            <w:r w:rsidRPr="00E76F36">
              <w:rPr>
                <w:rStyle w:val="rvts0"/>
                <w:szCs w:val="28"/>
                <w:lang w:val="uk-UA"/>
              </w:rPr>
              <w:t>Права та обов’язки експерта наукової і науково-технічної експертизи</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Експерт наукової і науково-технічної експертизи має право:</w:t>
            </w:r>
          </w:p>
          <w:p w:rsidR="00382937" w:rsidRPr="00E76F36" w:rsidRDefault="00382937" w:rsidP="00FC6FFE">
            <w:pPr>
              <w:spacing w:after="0" w:line="240" w:lineRule="auto"/>
              <w:ind w:firstLine="567"/>
              <w:jc w:val="both"/>
              <w:rPr>
                <w:rStyle w:val="rvts0"/>
                <w:szCs w:val="28"/>
                <w:lang w:val="uk-UA"/>
              </w:rPr>
            </w:pPr>
            <w:r w:rsidRPr="00E76F36">
              <w:rPr>
                <w:rStyle w:val="rvts0"/>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обнародувати у </w:t>
            </w:r>
            <w:r w:rsidRPr="00E76F36">
              <w:rPr>
                <w:rStyle w:val="rvts0"/>
                <w:b/>
                <w:color w:val="000000" w:themeColor="text1"/>
                <w:szCs w:val="28"/>
                <w:lang w:val="uk-UA"/>
              </w:rPr>
              <w:t xml:space="preserve">медіа </w:t>
            </w:r>
            <w:r w:rsidRPr="00E76F36">
              <w:rPr>
                <w:rStyle w:val="rvts0"/>
                <w:color w:val="000000" w:themeColor="text1"/>
                <w:szCs w:val="28"/>
                <w:lang w:val="uk-UA"/>
              </w:rPr>
              <w:t>підготовлені висновки наукової і науково-технічної експертизи, якщо це передбачено дорученням або договором на проведення експертизи</w:t>
            </w:r>
            <w:r w:rsidRPr="00E76F36">
              <w:rPr>
                <w:rStyle w:val="rvts0"/>
                <w:color w:val="000000" w:themeColor="text1"/>
                <w:szCs w:val="28"/>
              </w:rPr>
              <w:t>.</w:t>
            </w: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pStyle w:val="aa"/>
              <w:jc w:val="center"/>
              <w:rPr>
                <w:rFonts w:ascii="Times New Roman" w:hAnsi="Times New Roman"/>
                <w:b/>
                <w:sz w:val="28"/>
                <w:szCs w:val="28"/>
                <w:lang w:val="uk-UA"/>
              </w:rPr>
            </w:pPr>
          </w:p>
          <w:p w:rsidR="00382937" w:rsidRDefault="00382937" w:rsidP="00FC6FFE">
            <w:pPr>
              <w:pStyle w:val="aa"/>
              <w:jc w:val="center"/>
              <w:rPr>
                <w:rFonts w:ascii="Times New Roman" w:hAnsi="Times New Roman"/>
                <w:b/>
                <w:sz w:val="28"/>
                <w:szCs w:val="28"/>
                <w:lang w:val="uk-UA"/>
              </w:rPr>
            </w:pPr>
            <w:r w:rsidRPr="00E76F36">
              <w:rPr>
                <w:rFonts w:ascii="Times New Roman" w:hAnsi="Times New Roman"/>
                <w:b/>
                <w:sz w:val="28"/>
                <w:szCs w:val="28"/>
                <w:lang w:val="uk-UA"/>
              </w:rPr>
              <w:t>Закон України «Про заходи протидії незаконному обігу наркотичних засобів, психотропних речовин і прекурсорів та зловживанню ними»</w:t>
            </w:r>
          </w:p>
          <w:p w:rsidR="00422B10" w:rsidRPr="00E76F36" w:rsidRDefault="00422B10" w:rsidP="00FC6FFE">
            <w:pPr>
              <w:pStyle w:val="aa"/>
              <w:jc w:val="center"/>
              <w:rPr>
                <w:rStyle w:val="rvts0"/>
                <w:rFonts w:ascii="Times New Roman" w:hAnsi="Times New Roman"/>
                <w:sz w:val="28"/>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pStyle w:val="aa"/>
              <w:ind w:left="567" w:hanging="567"/>
              <w:rPr>
                <w:rFonts w:ascii="Times New Roman" w:hAnsi="Times New Roman"/>
                <w:sz w:val="28"/>
                <w:szCs w:val="28"/>
                <w:lang w:val="uk-UA"/>
              </w:rPr>
            </w:pPr>
            <w:r w:rsidRPr="00E76F36">
              <w:rPr>
                <w:rFonts w:ascii="Times New Roman" w:hAnsi="Times New Roman"/>
                <w:b/>
                <w:bCs/>
                <w:sz w:val="28"/>
                <w:szCs w:val="28"/>
              </w:rPr>
              <w:t>Стаття 12.</w:t>
            </w:r>
            <w:r w:rsidRPr="00E76F36">
              <w:rPr>
                <w:rFonts w:ascii="Times New Roman" w:hAnsi="Times New Roman"/>
                <w:sz w:val="28"/>
                <w:szCs w:val="28"/>
              </w:rPr>
              <w:t xml:space="preserve"> Виявлення осіб, які незаконно вживають наркотичні засоби або психотропні речовини </w:t>
            </w:r>
            <w:bookmarkStart w:id="113" w:name="o86"/>
            <w:bookmarkEnd w:id="113"/>
          </w:p>
          <w:p w:rsidR="00382937" w:rsidRPr="00E76F36" w:rsidRDefault="00382937" w:rsidP="00FC6FFE">
            <w:pPr>
              <w:pStyle w:val="aa"/>
              <w:tabs>
                <w:tab w:val="left" w:pos="300"/>
              </w:tabs>
              <w:ind w:left="142" w:firstLine="425"/>
              <w:jc w:val="both"/>
              <w:rPr>
                <w:rFonts w:ascii="Times New Roman" w:hAnsi="Times New Roman"/>
                <w:color w:val="000000" w:themeColor="text1"/>
                <w:sz w:val="28"/>
                <w:szCs w:val="28"/>
                <w:lang w:val="uk-UA"/>
              </w:rPr>
            </w:pPr>
            <w:r w:rsidRPr="00E76F36">
              <w:rPr>
                <w:rFonts w:ascii="Times New Roman" w:hAnsi="Times New Roman"/>
                <w:sz w:val="28"/>
                <w:szCs w:val="28"/>
                <w:lang w:val="uk-UA"/>
              </w:rPr>
              <w:t xml:space="preserve">Особа, відносно якої  до закладів охорони здоров’я, </w:t>
            </w:r>
            <w:r w:rsidRPr="00E76F36">
              <w:rPr>
                <w:rFonts w:ascii="Times New Roman" w:hAnsi="Times New Roman"/>
                <w:color w:val="000000" w:themeColor="text1"/>
                <w:sz w:val="28"/>
                <w:szCs w:val="28"/>
                <w:lang w:val="uk-UA"/>
              </w:rPr>
              <w:t xml:space="preserve">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Національної поліції надійшла </w:t>
            </w:r>
            <w:r w:rsidRPr="00E76F36">
              <w:rPr>
                <w:rFonts w:ascii="Times New Roman" w:hAnsi="Times New Roman"/>
                <w:color w:val="000000" w:themeColor="text1"/>
                <w:sz w:val="28"/>
                <w:szCs w:val="28"/>
                <w:lang w:val="uk-UA"/>
              </w:rPr>
              <w:lastRenderedPageBreak/>
              <w:t xml:space="preserve">інформація від установ, підприємств, організацій, </w:t>
            </w:r>
            <w:r w:rsidRPr="00E76F36">
              <w:rPr>
                <w:rFonts w:ascii="Times New Roman" w:hAnsi="Times New Roman"/>
                <w:b/>
                <w:color w:val="000000" w:themeColor="text1"/>
                <w:sz w:val="28"/>
                <w:szCs w:val="28"/>
                <w:lang w:val="uk-UA"/>
              </w:rPr>
              <w:t xml:space="preserve">засобів </w:t>
            </w:r>
            <w:bookmarkStart w:id="114" w:name="w16"/>
            <w:r w:rsidRPr="00E76F36">
              <w:rPr>
                <w:rFonts w:ascii="Times New Roman" w:hAnsi="Times New Roman"/>
                <w:b/>
                <w:color w:val="000000" w:themeColor="text1"/>
                <w:sz w:val="28"/>
                <w:szCs w:val="28"/>
                <w:lang w:val="uk-UA"/>
              </w:rPr>
              <w:fldChar w:fldCharType="begin"/>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HYPERLINK</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https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zakon</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rada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gov</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ua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laws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show</w:instrText>
            </w:r>
            <w:r w:rsidRPr="00E76F36">
              <w:rPr>
                <w:rFonts w:ascii="Times New Roman" w:hAnsi="Times New Roman"/>
                <w:b/>
                <w:color w:val="000000" w:themeColor="text1"/>
                <w:sz w:val="28"/>
                <w:szCs w:val="28"/>
                <w:lang w:val="uk-UA"/>
              </w:rPr>
              <w:instrText>/62/95-%</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1%80?</w:instrText>
            </w:r>
            <w:r w:rsidRPr="00E76F36">
              <w:rPr>
                <w:rFonts w:ascii="Times New Roman" w:hAnsi="Times New Roman"/>
                <w:b/>
                <w:color w:val="000000" w:themeColor="text1"/>
                <w:sz w:val="28"/>
                <w:szCs w:val="28"/>
              </w:rPr>
              <w:instrText>find</w:instrText>
            </w:r>
            <w:r w:rsidRPr="00E76F36">
              <w:rPr>
                <w:rFonts w:ascii="Times New Roman" w:hAnsi="Times New Roman"/>
                <w:b/>
                <w:color w:val="000000" w:themeColor="text1"/>
                <w:sz w:val="28"/>
                <w:szCs w:val="28"/>
                <w:lang w:val="uk-UA"/>
              </w:rPr>
              <w:instrText>=1&amp;</w:instrText>
            </w:r>
            <w:r w:rsidRPr="00E76F36">
              <w:rPr>
                <w:rFonts w:ascii="Times New Roman" w:hAnsi="Times New Roman"/>
                <w:b/>
                <w:color w:val="000000" w:themeColor="text1"/>
                <w:sz w:val="28"/>
                <w:szCs w:val="28"/>
              </w:rPr>
              <w:instrText>text</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BC</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1%81%</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BE</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 \</w:instrText>
            </w:r>
            <w:r w:rsidRPr="00E76F36">
              <w:rPr>
                <w:rFonts w:ascii="Times New Roman" w:hAnsi="Times New Roman"/>
                <w:b/>
                <w:color w:val="000000" w:themeColor="text1"/>
                <w:sz w:val="28"/>
                <w:szCs w:val="28"/>
              </w:rPr>
              <w:instrText>l</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w</w:instrText>
            </w:r>
            <w:r w:rsidRPr="00E76F36">
              <w:rPr>
                <w:rFonts w:ascii="Times New Roman" w:hAnsi="Times New Roman"/>
                <w:b/>
                <w:color w:val="000000" w:themeColor="text1"/>
                <w:sz w:val="28"/>
                <w:szCs w:val="28"/>
                <w:lang w:val="uk-UA"/>
              </w:rPr>
              <w:instrText xml:space="preserve">17" </w:instrText>
            </w:r>
            <w:r w:rsidRPr="00E76F36">
              <w:rPr>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Fonts w:ascii="Times New Roman" w:hAnsi="Times New Roman"/>
                <w:b/>
                <w:color w:val="000000" w:themeColor="text1"/>
                <w:sz w:val="28"/>
                <w:szCs w:val="28"/>
                <w:lang w:val="uk-UA"/>
              </w:rPr>
              <w:fldChar w:fldCharType="end"/>
            </w:r>
            <w:bookmarkEnd w:id="114"/>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або окремих громадян про те,  що  вона незаконно вживає наркотичні засоби або психотропні речовини  чи  перебуває  у стані наркотичного сп'яніння, підлягає медичному огляду.</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pStyle w:val="aa"/>
              <w:ind w:left="567" w:hanging="567"/>
              <w:jc w:val="both"/>
              <w:rPr>
                <w:rFonts w:ascii="Times New Roman" w:hAnsi="Times New Roman"/>
                <w:sz w:val="28"/>
                <w:szCs w:val="28"/>
                <w:lang w:val="uk-UA"/>
              </w:rPr>
            </w:pPr>
            <w:r w:rsidRPr="00E76F36">
              <w:rPr>
                <w:rFonts w:ascii="Times New Roman" w:hAnsi="Times New Roman"/>
                <w:b/>
                <w:bCs/>
                <w:sz w:val="28"/>
                <w:szCs w:val="28"/>
                <w:lang w:val="uk-UA"/>
              </w:rPr>
              <w:lastRenderedPageBreak/>
              <w:t>Стаття 12.</w:t>
            </w:r>
            <w:r w:rsidRPr="00E76F36">
              <w:rPr>
                <w:rFonts w:ascii="Times New Roman" w:hAnsi="Times New Roman"/>
                <w:sz w:val="28"/>
                <w:szCs w:val="28"/>
                <w:lang w:val="uk-UA"/>
              </w:rPr>
              <w:t xml:space="preserve"> Виявлення осіб, які незаконно вживають наркотичні засоби або психотропні речовини </w:t>
            </w:r>
          </w:p>
          <w:p w:rsidR="00382937" w:rsidRPr="00E76F36" w:rsidRDefault="00382937" w:rsidP="00FC6FFE">
            <w:pPr>
              <w:pStyle w:val="aa"/>
              <w:tabs>
                <w:tab w:val="left" w:pos="300"/>
              </w:tabs>
              <w:ind w:left="142" w:firstLine="425"/>
              <w:jc w:val="both"/>
              <w:rPr>
                <w:rFonts w:ascii="Times New Roman" w:hAnsi="Times New Roman"/>
                <w:color w:val="000000" w:themeColor="text1"/>
                <w:sz w:val="28"/>
                <w:szCs w:val="28"/>
                <w:lang w:val="uk-UA"/>
              </w:rPr>
            </w:pPr>
            <w:r w:rsidRPr="00E76F36">
              <w:rPr>
                <w:rFonts w:ascii="Times New Roman" w:hAnsi="Times New Roman"/>
                <w:sz w:val="28"/>
                <w:szCs w:val="28"/>
                <w:lang w:val="uk-UA"/>
              </w:rPr>
              <w:t xml:space="preserve">Особа, відносно якої  до закладів охорони здоров’я, </w:t>
            </w:r>
            <w:r w:rsidRPr="00E76F36">
              <w:rPr>
                <w:rFonts w:ascii="Times New Roman" w:hAnsi="Times New Roman"/>
                <w:color w:val="000000" w:themeColor="text1"/>
                <w:sz w:val="28"/>
                <w:szCs w:val="28"/>
                <w:lang w:val="uk-UA"/>
              </w:rPr>
              <w:t xml:space="preserve">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Національної поліції надійшла </w:t>
            </w:r>
            <w:r w:rsidRPr="00E76F36">
              <w:rPr>
                <w:rFonts w:ascii="Times New Roman" w:hAnsi="Times New Roman"/>
                <w:color w:val="000000" w:themeColor="text1"/>
                <w:sz w:val="28"/>
                <w:szCs w:val="28"/>
                <w:lang w:val="uk-UA"/>
              </w:rPr>
              <w:lastRenderedPageBreak/>
              <w:t xml:space="preserve">інформація від установ, підприємств, організацій,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або окремих громадян про те,  що  вона незаконно вживає наркотичні засоби або психотропні речовини чи перебуває у стані наркотичного сп'яніння, підлягає медичному огляду.</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spacing w:after="0" w:line="240" w:lineRule="auto"/>
              <w:ind w:firstLine="567"/>
              <w:jc w:val="center"/>
              <w:rPr>
                <w:b/>
                <w:szCs w:val="28"/>
                <w:lang w:val="uk-UA"/>
              </w:rPr>
            </w:pPr>
          </w:p>
          <w:p w:rsidR="00382937" w:rsidRDefault="00382937" w:rsidP="00FC6FFE">
            <w:pPr>
              <w:spacing w:after="0" w:line="240" w:lineRule="auto"/>
              <w:ind w:firstLine="567"/>
              <w:jc w:val="center"/>
              <w:rPr>
                <w:b/>
                <w:szCs w:val="28"/>
                <w:lang w:val="uk-UA"/>
              </w:rPr>
            </w:pPr>
            <w:r w:rsidRPr="00E76F36">
              <w:rPr>
                <w:b/>
                <w:szCs w:val="28"/>
                <w:lang w:val="uk-UA"/>
              </w:rPr>
              <w:t>Закон України «Про використання ядерної енергії та радіаційну безпеку»</w:t>
            </w:r>
          </w:p>
          <w:p w:rsidR="00422B10" w:rsidRPr="00E76F36" w:rsidRDefault="00422B10"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10. </w:t>
            </w:r>
            <w:r w:rsidRPr="00E76F36">
              <w:rPr>
                <w:rStyle w:val="rvts0"/>
                <w:color w:val="000000" w:themeColor="text1"/>
                <w:szCs w:val="28"/>
                <w:lang w:val="uk-UA"/>
              </w:rPr>
              <w:t>Права громадян та їх об'єднань на одержання інформації у сфері використання ядерної енергії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Громадяни мають право отримувати інформацію від установ державної системи контролю за радіаційною обстановкою на території України про рівні радіаційного випромінювання на території України, в місцях їх проживання чи роботи. За відмову в наданні такої інформації, умисне перекручення або приховування об'єктивних даних з питань, пов'язаних з безпекою під час використання ядерної енергії, посадові особи підприємств, установ та організацій, об'єднань громадян і </w:t>
            </w:r>
            <w:r w:rsidRPr="00E76F36">
              <w:rPr>
                <w:rStyle w:val="rvts0"/>
                <w:b/>
                <w:color w:val="000000" w:themeColor="text1"/>
                <w:szCs w:val="28"/>
                <w:lang w:val="uk-UA"/>
              </w:rPr>
              <w:t xml:space="preserve">засобів </w:t>
            </w:r>
            <w:hyperlink r:id="rId88" w:anchor="w12"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r w:rsidRPr="00E76F36">
              <w:rPr>
                <w:rStyle w:val="rvts0"/>
                <w:color w:val="000000" w:themeColor="text1"/>
                <w:szCs w:val="28"/>
                <w:lang w:val="uk-UA"/>
              </w:rPr>
              <w:t xml:space="preserve"> несуть відповідальність згідно з законодавством.</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періодично поширювати через </w:t>
            </w:r>
            <w:r w:rsidRPr="00E76F36">
              <w:rPr>
                <w:rStyle w:val="rvts0"/>
                <w:b/>
                <w:color w:val="000000" w:themeColor="text1"/>
                <w:szCs w:val="28"/>
                <w:lang w:val="uk-UA"/>
              </w:rPr>
              <w:t xml:space="preserve">засоби </w:t>
            </w:r>
            <w:hyperlink r:id="rId89" w:anchor="w13"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 xml:space="preserve">офіційні відомості про радіаційну обстановку на території, де знаходяться, експлуатуються підприємства по видобуванню уранової руди, ядерні установки, об'єкти, призначені для поводження з радіоактивними відходами, джерела іонізуючого випромінювання, а також відомості </w:t>
            </w:r>
            <w:r w:rsidRPr="00E76F36">
              <w:rPr>
                <w:rStyle w:val="rvts0"/>
                <w:color w:val="000000" w:themeColor="text1"/>
                <w:szCs w:val="28"/>
                <w:lang w:val="uk-UA"/>
              </w:rPr>
              <w:lastRenderedPageBreak/>
              <w:t>щодо безпеки ядерної установки чи об'єкта, призначеного для поводження з радіоактивними відходами, будівництво яких планується або здійснюється, та тих, що експлуатуються або знімаються з експлуатації, за винятком відомостей, що становлять державну таємницю;</w:t>
            </w:r>
          </w:p>
          <w:p w:rsidR="00382937" w:rsidRPr="00E76F36" w:rsidRDefault="00382937" w:rsidP="00FC6FFE">
            <w:pPr>
              <w:spacing w:after="0" w:line="240" w:lineRule="auto"/>
              <w:ind w:firstLine="567"/>
              <w:jc w:val="both"/>
              <w:rPr>
                <w:rStyle w:val="rvts0"/>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24. </w:t>
            </w:r>
            <w:r w:rsidRPr="00E76F36">
              <w:rPr>
                <w:rStyle w:val="rvts0"/>
                <w:color w:val="000000" w:themeColor="text1"/>
                <w:szCs w:val="28"/>
                <w:lang w:val="uk-UA"/>
              </w:rPr>
              <w:t>Компетенція органів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Орган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оперативно повідомляє через </w:t>
            </w:r>
            <w:r w:rsidRPr="00E76F36">
              <w:rPr>
                <w:rStyle w:val="rvts0"/>
                <w:b/>
                <w:color w:val="000000" w:themeColor="text1"/>
                <w:szCs w:val="28"/>
                <w:lang w:val="uk-UA"/>
              </w:rPr>
              <w:t xml:space="preserve">засоби </w:t>
            </w:r>
            <w:hyperlink r:id="rId90" w:anchor="w14"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про виникнення радіаційних аварій на території України, а також за її межами у разі можливості транскордонного перенесення радіоактивних речовин, готує звіти та огляди стану ядерної та радіаційної безпеки на території України і подає їх Верховній Раді і Президентові України, іншим державним органам та органам місцевого самоврядування, громадським організаціям в установленому законодавством порядку;</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lastRenderedPageBreak/>
              <w:t xml:space="preserve">Стаття 10. </w:t>
            </w:r>
            <w:r w:rsidRPr="00E76F36">
              <w:rPr>
                <w:rStyle w:val="rvts0"/>
                <w:color w:val="000000" w:themeColor="text1"/>
                <w:szCs w:val="28"/>
                <w:lang w:val="uk-UA"/>
              </w:rPr>
              <w:t>Права громадян та їх об'єднань на одержання інформації у сфері використання ядерної енергії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Громадяни мають право отримувати інформацію від установ державної системи контролю за радіаційною обстановкою на території України про рівні радіаційного випромінювання на території України, в місцях їх проживання чи роботи. За відмову в наданні такої інформації, умисне перекручення або приховування об'єктивних даних з питань, пов'язаних з безпекою під час використання ядерної енергії, посадові особи підприємств, установ та організацій, об'єднань громадян і м</w:t>
            </w:r>
            <w:r w:rsidRPr="00E76F36">
              <w:rPr>
                <w:rStyle w:val="rvts0"/>
                <w:b/>
                <w:color w:val="000000" w:themeColor="text1"/>
                <w:szCs w:val="28"/>
                <w:lang w:val="uk-UA"/>
              </w:rPr>
              <w:t>едіа</w:t>
            </w:r>
            <w:r w:rsidRPr="00E76F36">
              <w:rPr>
                <w:rStyle w:val="rvts0"/>
                <w:color w:val="000000" w:themeColor="text1"/>
                <w:szCs w:val="28"/>
                <w:lang w:val="uk-UA"/>
              </w:rPr>
              <w:t xml:space="preserve"> несуть відповідальність згідно з законодавством.</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 xml:space="preserve">періодично поширювати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офіційні відомості про радіаційну обстановку на території, де знаходяться, експлуатуються підприємства по видобуванню уранової руди, ядерні установки, об'єкти, призначені для поводження з радіоактивними відходами, джерела іонізуючого випромінювання, а також відомості щодо безпеки ядерної </w:t>
            </w:r>
            <w:r w:rsidRPr="00E76F36">
              <w:rPr>
                <w:rStyle w:val="rvts0"/>
                <w:color w:val="000000" w:themeColor="text1"/>
                <w:szCs w:val="28"/>
                <w:lang w:val="uk-UA"/>
              </w:rPr>
              <w:lastRenderedPageBreak/>
              <w:t>установки чи об'єкта, призначеного для поводження з радіоактивними відходами, будівництво яких планується або здійснюється, та тих, що експлуатуються або знімаються з експлуатації, за винятком відомостей, що становлять державну таємницю;</w:t>
            </w:r>
          </w:p>
          <w:p w:rsidR="00382937" w:rsidRPr="00E76F36" w:rsidRDefault="00382937" w:rsidP="00FC6FFE">
            <w:pPr>
              <w:spacing w:after="0" w:line="240" w:lineRule="auto"/>
              <w:ind w:firstLine="567"/>
              <w:jc w:val="both"/>
              <w:rPr>
                <w:rStyle w:val="rvts0"/>
                <w:color w:val="000000" w:themeColor="text1"/>
                <w:szCs w:val="28"/>
                <w:lang w:val="uk-UA"/>
              </w:rPr>
            </w:pP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 xml:space="preserve">Стаття 24. </w:t>
            </w:r>
            <w:r w:rsidRPr="00E76F36">
              <w:rPr>
                <w:rStyle w:val="rvts0"/>
                <w:color w:val="000000" w:themeColor="text1"/>
                <w:szCs w:val="28"/>
                <w:lang w:val="uk-UA"/>
              </w:rPr>
              <w:t>Компетенція органів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Орган державного регулювання ядерної та радіаційної безпеки:</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оперативно повідомляє через </w:t>
            </w:r>
            <w:r w:rsidRPr="00E76F36">
              <w:rPr>
                <w:rStyle w:val="rvts0"/>
                <w:b/>
                <w:color w:val="000000" w:themeColor="text1"/>
                <w:szCs w:val="28"/>
                <w:lang w:val="uk-UA"/>
              </w:rPr>
              <w:t xml:space="preserve">медіа </w:t>
            </w:r>
            <w:r w:rsidRPr="00E76F36">
              <w:rPr>
                <w:rStyle w:val="rvts0"/>
                <w:color w:val="000000" w:themeColor="text1"/>
                <w:szCs w:val="28"/>
                <w:lang w:val="uk-UA"/>
              </w:rPr>
              <w:t>про виникнення радіаційних аварій на території України, а також за її межами у разі можливості транскордонного перенесення радіоактивних речовин, готує звіти та огляди стану ядерної та радіаційної безпеки на території України і подає їх Верховній Раді і Президентові України, іншим державним органам та органам місцевого самоврядування, громадським організаціям в установленому законодавством порядку;</w:t>
            </w:r>
          </w:p>
        </w:tc>
      </w:tr>
      <w:tr w:rsidR="00382937" w:rsidRPr="00E76F36" w:rsidTr="00F8151F">
        <w:tblPrEx>
          <w:tblLook w:val="0000" w:firstRow="0" w:lastRow="0" w:firstColumn="0" w:lastColumn="0" w:noHBand="0" w:noVBand="0"/>
        </w:tblPrEx>
        <w:trPr>
          <w:trHeight w:val="325"/>
        </w:trPr>
        <w:tc>
          <w:tcPr>
            <w:tcW w:w="15136" w:type="dxa"/>
            <w:gridSpan w:val="3"/>
          </w:tcPr>
          <w:p w:rsidR="00422B10" w:rsidRDefault="00422B10"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«Про комітети Верховної Ради України»</w:t>
            </w:r>
          </w:p>
          <w:p w:rsidR="00422B10" w:rsidRPr="00E76F36" w:rsidRDefault="00422B10"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t>Стаття 9.</w:t>
            </w:r>
            <w:r w:rsidRPr="00E76F36">
              <w:rPr>
                <w:rStyle w:val="rvts0"/>
                <w:szCs w:val="28"/>
                <w:lang w:val="uk-UA"/>
              </w:rPr>
              <w:t xml:space="preserve"> Висвітлення діяльності комітетів</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засідань комітетів та слухань у комітетах. Засідання та інші заходи комітетів, які проводяться відкрито, мають право відвідувати журналісти, </w:t>
            </w:r>
            <w:r w:rsidRPr="00E76F36">
              <w:rPr>
                <w:rFonts w:ascii="Times New Roman" w:hAnsi="Times New Roman"/>
                <w:color w:val="000000" w:themeColor="text1"/>
                <w:sz w:val="28"/>
                <w:szCs w:val="28"/>
                <w:lang w:val="uk-UA"/>
              </w:rPr>
              <w:lastRenderedPageBreak/>
              <w:t xml:space="preserve">працівники </w:t>
            </w:r>
            <w:r w:rsidRPr="00E76F36">
              <w:rPr>
                <w:rFonts w:ascii="Times New Roman" w:hAnsi="Times New Roman"/>
                <w:b/>
                <w:color w:val="000000" w:themeColor="text1"/>
                <w:sz w:val="28"/>
                <w:szCs w:val="28"/>
                <w:lang w:val="uk-UA"/>
              </w:rPr>
              <w:t xml:space="preserve">засобів </w:t>
            </w:r>
            <w:hyperlink r:id="rId91" w:anchor="w12"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представники громадських організацій. Для журналістів, працівників </w:t>
            </w:r>
            <w:r w:rsidRPr="00E76F36">
              <w:rPr>
                <w:rFonts w:ascii="Times New Roman" w:hAnsi="Times New Roman"/>
                <w:b/>
                <w:color w:val="000000" w:themeColor="text1"/>
                <w:sz w:val="28"/>
                <w:szCs w:val="28"/>
                <w:lang w:val="uk-UA"/>
              </w:rPr>
              <w:t xml:space="preserve">засобів </w:t>
            </w:r>
            <w:hyperlink r:id="rId92" w:anchor="w13"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акредитованих при Верховній Раді України, додаткова акредитація для відвідування засідань комітетів не проводиться.</w:t>
            </w:r>
          </w:p>
          <w:p w:rsidR="00382937" w:rsidRPr="00E76F36" w:rsidRDefault="00382937" w:rsidP="00FC6FFE">
            <w:pPr>
              <w:pStyle w:val="aa"/>
              <w:ind w:firstLine="567"/>
              <w:jc w:val="both"/>
              <w:rPr>
                <w:rFonts w:ascii="Times New Roman" w:hAnsi="Times New Roman"/>
                <w:color w:val="000000" w:themeColor="text1"/>
                <w:sz w:val="28"/>
                <w:szCs w:val="28"/>
                <w:lang w:val="uk-UA"/>
              </w:rPr>
            </w:pPr>
            <w:bookmarkStart w:id="115" w:name="n436"/>
            <w:bookmarkEnd w:id="115"/>
            <w:r w:rsidRPr="00E76F36">
              <w:rPr>
                <w:rStyle w:val="rvts46"/>
                <w:rFonts w:ascii="Times New Roman" w:hAnsi="Times New Roman"/>
                <w:color w:val="000000" w:themeColor="text1"/>
                <w:sz w:val="28"/>
                <w:szCs w:val="28"/>
                <w:lang w:val="uk-UA"/>
              </w:rPr>
              <w:t xml:space="preserve">{Частина перша статті 9 в редакції Закону </w:t>
            </w:r>
            <w:hyperlink r:id="rId93" w:anchor="n6" w:tgtFrame="_blank" w:history="1">
              <w:r w:rsidRPr="00E76F36">
                <w:rPr>
                  <w:rStyle w:val="a8"/>
                  <w:rFonts w:ascii="Times New Roman" w:hAnsi="Times New Roman"/>
                  <w:color w:val="000000" w:themeColor="text1"/>
                  <w:sz w:val="28"/>
                  <w:szCs w:val="28"/>
                  <w:lang w:val="uk-UA"/>
                </w:rPr>
                <w:t>№ 873-VIII від 09.12.2015</w:t>
              </w:r>
            </w:hyperlink>
            <w:r w:rsidRPr="00E76F36">
              <w:rPr>
                <w:rStyle w:val="rvts46"/>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b/>
                <w:color w:val="000000" w:themeColor="text1"/>
                <w:sz w:val="28"/>
                <w:szCs w:val="28"/>
                <w:lang w:val="uk-UA"/>
              </w:rPr>
            </w:pPr>
            <w:r w:rsidRPr="00E76F36">
              <w:rPr>
                <w:rFonts w:ascii="Times New Roman" w:hAnsi="Times New Roman"/>
                <w:color w:val="000000" w:themeColor="text1"/>
                <w:sz w:val="28"/>
                <w:szCs w:val="28"/>
                <w:lang w:val="uk-UA"/>
              </w:rPr>
              <w:t xml:space="preserve">2. Інформація про поточну діяльність комітетів та прийняті ними рішення розміщуються на офіційному веб-сайті Верховної Ради України в глобальній інформаційній мережі Інтернет, у газеті "Голос України", інших </w:t>
            </w:r>
            <w:r w:rsidRPr="00E76F36">
              <w:rPr>
                <w:rFonts w:ascii="Times New Roman" w:hAnsi="Times New Roman"/>
                <w:b/>
                <w:color w:val="000000" w:themeColor="text1"/>
                <w:sz w:val="28"/>
                <w:szCs w:val="28"/>
                <w:lang w:val="uk-UA"/>
              </w:rPr>
              <w:t xml:space="preserve">засобах </w:t>
            </w:r>
            <w:hyperlink r:id="rId94" w:anchor="w14"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w:t>
            </w:r>
            <w:r w:rsidRPr="00E76F36">
              <w:rPr>
                <w:rFonts w:ascii="Times New Roman" w:hAnsi="Times New Roman"/>
                <w:b/>
                <w:color w:val="000000" w:themeColor="text1"/>
                <w:sz w:val="28"/>
                <w:szCs w:val="28"/>
                <w:lang w:val="uk-UA"/>
              </w:rPr>
              <w:t xml:space="preserve">засоби </w:t>
            </w:r>
            <w:bookmarkStart w:id="116" w:name="w14"/>
            <w:r w:rsidRPr="00E76F36">
              <w:rPr>
                <w:rFonts w:ascii="Times New Roman" w:hAnsi="Times New Roman"/>
                <w:b/>
                <w:color w:val="000000" w:themeColor="text1"/>
                <w:sz w:val="28"/>
                <w:szCs w:val="28"/>
                <w:lang w:val="uk-UA"/>
              </w:rPr>
              <w:fldChar w:fldCharType="begin"/>
            </w:r>
            <w:r w:rsidRPr="00E76F36">
              <w:rPr>
                <w:rFonts w:ascii="Times New Roman" w:hAnsi="Times New Roman"/>
                <w:b/>
                <w:color w:val="000000" w:themeColor="text1"/>
                <w:sz w:val="28"/>
                <w:szCs w:val="28"/>
                <w:lang w:val="uk-UA"/>
              </w:rPr>
              <w:instrText xml:space="preserve"> HYPERLINK "https://zakon.rada.gov.ua/laws/show/116/95-%D0%B2%D1%80?find=1&amp;text=%D0%BC%D0%B0%D1%81%D0%BE%D0%B2" \l "w15" </w:instrText>
            </w:r>
            <w:r w:rsidRPr="00E76F36">
              <w:rPr>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Fonts w:ascii="Times New Roman" w:hAnsi="Times New Roman"/>
                <w:b/>
                <w:color w:val="000000" w:themeColor="text1"/>
                <w:sz w:val="28"/>
                <w:szCs w:val="28"/>
                <w:lang w:val="uk-UA"/>
              </w:rPr>
              <w:fldChar w:fldCharType="end"/>
            </w:r>
            <w:bookmarkEnd w:id="116"/>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color w:val="000000" w:themeColor="text1"/>
                <w:sz w:val="28"/>
                <w:szCs w:val="28"/>
                <w:lang w:val="uk-UA"/>
              </w:rPr>
            </w:pPr>
          </w:p>
          <w:p w:rsidR="00382937" w:rsidRPr="00E76F36" w:rsidRDefault="00382937" w:rsidP="00FC6FFE">
            <w:pPr>
              <w:pStyle w:val="aa"/>
              <w:ind w:firstLine="601"/>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15.</w:t>
            </w:r>
            <w:r w:rsidRPr="00E76F36">
              <w:rPr>
                <w:rStyle w:val="rvts0"/>
                <w:rFonts w:ascii="Times New Roman" w:hAnsi="Times New Roman"/>
                <w:color w:val="000000" w:themeColor="text1"/>
                <w:sz w:val="28"/>
                <w:szCs w:val="28"/>
                <w:lang w:val="uk-UA"/>
              </w:rPr>
              <w:t xml:space="preserve"> Права комітетів при здійсненні ними законопроектної функції</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Комітет при здійсненні законопроектної функції має право:</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 xml:space="preserve">3) опубліковувати за своїм рішенням </w:t>
            </w:r>
            <w:r w:rsidRPr="00E76F36">
              <w:rPr>
                <w:rStyle w:val="rvts0"/>
                <w:rFonts w:ascii="Times New Roman" w:hAnsi="Times New Roman"/>
                <w:b/>
                <w:color w:val="000000" w:themeColor="text1"/>
                <w:sz w:val="28"/>
                <w:szCs w:val="28"/>
                <w:lang w:val="uk-UA"/>
              </w:rPr>
              <w:t xml:space="preserve">у засобах </w:t>
            </w:r>
            <w:hyperlink r:id="rId95" w:anchor="w17" w:history="1">
              <w:r w:rsidRPr="00E76F36">
                <w:rPr>
                  <w:rStyle w:val="a8"/>
                  <w:rFonts w:ascii="Times New Roman" w:hAnsi="Times New Roman"/>
                  <w:b/>
                  <w:color w:val="000000" w:themeColor="text1"/>
                  <w:sz w:val="28"/>
                  <w:szCs w:val="28"/>
                  <w:lang w:val="uk-UA"/>
                </w:rPr>
                <w:t>масов</w:t>
              </w:r>
            </w:hyperlink>
            <w:r w:rsidRPr="00E76F36">
              <w:rPr>
                <w:rStyle w:val="rvts0"/>
                <w:rFonts w:ascii="Times New Roman" w:hAnsi="Times New Roman"/>
                <w:b/>
                <w:color w:val="000000" w:themeColor="text1"/>
                <w:sz w:val="28"/>
                <w:szCs w:val="28"/>
                <w:lang w:val="uk-UA"/>
              </w:rPr>
              <w:t xml:space="preserve">ої інформації </w:t>
            </w:r>
            <w:r w:rsidRPr="00E76F36">
              <w:rPr>
                <w:rStyle w:val="rvts0"/>
                <w:rFonts w:ascii="Times New Roman" w:hAnsi="Times New Roman"/>
                <w:color w:val="000000" w:themeColor="text1"/>
                <w:sz w:val="28"/>
                <w:szCs w:val="28"/>
                <w:lang w:val="uk-UA"/>
              </w:rPr>
              <w:t>проекти законів, розроблені відповідно до пункту 1 цієї статті, до внесення їх на розгляд Верховної Ради України;</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29.</w:t>
            </w:r>
            <w:r w:rsidRPr="00E76F36">
              <w:rPr>
                <w:rStyle w:val="rvts0"/>
                <w:rFonts w:ascii="Times New Roman" w:hAnsi="Times New Roman"/>
                <w:color w:val="000000" w:themeColor="text1"/>
                <w:sz w:val="28"/>
                <w:szCs w:val="28"/>
                <w:lang w:val="uk-UA"/>
              </w:rPr>
              <w:t xml:space="preserve"> Проведення слухань у комітетах</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Fonts w:ascii="Times New Roman" w:hAnsi="Times New Roman"/>
                <w:b/>
                <w:color w:val="000000" w:themeColor="text1"/>
                <w:sz w:val="28"/>
                <w:szCs w:val="28"/>
                <w:lang w:val="uk-UA"/>
              </w:rPr>
            </w:pPr>
            <w:r w:rsidRPr="00E76F36">
              <w:rPr>
                <w:rStyle w:val="rvts0"/>
                <w:rFonts w:ascii="Times New Roman" w:hAnsi="Times New Roman"/>
                <w:color w:val="000000" w:themeColor="text1"/>
                <w:sz w:val="28"/>
                <w:szCs w:val="28"/>
                <w:lang w:val="uk-UA"/>
              </w:rPr>
              <w:lastRenderedPageBreak/>
              <w:t xml:space="preserve">4. У рішенні комітету про проведення слухання визначаються особи, відповідальні за організацію підготовки та проведення слухань, доповідачі з питань, що розглядатимуться, та порядок їх висвітлення в </w:t>
            </w:r>
            <w:r w:rsidRPr="00E76F36">
              <w:rPr>
                <w:rStyle w:val="rvts0"/>
                <w:rFonts w:ascii="Times New Roman" w:hAnsi="Times New Roman"/>
                <w:b/>
                <w:color w:val="000000" w:themeColor="text1"/>
                <w:sz w:val="28"/>
                <w:szCs w:val="28"/>
                <w:lang w:val="uk-UA"/>
              </w:rPr>
              <w:t xml:space="preserve">засобах </w:t>
            </w:r>
            <w:bookmarkStart w:id="117" w:name="w17"/>
            <w:r w:rsidRPr="00E76F36">
              <w:rPr>
                <w:rStyle w:val="rvts0"/>
                <w:rFonts w:ascii="Times New Roman" w:hAnsi="Times New Roman"/>
                <w:b/>
                <w:color w:val="000000" w:themeColor="text1"/>
                <w:sz w:val="28"/>
                <w:szCs w:val="28"/>
                <w:lang w:val="uk-UA"/>
              </w:rPr>
              <w:fldChar w:fldCharType="begin"/>
            </w:r>
            <w:r w:rsidRPr="00E76F36">
              <w:rPr>
                <w:rStyle w:val="rvts0"/>
                <w:rFonts w:ascii="Times New Roman" w:hAnsi="Times New Roman"/>
                <w:b/>
                <w:color w:val="000000" w:themeColor="text1"/>
                <w:sz w:val="28"/>
                <w:szCs w:val="28"/>
                <w:lang w:val="uk-UA"/>
              </w:rPr>
              <w:instrText xml:space="preserve"> HYPERLINK "https://zakon.rada.gov.ua/laws/show/116/95-%D0%B2%D1%80?find=1&amp;text=%D0%BC%D0%B0%D1%81%D0%BE%D0%B2" \l "w18" </w:instrText>
            </w:r>
            <w:r w:rsidRPr="00E76F36">
              <w:rPr>
                <w:rStyle w:val="rvts0"/>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Style w:val="rvts0"/>
                <w:rFonts w:ascii="Times New Roman" w:hAnsi="Times New Roman"/>
                <w:b/>
                <w:color w:val="000000" w:themeColor="text1"/>
                <w:sz w:val="28"/>
                <w:szCs w:val="28"/>
                <w:lang w:val="uk-UA"/>
              </w:rPr>
              <w:fldChar w:fldCharType="end"/>
            </w:r>
            <w:bookmarkEnd w:id="117"/>
            <w:r w:rsidRPr="00E76F36">
              <w:rPr>
                <w:rStyle w:val="rvts0"/>
                <w:rFonts w:ascii="Times New Roman" w:hAnsi="Times New Roman"/>
                <w:b/>
                <w:color w:val="000000" w:themeColor="text1"/>
                <w:sz w:val="28"/>
                <w:szCs w:val="28"/>
                <w:lang w:val="uk-UA"/>
              </w:rPr>
              <w:t>ої інформації.</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spacing w:after="0" w:line="240" w:lineRule="auto"/>
              <w:ind w:firstLine="567"/>
              <w:jc w:val="both"/>
              <w:rPr>
                <w:rStyle w:val="rvts0"/>
                <w:szCs w:val="28"/>
                <w:lang w:val="uk-UA"/>
              </w:rPr>
            </w:pPr>
            <w:r w:rsidRPr="00E76F36">
              <w:rPr>
                <w:rStyle w:val="rvts9"/>
                <w:szCs w:val="28"/>
                <w:lang w:val="uk-UA"/>
              </w:rPr>
              <w:lastRenderedPageBreak/>
              <w:t>Стаття 9.</w:t>
            </w:r>
            <w:r w:rsidRPr="00E76F36">
              <w:rPr>
                <w:rStyle w:val="rvts0"/>
                <w:szCs w:val="28"/>
                <w:lang w:val="uk-UA"/>
              </w:rPr>
              <w:t xml:space="preserve"> Висвітлення діяльності комітетів</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засідань комітетів та слухань у комітетах. Засідання та інші заходи комітетів, які проводяться відкрито, мають право відвідувати журналісти, </w:t>
            </w:r>
            <w:r w:rsidRPr="00E76F36">
              <w:rPr>
                <w:rFonts w:ascii="Times New Roman" w:hAnsi="Times New Roman"/>
                <w:color w:val="000000" w:themeColor="text1"/>
                <w:sz w:val="28"/>
                <w:szCs w:val="28"/>
                <w:lang w:val="uk-UA"/>
              </w:rPr>
              <w:lastRenderedPageBreak/>
              <w:t xml:space="preserve">працівники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xml:space="preserve"> представники громадських організацій. Для журналістів, працівників </w:t>
            </w:r>
            <w:hyperlink r:id="rId96" w:anchor="w13"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 акредитованих при Верховній Раді України, додаткова акредитація для відвідування засідань комітетів не проводиться.</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Style w:val="rvts46"/>
                <w:rFonts w:ascii="Times New Roman" w:hAnsi="Times New Roman"/>
                <w:color w:val="000000" w:themeColor="text1"/>
                <w:sz w:val="28"/>
                <w:szCs w:val="28"/>
                <w:lang w:val="uk-UA"/>
              </w:rPr>
              <w:t xml:space="preserve">{Частина перша статті 9 в редакції Закону </w:t>
            </w:r>
            <w:hyperlink r:id="rId97" w:anchor="n6" w:tgtFrame="_blank" w:history="1">
              <w:r w:rsidRPr="00E76F36">
                <w:rPr>
                  <w:rStyle w:val="a8"/>
                  <w:rFonts w:ascii="Times New Roman" w:hAnsi="Times New Roman"/>
                  <w:color w:val="000000" w:themeColor="text1"/>
                  <w:sz w:val="28"/>
                  <w:szCs w:val="28"/>
                  <w:lang w:val="uk-UA"/>
                </w:rPr>
                <w:t>№ 873-VIII від 09.12.2015</w:t>
              </w:r>
            </w:hyperlink>
            <w:r w:rsidRPr="00E76F36">
              <w:rPr>
                <w:rStyle w:val="rvts46"/>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b/>
                <w:color w:val="000000" w:themeColor="text1"/>
                <w:sz w:val="28"/>
                <w:szCs w:val="28"/>
                <w:lang w:val="uk-UA"/>
              </w:rPr>
            </w:pPr>
            <w:r w:rsidRPr="00E76F36">
              <w:rPr>
                <w:rFonts w:ascii="Times New Roman" w:hAnsi="Times New Roman"/>
                <w:color w:val="000000" w:themeColor="text1"/>
                <w:sz w:val="28"/>
                <w:szCs w:val="28"/>
                <w:lang w:val="uk-UA"/>
              </w:rPr>
              <w:t xml:space="preserve">2. Інформація про поточну діяльність комітетів та прийняті ними рішення розміщуються на офіційному веб-сайті Верховної Ради України в глобальній інформаційній мережі Інтернет, у газеті "Голос України", інших </w:t>
            </w:r>
            <w:r w:rsidRPr="00E76F36">
              <w:rPr>
                <w:rFonts w:ascii="Times New Roman" w:hAnsi="Times New Roman"/>
                <w:b/>
                <w:color w:val="000000" w:themeColor="text1"/>
                <w:sz w:val="28"/>
                <w:szCs w:val="28"/>
                <w:lang w:val="uk-UA"/>
              </w:rPr>
              <w:t xml:space="preserve"> </w:t>
            </w:r>
            <w:hyperlink r:id="rId98" w:anchor="w14"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p>
          <w:p w:rsidR="00382937" w:rsidRPr="00E76F36" w:rsidRDefault="00382937" w:rsidP="00FC6FFE">
            <w:pPr>
              <w:pStyle w:val="aa"/>
              <w:ind w:firstLine="567"/>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w:t>
            </w:r>
            <w:hyperlink r:id="rId99" w:anchor="w15"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w:t>
            </w:r>
          </w:p>
          <w:p w:rsidR="00382937" w:rsidRPr="00E76F36" w:rsidRDefault="00382937" w:rsidP="00FC6FFE">
            <w:pPr>
              <w:pStyle w:val="aa"/>
              <w:ind w:firstLine="567"/>
              <w:jc w:val="both"/>
              <w:rPr>
                <w:rFonts w:ascii="Times New Roman" w:hAnsi="Times New Roman"/>
                <w:color w:val="000000" w:themeColor="text1"/>
                <w:sz w:val="28"/>
                <w:szCs w:val="28"/>
                <w:lang w:val="uk-UA"/>
              </w:rPr>
            </w:pPr>
          </w:p>
          <w:p w:rsidR="00382937" w:rsidRPr="00E76F36" w:rsidRDefault="00382937" w:rsidP="00FC6FFE">
            <w:pPr>
              <w:pStyle w:val="aa"/>
              <w:ind w:firstLine="601"/>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15.</w:t>
            </w:r>
            <w:r w:rsidRPr="00E76F36">
              <w:rPr>
                <w:rStyle w:val="rvts0"/>
                <w:rFonts w:ascii="Times New Roman" w:hAnsi="Times New Roman"/>
                <w:color w:val="000000" w:themeColor="text1"/>
                <w:sz w:val="28"/>
                <w:szCs w:val="28"/>
                <w:lang w:val="uk-UA"/>
              </w:rPr>
              <w:t xml:space="preserve"> Права комітетів при здійсненні ними законопроектної функції</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Комітет при здійсненні законопроектної функції має право:</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 xml:space="preserve">3) опубліковувати за своїм рішенням </w:t>
            </w:r>
            <w:r w:rsidRPr="00E76F36">
              <w:rPr>
                <w:rStyle w:val="rvts0"/>
                <w:rFonts w:ascii="Times New Roman" w:hAnsi="Times New Roman"/>
                <w:b/>
                <w:color w:val="000000" w:themeColor="text1"/>
                <w:sz w:val="28"/>
                <w:szCs w:val="28"/>
                <w:lang w:val="uk-UA"/>
              </w:rPr>
              <w:t xml:space="preserve">у </w:t>
            </w:r>
            <w:hyperlink r:id="rId100" w:anchor="w17" w:history="1">
              <w:r w:rsidRPr="00E76F36">
                <w:rPr>
                  <w:rStyle w:val="a8"/>
                  <w:rFonts w:ascii="Times New Roman" w:hAnsi="Times New Roman"/>
                  <w:b/>
                  <w:color w:val="000000" w:themeColor="text1"/>
                  <w:sz w:val="28"/>
                  <w:szCs w:val="28"/>
                  <w:lang w:val="uk-UA"/>
                </w:rPr>
                <w:t>м</w:t>
              </w:r>
            </w:hyperlink>
            <w:r w:rsidRPr="00E76F36">
              <w:rPr>
                <w:rStyle w:val="rvts0"/>
                <w:rFonts w:ascii="Times New Roman" w:hAnsi="Times New Roman"/>
                <w:b/>
                <w:color w:val="000000" w:themeColor="text1"/>
                <w:sz w:val="28"/>
                <w:szCs w:val="28"/>
                <w:lang w:val="uk-UA"/>
              </w:rPr>
              <w:t xml:space="preserve">едіа </w:t>
            </w:r>
            <w:r w:rsidRPr="00E76F36">
              <w:rPr>
                <w:rStyle w:val="rvts0"/>
                <w:rFonts w:ascii="Times New Roman" w:hAnsi="Times New Roman"/>
                <w:color w:val="000000" w:themeColor="text1"/>
                <w:sz w:val="28"/>
                <w:szCs w:val="28"/>
                <w:lang w:val="uk-UA"/>
              </w:rPr>
              <w:t>проекти законів, розроблені відповідно до пункту 1 цієї статті, до внесення їх на розгляд Верховної Ради України;</w:t>
            </w:r>
          </w:p>
          <w:p w:rsidR="00382937" w:rsidRPr="00E76F36" w:rsidRDefault="00382937" w:rsidP="00FC6FFE">
            <w:pPr>
              <w:pStyle w:val="aa"/>
              <w:ind w:left="567" w:firstLine="601"/>
              <w:jc w:val="both"/>
              <w:rPr>
                <w:rStyle w:val="rvts0"/>
                <w:rFonts w:ascii="Times New Roman" w:hAnsi="Times New Roman"/>
                <w:color w:val="000000" w:themeColor="text1"/>
                <w:sz w:val="28"/>
                <w:szCs w:val="28"/>
                <w:lang w:val="uk-UA"/>
              </w:rPr>
            </w:pP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Стаття 29.</w:t>
            </w:r>
            <w:r w:rsidRPr="00E76F36">
              <w:rPr>
                <w:rStyle w:val="rvts0"/>
                <w:rFonts w:ascii="Times New Roman" w:hAnsi="Times New Roman"/>
                <w:color w:val="000000" w:themeColor="text1"/>
                <w:sz w:val="28"/>
                <w:szCs w:val="28"/>
                <w:lang w:val="uk-UA"/>
              </w:rPr>
              <w:t xml:space="preserve"> Проведення слухань у комітетах</w:t>
            </w:r>
          </w:p>
          <w:p w:rsidR="00382937" w:rsidRPr="00E76F36" w:rsidRDefault="00382937" w:rsidP="00FC6FFE">
            <w:pPr>
              <w:pStyle w:val="aa"/>
              <w:ind w:left="34" w:firstLine="567"/>
              <w:jc w:val="both"/>
              <w:rPr>
                <w:rStyle w:val="rvts0"/>
                <w:rFonts w:ascii="Times New Roman" w:hAnsi="Times New Roman"/>
                <w:color w:val="000000" w:themeColor="text1"/>
                <w:sz w:val="28"/>
                <w:szCs w:val="28"/>
                <w:lang w:val="uk-UA"/>
              </w:rPr>
            </w:pPr>
            <w:r w:rsidRPr="00E76F36">
              <w:rPr>
                <w:rStyle w:val="rvts0"/>
                <w:rFonts w:ascii="Times New Roman" w:hAnsi="Times New Roman"/>
                <w:color w:val="000000" w:themeColor="text1"/>
                <w:sz w:val="28"/>
                <w:szCs w:val="28"/>
                <w:lang w:val="uk-UA"/>
              </w:rPr>
              <w:t>……………………………………</w:t>
            </w:r>
          </w:p>
          <w:p w:rsidR="00382937" w:rsidRPr="00E76F36" w:rsidRDefault="00382937" w:rsidP="00FC6FFE">
            <w:pPr>
              <w:pStyle w:val="aa"/>
              <w:ind w:left="34" w:firstLine="567"/>
              <w:jc w:val="both"/>
              <w:rPr>
                <w:rFonts w:ascii="Times New Roman" w:hAnsi="Times New Roman"/>
                <w:b/>
                <w:color w:val="000000" w:themeColor="text1"/>
                <w:sz w:val="28"/>
                <w:szCs w:val="28"/>
                <w:lang w:val="uk-UA"/>
              </w:rPr>
            </w:pPr>
            <w:r w:rsidRPr="00E76F36">
              <w:rPr>
                <w:rStyle w:val="rvts0"/>
                <w:rFonts w:ascii="Times New Roman" w:hAnsi="Times New Roman"/>
                <w:color w:val="000000" w:themeColor="text1"/>
                <w:sz w:val="28"/>
                <w:szCs w:val="28"/>
                <w:lang w:val="uk-UA"/>
              </w:rPr>
              <w:t xml:space="preserve">4. У рішенні комітету про проведення слухання визначаються особи, відповідальні за організацію підготовки та проведення слухань, доповідачі з питань, що </w:t>
            </w:r>
            <w:r w:rsidRPr="00E76F36">
              <w:rPr>
                <w:rStyle w:val="rvts0"/>
                <w:rFonts w:ascii="Times New Roman" w:hAnsi="Times New Roman"/>
                <w:color w:val="000000" w:themeColor="text1"/>
                <w:sz w:val="28"/>
                <w:szCs w:val="28"/>
                <w:lang w:val="uk-UA"/>
              </w:rPr>
              <w:lastRenderedPageBreak/>
              <w:t xml:space="preserve">розглядатимуться, та порядок їх висвітлення в </w:t>
            </w:r>
            <w:r w:rsidRPr="00E76F36">
              <w:rPr>
                <w:rStyle w:val="rvts0"/>
                <w:rFonts w:ascii="Times New Roman" w:hAnsi="Times New Roman"/>
                <w:b/>
                <w:color w:val="000000" w:themeColor="text1"/>
                <w:sz w:val="28"/>
                <w:szCs w:val="28"/>
                <w:lang w:val="uk-UA"/>
              </w:rPr>
              <w:t xml:space="preserve"> </w:t>
            </w:r>
            <w:hyperlink r:id="rId101" w:anchor="w18" w:history="1">
              <w:r w:rsidRPr="00E76F36">
                <w:rPr>
                  <w:rStyle w:val="a8"/>
                  <w:rFonts w:ascii="Times New Roman" w:hAnsi="Times New Roman"/>
                  <w:b/>
                  <w:color w:val="000000" w:themeColor="text1"/>
                  <w:sz w:val="28"/>
                  <w:szCs w:val="28"/>
                  <w:lang w:val="uk-UA"/>
                </w:rPr>
                <w:t>м</w:t>
              </w:r>
            </w:hyperlink>
            <w:r w:rsidRPr="00E76F36">
              <w:rPr>
                <w:rStyle w:val="rvts0"/>
                <w:rFonts w:ascii="Times New Roman" w:hAnsi="Times New Roman"/>
                <w:b/>
                <w:color w:val="000000" w:themeColor="text1"/>
                <w:sz w:val="28"/>
                <w:szCs w:val="28"/>
                <w:lang w:val="uk-UA"/>
              </w:rPr>
              <w:t>едіа.</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325"/>
        </w:trPr>
        <w:tc>
          <w:tcPr>
            <w:tcW w:w="15136" w:type="dxa"/>
            <w:gridSpan w:val="3"/>
          </w:tcPr>
          <w:p w:rsidR="0038612D" w:rsidRDefault="0038612D" w:rsidP="00FC6FFE">
            <w:pPr>
              <w:spacing w:after="0" w:line="240" w:lineRule="auto"/>
              <w:ind w:firstLine="567"/>
              <w:jc w:val="center"/>
              <w:rPr>
                <w:rStyle w:val="rvts0"/>
                <w:b/>
                <w:szCs w:val="28"/>
                <w:lang w:val="uk-UA"/>
              </w:rPr>
            </w:pPr>
          </w:p>
          <w:p w:rsidR="00382937" w:rsidRDefault="00382937" w:rsidP="00FC6FFE">
            <w:pPr>
              <w:spacing w:after="0" w:line="240" w:lineRule="auto"/>
              <w:ind w:firstLine="567"/>
              <w:jc w:val="center"/>
              <w:rPr>
                <w:rStyle w:val="rvts0"/>
                <w:b/>
                <w:szCs w:val="28"/>
                <w:lang w:val="uk-UA"/>
              </w:rPr>
            </w:pPr>
            <w:r w:rsidRPr="00E76F36">
              <w:rPr>
                <w:rStyle w:val="rvts0"/>
                <w:b/>
                <w:szCs w:val="28"/>
                <w:lang w:val="uk-UA"/>
              </w:rPr>
              <w:t>Закон України «Про страхування»</w:t>
            </w:r>
          </w:p>
          <w:p w:rsidR="0038612D" w:rsidRPr="00E76F36" w:rsidRDefault="0038612D" w:rsidP="00FC6FFE">
            <w:pPr>
              <w:spacing w:after="0" w:line="240" w:lineRule="auto"/>
              <w:ind w:firstLine="567"/>
              <w:jc w:val="center"/>
              <w:rPr>
                <w:rStyle w:val="rvts0"/>
                <w:b/>
                <w:szCs w:val="28"/>
                <w:lang w:val="uk-UA"/>
              </w:rPr>
            </w:pPr>
          </w:p>
        </w:tc>
      </w:tr>
      <w:tr w:rsidR="00382937" w:rsidRPr="00E76F36"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15.</w:t>
            </w:r>
            <w:r w:rsidRPr="00E76F36">
              <w:rPr>
                <w:rStyle w:val="rvts0"/>
                <w:color w:val="000000" w:themeColor="text1"/>
                <w:szCs w:val="28"/>
                <w:lang w:val="uk-UA"/>
              </w:rPr>
              <w:t xml:space="preserve"> Посередницька діяльність у сфері страхування</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Страхові та/або перестрахові брокери-нерезиденти зобов’язані письмово повідомити Уповноваженому органу за встановленою ним формою про намір здійснювати діяльність на території України. Уповноважений орган оприлюднює в триденний термін зазначену інформацію на своїй офіційній веб-сторінці в Інтернеті та в друкованих </w:t>
            </w:r>
            <w:r w:rsidRPr="00E76F36">
              <w:rPr>
                <w:rStyle w:val="rvts0"/>
                <w:b/>
                <w:color w:val="000000" w:themeColor="text1"/>
                <w:szCs w:val="28"/>
                <w:lang w:val="uk-UA"/>
              </w:rPr>
              <w:t xml:space="preserve">засобах </w:t>
            </w:r>
            <w:hyperlink r:id="rId102" w:anchor="w13" w:history="1">
              <w:r w:rsidRPr="00E76F36">
                <w:rPr>
                  <w:rStyle w:val="a8"/>
                  <w:b/>
                  <w:color w:val="000000" w:themeColor="text1"/>
                  <w:szCs w:val="28"/>
                  <w:lang w:val="uk-UA"/>
                </w:rPr>
                <w:t>масов</w:t>
              </w:r>
            </w:hyperlink>
            <w:r w:rsidRPr="00E76F36">
              <w:rPr>
                <w:rStyle w:val="rvts0"/>
                <w:b/>
                <w:color w:val="000000" w:themeColor="text1"/>
                <w:szCs w:val="28"/>
                <w:lang w:val="uk-UA"/>
              </w:rPr>
              <w:t>ої інформації.</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15.</w:t>
            </w:r>
            <w:r w:rsidRPr="00E76F36">
              <w:rPr>
                <w:rStyle w:val="rvts0"/>
                <w:color w:val="000000" w:themeColor="text1"/>
                <w:szCs w:val="28"/>
                <w:lang w:val="uk-UA"/>
              </w:rPr>
              <w:t xml:space="preserve"> Посередницька діяльність у сфері страхування</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Страхові та/або перестрахові брокери-нерезиденти зобов’язані письмово повідомити Уповноваженому органу за встановленою ним формою про намір здійснювати діяльність на території України. Уповноважений орган оприлюднює в триденний термін зазначену інформацію на своїй офіційній веб-сторінці в Інтернеті та в друкованих </w:t>
            </w:r>
            <w:r w:rsidRPr="00E76F36">
              <w:rPr>
                <w:rStyle w:val="rvts0"/>
                <w:b/>
                <w:color w:val="000000" w:themeColor="text1"/>
                <w:szCs w:val="28"/>
                <w:lang w:val="uk-UA"/>
              </w:rPr>
              <w:t>медіа.</w:t>
            </w:r>
          </w:p>
        </w:tc>
      </w:tr>
      <w:tr w:rsidR="00382937" w:rsidRPr="00E76F36" w:rsidTr="00F8151F">
        <w:tblPrEx>
          <w:tblLook w:val="0000" w:firstRow="0" w:lastRow="0" w:firstColumn="0" w:lastColumn="0" w:noHBand="0" w:noVBand="0"/>
        </w:tblPrEx>
        <w:trPr>
          <w:trHeight w:val="325"/>
        </w:trPr>
        <w:tc>
          <w:tcPr>
            <w:tcW w:w="15136" w:type="dxa"/>
            <w:gridSpan w:val="3"/>
          </w:tcPr>
          <w:p w:rsidR="0038612D" w:rsidRDefault="0038612D" w:rsidP="00FC6FFE">
            <w:pPr>
              <w:spacing w:after="0" w:line="240" w:lineRule="auto"/>
              <w:ind w:firstLine="567"/>
              <w:jc w:val="center"/>
              <w:rPr>
                <w:rStyle w:val="rvts0"/>
                <w:b/>
                <w:szCs w:val="28"/>
                <w:lang w:val="uk-UA"/>
              </w:rPr>
            </w:pPr>
          </w:p>
          <w:p w:rsidR="00382937" w:rsidRDefault="00382937" w:rsidP="00FC6FFE">
            <w:pPr>
              <w:spacing w:after="0" w:line="240" w:lineRule="auto"/>
              <w:ind w:firstLine="567"/>
              <w:jc w:val="center"/>
              <w:rPr>
                <w:rStyle w:val="rvts0"/>
                <w:b/>
                <w:szCs w:val="28"/>
                <w:lang w:val="uk-UA"/>
              </w:rPr>
            </w:pPr>
            <w:r w:rsidRPr="00E76F36">
              <w:rPr>
                <w:rStyle w:val="rvts0"/>
                <w:b/>
                <w:szCs w:val="28"/>
                <w:lang w:val="uk-UA"/>
              </w:rPr>
              <w:t>Закон України «Про звернення громадян»</w:t>
            </w:r>
          </w:p>
          <w:p w:rsidR="0038612D" w:rsidRPr="00E76F36" w:rsidRDefault="0038612D"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C74DF8" w:rsidRDefault="00382937" w:rsidP="00FC6FFE">
            <w:pPr>
              <w:pStyle w:val="aa"/>
              <w:ind w:firstLine="601"/>
              <w:jc w:val="both"/>
              <w:rPr>
                <w:rFonts w:ascii="Times New Roman" w:hAnsi="Times New Roman"/>
                <w:color w:val="000000" w:themeColor="text1"/>
                <w:sz w:val="28"/>
                <w:szCs w:val="28"/>
                <w:lang w:val="uk-UA"/>
              </w:rPr>
            </w:pPr>
            <w:r w:rsidRPr="00C74DF8">
              <w:rPr>
                <w:rStyle w:val="rvts9"/>
                <w:rFonts w:ascii="Times New Roman" w:hAnsi="Times New Roman"/>
                <w:color w:val="000000" w:themeColor="text1"/>
                <w:sz w:val="28"/>
                <w:szCs w:val="28"/>
                <w:lang w:val="uk-UA"/>
              </w:rPr>
              <w:t xml:space="preserve">Стаття 1. </w:t>
            </w:r>
            <w:r w:rsidRPr="00C74DF8">
              <w:rPr>
                <w:rFonts w:ascii="Times New Roman" w:hAnsi="Times New Roman"/>
                <w:color w:val="000000" w:themeColor="text1"/>
                <w:sz w:val="28"/>
                <w:szCs w:val="28"/>
                <w:lang w:val="uk-UA"/>
              </w:rPr>
              <w:t>Звернення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18" w:name="n10"/>
            <w:bookmarkEnd w:id="118"/>
            <w:r w:rsidRPr="00C74DF8">
              <w:rPr>
                <w:rFonts w:ascii="Times New Roman" w:hAnsi="Times New Roman"/>
                <w:color w:val="000000" w:themeColor="text1"/>
                <w:sz w:val="28"/>
                <w:szCs w:val="28"/>
                <w:lang w:val="uk-UA"/>
              </w:rPr>
              <w:t xml:space="preserve">Громадяни України мають право звернутися до органів державної влади, місцевого самоврядування, об'єднань громадян, підприємств, установ, організацій незалежно від форм власності, </w:t>
            </w:r>
            <w:r w:rsidRPr="00C74DF8">
              <w:rPr>
                <w:rFonts w:ascii="Times New Roman" w:hAnsi="Times New Roman"/>
                <w:b/>
                <w:color w:val="000000" w:themeColor="text1"/>
                <w:sz w:val="28"/>
                <w:szCs w:val="28"/>
                <w:lang w:val="uk-UA"/>
              </w:rPr>
              <w:t xml:space="preserve">засобів </w:t>
            </w:r>
            <w:hyperlink r:id="rId103" w:anchor="w12" w:history="1">
              <w:r w:rsidRPr="00C74DF8">
                <w:rPr>
                  <w:rStyle w:val="a8"/>
                  <w:rFonts w:ascii="Times New Roman" w:hAnsi="Times New Roman"/>
                  <w:b/>
                  <w:color w:val="000000" w:themeColor="text1"/>
                  <w:sz w:val="28"/>
                  <w:szCs w:val="28"/>
                  <w:lang w:val="uk-UA"/>
                </w:rPr>
                <w:t>масов</w:t>
              </w:r>
            </w:hyperlink>
            <w:r w:rsidRPr="00C74DF8">
              <w:rPr>
                <w:rFonts w:ascii="Times New Roman" w:hAnsi="Times New Roman"/>
                <w:b/>
                <w:color w:val="000000" w:themeColor="text1"/>
                <w:sz w:val="28"/>
                <w:szCs w:val="28"/>
                <w:lang w:val="uk-UA"/>
              </w:rPr>
              <w:t xml:space="preserve">ої інформації, </w:t>
            </w:r>
            <w:r w:rsidRPr="00C74DF8">
              <w:rPr>
                <w:rFonts w:ascii="Times New Roman" w:hAnsi="Times New Roman"/>
                <w:color w:val="000000" w:themeColor="text1"/>
                <w:sz w:val="28"/>
                <w:szCs w:val="28"/>
                <w:lang w:val="uk-UA"/>
              </w:rPr>
              <w:t xml:space="preserve">посадових осіб відповідно до їх функціональних обов'язків із зауваженнями, скаргами та пропозиціями, що стосуються їх статутної діяльності, заявою або клопотанням щодо реалізації своїх </w:t>
            </w:r>
            <w:r w:rsidRPr="00C74DF8">
              <w:rPr>
                <w:rFonts w:ascii="Times New Roman" w:hAnsi="Times New Roman"/>
                <w:color w:val="000000" w:themeColor="text1"/>
                <w:sz w:val="28"/>
                <w:szCs w:val="28"/>
                <w:lang w:val="uk-UA"/>
              </w:rPr>
              <w:lastRenderedPageBreak/>
              <w:t>соціально-економічних, політичних та особистих прав і законних інтересів та скаргою про їх порушення.</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16. </w:t>
            </w:r>
            <w:r w:rsidRPr="00E76F36">
              <w:rPr>
                <w:rFonts w:ascii="Times New Roman" w:hAnsi="Times New Roman"/>
                <w:color w:val="000000" w:themeColor="text1"/>
                <w:sz w:val="28"/>
                <w:szCs w:val="28"/>
                <w:lang w:val="uk-UA"/>
              </w:rPr>
              <w:t>Розгляд скарг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Скарга на дії чи рішення органу державної влади, органу місцевого самоврядування, підприємства, установи, організації, об'єднання громадян, </w:t>
            </w:r>
            <w:r w:rsidRPr="00E76F36">
              <w:rPr>
                <w:rFonts w:ascii="Times New Roman" w:hAnsi="Times New Roman"/>
                <w:b/>
                <w:color w:val="000000" w:themeColor="text1"/>
                <w:sz w:val="28"/>
                <w:szCs w:val="28"/>
                <w:lang w:val="uk-UA"/>
              </w:rPr>
              <w:t xml:space="preserve">засобів </w:t>
            </w:r>
            <w:hyperlink r:id="rId104" w:anchor="w13"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 xml:space="preserve">ої інформації, </w:t>
            </w:r>
            <w:r w:rsidRPr="00E76F36">
              <w:rPr>
                <w:rFonts w:ascii="Times New Roman" w:hAnsi="Times New Roman"/>
                <w:color w:val="000000" w:themeColor="text1"/>
                <w:sz w:val="28"/>
                <w:szCs w:val="28"/>
                <w:lang w:val="uk-UA"/>
              </w:rPr>
              <w:t>посадової особи подається у порядку підлеглості вищому органу або посадовій особі, що не позбавляє громадянина права звернутися до суду відповідно до чинного законодавства, а в разі відсутності такого органу або незгоди громадянина з прийнятим за скаргою рішенням - безпосередньо до суду.</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rPr>
            </w:pPr>
            <w:r w:rsidRPr="00E76F36">
              <w:rPr>
                <w:rStyle w:val="rvts9"/>
                <w:rFonts w:ascii="Times New Roman" w:hAnsi="Times New Roman"/>
                <w:color w:val="000000" w:themeColor="text1"/>
                <w:sz w:val="28"/>
                <w:szCs w:val="28"/>
              </w:rPr>
              <w:t xml:space="preserve">Стаття 18. </w:t>
            </w:r>
            <w:r w:rsidRPr="00E76F36">
              <w:rPr>
                <w:rFonts w:ascii="Times New Roman" w:hAnsi="Times New Roman"/>
                <w:color w:val="000000" w:themeColor="text1"/>
                <w:sz w:val="28"/>
                <w:szCs w:val="28"/>
              </w:rPr>
              <w:t>Права громадянина при розгляді заяви чи скарги</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19" w:name="n83"/>
            <w:bookmarkEnd w:id="119"/>
            <w:r w:rsidRPr="00E76F36">
              <w:rPr>
                <w:rFonts w:ascii="Times New Roman" w:hAnsi="Times New Roman"/>
                <w:color w:val="000000" w:themeColor="text1"/>
                <w:sz w:val="28"/>
                <w:szCs w:val="28"/>
              </w:rPr>
              <w:t xml:space="preserve">Громадянин, який звернувся із заявою чи скаргою до органів державної влади, місцевого самоврядування, підприємств, установ, організацій незалежно від форм власності, об'єднань громадян, </w:t>
            </w:r>
            <w:r w:rsidRPr="00E76F36">
              <w:rPr>
                <w:rFonts w:ascii="Times New Roman" w:hAnsi="Times New Roman"/>
                <w:b/>
                <w:color w:val="000000" w:themeColor="text1"/>
                <w:sz w:val="28"/>
                <w:szCs w:val="28"/>
              </w:rPr>
              <w:t xml:space="preserve">засобів </w:t>
            </w:r>
            <w:hyperlink r:id="rId105" w:anchor="w14" w:history="1">
              <w:r w:rsidRPr="00E76F36">
                <w:rPr>
                  <w:rStyle w:val="a8"/>
                  <w:rFonts w:ascii="Times New Roman" w:hAnsi="Times New Roman"/>
                  <w:b/>
                  <w:color w:val="000000" w:themeColor="text1"/>
                  <w:sz w:val="28"/>
                  <w:szCs w:val="28"/>
                </w:rPr>
                <w:t>масов</w:t>
              </w:r>
            </w:hyperlink>
            <w:r w:rsidRPr="00E76F36">
              <w:rPr>
                <w:rFonts w:ascii="Times New Roman" w:hAnsi="Times New Roman"/>
                <w:b/>
                <w:color w:val="000000" w:themeColor="text1"/>
                <w:sz w:val="28"/>
                <w:szCs w:val="28"/>
              </w:rPr>
              <w:t xml:space="preserve">ої інформації, </w:t>
            </w:r>
            <w:r w:rsidRPr="00E76F36">
              <w:rPr>
                <w:rFonts w:ascii="Times New Roman" w:hAnsi="Times New Roman"/>
                <w:color w:val="000000" w:themeColor="text1"/>
                <w:sz w:val="28"/>
                <w:szCs w:val="28"/>
              </w:rPr>
              <w:t>посадових осіб, має право:</w:t>
            </w:r>
          </w:p>
          <w:p w:rsidR="00382937" w:rsidRPr="00E76F36" w:rsidRDefault="00382937" w:rsidP="00FC6FFE">
            <w:pPr>
              <w:pStyle w:val="aa"/>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19. </w:t>
            </w:r>
            <w:r w:rsidRPr="00E76F36">
              <w:rPr>
                <w:rFonts w:ascii="Times New Roman" w:hAnsi="Times New Roman"/>
                <w:color w:val="000000" w:themeColor="text1"/>
                <w:sz w:val="28"/>
                <w:szCs w:val="28"/>
                <w:lang w:val="uk-UA"/>
              </w:rPr>
              <w:t xml:space="preserve">Обов'язки органів державної влади, місцевого самоврядування, підприємств, установ, організацій незалежно від форм власності, об'єднань громадян, </w:t>
            </w:r>
            <w:r w:rsidRPr="00E76F36">
              <w:rPr>
                <w:rFonts w:ascii="Times New Roman" w:hAnsi="Times New Roman"/>
                <w:b/>
                <w:color w:val="000000" w:themeColor="text1"/>
                <w:sz w:val="28"/>
                <w:szCs w:val="28"/>
                <w:lang w:val="uk-UA"/>
              </w:rPr>
              <w:t xml:space="preserve">засобів </w:t>
            </w:r>
            <w:hyperlink r:id="rId106" w:anchor="w15"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їх керівників та інших посадових осіб щодо розгляду заяв чи скарг</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20" w:name="n93"/>
            <w:bookmarkEnd w:id="120"/>
            <w:r w:rsidRPr="00E76F36">
              <w:rPr>
                <w:rFonts w:ascii="Times New Roman" w:hAnsi="Times New Roman"/>
                <w:color w:val="000000" w:themeColor="text1"/>
                <w:sz w:val="28"/>
                <w:szCs w:val="28"/>
                <w:lang w:val="uk-UA"/>
              </w:rPr>
              <w:t xml:space="preserve">Органи державної влади і місцевого самоврядування, підприємства, установи, організації незалежно від форм власності, об'єднання громадян, </w:t>
            </w:r>
            <w:r w:rsidRPr="00E76F36">
              <w:rPr>
                <w:rFonts w:ascii="Times New Roman" w:hAnsi="Times New Roman"/>
                <w:b/>
                <w:color w:val="000000" w:themeColor="text1"/>
                <w:sz w:val="28"/>
                <w:szCs w:val="28"/>
                <w:lang w:val="uk-UA"/>
              </w:rPr>
              <w:t xml:space="preserve">засоби </w:t>
            </w:r>
            <w:bookmarkStart w:id="121" w:name="w15"/>
            <w:r w:rsidRPr="00E76F36">
              <w:rPr>
                <w:rFonts w:ascii="Times New Roman" w:hAnsi="Times New Roman"/>
                <w:b/>
                <w:color w:val="000000" w:themeColor="text1"/>
                <w:sz w:val="28"/>
                <w:szCs w:val="28"/>
                <w:lang w:val="uk-UA"/>
              </w:rPr>
              <w:fldChar w:fldCharType="begin"/>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HYPERLINK</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https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zakon</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rada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gov</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ua</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laws</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show</w:instrText>
            </w:r>
            <w:r w:rsidRPr="00E76F36">
              <w:rPr>
                <w:rFonts w:ascii="Times New Roman" w:hAnsi="Times New Roman"/>
                <w:b/>
                <w:color w:val="000000" w:themeColor="text1"/>
                <w:sz w:val="28"/>
                <w:szCs w:val="28"/>
                <w:lang w:val="uk-UA"/>
              </w:rPr>
              <w:instrText>/393/96-%</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1%80?</w:instrText>
            </w:r>
            <w:r w:rsidRPr="00E76F36">
              <w:rPr>
                <w:rFonts w:ascii="Times New Roman" w:hAnsi="Times New Roman"/>
                <w:b/>
                <w:color w:val="000000" w:themeColor="text1"/>
                <w:sz w:val="28"/>
                <w:szCs w:val="28"/>
              </w:rPr>
              <w:instrText>find</w:instrText>
            </w:r>
            <w:r w:rsidRPr="00E76F36">
              <w:rPr>
                <w:rFonts w:ascii="Times New Roman" w:hAnsi="Times New Roman"/>
                <w:b/>
                <w:color w:val="000000" w:themeColor="text1"/>
                <w:sz w:val="28"/>
                <w:szCs w:val="28"/>
                <w:lang w:val="uk-UA"/>
              </w:rPr>
              <w:instrText>=1&amp;</w:instrText>
            </w:r>
            <w:r w:rsidRPr="00E76F36">
              <w:rPr>
                <w:rFonts w:ascii="Times New Roman" w:hAnsi="Times New Roman"/>
                <w:b/>
                <w:color w:val="000000" w:themeColor="text1"/>
                <w:sz w:val="28"/>
                <w:szCs w:val="28"/>
              </w:rPr>
              <w:instrText>text</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BC</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1%81%</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BE</w:instrText>
            </w:r>
            <w:r w:rsidRPr="00E76F36">
              <w:rPr>
                <w:rFonts w:ascii="Times New Roman" w:hAnsi="Times New Roman"/>
                <w:b/>
                <w:color w:val="000000" w:themeColor="text1"/>
                <w:sz w:val="28"/>
                <w:szCs w:val="28"/>
                <w:lang w:val="uk-UA"/>
              </w:rPr>
              <w:instrText>%</w:instrText>
            </w:r>
            <w:r w:rsidRPr="00E76F36">
              <w:rPr>
                <w:rFonts w:ascii="Times New Roman" w:hAnsi="Times New Roman"/>
                <w:b/>
                <w:color w:val="000000" w:themeColor="text1"/>
                <w:sz w:val="28"/>
                <w:szCs w:val="28"/>
              </w:rPr>
              <w:instrText>D</w:instrText>
            </w:r>
            <w:r w:rsidRPr="00E76F36">
              <w:rPr>
                <w:rFonts w:ascii="Times New Roman" w:hAnsi="Times New Roman"/>
                <w:b/>
                <w:color w:val="000000" w:themeColor="text1"/>
                <w:sz w:val="28"/>
                <w:szCs w:val="28"/>
                <w:lang w:val="uk-UA"/>
              </w:rPr>
              <w:instrText>0%</w:instrText>
            </w:r>
            <w:r w:rsidRPr="00E76F36">
              <w:rPr>
                <w:rFonts w:ascii="Times New Roman" w:hAnsi="Times New Roman"/>
                <w:b/>
                <w:color w:val="000000" w:themeColor="text1"/>
                <w:sz w:val="28"/>
                <w:szCs w:val="28"/>
              </w:rPr>
              <w:instrText>B</w:instrText>
            </w:r>
            <w:r w:rsidRPr="00E76F36">
              <w:rPr>
                <w:rFonts w:ascii="Times New Roman" w:hAnsi="Times New Roman"/>
                <w:b/>
                <w:color w:val="000000" w:themeColor="text1"/>
                <w:sz w:val="28"/>
                <w:szCs w:val="28"/>
                <w:lang w:val="uk-UA"/>
              </w:rPr>
              <w:instrText>2" \</w:instrText>
            </w:r>
            <w:r w:rsidRPr="00E76F36">
              <w:rPr>
                <w:rFonts w:ascii="Times New Roman" w:hAnsi="Times New Roman"/>
                <w:b/>
                <w:color w:val="000000" w:themeColor="text1"/>
                <w:sz w:val="28"/>
                <w:szCs w:val="28"/>
              </w:rPr>
              <w:instrText>l</w:instrText>
            </w:r>
            <w:r w:rsidRPr="00E76F36">
              <w:rPr>
                <w:rFonts w:ascii="Times New Roman" w:hAnsi="Times New Roman"/>
                <w:b/>
                <w:color w:val="000000" w:themeColor="text1"/>
                <w:sz w:val="28"/>
                <w:szCs w:val="28"/>
                <w:lang w:val="uk-UA"/>
              </w:rPr>
              <w:instrText xml:space="preserve"> "</w:instrText>
            </w:r>
            <w:r w:rsidRPr="00E76F36">
              <w:rPr>
                <w:rFonts w:ascii="Times New Roman" w:hAnsi="Times New Roman"/>
                <w:b/>
                <w:color w:val="000000" w:themeColor="text1"/>
                <w:sz w:val="28"/>
                <w:szCs w:val="28"/>
              </w:rPr>
              <w:instrText>w</w:instrText>
            </w:r>
            <w:r w:rsidRPr="00E76F36">
              <w:rPr>
                <w:rFonts w:ascii="Times New Roman" w:hAnsi="Times New Roman"/>
                <w:b/>
                <w:color w:val="000000" w:themeColor="text1"/>
                <w:sz w:val="28"/>
                <w:szCs w:val="28"/>
                <w:lang w:val="uk-UA"/>
              </w:rPr>
              <w:instrText xml:space="preserve">16" </w:instrText>
            </w:r>
            <w:r w:rsidRPr="00E76F36">
              <w:rPr>
                <w:rFonts w:ascii="Times New Roman" w:hAnsi="Times New Roman"/>
                <w:b/>
                <w:color w:val="000000" w:themeColor="text1"/>
                <w:sz w:val="28"/>
                <w:szCs w:val="28"/>
                <w:lang w:val="uk-UA"/>
              </w:rPr>
              <w:fldChar w:fldCharType="separate"/>
            </w:r>
            <w:r w:rsidRPr="00E76F36">
              <w:rPr>
                <w:rStyle w:val="a8"/>
                <w:rFonts w:ascii="Times New Roman" w:hAnsi="Times New Roman"/>
                <w:b/>
                <w:color w:val="000000" w:themeColor="text1"/>
                <w:sz w:val="28"/>
                <w:szCs w:val="28"/>
                <w:lang w:val="uk-UA"/>
              </w:rPr>
              <w:t>масов</w:t>
            </w:r>
            <w:r w:rsidRPr="00E76F36">
              <w:rPr>
                <w:rFonts w:ascii="Times New Roman" w:hAnsi="Times New Roman"/>
                <w:b/>
                <w:color w:val="000000" w:themeColor="text1"/>
                <w:sz w:val="28"/>
                <w:szCs w:val="28"/>
                <w:lang w:val="uk-UA"/>
              </w:rPr>
              <w:fldChar w:fldCharType="end"/>
            </w:r>
            <w:bookmarkEnd w:id="121"/>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w:t>
            </w:r>
            <w:r w:rsidRPr="00E76F36">
              <w:rPr>
                <w:rFonts w:ascii="Times New Roman" w:hAnsi="Times New Roman"/>
                <w:color w:val="000000" w:themeColor="text1"/>
                <w:sz w:val="28"/>
                <w:szCs w:val="28"/>
                <w:lang w:val="uk-UA"/>
              </w:rPr>
              <w:lastRenderedPageBreak/>
              <w:t>їх керівники та інші посадові особи в межах своїх повноважень зобов'язані:</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27. </w:t>
            </w:r>
            <w:r w:rsidRPr="00E76F36">
              <w:rPr>
                <w:rFonts w:ascii="Times New Roman" w:hAnsi="Times New Roman"/>
                <w:color w:val="000000" w:themeColor="text1"/>
                <w:sz w:val="28"/>
                <w:szCs w:val="28"/>
                <w:lang w:val="uk-UA"/>
              </w:rPr>
              <w:t>Відшкодування витрат по перевірці звернень, які містять завідомо неправдиві відомості</w:t>
            </w:r>
          </w:p>
          <w:p w:rsidR="00382937" w:rsidRPr="00E76F36" w:rsidRDefault="00382937" w:rsidP="00FC6FFE">
            <w:pPr>
              <w:pStyle w:val="aa"/>
              <w:ind w:firstLine="601"/>
              <w:jc w:val="both"/>
              <w:rPr>
                <w:rFonts w:ascii="Times New Roman" w:hAnsi="Times New Roman"/>
                <w:color w:val="000000" w:themeColor="text1"/>
                <w:sz w:val="28"/>
                <w:szCs w:val="28"/>
                <w:lang w:val="uk-UA"/>
              </w:rPr>
            </w:pPr>
            <w:bookmarkStart w:id="122" w:name="n128"/>
            <w:bookmarkEnd w:id="122"/>
            <w:r w:rsidRPr="00E76F36">
              <w:rPr>
                <w:rFonts w:ascii="Times New Roman" w:hAnsi="Times New Roman"/>
                <w:color w:val="000000" w:themeColor="text1"/>
                <w:sz w:val="28"/>
                <w:szCs w:val="28"/>
                <w:lang w:val="uk-UA"/>
              </w:rPr>
              <w:t xml:space="preserve">Витрати, зроблені органом державної влади, місцевого самоврядування, підприємством, установою, організацією незалежно від форм власності, об'єднанням громадян, </w:t>
            </w:r>
            <w:r w:rsidRPr="00E76F36">
              <w:rPr>
                <w:rFonts w:ascii="Times New Roman" w:hAnsi="Times New Roman"/>
                <w:b/>
                <w:color w:val="000000" w:themeColor="text1"/>
                <w:sz w:val="28"/>
                <w:szCs w:val="28"/>
                <w:lang w:val="uk-UA"/>
              </w:rPr>
              <w:t xml:space="preserve">засобами </w:t>
            </w:r>
            <w:hyperlink r:id="rId107" w:anchor="w17" w:history="1">
              <w:r w:rsidRPr="00E76F36">
                <w:rPr>
                  <w:rStyle w:val="a8"/>
                  <w:rFonts w:ascii="Times New Roman" w:hAnsi="Times New Roman"/>
                  <w:b/>
                  <w:color w:val="000000" w:themeColor="text1"/>
                  <w:sz w:val="28"/>
                  <w:szCs w:val="28"/>
                  <w:lang w:val="uk-UA"/>
                </w:rPr>
                <w:t>масов</w:t>
              </w:r>
            </w:hyperlink>
            <w:r w:rsidRPr="00E76F36">
              <w:rPr>
                <w:rFonts w:ascii="Times New Roman" w:hAnsi="Times New Roman"/>
                <w:b/>
                <w:color w:val="000000" w:themeColor="text1"/>
                <w:sz w:val="28"/>
                <w:szCs w:val="28"/>
                <w:lang w:val="uk-UA"/>
              </w:rPr>
              <w:t>ої інформації</w:t>
            </w:r>
            <w:r w:rsidRPr="00E76F36">
              <w:rPr>
                <w:rFonts w:ascii="Times New Roman" w:hAnsi="Times New Roman"/>
                <w:color w:val="000000" w:themeColor="text1"/>
                <w:sz w:val="28"/>
                <w:szCs w:val="28"/>
                <w:lang w:val="uk-UA"/>
              </w:rPr>
              <w:t xml:space="preserve"> у зв'язку з перевіркою звернень, які містять завідомо неправдиві відомості, можуть бути стягнуті з громадянина за рішенням суду.</w:t>
            </w:r>
          </w:p>
          <w:p w:rsidR="00382937" w:rsidRPr="00E76F36" w:rsidRDefault="00382937" w:rsidP="00FC6FFE">
            <w:pPr>
              <w:spacing w:after="0" w:line="240" w:lineRule="auto"/>
              <w:ind w:firstLine="567"/>
              <w:jc w:val="both"/>
              <w:rPr>
                <w:rStyle w:val="rvts9"/>
                <w:szCs w:val="28"/>
                <w:lang w:val="uk-UA"/>
              </w:rPr>
            </w:pPr>
          </w:p>
        </w:tc>
        <w:tc>
          <w:tcPr>
            <w:tcW w:w="7510" w:type="dxa"/>
            <w:vAlign w:val="center"/>
          </w:tcPr>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lastRenderedPageBreak/>
              <w:t xml:space="preserve">Стаття 1. </w:t>
            </w:r>
            <w:r w:rsidRPr="00E76F36">
              <w:rPr>
                <w:rFonts w:ascii="Times New Roman" w:hAnsi="Times New Roman"/>
                <w:color w:val="000000" w:themeColor="text1"/>
                <w:sz w:val="28"/>
                <w:szCs w:val="28"/>
                <w:lang w:val="uk-UA"/>
              </w:rPr>
              <w:t>Звернення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Громадяни України мають право звернутися до органів державної влади, місцевого самоврядування, об'єднань громадян, підприємств, установ, організацій незалежно від форм власності, </w:t>
            </w:r>
            <w:hyperlink r:id="rId108" w:anchor="w12"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 xml:space="preserve">едіа, </w:t>
            </w:r>
            <w:r w:rsidRPr="00E76F36">
              <w:rPr>
                <w:rFonts w:ascii="Times New Roman" w:hAnsi="Times New Roman"/>
                <w:color w:val="000000" w:themeColor="text1"/>
                <w:sz w:val="28"/>
                <w:szCs w:val="28"/>
                <w:lang w:val="uk-UA"/>
              </w:rPr>
              <w:t>посадових осіб відповідно до їх функціональних обов'язків із зауваженнями, скаргами та пропозиціями, що стосуються їх статутної діяльності, заявою або клопотанням щодо реалізації своїх соціально-</w:t>
            </w:r>
            <w:r w:rsidRPr="00E76F36">
              <w:rPr>
                <w:rFonts w:ascii="Times New Roman" w:hAnsi="Times New Roman"/>
                <w:color w:val="000000" w:themeColor="text1"/>
                <w:sz w:val="28"/>
                <w:szCs w:val="28"/>
                <w:lang w:val="uk-UA"/>
              </w:rPr>
              <w:lastRenderedPageBreak/>
              <w:t>економічних, політичних та особистих прав і законних інтересів та скаргою про їх порушення.</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16. </w:t>
            </w:r>
            <w:r w:rsidRPr="00E76F36">
              <w:rPr>
                <w:rFonts w:ascii="Times New Roman" w:hAnsi="Times New Roman"/>
                <w:color w:val="000000" w:themeColor="text1"/>
                <w:sz w:val="28"/>
                <w:szCs w:val="28"/>
                <w:lang w:val="uk-UA"/>
              </w:rPr>
              <w:t>Розгляд скарг громадян</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Скарга на дії чи рішення органу державної влади, органу місцевого самоврядування, підприємства, установи, організації, об'єднання громадян, </w:t>
            </w:r>
            <w:hyperlink r:id="rId109" w:anchor="w13"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 xml:space="preserve">едіа, </w:t>
            </w:r>
            <w:r w:rsidRPr="00E76F36">
              <w:rPr>
                <w:rFonts w:ascii="Times New Roman" w:hAnsi="Times New Roman"/>
                <w:color w:val="000000" w:themeColor="text1"/>
                <w:sz w:val="28"/>
                <w:szCs w:val="28"/>
                <w:lang w:val="uk-UA"/>
              </w:rPr>
              <w:t>посадової особи подається у порядку підлеглості вищому органу або посадовій особі, що не позбавляє громадянина права звернутися до суду відповідно до чинного законодавства, а в разі відсутності такого органу або незгоди громадянина з прийнятим за скаргою рішенням - безпосередньо до суду.</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18. </w:t>
            </w:r>
            <w:r w:rsidRPr="00E76F36">
              <w:rPr>
                <w:rFonts w:ascii="Times New Roman" w:hAnsi="Times New Roman"/>
                <w:color w:val="000000" w:themeColor="text1"/>
                <w:sz w:val="28"/>
                <w:szCs w:val="28"/>
                <w:lang w:val="uk-UA"/>
              </w:rPr>
              <w:t>Права громадянина при розгляді заяви чи скарги</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Громадянин, який звернувся із заявою чи скаргою до органів державної влади, місцевого самоврядування, підприємств, установ, організацій незалежно від форм власності, об'єднань громадян, </w:t>
            </w:r>
            <w:hyperlink r:id="rId110" w:anchor="w14"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 xml:space="preserve">едіа, </w:t>
            </w:r>
            <w:r w:rsidRPr="00E76F36">
              <w:rPr>
                <w:rFonts w:ascii="Times New Roman" w:hAnsi="Times New Roman"/>
                <w:color w:val="000000" w:themeColor="text1"/>
                <w:sz w:val="28"/>
                <w:szCs w:val="28"/>
                <w:lang w:val="uk-UA"/>
              </w:rPr>
              <w:t>посадових осіб, має право:</w:t>
            </w:r>
          </w:p>
          <w:p w:rsidR="00382937" w:rsidRPr="00E76F36" w:rsidRDefault="00382937" w:rsidP="00FC6FFE">
            <w:pPr>
              <w:pStyle w:val="aa"/>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19. </w:t>
            </w:r>
            <w:r w:rsidRPr="00E76F36">
              <w:rPr>
                <w:rFonts w:ascii="Times New Roman" w:hAnsi="Times New Roman"/>
                <w:color w:val="000000" w:themeColor="text1"/>
                <w:sz w:val="28"/>
                <w:szCs w:val="28"/>
                <w:lang w:val="uk-UA"/>
              </w:rPr>
              <w:t xml:space="preserve">Обов'язки органів державної влади, місцевого самоврядування, підприємств, установ, організацій незалежно від форм власності, об'єднань громадян, </w:t>
            </w:r>
            <w:r w:rsidRPr="00E76F36">
              <w:rPr>
                <w:rFonts w:ascii="Times New Roman" w:hAnsi="Times New Roman"/>
                <w:b/>
                <w:color w:val="000000" w:themeColor="text1"/>
                <w:sz w:val="28"/>
                <w:szCs w:val="28"/>
                <w:lang w:val="uk-UA"/>
              </w:rPr>
              <w:t>медіа</w:t>
            </w:r>
            <w:r w:rsidRPr="00E76F36">
              <w:rPr>
                <w:rFonts w:ascii="Times New Roman" w:hAnsi="Times New Roman"/>
                <w:color w:val="000000" w:themeColor="text1"/>
                <w:sz w:val="28"/>
                <w:szCs w:val="28"/>
                <w:lang w:val="uk-UA"/>
              </w:rPr>
              <w:t>, їх керівників та інших посадових осіб щодо розгляду заяв чи скарг</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Органи державної влади і місцевого самоврядування, підприємства, установи, організації незалежно від форм власності, об'єднання громадян, </w:t>
            </w:r>
            <w:hyperlink r:id="rId111" w:anchor="w16"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 їх керівники та інші посадові особи в межах своїх повноважень зобов'язані:</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lastRenderedPageBreak/>
              <w:t>…………………………………</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Style w:val="rvts9"/>
                <w:rFonts w:ascii="Times New Roman" w:hAnsi="Times New Roman"/>
                <w:color w:val="000000" w:themeColor="text1"/>
                <w:sz w:val="28"/>
                <w:szCs w:val="28"/>
                <w:lang w:val="uk-UA"/>
              </w:rPr>
              <w:t xml:space="preserve">Стаття 27. </w:t>
            </w:r>
            <w:r w:rsidRPr="00E76F36">
              <w:rPr>
                <w:rFonts w:ascii="Times New Roman" w:hAnsi="Times New Roman"/>
                <w:color w:val="000000" w:themeColor="text1"/>
                <w:sz w:val="28"/>
                <w:szCs w:val="28"/>
                <w:lang w:val="uk-UA"/>
              </w:rPr>
              <w:t>Відшкодування витрат по перевірці звернень, які містять завідомо неправдиві відомості</w:t>
            </w:r>
          </w:p>
          <w:p w:rsidR="00382937" w:rsidRPr="00E76F36" w:rsidRDefault="00382937" w:rsidP="00FC6FFE">
            <w:pPr>
              <w:pStyle w:val="aa"/>
              <w:ind w:firstLine="601"/>
              <w:jc w:val="both"/>
              <w:rPr>
                <w:rFonts w:ascii="Times New Roman" w:hAnsi="Times New Roman"/>
                <w:color w:val="000000" w:themeColor="text1"/>
                <w:sz w:val="28"/>
                <w:szCs w:val="28"/>
                <w:lang w:val="uk-UA"/>
              </w:rPr>
            </w:pPr>
            <w:r w:rsidRPr="00E76F36">
              <w:rPr>
                <w:rFonts w:ascii="Times New Roman" w:hAnsi="Times New Roman"/>
                <w:color w:val="000000" w:themeColor="text1"/>
                <w:sz w:val="28"/>
                <w:szCs w:val="28"/>
                <w:lang w:val="uk-UA"/>
              </w:rPr>
              <w:t xml:space="preserve">Витрати, зроблені органом державної влади, місцевого самоврядування, підприємством, установою, організацією незалежно від форм власності, об'єднанням громадян, </w:t>
            </w:r>
            <w:hyperlink r:id="rId112" w:anchor="w17" w:history="1">
              <w:r w:rsidRPr="00E76F36">
                <w:rPr>
                  <w:rStyle w:val="a8"/>
                  <w:rFonts w:ascii="Times New Roman" w:hAnsi="Times New Roman"/>
                  <w:b/>
                  <w:color w:val="000000" w:themeColor="text1"/>
                  <w:sz w:val="28"/>
                  <w:szCs w:val="28"/>
                  <w:lang w:val="uk-UA"/>
                </w:rPr>
                <w:t>м</w:t>
              </w:r>
            </w:hyperlink>
            <w:r w:rsidRPr="00E76F36">
              <w:rPr>
                <w:rFonts w:ascii="Times New Roman" w:hAnsi="Times New Roman"/>
                <w:b/>
                <w:color w:val="000000" w:themeColor="text1"/>
                <w:sz w:val="28"/>
                <w:szCs w:val="28"/>
                <w:lang w:val="uk-UA"/>
              </w:rPr>
              <w:t>едіа</w:t>
            </w:r>
            <w:r w:rsidRPr="00E76F36">
              <w:rPr>
                <w:rFonts w:ascii="Times New Roman" w:hAnsi="Times New Roman"/>
                <w:color w:val="000000" w:themeColor="text1"/>
                <w:sz w:val="28"/>
                <w:szCs w:val="28"/>
                <w:lang w:val="uk-UA"/>
              </w:rPr>
              <w:t xml:space="preserve"> у зв'язку з перевіркою звернень, які містять завідомо неправдиві відомості, можуть бути стягнуті з громадянина за рішенням суду.</w:t>
            </w:r>
          </w:p>
          <w:p w:rsidR="00382937" w:rsidRPr="00E76F36" w:rsidRDefault="00382937" w:rsidP="00FC6FFE">
            <w:pPr>
              <w:spacing w:after="0" w:line="240" w:lineRule="auto"/>
              <w:ind w:firstLine="567"/>
              <w:jc w:val="both"/>
              <w:rPr>
                <w:rStyle w:val="rvts0"/>
                <w:szCs w:val="28"/>
                <w:lang w:val="uk-UA"/>
              </w:rPr>
            </w:pPr>
          </w:p>
        </w:tc>
      </w:tr>
      <w:tr w:rsidR="00382937" w:rsidRPr="00E76F36" w:rsidTr="00F8151F">
        <w:tblPrEx>
          <w:tblLook w:val="0000" w:firstRow="0" w:lastRow="0" w:firstColumn="0" w:lastColumn="0" w:noHBand="0" w:noVBand="0"/>
        </w:tblPrEx>
        <w:trPr>
          <w:trHeight w:val="478"/>
        </w:trPr>
        <w:tc>
          <w:tcPr>
            <w:tcW w:w="15136" w:type="dxa"/>
            <w:gridSpan w:val="3"/>
          </w:tcPr>
          <w:p w:rsidR="0038612D" w:rsidRDefault="0038612D" w:rsidP="00FC6FFE">
            <w:pPr>
              <w:spacing w:after="0" w:line="240" w:lineRule="auto"/>
              <w:ind w:firstLine="567"/>
              <w:jc w:val="center"/>
              <w:rPr>
                <w:rStyle w:val="rvts23"/>
                <w:b/>
                <w:szCs w:val="28"/>
                <w:lang w:val="uk-UA"/>
              </w:rPr>
            </w:pPr>
          </w:p>
          <w:p w:rsidR="00382937" w:rsidRDefault="00382937" w:rsidP="00FC6FFE">
            <w:pPr>
              <w:spacing w:after="0" w:line="240" w:lineRule="auto"/>
              <w:ind w:firstLine="567"/>
              <w:jc w:val="center"/>
              <w:rPr>
                <w:rStyle w:val="rvts23"/>
                <w:b/>
                <w:szCs w:val="28"/>
                <w:lang w:val="uk-UA"/>
              </w:rPr>
            </w:pPr>
            <w:r w:rsidRPr="00E76F36">
              <w:rPr>
                <w:rStyle w:val="rvts23"/>
                <w:b/>
                <w:szCs w:val="28"/>
                <w:lang w:val="uk-UA"/>
              </w:rPr>
              <w:t>Закон України «Про державне регулювання ринку цінних паперів в Україні»</w:t>
            </w:r>
          </w:p>
          <w:p w:rsidR="0038612D" w:rsidRPr="00E76F36" w:rsidRDefault="0038612D" w:rsidP="00FC6FFE">
            <w:pPr>
              <w:spacing w:after="0" w:line="240" w:lineRule="auto"/>
              <w:ind w:firstLine="567"/>
              <w:jc w:val="center"/>
              <w:rPr>
                <w:rStyle w:val="rvts0"/>
                <w:b/>
                <w:szCs w:val="28"/>
                <w:lang w:val="uk-UA"/>
              </w:rPr>
            </w:pPr>
          </w:p>
        </w:tc>
      </w:tr>
      <w:tr w:rsidR="00382937" w:rsidRPr="00DA2C4F" w:rsidTr="00F8151F">
        <w:tblPrEx>
          <w:tblLook w:val="0000" w:firstRow="0" w:lastRow="0" w:firstColumn="0" w:lastColumn="0" w:noHBand="0" w:noVBand="0"/>
        </w:tblPrEx>
        <w:trPr>
          <w:trHeight w:val="325"/>
        </w:trPr>
        <w:tc>
          <w:tcPr>
            <w:tcW w:w="7626" w:type="dxa"/>
            <w:gridSpan w:val="2"/>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10.</w:t>
            </w:r>
            <w:r w:rsidRPr="00E76F36">
              <w:rPr>
                <w:rStyle w:val="rvts37"/>
                <w:color w:val="000000" w:themeColor="text1"/>
                <w:szCs w:val="28"/>
                <w:lang w:val="uk-UA"/>
              </w:rPr>
              <w:t>-1</w:t>
            </w:r>
            <w:r w:rsidRPr="00E76F36">
              <w:rPr>
                <w:rStyle w:val="rvts9"/>
                <w:color w:val="000000" w:themeColor="text1"/>
                <w:szCs w:val="28"/>
                <w:lang w:val="uk-UA"/>
              </w:rPr>
              <w:t>.</w:t>
            </w:r>
            <w:r w:rsidRPr="00E76F36">
              <w:rPr>
                <w:rStyle w:val="rvts0"/>
                <w:color w:val="000000" w:themeColor="text1"/>
                <w:szCs w:val="28"/>
                <w:lang w:val="uk-UA"/>
              </w:rPr>
              <w:t xml:space="preserve"> Маніпулювання на фондовому ринку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Маніпулюванням цінами на фондовому ринку є:</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9"/>
                <w:szCs w:val="28"/>
                <w:lang w:val="uk-UA"/>
              </w:rPr>
            </w:pPr>
            <w:r w:rsidRPr="00E76F36">
              <w:rPr>
                <w:rStyle w:val="rvts0"/>
                <w:color w:val="000000" w:themeColor="text1"/>
                <w:szCs w:val="28"/>
                <w:lang w:val="uk-UA"/>
              </w:rPr>
              <w:t xml:space="preserve">3) поширення інформації через </w:t>
            </w:r>
            <w:r w:rsidRPr="00E76F36">
              <w:rPr>
                <w:rStyle w:val="rvts0"/>
                <w:b/>
                <w:color w:val="000000" w:themeColor="text1"/>
                <w:szCs w:val="28"/>
                <w:lang w:val="uk-UA"/>
              </w:rPr>
              <w:t xml:space="preserve">засоби </w:t>
            </w:r>
            <w:hyperlink r:id="rId113" w:anchor="w12"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 xml:space="preserve">у тому числі електронні </w:t>
            </w:r>
            <w:r w:rsidRPr="00E76F36">
              <w:rPr>
                <w:rStyle w:val="rvts0"/>
                <w:b/>
                <w:color w:val="000000" w:themeColor="text1"/>
                <w:szCs w:val="28"/>
                <w:lang w:val="uk-UA"/>
              </w:rPr>
              <w:t xml:space="preserve">засоби </w:t>
            </w:r>
            <w:hyperlink r:id="rId114" w:anchor="w13" w:history="1">
              <w:r w:rsidRPr="00E76F36">
                <w:rPr>
                  <w:rStyle w:val="a8"/>
                  <w:b/>
                  <w:color w:val="000000" w:themeColor="text1"/>
                  <w:szCs w:val="28"/>
                  <w:lang w:val="uk-UA"/>
                </w:rPr>
                <w:t>масов</w:t>
              </w:r>
            </w:hyperlink>
            <w:r w:rsidRPr="00E76F36">
              <w:rPr>
                <w:rStyle w:val="rvts0"/>
                <w:b/>
                <w:color w:val="000000" w:themeColor="text1"/>
                <w:szCs w:val="28"/>
                <w:lang w:val="uk-UA"/>
              </w:rPr>
              <w:t xml:space="preserve">ої інформації, </w:t>
            </w:r>
            <w:r w:rsidRPr="00E76F36">
              <w:rPr>
                <w:rStyle w:val="rvts0"/>
                <w:color w:val="000000" w:themeColor="text1"/>
                <w:szCs w:val="28"/>
                <w:lang w:val="uk-UA"/>
              </w:rPr>
              <w:t>або будь-якими іншими способами, яке призводить або може призвести до введення в оману учасників ринку щодо ціни, попиту, пропозиції або обсягів торгів фінансових інструментів на фондовій біржі, що не відповідають дійсності, зокрема поширення недостовірної інформації, у разі коли особа, яка поширила таку інформацію, знала або повинна була знати, що ця інформація була недостовірною;</w:t>
            </w:r>
          </w:p>
        </w:tc>
        <w:tc>
          <w:tcPr>
            <w:tcW w:w="7510" w:type="dxa"/>
            <w:vAlign w:val="center"/>
          </w:tcPr>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9"/>
                <w:color w:val="000000" w:themeColor="text1"/>
                <w:szCs w:val="28"/>
                <w:lang w:val="uk-UA"/>
              </w:rPr>
              <w:t>Стаття 10.</w:t>
            </w:r>
            <w:r w:rsidRPr="00E76F36">
              <w:rPr>
                <w:rStyle w:val="rvts37"/>
                <w:color w:val="000000" w:themeColor="text1"/>
                <w:szCs w:val="28"/>
                <w:lang w:val="uk-UA"/>
              </w:rPr>
              <w:t>-1</w:t>
            </w:r>
            <w:r w:rsidRPr="00E76F36">
              <w:rPr>
                <w:rStyle w:val="rvts9"/>
                <w:color w:val="000000" w:themeColor="text1"/>
                <w:szCs w:val="28"/>
                <w:lang w:val="uk-UA"/>
              </w:rPr>
              <w:t>.</w:t>
            </w:r>
            <w:r w:rsidRPr="00E76F36">
              <w:rPr>
                <w:rStyle w:val="rvts0"/>
                <w:color w:val="000000" w:themeColor="text1"/>
                <w:szCs w:val="28"/>
                <w:lang w:val="uk-UA"/>
              </w:rPr>
              <w:t xml:space="preserve"> Маніпулювання на фондовому ринку</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Маніпулюванням цінами на фондовому ринку є:</w:t>
            </w:r>
          </w:p>
          <w:p w:rsidR="00382937" w:rsidRPr="00E76F36" w:rsidRDefault="00382937" w:rsidP="00FC6FFE">
            <w:pPr>
              <w:spacing w:after="0" w:line="240" w:lineRule="auto"/>
              <w:ind w:firstLine="567"/>
              <w:jc w:val="both"/>
              <w:rPr>
                <w:rStyle w:val="rvts0"/>
                <w:color w:val="000000" w:themeColor="text1"/>
                <w:szCs w:val="28"/>
                <w:lang w:val="uk-UA"/>
              </w:rPr>
            </w:pPr>
            <w:r w:rsidRPr="00E76F36">
              <w:rPr>
                <w:rStyle w:val="rvts0"/>
                <w:color w:val="000000" w:themeColor="text1"/>
                <w:szCs w:val="28"/>
                <w:lang w:val="uk-UA"/>
              </w:rPr>
              <w:t>……………………………….</w:t>
            </w:r>
          </w:p>
          <w:p w:rsidR="00382937" w:rsidRPr="00E76F36" w:rsidRDefault="00382937" w:rsidP="00FC6FFE">
            <w:pPr>
              <w:spacing w:after="0" w:line="240" w:lineRule="auto"/>
              <w:ind w:firstLine="567"/>
              <w:jc w:val="both"/>
              <w:rPr>
                <w:rStyle w:val="rvts0"/>
                <w:szCs w:val="28"/>
                <w:lang w:val="uk-UA"/>
              </w:rPr>
            </w:pPr>
            <w:r w:rsidRPr="00E76F36">
              <w:rPr>
                <w:rStyle w:val="rvts0"/>
                <w:color w:val="000000" w:themeColor="text1"/>
                <w:szCs w:val="28"/>
                <w:lang w:val="uk-UA"/>
              </w:rPr>
              <w:t xml:space="preserve">3) поширення інформації через </w:t>
            </w:r>
            <w:r w:rsidRPr="00E76F36">
              <w:rPr>
                <w:rStyle w:val="rvts0"/>
                <w:b/>
                <w:color w:val="000000" w:themeColor="text1"/>
                <w:szCs w:val="28"/>
                <w:lang w:val="uk-UA"/>
              </w:rPr>
              <w:t>медіа,</w:t>
            </w:r>
            <w:r w:rsidRPr="00E76F36">
              <w:rPr>
                <w:rStyle w:val="rvts0"/>
                <w:color w:val="000000" w:themeColor="text1"/>
                <w:szCs w:val="28"/>
                <w:lang w:val="uk-UA"/>
              </w:rPr>
              <w:t xml:space="preserve"> у тому числі електронні </w:t>
            </w:r>
            <w:r w:rsidRPr="00E76F36">
              <w:rPr>
                <w:rStyle w:val="rvts0"/>
                <w:b/>
                <w:color w:val="000000" w:themeColor="text1"/>
                <w:szCs w:val="28"/>
                <w:lang w:val="uk-UA"/>
              </w:rPr>
              <w:t>медіа</w:t>
            </w:r>
            <w:r w:rsidRPr="00E76F36">
              <w:rPr>
                <w:rStyle w:val="rvts0"/>
                <w:color w:val="000000" w:themeColor="text1"/>
                <w:szCs w:val="28"/>
                <w:lang w:val="uk-UA"/>
              </w:rPr>
              <w:t>, або будь-якими іншими способами, яке призводить або може призвести до введення в оману учасників ринку щодо ціни, попиту, пропозиції або обсягів торгів фінансових інструментів на фондовій біржі, що не відповідають дійсності, зокрема поширення недостовірної інформації, у разі коли особа, яка поширила таку інформацію, знала або повинна була знати, що ця інформація була недостовірною;</w:t>
            </w:r>
          </w:p>
        </w:tc>
      </w:tr>
    </w:tbl>
    <w:tbl>
      <w:tblPr>
        <w:tblStyle w:val="a3"/>
        <w:tblW w:w="15128" w:type="dxa"/>
        <w:tblInd w:w="-5" w:type="dxa"/>
        <w:tblLook w:val="04A0" w:firstRow="1" w:lastRow="0" w:firstColumn="1" w:lastColumn="0" w:noHBand="0" w:noVBand="1"/>
      </w:tblPr>
      <w:tblGrid>
        <w:gridCol w:w="7564"/>
        <w:gridCol w:w="199"/>
        <w:gridCol w:w="7365"/>
      </w:tblGrid>
      <w:tr w:rsidR="00BE4074" w:rsidRPr="00E76F36" w:rsidTr="00B5068E">
        <w:tc>
          <w:tcPr>
            <w:tcW w:w="15128" w:type="dxa"/>
            <w:gridSpan w:val="3"/>
          </w:tcPr>
          <w:p w:rsidR="0038612D" w:rsidRPr="00C74DF8" w:rsidRDefault="00B61659" w:rsidP="00FC6FFE">
            <w:pPr>
              <w:ind w:firstLine="567"/>
              <w:jc w:val="center"/>
              <w:rPr>
                <w:szCs w:val="28"/>
                <w:lang w:val="uk-UA"/>
              </w:rPr>
            </w:pPr>
            <w:r w:rsidRPr="00C74DF8">
              <w:rPr>
                <w:szCs w:val="28"/>
                <w:lang w:val="uk-UA"/>
              </w:rPr>
              <w:br w:type="page"/>
            </w:r>
          </w:p>
          <w:p w:rsidR="008B690B" w:rsidRDefault="00972CEE" w:rsidP="00FC6FFE">
            <w:pPr>
              <w:ind w:firstLine="567"/>
              <w:jc w:val="center"/>
              <w:rPr>
                <w:b/>
                <w:szCs w:val="28"/>
                <w:lang w:val="uk-UA"/>
              </w:rPr>
            </w:pPr>
            <w:r w:rsidRPr="00E76F36">
              <w:rPr>
                <w:b/>
                <w:szCs w:val="28"/>
                <w:lang w:val="uk-UA"/>
              </w:rPr>
              <w:t>21.16</w:t>
            </w:r>
            <w:r w:rsidR="00326C5A" w:rsidRPr="00E76F36">
              <w:rPr>
                <w:b/>
                <w:szCs w:val="28"/>
                <w:lang w:val="uk-UA"/>
              </w:rPr>
              <w:t xml:space="preserve"> </w:t>
            </w:r>
            <w:r w:rsidR="003860EE" w:rsidRPr="00E76F36">
              <w:rPr>
                <w:b/>
                <w:szCs w:val="28"/>
                <w:lang w:val="uk-UA"/>
              </w:rPr>
              <w:t xml:space="preserve">Закон України </w:t>
            </w:r>
            <w:r w:rsidRPr="00E76F36">
              <w:rPr>
                <w:b/>
                <w:szCs w:val="28"/>
                <w:lang w:val="uk-UA"/>
              </w:rPr>
              <w:t>«</w:t>
            </w:r>
            <w:r w:rsidR="003860EE" w:rsidRPr="00E76F36">
              <w:rPr>
                <w:b/>
                <w:szCs w:val="28"/>
                <w:lang w:val="uk-UA"/>
              </w:rPr>
              <w:t>Про інформацію</w:t>
            </w:r>
            <w:r w:rsidRPr="00E76F36">
              <w:rPr>
                <w:b/>
                <w:szCs w:val="28"/>
                <w:lang w:val="uk-UA"/>
              </w:rPr>
              <w:t xml:space="preserve">» </w:t>
            </w:r>
          </w:p>
          <w:p w:rsidR="0038612D" w:rsidRPr="00E76F36" w:rsidRDefault="0038612D" w:rsidP="00FC6FFE">
            <w:pPr>
              <w:ind w:firstLine="567"/>
              <w:jc w:val="center"/>
              <w:rPr>
                <w:b/>
                <w:szCs w:val="28"/>
                <w:lang w:val="uk-UA"/>
              </w:rPr>
            </w:pPr>
          </w:p>
        </w:tc>
      </w:tr>
      <w:tr w:rsidR="00BE4074" w:rsidRPr="00E76F36" w:rsidTr="00B5068E">
        <w:tc>
          <w:tcPr>
            <w:tcW w:w="7564" w:type="dxa"/>
          </w:tcPr>
          <w:p w:rsidR="008B690B" w:rsidRPr="00E76F36" w:rsidRDefault="008B690B" w:rsidP="00FC6FFE">
            <w:pPr>
              <w:pStyle w:val="rvps2"/>
              <w:spacing w:before="0" w:beforeAutospacing="0" w:after="0" w:afterAutospacing="0"/>
              <w:ind w:firstLine="567"/>
              <w:jc w:val="both"/>
              <w:rPr>
                <w:sz w:val="28"/>
                <w:szCs w:val="28"/>
              </w:rPr>
            </w:pPr>
            <w:r w:rsidRPr="00E76F36">
              <w:rPr>
                <w:rStyle w:val="rvts9"/>
                <w:sz w:val="28"/>
                <w:szCs w:val="28"/>
              </w:rPr>
              <w:lastRenderedPageBreak/>
              <w:t xml:space="preserve">Стаття 6. </w:t>
            </w:r>
            <w:r w:rsidRPr="00E76F36">
              <w:rPr>
                <w:sz w:val="28"/>
                <w:szCs w:val="28"/>
              </w:rPr>
              <w:t>Гарантії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bookmarkStart w:id="123" w:name="n53"/>
            <w:bookmarkEnd w:id="123"/>
            <w:r w:rsidRPr="00E76F36">
              <w:rPr>
                <w:sz w:val="28"/>
                <w:szCs w:val="28"/>
              </w:rPr>
              <w:t>1. Право на інформацію забезпечується:</w:t>
            </w:r>
          </w:p>
          <w:p w:rsidR="008B690B" w:rsidRPr="00E76F36" w:rsidRDefault="008B690B" w:rsidP="00FC6FFE">
            <w:pPr>
              <w:pStyle w:val="rvps2"/>
              <w:spacing w:before="0" w:beforeAutospacing="0" w:after="0" w:afterAutospacing="0"/>
              <w:ind w:firstLine="567"/>
              <w:jc w:val="both"/>
              <w:rPr>
                <w:sz w:val="28"/>
                <w:szCs w:val="28"/>
              </w:rPr>
            </w:pPr>
            <w:bookmarkStart w:id="124" w:name="n54"/>
            <w:bookmarkEnd w:id="124"/>
            <w:r w:rsidRPr="00E76F36">
              <w:rPr>
                <w:sz w:val="28"/>
                <w:szCs w:val="28"/>
              </w:rPr>
              <w:t>створенням механізму реалізації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bookmarkStart w:id="125" w:name="n55"/>
            <w:bookmarkEnd w:id="125"/>
            <w:r w:rsidRPr="00E76F36">
              <w:rPr>
                <w:sz w:val="28"/>
                <w:szCs w:val="28"/>
              </w:rPr>
              <w:t>створенням можливостей для вільного доступу до статистичних даних, архівних, бібліотечних і музейних фондів, інших інформаційних банків, баз даних, інформаційних ресурсів;</w:t>
            </w:r>
          </w:p>
          <w:p w:rsidR="008B690B" w:rsidRPr="00E76F36" w:rsidRDefault="008B690B" w:rsidP="00FC6FFE">
            <w:pPr>
              <w:pStyle w:val="rvps2"/>
              <w:spacing w:before="0" w:beforeAutospacing="0" w:after="0" w:afterAutospacing="0"/>
              <w:ind w:firstLine="567"/>
              <w:jc w:val="both"/>
              <w:rPr>
                <w:sz w:val="28"/>
                <w:szCs w:val="28"/>
              </w:rPr>
            </w:pPr>
            <w:bookmarkStart w:id="126" w:name="n56"/>
            <w:bookmarkEnd w:id="126"/>
            <w:r w:rsidRPr="00E76F36">
              <w:rPr>
                <w:sz w:val="28"/>
                <w:szCs w:val="28"/>
              </w:rPr>
              <w:t>обов'язком суб'єктів владних повноважень інформувати громадськість та засоби масової інформації про свою діяльність і прийняті рішення;</w:t>
            </w:r>
          </w:p>
          <w:p w:rsidR="008B690B" w:rsidRPr="00E76F36" w:rsidRDefault="008B690B" w:rsidP="00FC6FFE">
            <w:pPr>
              <w:pStyle w:val="rvps2"/>
              <w:spacing w:before="0" w:beforeAutospacing="0" w:after="0" w:afterAutospacing="0"/>
              <w:ind w:firstLine="567"/>
              <w:jc w:val="both"/>
              <w:rPr>
                <w:sz w:val="28"/>
                <w:szCs w:val="28"/>
              </w:rPr>
            </w:pPr>
            <w:bookmarkStart w:id="127" w:name="n57"/>
            <w:bookmarkEnd w:id="127"/>
            <w:r w:rsidRPr="00E76F36">
              <w:rPr>
                <w:sz w:val="28"/>
                <w:szCs w:val="28"/>
              </w:rPr>
              <w:t>обов'язком суб'єктів владних повноважень визначити спеціальні підрозділи або відповідальних осіб для забезпечення доступу запитувачів до інформації;</w:t>
            </w:r>
          </w:p>
          <w:p w:rsidR="008B690B" w:rsidRPr="00E76F36" w:rsidRDefault="008B690B" w:rsidP="00FC6FFE">
            <w:pPr>
              <w:pStyle w:val="rvps2"/>
              <w:spacing w:before="0" w:beforeAutospacing="0" w:after="0" w:afterAutospacing="0"/>
              <w:ind w:firstLine="567"/>
              <w:jc w:val="both"/>
              <w:rPr>
                <w:sz w:val="28"/>
                <w:szCs w:val="28"/>
              </w:rPr>
            </w:pPr>
            <w:bookmarkStart w:id="128" w:name="n58"/>
            <w:bookmarkEnd w:id="128"/>
            <w:r w:rsidRPr="00E76F36">
              <w:rPr>
                <w:sz w:val="28"/>
                <w:szCs w:val="28"/>
              </w:rPr>
              <w:t>здійсненням державного і громадського контролю за додержанням законодавства про інформацію;</w:t>
            </w:r>
          </w:p>
          <w:p w:rsidR="008B690B" w:rsidRPr="00E76F36" w:rsidRDefault="008B690B" w:rsidP="00FC6FFE">
            <w:pPr>
              <w:pStyle w:val="rvps2"/>
              <w:spacing w:before="0" w:beforeAutospacing="0" w:after="0" w:afterAutospacing="0"/>
              <w:ind w:firstLine="567"/>
              <w:jc w:val="both"/>
              <w:rPr>
                <w:rStyle w:val="rvts9"/>
                <w:sz w:val="28"/>
                <w:szCs w:val="28"/>
              </w:rPr>
            </w:pPr>
            <w:bookmarkStart w:id="129" w:name="n59"/>
            <w:bookmarkEnd w:id="129"/>
            <w:r w:rsidRPr="00E76F36">
              <w:rPr>
                <w:sz w:val="28"/>
                <w:szCs w:val="28"/>
              </w:rPr>
              <w:t>встановленням відповідальності за порушення законодавства про інформацію.</w:t>
            </w:r>
          </w:p>
        </w:tc>
        <w:tc>
          <w:tcPr>
            <w:tcW w:w="7564" w:type="dxa"/>
            <w:gridSpan w:val="2"/>
          </w:tcPr>
          <w:p w:rsidR="008B690B" w:rsidRPr="00E76F36" w:rsidRDefault="008B690B" w:rsidP="00FC6FFE">
            <w:pPr>
              <w:pStyle w:val="rvps2"/>
              <w:spacing w:before="0" w:beforeAutospacing="0" w:after="0" w:afterAutospacing="0"/>
              <w:ind w:firstLine="567"/>
              <w:jc w:val="both"/>
              <w:rPr>
                <w:sz w:val="28"/>
                <w:szCs w:val="28"/>
              </w:rPr>
            </w:pPr>
            <w:r w:rsidRPr="00E76F36">
              <w:rPr>
                <w:rStyle w:val="rvts9"/>
                <w:sz w:val="28"/>
                <w:szCs w:val="28"/>
              </w:rPr>
              <w:t xml:space="preserve">Стаття 6. </w:t>
            </w:r>
            <w:r w:rsidRPr="00E76F36">
              <w:rPr>
                <w:sz w:val="28"/>
                <w:szCs w:val="28"/>
              </w:rPr>
              <w:t>Гарантії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1. Право на інформацію забезпечується:</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створенням механізму реалізації права на інформацію;</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створенням можливостей для вільного доступу до статистичних даних, архівних, бібліотечних і музейних фондів, інших інформаційних банків, баз даних, інформаційних ресурсів;</w:t>
            </w:r>
          </w:p>
          <w:p w:rsidR="008B690B" w:rsidRPr="00E76F36" w:rsidRDefault="008B690B" w:rsidP="00FC6FFE">
            <w:pPr>
              <w:pStyle w:val="rvps2"/>
              <w:spacing w:before="0" w:beforeAutospacing="0" w:after="0" w:afterAutospacing="0"/>
              <w:ind w:firstLine="567"/>
              <w:jc w:val="both"/>
              <w:rPr>
                <w:sz w:val="28"/>
                <w:szCs w:val="28"/>
              </w:rPr>
            </w:pPr>
            <w:r w:rsidRPr="00E76F36">
              <w:rPr>
                <w:sz w:val="28"/>
                <w:szCs w:val="28"/>
              </w:rPr>
              <w:t xml:space="preserve">обов'язком суб'єктів владних повноважень інформувати громадськість і </w:t>
            </w:r>
            <w:r w:rsidRPr="00E76F36">
              <w:rPr>
                <w:b/>
                <w:sz w:val="28"/>
                <w:szCs w:val="28"/>
              </w:rPr>
              <w:t xml:space="preserve">медіа </w:t>
            </w:r>
            <w:r w:rsidRPr="00E76F36">
              <w:rPr>
                <w:sz w:val="28"/>
                <w:szCs w:val="28"/>
              </w:rPr>
              <w:t>про свою діяльність і прийняті рішення;</w:t>
            </w:r>
          </w:p>
          <w:p w:rsidR="001553E4" w:rsidRPr="00E76F36" w:rsidRDefault="001553E4" w:rsidP="00FC6FFE">
            <w:pPr>
              <w:pStyle w:val="rvps2"/>
              <w:spacing w:before="0" w:beforeAutospacing="0" w:after="0" w:afterAutospacing="0"/>
              <w:ind w:firstLine="567"/>
              <w:jc w:val="both"/>
              <w:rPr>
                <w:sz w:val="28"/>
                <w:szCs w:val="28"/>
              </w:rPr>
            </w:pPr>
            <w:r w:rsidRPr="00E76F36">
              <w:rPr>
                <w:sz w:val="28"/>
                <w:szCs w:val="28"/>
              </w:rPr>
              <w:t>обов'язком суб'єктів владних повноважень визначити спеціальні підрозділи або відповідальних осіб для забезпечення доступу запитувачів до інформації;</w:t>
            </w:r>
          </w:p>
          <w:p w:rsidR="001553E4" w:rsidRPr="00E76F36" w:rsidRDefault="001553E4" w:rsidP="00FC6FFE">
            <w:pPr>
              <w:pStyle w:val="rvps2"/>
              <w:spacing w:before="0" w:beforeAutospacing="0" w:after="0" w:afterAutospacing="0"/>
              <w:ind w:firstLine="567"/>
              <w:jc w:val="both"/>
              <w:rPr>
                <w:sz w:val="28"/>
                <w:szCs w:val="28"/>
              </w:rPr>
            </w:pPr>
            <w:r w:rsidRPr="00E76F36">
              <w:rPr>
                <w:sz w:val="28"/>
                <w:szCs w:val="28"/>
              </w:rPr>
              <w:t>здійсненням державного і громадського контролю за додержанням законодавства про інформацію;</w:t>
            </w:r>
          </w:p>
          <w:p w:rsidR="008B690B" w:rsidRPr="00E76F36" w:rsidRDefault="001553E4" w:rsidP="00FC6FFE">
            <w:pPr>
              <w:pStyle w:val="rvps2"/>
              <w:spacing w:before="0" w:beforeAutospacing="0" w:after="0" w:afterAutospacing="0"/>
              <w:ind w:firstLine="567"/>
              <w:jc w:val="both"/>
              <w:rPr>
                <w:sz w:val="28"/>
                <w:szCs w:val="28"/>
              </w:rPr>
            </w:pPr>
            <w:r w:rsidRPr="00E76F36">
              <w:rPr>
                <w:sz w:val="28"/>
                <w:szCs w:val="28"/>
              </w:rPr>
              <w:t>встановленням відповідальності за порушення законодавства про інформацію.</w:t>
            </w:r>
          </w:p>
        </w:tc>
      </w:tr>
      <w:tr w:rsidR="00BE4074" w:rsidRPr="00E76F36" w:rsidTr="00B5068E">
        <w:tc>
          <w:tcPr>
            <w:tcW w:w="7564" w:type="dxa"/>
          </w:tcPr>
          <w:p w:rsidR="003860EE" w:rsidRPr="00E76F36" w:rsidRDefault="003860EE" w:rsidP="00FC6FFE">
            <w:pPr>
              <w:pStyle w:val="rvps2"/>
              <w:spacing w:before="0" w:beforeAutospacing="0" w:after="0" w:afterAutospacing="0"/>
              <w:ind w:firstLine="567"/>
              <w:jc w:val="both"/>
              <w:rPr>
                <w:sz w:val="28"/>
                <w:szCs w:val="28"/>
              </w:rPr>
            </w:pPr>
            <w:r w:rsidRPr="00E76F36">
              <w:rPr>
                <w:rStyle w:val="rvts9"/>
                <w:sz w:val="28"/>
                <w:szCs w:val="28"/>
              </w:rPr>
              <w:t xml:space="preserve">Стаття 22. </w:t>
            </w:r>
            <w:r w:rsidRPr="00E76F36">
              <w:rPr>
                <w:sz w:val="28"/>
                <w:szCs w:val="28"/>
              </w:rPr>
              <w:t>Масова інформація та її засоби</w:t>
            </w:r>
          </w:p>
          <w:p w:rsidR="00547BC6" w:rsidRPr="00E76F36" w:rsidRDefault="00547BC6" w:rsidP="00FC6FFE">
            <w:pPr>
              <w:pStyle w:val="rvps2"/>
              <w:spacing w:before="0" w:beforeAutospacing="0" w:after="0" w:afterAutospacing="0"/>
              <w:jc w:val="both"/>
              <w:rPr>
                <w:sz w:val="28"/>
                <w:szCs w:val="28"/>
              </w:rPr>
            </w:pPr>
            <w:r w:rsidRPr="00E76F36">
              <w:rPr>
                <w:sz w:val="28"/>
                <w:szCs w:val="28"/>
              </w:rPr>
              <w:t>1. Масова інформація - інформація, що поширюється з метою її доведення до необмеженого кола осіб.</w:t>
            </w:r>
          </w:p>
          <w:p w:rsidR="003860EE" w:rsidRPr="00E76F36" w:rsidRDefault="003860EE" w:rsidP="00FC6FFE">
            <w:pPr>
              <w:pStyle w:val="rvps2"/>
              <w:spacing w:before="0" w:beforeAutospacing="0" w:after="0" w:afterAutospacing="0"/>
              <w:ind w:firstLine="567"/>
              <w:jc w:val="both"/>
              <w:rPr>
                <w:sz w:val="28"/>
                <w:szCs w:val="28"/>
              </w:rPr>
            </w:pPr>
            <w:bookmarkStart w:id="130" w:name="n145"/>
            <w:bookmarkStart w:id="131" w:name="n146"/>
            <w:bookmarkEnd w:id="130"/>
            <w:bookmarkEnd w:id="131"/>
            <w:r w:rsidRPr="00E76F36">
              <w:rPr>
                <w:sz w:val="28"/>
                <w:szCs w:val="28"/>
              </w:rPr>
              <w:t>2. Засоби масової інформації - засоби, призначені для публічного поширення друкованої або аудіовізуальної інформації.</w:t>
            </w:r>
          </w:p>
        </w:tc>
        <w:tc>
          <w:tcPr>
            <w:tcW w:w="7564" w:type="dxa"/>
            <w:gridSpan w:val="2"/>
          </w:tcPr>
          <w:p w:rsidR="003860EE" w:rsidRPr="00E76F36" w:rsidRDefault="003860EE" w:rsidP="00FC6FFE">
            <w:pPr>
              <w:ind w:firstLine="567"/>
              <w:jc w:val="both"/>
              <w:rPr>
                <w:szCs w:val="28"/>
                <w:lang w:val="uk-UA"/>
              </w:rPr>
            </w:pPr>
            <w:r w:rsidRPr="00E76F36">
              <w:rPr>
                <w:szCs w:val="28"/>
                <w:lang w:val="uk-UA"/>
              </w:rPr>
              <w:t>Стаття 22. Масова інформація та її засоби</w:t>
            </w:r>
          </w:p>
          <w:p w:rsidR="00547BC6" w:rsidRPr="00E76F36" w:rsidRDefault="00547BC6" w:rsidP="00FC6FFE">
            <w:pPr>
              <w:pStyle w:val="rvps2"/>
              <w:spacing w:before="0" w:beforeAutospacing="0" w:after="0" w:afterAutospacing="0"/>
              <w:ind w:firstLine="554"/>
              <w:jc w:val="both"/>
              <w:rPr>
                <w:sz w:val="28"/>
                <w:szCs w:val="28"/>
              </w:rPr>
            </w:pPr>
            <w:r w:rsidRPr="00E76F36">
              <w:rPr>
                <w:sz w:val="28"/>
                <w:szCs w:val="28"/>
              </w:rPr>
              <w:t>1. Масова інформація - інформація, що поширюється з метою її доведення до необмеженого кола осіб.</w:t>
            </w:r>
          </w:p>
          <w:p w:rsidR="003860EE" w:rsidRPr="00E76F36" w:rsidRDefault="003860EE" w:rsidP="00FC6FFE">
            <w:pPr>
              <w:ind w:firstLine="554"/>
              <w:jc w:val="both"/>
              <w:rPr>
                <w:b/>
                <w:szCs w:val="28"/>
                <w:lang w:val="uk-UA"/>
              </w:rPr>
            </w:pPr>
            <w:r w:rsidRPr="00E76F36">
              <w:rPr>
                <w:b/>
                <w:szCs w:val="28"/>
                <w:lang w:val="uk-UA"/>
              </w:rPr>
              <w:t>2. Основним суб’єктом поширення масової інформації є медіа, правовий статус яких визначається Законом України «</w:t>
            </w:r>
            <w:r w:rsidR="005C6BF8">
              <w:rPr>
                <w:b/>
                <w:szCs w:val="28"/>
                <w:lang w:val="uk-UA"/>
              </w:rPr>
              <w:t xml:space="preserve">Про медіа в Україні </w:t>
            </w:r>
            <w:r w:rsidRPr="00E76F36">
              <w:rPr>
                <w:b/>
                <w:szCs w:val="28"/>
                <w:lang w:val="uk-UA"/>
              </w:rPr>
              <w:t>»</w:t>
            </w:r>
            <w:r w:rsidR="00595D1C" w:rsidRPr="00E76F36">
              <w:rPr>
                <w:b/>
                <w:szCs w:val="28"/>
                <w:lang w:val="uk-UA"/>
              </w:rPr>
              <w:t>.</w:t>
            </w:r>
          </w:p>
        </w:tc>
      </w:tr>
      <w:tr w:rsidR="00B5588D" w:rsidRPr="00E76F36" w:rsidTr="00B5068E">
        <w:trPr>
          <w:trHeight w:val="3702"/>
        </w:trPr>
        <w:tc>
          <w:tcPr>
            <w:tcW w:w="7564" w:type="dxa"/>
          </w:tcPr>
          <w:p w:rsidR="00B5588D" w:rsidRDefault="00B5588D" w:rsidP="00FC6FFE">
            <w:pPr>
              <w:ind w:firstLine="567"/>
              <w:jc w:val="both"/>
              <w:rPr>
                <w:rStyle w:val="rvts0"/>
                <w:szCs w:val="28"/>
                <w:lang w:val="uk-UA"/>
              </w:rPr>
            </w:pPr>
            <w:r w:rsidRPr="00E76F36">
              <w:rPr>
                <w:rStyle w:val="rvts9"/>
                <w:szCs w:val="28"/>
                <w:lang w:val="uk-UA"/>
              </w:rPr>
              <w:lastRenderedPageBreak/>
              <w:t xml:space="preserve">Стаття 25. </w:t>
            </w:r>
            <w:r w:rsidRPr="00E76F36">
              <w:rPr>
                <w:rStyle w:val="rvts0"/>
                <w:szCs w:val="28"/>
                <w:lang w:val="uk-UA"/>
              </w:rPr>
              <w:t>Гарантії діяльності засобів масової інформації та журналістів</w:t>
            </w:r>
          </w:p>
          <w:p w:rsidR="00422B10" w:rsidRPr="00E76F36" w:rsidRDefault="00422B10" w:rsidP="00FC6FFE">
            <w:pPr>
              <w:ind w:firstLine="567"/>
              <w:jc w:val="both"/>
              <w:rPr>
                <w:rStyle w:val="rvts0"/>
                <w:szCs w:val="28"/>
                <w:lang w:val="uk-UA"/>
              </w:rPr>
            </w:pPr>
          </w:p>
          <w:p w:rsidR="00B5588D" w:rsidRPr="00E76F36" w:rsidRDefault="00B5588D" w:rsidP="00FC6FFE">
            <w:pPr>
              <w:ind w:firstLine="567"/>
              <w:jc w:val="both"/>
              <w:rPr>
                <w:szCs w:val="28"/>
                <w:lang w:val="uk-UA"/>
              </w:rPr>
            </w:pPr>
            <w:r w:rsidRPr="00E76F36">
              <w:rPr>
                <w:rStyle w:val="rvts0"/>
                <w:szCs w:val="28"/>
                <w:lang w:val="uk-UA"/>
              </w:rPr>
              <w:t>4. Після пред'явлення документа, що засвідчує його професійну належність, працівник засобу масової інформації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422B10" w:rsidRDefault="00422B10" w:rsidP="00FC6FFE">
            <w:pPr>
              <w:ind w:firstLine="567"/>
              <w:jc w:val="both"/>
              <w:rPr>
                <w:rStyle w:val="rvts0"/>
                <w:szCs w:val="28"/>
                <w:lang w:val="uk-UA"/>
              </w:rPr>
            </w:pPr>
          </w:p>
          <w:p w:rsidR="00B5588D" w:rsidRDefault="00B5588D" w:rsidP="00FC6FFE">
            <w:pPr>
              <w:ind w:firstLine="567"/>
              <w:jc w:val="both"/>
              <w:rPr>
                <w:rStyle w:val="rvts0"/>
                <w:szCs w:val="28"/>
                <w:lang w:val="uk-UA"/>
              </w:rPr>
            </w:pPr>
            <w:r w:rsidRPr="00E76F36">
              <w:rPr>
                <w:rStyle w:val="rvts0"/>
                <w:szCs w:val="28"/>
                <w:lang w:val="uk-UA"/>
              </w:rPr>
              <w:t>7. Права та обов'язки журналіста, працівника засобу масової інформації, визначені цим Законом, поширюються на зарубіжних журналістів, працівників зарубіжних засобів масової інформації, які працюють в Україні.</w:t>
            </w:r>
          </w:p>
          <w:p w:rsidR="00422B10" w:rsidRPr="00E76F36" w:rsidRDefault="00422B10" w:rsidP="00FC6FFE">
            <w:pPr>
              <w:ind w:firstLine="567"/>
              <w:jc w:val="both"/>
              <w:rPr>
                <w:szCs w:val="28"/>
                <w:lang w:val="uk-UA"/>
              </w:rPr>
            </w:pPr>
          </w:p>
        </w:tc>
        <w:tc>
          <w:tcPr>
            <w:tcW w:w="7564" w:type="dxa"/>
            <w:gridSpan w:val="2"/>
          </w:tcPr>
          <w:p w:rsidR="00B5588D" w:rsidRDefault="00B5588D" w:rsidP="00FC6FFE">
            <w:pPr>
              <w:ind w:firstLine="567"/>
              <w:jc w:val="both"/>
              <w:rPr>
                <w:rStyle w:val="rvts0"/>
                <w:szCs w:val="28"/>
                <w:lang w:val="uk-UA"/>
              </w:rPr>
            </w:pPr>
            <w:r w:rsidRPr="00E76F36">
              <w:rPr>
                <w:rStyle w:val="rvts9"/>
                <w:szCs w:val="28"/>
                <w:lang w:val="uk-UA"/>
              </w:rPr>
              <w:t xml:space="preserve">Стаття 25. </w:t>
            </w:r>
            <w:r w:rsidRPr="00E76F36">
              <w:rPr>
                <w:rStyle w:val="rvts0"/>
                <w:szCs w:val="28"/>
                <w:lang w:val="uk-UA"/>
              </w:rPr>
              <w:t>Гарантії діяльності засобів масової інформації та журналістів</w:t>
            </w:r>
          </w:p>
          <w:p w:rsidR="00422B10" w:rsidRPr="00E76F36" w:rsidRDefault="00422B10" w:rsidP="00FC6FFE">
            <w:pPr>
              <w:ind w:firstLine="567"/>
              <w:jc w:val="both"/>
              <w:rPr>
                <w:rStyle w:val="rvts0"/>
                <w:szCs w:val="28"/>
                <w:lang w:val="uk-UA"/>
              </w:rPr>
            </w:pPr>
          </w:p>
          <w:p w:rsidR="00B5588D" w:rsidRDefault="00B5588D" w:rsidP="00FC6FFE">
            <w:pPr>
              <w:ind w:firstLine="567"/>
              <w:jc w:val="both"/>
              <w:rPr>
                <w:rStyle w:val="rvts0"/>
                <w:szCs w:val="28"/>
                <w:lang w:val="uk-UA"/>
              </w:rPr>
            </w:pPr>
            <w:r w:rsidRPr="00E76F36">
              <w:rPr>
                <w:rStyle w:val="rvts0"/>
                <w:szCs w:val="28"/>
                <w:lang w:val="uk-UA"/>
              </w:rPr>
              <w:t xml:space="preserve">4. Після пред'явлення документа, що засвідчує його професійну належність, </w:t>
            </w:r>
            <w:r w:rsidRPr="00E76F36">
              <w:rPr>
                <w:rStyle w:val="rvts0"/>
                <w:b/>
                <w:szCs w:val="28"/>
                <w:lang w:val="uk-UA"/>
              </w:rPr>
              <w:t>журналіст</w:t>
            </w:r>
            <w:r w:rsidRPr="00E76F36">
              <w:rPr>
                <w:rStyle w:val="rvts0"/>
                <w:szCs w:val="28"/>
                <w:lang w:val="uk-UA"/>
              </w:rPr>
              <w:t xml:space="preserve">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422B10" w:rsidRPr="00E76F36" w:rsidRDefault="00422B10" w:rsidP="00FC6FFE">
            <w:pPr>
              <w:ind w:firstLine="567"/>
              <w:jc w:val="both"/>
              <w:rPr>
                <w:szCs w:val="28"/>
                <w:lang w:val="uk-UA"/>
              </w:rPr>
            </w:pPr>
          </w:p>
          <w:p w:rsidR="00B5588D" w:rsidRPr="00E76F36" w:rsidRDefault="00B5588D" w:rsidP="00FC6FFE">
            <w:pPr>
              <w:ind w:firstLine="567"/>
              <w:jc w:val="both"/>
              <w:rPr>
                <w:szCs w:val="28"/>
                <w:lang w:val="uk-UA"/>
              </w:rPr>
            </w:pPr>
            <w:r w:rsidRPr="00E76F36">
              <w:rPr>
                <w:rStyle w:val="rvts0"/>
                <w:szCs w:val="28"/>
                <w:lang w:val="uk-UA"/>
              </w:rPr>
              <w:t>7. Права та обов'язки журналіста, визначені цим Законом, поширюються на зарубіжних журналістів, працівників зарубіжних засобів масової інформації, які працюють в Україні.</w:t>
            </w:r>
          </w:p>
        </w:tc>
      </w:tr>
      <w:tr w:rsidR="00BE4074" w:rsidRPr="00E76F36" w:rsidTr="00B5068E">
        <w:tc>
          <w:tcPr>
            <w:tcW w:w="7564" w:type="dxa"/>
          </w:tcPr>
          <w:p w:rsidR="003860EE" w:rsidRDefault="000B6C94" w:rsidP="00FC6FFE">
            <w:pPr>
              <w:ind w:firstLine="567"/>
              <w:jc w:val="both"/>
              <w:rPr>
                <w:rStyle w:val="rvts0"/>
                <w:szCs w:val="28"/>
                <w:lang w:val="uk-UA"/>
              </w:rPr>
            </w:pPr>
            <w:r w:rsidRPr="00E76F36">
              <w:rPr>
                <w:szCs w:val="28"/>
                <w:lang w:val="uk-UA"/>
              </w:rPr>
              <w:t>Стаття 26.</w:t>
            </w:r>
            <w:r w:rsidRPr="00E76F36">
              <w:rPr>
                <w:rStyle w:val="rvts9"/>
                <w:szCs w:val="28"/>
                <w:lang w:val="uk-UA"/>
              </w:rPr>
              <w:t xml:space="preserve"> </w:t>
            </w:r>
            <w:r w:rsidRPr="00E76F36">
              <w:rPr>
                <w:rStyle w:val="rvts0"/>
                <w:szCs w:val="28"/>
                <w:lang w:val="uk-UA"/>
              </w:rPr>
              <w:t>Акредитація журналістів, працівників засобів масової інформації</w:t>
            </w:r>
          </w:p>
          <w:p w:rsidR="00422B10" w:rsidRPr="00E76F36" w:rsidRDefault="00422B10" w:rsidP="00FC6FFE">
            <w:pPr>
              <w:ind w:firstLine="567"/>
              <w:jc w:val="both"/>
              <w:rPr>
                <w:rStyle w:val="rvts0"/>
                <w:szCs w:val="28"/>
                <w:lang w:val="uk-UA"/>
              </w:rPr>
            </w:pPr>
          </w:p>
          <w:p w:rsidR="00595D1C" w:rsidRPr="00E76F36" w:rsidRDefault="00595D1C" w:rsidP="00FC6FFE">
            <w:pPr>
              <w:pStyle w:val="rvps2"/>
              <w:spacing w:before="0" w:beforeAutospacing="0" w:after="0" w:afterAutospacing="0"/>
              <w:ind w:firstLine="567"/>
              <w:jc w:val="both"/>
              <w:rPr>
                <w:sz w:val="28"/>
                <w:szCs w:val="28"/>
              </w:rPr>
            </w:pPr>
            <w:bookmarkStart w:id="132" w:name="n164"/>
            <w:bookmarkEnd w:id="132"/>
            <w:r w:rsidRPr="00E76F36">
              <w:rPr>
                <w:sz w:val="28"/>
                <w:szCs w:val="28"/>
              </w:rPr>
              <w:t>1. З метою створення сприятливих умов для здійснення журналістами, працівниками засобів масової інформації професійної діяльності суб'єкт владних повноважень може здійснювати їх акредитацію.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засоби масової інформації. Відсутність акредитації не може бути підставою для відмови в допуску журналіста, працівника засобу масової інформації на відкриті заходи, що проводить суб'єкт владних повноважень.</w:t>
            </w:r>
          </w:p>
          <w:p w:rsidR="00595D1C" w:rsidRPr="00E76F36" w:rsidRDefault="00595D1C" w:rsidP="00FC6FFE">
            <w:pPr>
              <w:pStyle w:val="rvps2"/>
              <w:spacing w:before="0" w:beforeAutospacing="0" w:after="0" w:afterAutospacing="0"/>
              <w:ind w:firstLine="567"/>
              <w:jc w:val="both"/>
              <w:rPr>
                <w:sz w:val="28"/>
                <w:szCs w:val="28"/>
              </w:rPr>
            </w:pPr>
            <w:bookmarkStart w:id="133" w:name="n166"/>
            <w:bookmarkEnd w:id="133"/>
            <w:r w:rsidRPr="00E76F36">
              <w:rPr>
                <w:sz w:val="28"/>
                <w:szCs w:val="28"/>
              </w:rPr>
              <w:t xml:space="preserve">2. Акредитація журналіста, працівника засобу масової інформації здійснюється безоплатно на підставі його заяви </w:t>
            </w:r>
            <w:r w:rsidRPr="00E76F36">
              <w:rPr>
                <w:sz w:val="28"/>
                <w:szCs w:val="28"/>
              </w:rPr>
              <w:lastRenderedPageBreak/>
              <w:t>або подання засобу масової інформації.</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У заяві, поданій журналістом, працівником засобу масової інформації,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У поданні засобу масової інформації зазначаються його повне найменування, дата і номер реєстрації, адреса, адреса електронної пошти (за наявності), номер засобу зв'язку, прізвище, ім'я та по батькові журналіста, працівника засобу</w:t>
            </w:r>
            <w:r w:rsidR="00CC7872" w:rsidRPr="00E76F36">
              <w:rPr>
                <w:sz w:val="28"/>
                <w:szCs w:val="28"/>
              </w:rPr>
              <w:t xml:space="preserve"> </w:t>
            </w:r>
            <w:r w:rsidRPr="00E76F36">
              <w:rPr>
                <w:sz w:val="28"/>
                <w:szCs w:val="28"/>
              </w:rPr>
              <w:t>масової інформації, щодо якого вноситься подання. До подання додаються копії документів, що посвідчують особу.</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В акредитації не може бути відмовлено в разі подання усіх документів, передбачених цією частиною.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Суб'єкт владних повноважень може встановлювати спрощений порядок акредитації.</w:t>
            </w:r>
          </w:p>
          <w:p w:rsidR="00595D1C" w:rsidRPr="00E76F36" w:rsidRDefault="00595D1C" w:rsidP="00FC6FFE">
            <w:pPr>
              <w:pStyle w:val="rvps2"/>
              <w:spacing w:before="0" w:beforeAutospacing="0" w:after="0" w:afterAutospacing="0"/>
              <w:ind w:firstLine="567"/>
              <w:jc w:val="both"/>
              <w:rPr>
                <w:sz w:val="28"/>
                <w:szCs w:val="28"/>
              </w:rPr>
            </w:pPr>
            <w:bookmarkStart w:id="134" w:name="n171"/>
            <w:bookmarkEnd w:id="134"/>
            <w:r w:rsidRPr="00E76F36">
              <w:rPr>
                <w:sz w:val="28"/>
                <w:szCs w:val="28"/>
              </w:rPr>
              <w:t>3. Порядок акредитації, визначений суб'єктом владних повноважень, підлягає оприлюдненню.</w:t>
            </w:r>
          </w:p>
          <w:p w:rsidR="00595D1C" w:rsidRPr="00E76F36" w:rsidRDefault="00595D1C" w:rsidP="00FC6FFE">
            <w:pPr>
              <w:pStyle w:val="rvps2"/>
              <w:spacing w:before="0" w:beforeAutospacing="0" w:after="0" w:afterAutospacing="0"/>
              <w:ind w:firstLine="567"/>
              <w:jc w:val="both"/>
              <w:rPr>
                <w:sz w:val="28"/>
                <w:szCs w:val="28"/>
              </w:rPr>
            </w:pPr>
            <w:bookmarkStart w:id="135" w:name="n172"/>
            <w:bookmarkEnd w:id="135"/>
            <w:r w:rsidRPr="00E76F36">
              <w:rPr>
                <w:sz w:val="28"/>
                <w:szCs w:val="28"/>
              </w:rPr>
              <w:t>4. Суб'єкти владних повноважень, що здійснили акредитацію журналістів, працівників засобів масової інформації, зобов'язані сприяти провадженню ними професійної діяльності; завчасно сповіщати їх про місце і час проведення сесій, засідань, нарад, брифінгів та інших публічних заходів; надавати їм інформацію, призначену для засобів масової інформації; а також сприяти створенню умов для здійснення запису і передачі інформації, проведення інтерв'ю, отримання коментарів посадових осіб.</w:t>
            </w:r>
          </w:p>
          <w:p w:rsidR="00595D1C" w:rsidRPr="00E76F36" w:rsidRDefault="00595D1C" w:rsidP="00FC6FFE">
            <w:pPr>
              <w:pStyle w:val="rvps2"/>
              <w:spacing w:before="0" w:beforeAutospacing="0" w:after="0" w:afterAutospacing="0"/>
              <w:ind w:firstLine="567"/>
              <w:jc w:val="both"/>
              <w:rPr>
                <w:sz w:val="28"/>
                <w:szCs w:val="28"/>
              </w:rPr>
            </w:pPr>
            <w:bookmarkStart w:id="136" w:name="n173"/>
            <w:bookmarkEnd w:id="136"/>
            <w:r w:rsidRPr="00E76F36">
              <w:rPr>
                <w:sz w:val="28"/>
                <w:szCs w:val="28"/>
              </w:rPr>
              <w:t xml:space="preserve">5. У разі якщо захід проводиться відповідно до міжнародних або інших спеціальних протоколів, можуть </w:t>
            </w:r>
            <w:r w:rsidRPr="00E76F36">
              <w:rPr>
                <w:sz w:val="28"/>
                <w:szCs w:val="28"/>
              </w:rPr>
              <w:lastRenderedPageBreak/>
              <w:t>встановлюватися особливі умови допуску журналістів. Такі особливі умови оприлюднюються на офіційному веб-сайті відповідного суб'єкта владних повноважень до проведення заходу.</w:t>
            </w:r>
          </w:p>
          <w:p w:rsidR="00595D1C" w:rsidRPr="00E76F36" w:rsidRDefault="00595D1C" w:rsidP="00FC6FFE">
            <w:pPr>
              <w:pStyle w:val="rvps2"/>
              <w:spacing w:before="0" w:beforeAutospacing="0" w:after="0" w:afterAutospacing="0"/>
              <w:ind w:firstLine="567"/>
              <w:jc w:val="both"/>
              <w:rPr>
                <w:sz w:val="28"/>
                <w:szCs w:val="28"/>
              </w:rPr>
            </w:pPr>
            <w:bookmarkStart w:id="137" w:name="n174"/>
            <w:bookmarkEnd w:id="137"/>
            <w:r w:rsidRPr="00E76F36">
              <w:rPr>
                <w:sz w:val="28"/>
                <w:szCs w:val="28"/>
              </w:rPr>
              <w:t>6. Журналіст, працівник засобу масової інформації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rsidR="00595D1C" w:rsidRPr="00E76F36" w:rsidRDefault="00595D1C" w:rsidP="00FC6FFE">
            <w:pPr>
              <w:pStyle w:val="rvps2"/>
              <w:spacing w:before="0" w:beforeAutospacing="0" w:after="0" w:afterAutospacing="0"/>
              <w:ind w:firstLine="567"/>
              <w:jc w:val="both"/>
              <w:rPr>
                <w:sz w:val="28"/>
                <w:szCs w:val="28"/>
              </w:rPr>
            </w:pPr>
            <w:bookmarkStart w:id="138" w:name="n175"/>
            <w:bookmarkEnd w:id="138"/>
            <w:r w:rsidRPr="00E76F36">
              <w:rPr>
                <w:sz w:val="28"/>
                <w:szCs w:val="28"/>
              </w:rPr>
              <w:t>7. Суб'єкти владних повноважень, що акредитували журналіста, працівника засобу масової інформації, приймають рішення про припинення акредитації у разі:</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подання ним відповідної заяви;</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неодноразового грубого порушення ним обов'язків, визначених цією статтею;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звернення засобу масової інформації, за поданням якого здійснена акредитація.</w:t>
            </w:r>
          </w:p>
          <w:p w:rsidR="00595D1C" w:rsidRPr="00E76F36" w:rsidRDefault="00595D1C" w:rsidP="00FC6FFE">
            <w:pPr>
              <w:pStyle w:val="rvps2"/>
              <w:spacing w:before="0" w:beforeAutospacing="0" w:after="0" w:afterAutospacing="0"/>
              <w:ind w:firstLine="567"/>
              <w:jc w:val="both"/>
              <w:rPr>
                <w:sz w:val="28"/>
                <w:szCs w:val="28"/>
              </w:rPr>
            </w:pPr>
            <w:bookmarkStart w:id="139" w:name="n179"/>
            <w:bookmarkEnd w:id="139"/>
            <w:r w:rsidRPr="00E76F36">
              <w:rPr>
                <w:sz w:val="28"/>
                <w:szCs w:val="28"/>
              </w:rPr>
              <w:t>8. У рішенні про припинення акредитації зазначаються посадова особа чи службова особа (суб'єкт владних повноважень), яка прийняла відповідне рішення, дата прийняття рішення, підстава для прийняття рішення та порядок його оскарження. Письмове повідомлення про припинення акредитації видається або надсилається засобу масової інформації або журналістові, працівникові засобу масової інформації протягом п'яти робочих днів з дня прийняття відповідного рішення.</w:t>
            </w:r>
          </w:p>
          <w:p w:rsidR="00595D1C" w:rsidRPr="00E76F36" w:rsidRDefault="00595D1C" w:rsidP="00FC6FFE">
            <w:pPr>
              <w:pStyle w:val="rvps2"/>
              <w:spacing w:before="0" w:beforeAutospacing="0" w:after="0" w:afterAutospacing="0"/>
              <w:ind w:firstLine="567"/>
              <w:jc w:val="both"/>
              <w:rPr>
                <w:sz w:val="28"/>
                <w:szCs w:val="28"/>
              </w:rPr>
            </w:pPr>
            <w:bookmarkStart w:id="140" w:name="n180"/>
            <w:bookmarkEnd w:id="140"/>
            <w:r w:rsidRPr="00E76F36">
              <w:rPr>
                <w:sz w:val="28"/>
                <w:szCs w:val="28"/>
              </w:rPr>
              <w:t>9. Рішення про припинення акредитації може бути оскаржено до суду в установленому порядку.</w:t>
            </w:r>
          </w:p>
        </w:tc>
        <w:tc>
          <w:tcPr>
            <w:tcW w:w="7564" w:type="dxa"/>
            <w:gridSpan w:val="2"/>
          </w:tcPr>
          <w:p w:rsidR="00AD5842" w:rsidRDefault="000B6C94" w:rsidP="00FC6FFE">
            <w:pPr>
              <w:ind w:firstLine="567"/>
              <w:jc w:val="both"/>
              <w:rPr>
                <w:rStyle w:val="rvts0"/>
                <w:strike/>
                <w:szCs w:val="28"/>
                <w:lang w:val="uk-UA"/>
              </w:rPr>
            </w:pPr>
            <w:r w:rsidRPr="00E76F36">
              <w:rPr>
                <w:szCs w:val="28"/>
                <w:lang w:val="uk-UA"/>
              </w:rPr>
              <w:lastRenderedPageBreak/>
              <w:t>Стаття 26.</w:t>
            </w:r>
            <w:r w:rsidRPr="00E76F36">
              <w:rPr>
                <w:rStyle w:val="rvts9"/>
                <w:szCs w:val="28"/>
                <w:lang w:val="uk-UA"/>
              </w:rPr>
              <w:t xml:space="preserve"> </w:t>
            </w:r>
            <w:r w:rsidRPr="00E76F36">
              <w:rPr>
                <w:rStyle w:val="rvts0"/>
                <w:szCs w:val="28"/>
                <w:lang w:val="uk-UA"/>
              </w:rPr>
              <w:t>Акредитація журналістів</w:t>
            </w:r>
            <w:r w:rsidR="00AD5842" w:rsidRPr="00E76F36">
              <w:rPr>
                <w:rStyle w:val="rvts0"/>
                <w:szCs w:val="28"/>
                <w:lang w:val="uk-UA"/>
              </w:rPr>
              <w:t xml:space="preserve">, </w:t>
            </w:r>
            <w:r w:rsidR="00AD5842" w:rsidRPr="00E76F36">
              <w:rPr>
                <w:rStyle w:val="rvts0"/>
                <w:strike/>
                <w:szCs w:val="28"/>
                <w:lang w:val="uk-UA"/>
              </w:rPr>
              <w:t>працівників засобів масової інформації</w:t>
            </w:r>
          </w:p>
          <w:p w:rsidR="00422B10" w:rsidRPr="00E76F36" w:rsidRDefault="00422B10" w:rsidP="00FC6FFE">
            <w:pPr>
              <w:ind w:firstLine="567"/>
              <w:jc w:val="both"/>
              <w:rPr>
                <w:rStyle w:val="rvts0"/>
                <w:strike/>
                <w:szCs w:val="28"/>
                <w:lang w:val="uk-UA"/>
              </w:rPr>
            </w:pP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 xml:space="preserve">1. З метою створення сприятливих умов для здійснення журналістами, </w:t>
            </w:r>
            <w:r w:rsidRPr="00E76F36">
              <w:rPr>
                <w:strike/>
                <w:sz w:val="28"/>
                <w:szCs w:val="28"/>
              </w:rPr>
              <w:t>працівниками засобів масової інформації</w:t>
            </w:r>
            <w:r w:rsidRPr="00E76F36">
              <w:rPr>
                <w:sz w:val="28"/>
                <w:szCs w:val="28"/>
              </w:rPr>
              <w:t xml:space="preserve"> професійної діяльності суб'єкт владних повноважень може здійснювати їх акредитацію.</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 xml:space="preserve">Усі дії, пов'язані з акредитацією, мають ґрунтуватися на принципах відкритості, рівності, справедливості з метою забезпечення права громадськості на одержання інформації через засоби масової інформації. Відсутність акредитації не може бути підставою для відмови в допуску журналіста, </w:t>
            </w:r>
            <w:r w:rsidRPr="00E76F36">
              <w:rPr>
                <w:strike/>
                <w:sz w:val="28"/>
                <w:szCs w:val="28"/>
              </w:rPr>
              <w:t>працівника засобу масової інформації</w:t>
            </w:r>
            <w:r w:rsidRPr="00E76F36">
              <w:rPr>
                <w:sz w:val="28"/>
                <w:szCs w:val="28"/>
              </w:rPr>
              <w:t xml:space="preserve"> на відкриті заходи, що проводить суб'єкт владних повноважень.</w:t>
            </w:r>
          </w:p>
          <w:p w:rsidR="00595D1C" w:rsidRPr="00E76F36" w:rsidRDefault="00595D1C" w:rsidP="00FC6FFE">
            <w:pPr>
              <w:pStyle w:val="rvps2"/>
              <w:spacing w:before="0" w:beforeAutospacing="0" w:after="0" w:afterAutospacing="0"/>
              <w:ind w:firstLine="567"/>
              <w:jc w:val="both"/>
              <w:rPr>
                <w:sz w:val="28"/>
                <w:szCs w:val="28"/>
              </w:rPr>
            </w:pPr>
            <w:r w:rsidRPr="00E76F36">
              <w:rPr>
                <w:sz w:val="28"/>
                <w:szCs w:val="28"/>
              </w:rPr>
              <w:t xml:space="preserve">2. Акредитація журналіста здійснюється безоплатно на підставі його заяви або </w:t>
            </w:r>
            <w:r w:rsidRPr="00E76F36">
              <w:rPr>
                <w:b/>
                <w:sz w:val="28"/>
                <w:szCs w:val="28"/>
              </w:rPr>
              <w:t>подання суб'єкта у сфері медіа</w:t>
            </w:r>
            <w:r w:rsidRPr="00E76F36">
              <w:rPr>
                <w:sz w:val="28"/>
                <w:szCs w:val="28"/>
              </w:rPr>
              <w:t>.</w:t>
            </w:r>
          </w:p>
          <w:p w:rsidR="000519A6" w:rsidRPr="00E76F36" w:rsidRDefault="000519A6" w:rsidP="00FC6FFE">
            <w:pPr>
              <w:pStyle w:val="rvps2"/>
              <w:spacing w:before="0" w:beforeAutospacing="0" w:after="0" w:afterAutospacing="0"/>
              <w:ind w:firstLine="567"/>
              <w:jc w:val="both"/>
              <w:rPr>
                <w:sz w:val="28"/>
                <w:szCs w:val="28"/>
              </w:rPr>
            </w:pP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У заяві, поданій журналістом, </w:t>
            </w:r>
            <w:r w:rsidRPr="00E76F36">
              <w:rPr>
                <w:strike/>
                <w:sz w:val="28"/>
                <w:szCs w:val="28"/>
              </w:rPr>
              <w:t>працівником засобу масової інформації,</w:t>
            </w:r>
            <w:r w:rsidRPr="00E76F36">
              <w:rPr>
                <w:sz w:val="28"/>
                <w:szCs w:val="28"/>
              </w:rPr>
              <w:t xml:space="preserve"> зазначаються його прізвище, ім'я та по батькові, адреса, номер засобу зв'язку, адреса електронної пошти (за наявності). До заяви додаються копії документів, що посвідчують особу та засвідчують її професійну належність.</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У поданні </w:t>
            </w:r>
            <w:r w:rsidRPr="00E76F36">
              <w:rPr>
                <w:b/>
                <w:sz w:val="28"/>
                <w:szCs w:val="28"/>
              </w:rPr>
              <w:t>суб'єкта у сфері медіа</w:t>
            </w:r>
            <w:r w:rsidRPr="00E76F36">
              <w:rPr>
                <w:sz w:val="28"/>
                <w:szCs w:val="28"/>
              </w:rPr>
              <w:t xml:space="preserve"> зазначаються його повне найменування, дата і номер реєстрації, адреса, адреса електронної пошти (за наявності), номер засобу зв'язку, прізвище, ім'я та по батькові журналіста, </w:t>
            </w:r>
            <w:r w:rsidRPr="00E76F36">
              <w:rPr>
                <w:strike/>
                <w:sz w:val="28"/>
                <w:szCs w:val="28"/>
              </w:rPr>
              <w:t>працівника засобу масової інформації,</w:t>
            </w:r>
            <w:r w:rsidRPr="00E76F36">
              <w:rPr>
                <w:sz w:val="28"/>
                <w:szCs w:val="28"/>
              </w:rPr>
              <w:t xml:space="preserve"> щодо якого вноситься подання. До подання додаються копії документів, що посвідчують особу.</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В акредитації не може бути відмовлено в разі подання усіх документів, передбачених цією частиною.</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Суб'єкт владних повноважень може встановлювати спрощений порядок акредитації.</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3. Порядок акредитації, визначений суб'єктом владних повноважень, підлягає оприлюдненню.</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4. Суб'єкти владних повноважень, що здійснили акредитацію журналістів, </w:t>
            </w:r>
            <w:r w:rsidRPr="00E76F36">
              <w:rPr>
                <w:strike/>
                <w:sz w:val="28"/>
                <w:szCs w:val="28"/>
              </w:rPr>
              <w:t>працівників засобів масової інформації,</w:t>
            </w:r>
            <w:r w:rsidRPr="00E76F36">
              <w:rPr>
                <w:sz w:val="28"/>
                <w:szCs w:val="28"/>
              </w:rPr>
              <w:t xml:space="preserve"> зобов'язані сприяти провадженню ними професійної діяльності; завчасно сповіщати їх про місце і час проведення сесій, засідань, нарад, брифінгів та інших публічних заходів; надавати їм інформацію, призначену для засобів масової інформації; а також сприяти створенню умов для здійснення запису і передачі інформації, проведення інтерв'ю, отримання коментарів посадових осіб.</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5. У разі якщо захід проводиться відповідно до міжнародних або інших спеціальних протоколів, можуть </w:t>
            </w:r>
            <w:r w:rsidRPr="00E76F36">
              <w:rPr>
                <w:sz w:val="28"/>
                <w:szCs w:val="28"/>
              </w:rPr>
              <w:lastRenderedPageBreak/>
              <w:t>встановлюватися особливі умови допуску журналістів. Такі особливі умови оприлюднюються на офіційному веб-сайті відповідного суб'єкта владних повноважень до проведення заходу.</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6. Журналіст, </w:t>
            </w:r>
            <w:r w:rsidRPr="00E76F36">
              <w:rPr>
                <w:strike/>
                <w:sz w:val="28"/>
                <w:szCs w:val="28"/>
              </w:rPr>
              <w:t>працівник засобу масової інформації</w:t>
            </w:r>
            <w:r w:rsidRPr="00E76F36">
              <w:rPr>
                <w:sz w:val="28"/>
                <w:szCs w:val="28"/>
              </w:rPr>
              <w:t xml:space="preserve"> зобов'язаний дотримуватися встановлених суб'єктом владних повноважень правил внутрішнього трудового розпорядку, не перешкоджати діяльності його службових та посадових осіб.</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7. Суб'єкти владних повноважень, що акредитували журналіста, </w:t>
            </w:r>
            <w:r w:rsidRPr="00E76F36">
              <w:rPr>
                <w:strike/>
                <w:sz w:val="28"/>
                <w:szCs w:val="28"/>
              </w:rPr>
              <w:t>працівника засобу масової інформації,</w:t>
            </w:r>
            <w:r w:rsidRPr="00E76F36">
              <w:rPr>
                <w:sz w:val="28"/>
                <w:szCs w:val="28"/>
              </w:rPr>
              <w:t xml:space="preserve"> приймають рішення про припинення акредитації у разі:</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подання ним відповідної заяви;</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неодноразового грубого порушення ним обов'язків, визначених цією статтею;</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звернення </w:t>
            </w:r>
            <w:r w:rsidRPr="00E76F36">
              <w:rPr>
                <w:b/>
                <w:sz w:val="28"/>
                <w:szCs w:val="28"/>
              </w:rPr>
              <w:t>суб’єкта у сфері медіа</w:t>
            </w:r>
            <w:r w:rsidRPr="00E76F36">
              <w:rPr>
                <w:sz w:val="28"/>
                <w:szCs w:val="28"/>
              </w:rPr>
              <w:t>, за поданням якого здійснена акредитація.</w:t>
            </w:r>
          </w:p>
          <w:p w:rsidR="00CC7872" w:rsidRPr="00E76F36" w:rsidRDefault="00CC7872" w:rsidP="00FC6FFE">
            <w:pPr>
              <w:pStyle w:val="rvps2"/>
              <w:spacing w:before="0" w:beforeAutospacing="0" w:after="0" w:afterAutospacing="0"/>
              <w:ind w:firstLine="567"/>
              <w:jc w:val="both"/>
              <w:rPr>
                <w:sz w:val="28"/>
                <w:szCs w:val="28"/>
              </w:rPr>
            </w:pPr>
            <w:r w:rsidRPr="00E76F36">
              <w:rPr>
                <w:sz w:val="28"/>
                <w:szCs w:val="28"/>
              </w:rPr>
              <w:t xml:space="preserve">8. У рішенні про припинення акредитації зазначаються посадова особа чи службова особа (суб'єкт владних повноважень), яка прийняла відповідне рішення, дата прийняття рішення, підстава для прийняття рішення та порядок його оскарження. Письмове повідомлення про припинення акредитації видається або надсилається </w:t>
            </w:r>
            <w:r w:rsidRPr="00E76F36">
              <w:rPr>
                <w:b/>
                <w:sz w:val="28"/>
                <w:szCs w:val="28"/>
              </w:rPr>
              <w:t>суб’єкту у сфері медіа</w:t>
            </w:r>
            <w:r w:rsidRPr="00E76F36">
              <w:rPr>
                <w:sz w:val="28"/>
                <w:szCs w:val="28"/>
              </w:rPr>
              <w:t xml:space="preserve"> або журналістові, </w:t>
            </w:r>
            <w:r w:rsidRPr="00E76F36">
              <w:rPr>
                <w:strike/>
                <w:sz w:val="28"/>
                <w:szCs w:val="28"/>
              </w:rPr>
              <w:t>працівникові засобу масової інформації</w:t>
            </w:r>
            <w:r w:rsidRPr="00E76F36">
              <w:rPr>
                <w:sz w:val="28"/>
                <w:szCs w:val="28"/>
              </w:rPr>
              <w:t xml:space="preserve"> протягом п'яти робочих днів з дня прийняття відповідного рішення.</w:t>
            </w:r>
          </w:p>
          <w:p w:rsidR="00CC7872" w:rsidRPr="00E76F36" w:rsidRDefault="00E11D0F" w:rsidP="00FC6FFE">
            <w:pPr>
              <w:ind w:firstLine="567"/>
              <w:jc w:val="both"/>
              <w:rPr>
                <w:szCs w:val="28"/>
                <w:lang w:val="uk-UA"/>
              </w:rPr>
            </w:pPr>
            <w:r w:rsidRPr="00E76F36">
              <w:rPr>
                <w:szCs w:val="28"/>
                <w:lang w:val="uk-UA"/>
              </w:rPr>
              <w:t>9. Рішення про припинення акредитації може бути оскаржено до суду в установленому порядку.</w:t>
            </w:r>
          </w:p>
        </w:tc>
      </w:tr>
      <w:tr w:rsidR="00BE4074" w:rsidRPr="00DA2C4F" w:rsidTr="00B5068E">
        <w:tc>
          <w:tcPr>
            <w:tcW w:w="7564" w:type="dxa"/>
          </w:tcPr>
          <w:p w:rsidR="00AD5842" w:rsidRDefault="00AD5842" w:rsidP="00FC6FFE">
            <w:pPr>
              <w:pStyle w:val="rvps2"/>
              <w:spacing w:before="0" w:beforeAutospacing="0" w:after="0" w:afterAutospacing="0"/>
              <w:ind w:firstLine="592"/>
              <w:jc w:val="both"/>
              <w:rPr>
                <w:sz w:val="28"/>
                <w:szCs w:val="28"/>
              </w:rPr>
            </w:pPr>
            <w:bookmarkStart w:id="141" w:name="n169"/>
            <w:bookmarkStart w:id="142" w:name="n170"/>
            <w:bookmarkEnd w:id="141"/>
            <w:bookmarkEnd w:id="142"/>
            <w:r w:rsidRPr="00E76F36">
              <w:rPr>
                <w:rStyle w:val="rvts9"/>
                <w:sz w:val="28"/>
                <w:szCs w:val="28"/>
              </w:rPr>
              <w:lastRenderedPageBreak/>
              <w:t xml:space="preserve">Стаття 30. </w:t>
            </w:r>
            <w:r w:rsidRPr="00E76F36">
              <w:rPr>
                <w:sz w:val="28"/>
                <w:szCs w:val="28"/>
              </w:rPr>
              <w:t>Звільнення від відповідальності</w:t>
            </w:r>
          </w:p>
          <w:p w:rsidR="00422B10" w:rsidRPr="00E76F36" w:rsidRDefault="00422B10" w:rsidP="00FC6FFE">
            <w:pPr>
              <w:pStyle w:val="rvps2"/>
              <w:spacing w:before="0" w:beforeAutospacing="0" w:after="0" w:afterAutospacing="0"/>
              <w:ind w:firstLine="592"/>
              <w:jc w:val="both"/>
              <w:rPr>
                <w:sz w:val="28"/>
                <w:szCs w:val="28"/>
              </w:rPr>
            </w:pPr>
          </w:p>
          <w:p w:rsidR="00AD5842" w:rsidRPr="00E76F36" w:rsidRDefault="00AD5842" w:rsidP="00FC6FFE">
            <w:pPr>
              <w:pStyle w:val="rvps2"/>
              <w:spacing w:before="0" w:beforeAutospacing="0" w:after="0" w:afterAutospacing="0"/>
              <w:ind w:firstLine="592"/>
              <w:jc w:val="both"/>
              <w:rPr>
                <w:sz w:val="28"/>
                <w:szCs w:val="28"/>
              </w:rPr>
            </w:pPr>
            <w:bookmarkStart w:id="143" w:name="n190"/>
            <w:bookmarkEnd w:id="143"/>
            <w:r w:rsidRPr="00E76F36">
              <w:rPr>
                <w:sz w:val="28"/>
                <w:szCs w:val="28"/>
              </w:rPr>
              <w:lastRenderedPageBreak/>
              <w:t>1. Ніхто не може бути притягнутий до відповідальності за висловлення оціночних суджень.</w:t>
            </w:r>
          </w:p>
          <w:p w:rsidR="00AD5842" w:rsidRPr="00E76F36" w:rsidRDefault="00AD5842" w:rsidP="00FC6FFE">
            <w:pPr>
              <w:pStyle w:val="rvps2"/>
              <w:spacing w:before="0" w:beforeAutospacing="0" w:after="0" w:afterAutospacing="0"/>
              <w:ind w:firstLine="592"/>
              <w:jc w:val="both"/>
              <w:rPr>
                <w:sz w:val="28"/>
                <w:szCs w:val="28"/>
              </w:rPr>
            </w:pPr>
            <w:bookmarkStart w:id="144" w:name="n191"/>
            <w:bookmarkEnd w:id="144"/>
            <w:r w:rsidRPr="00E76F36">
              <w:rPr>
                <w:sz w:val="28"/>
                <w:szCs w:val="28"/>
              </w:rPr>
              <w:t>2. Оціночними судженнями, за винятком наклепу, є висловлювання, які не містять фактичних даних, критика, оцінка дій, а також висловлювання, що не можуть бути витлумачені як такі, що містять фактичні дані, зокрема з огляду на характер використання мовно-стилістичних засобів (вживання гіпербол, алегорій, сатири). Оціночні судження не підлягають спростуванню та доведенню їх правдивості.</w:t>
            </w:r>
          </w:p>
          <w:p w:rsidR="00AD5842" w:rsidRPr="00E76F36" w:rsidRDefault="00AD5842" w:rsidP="00FC6FFE">
            <w:pPr>
              <w:pStyle w:val="rvps2"/>
              <w:spacing w:before="0" w:beforeAutospacing="0" w:after="0" w:afterAutospacing="0"/>
              <w:ind w:firstLine="592"/>
              <w:jc w:val="both"/>
              <w:rPr>
                <w:sz w:val="28"/>
                <w:szCs w:val="28"/>
              </w:rPr>
            </w:pPr>
            <w:bookmarkStart w:id="145" w:name="n192"/>
            <w:bookmarkEnd w:id="145"/>
            <w:r w:rsidRPr="00E76F36">
              <w:rPr>
                <w:sz w:val="28"/>
                <w:szCs w:val="28"/>
              </w:rPr>
              <w:t>Якщо особа вважає, що оціночні судження або думки принижують її гідність, честь чи ділову репутацію, а також інші особисті немайнові права, вона вправі скористатися наданим їй законодавством правом на відповідь, а також на власне тлумачення справи у тому самому засобі масової інформації з метою обґрунтування безпідставності поширених суджень, надавши їм іншу оцінку. Якщо суб'єктивну думку висловлено в брутальній, принизливій чи непристойній формі, що принижує гідність, честь чи ділову репутацію, на особу, яка таким чином та у такий спосіб висловила думку або оцінку, може бути покладено обов'язок відшкодувати завдану моральну шкоду.</w:t>
            </w:r>
          </w:p>
          <w:p w:rsidR="00AD5842" w:rsidRPr="00E76F36" w:rsidRDefault="00AD5842" w:rsidP="00FC6FFE">
            <w:pPr>
              <w:pStyle w:val="rvps2"/>
              <w:spacing w:before="0" w:beforeAutospacing="0" w:after="0" w:afterAutospacing="0"/>
              <w:ind w:firstLine="592"/>
              <w:jc w:val="both"/>
              <w:rPr>
                <w:sz w:val="28"/>
                <w:szCs w:val="28"/>
              </w:rPr>
            </w:pPr>
            <w:bookmarkStart w:id="146" w:name="n193"/>
            <w:bookmarkEnd w:id="146"/>
            <w:r w:rsidRPr="00E76F36">
              <w:rPr>
                <w:sz w:val="28"/>
                <w:szCs w:val="28"/>
              </w:rPr>
              <w:t>3. Суб'єкти інформаційних відносин звільняються від відповідальності за розголошення інформації з обмеженим доступом, якщо суд встановить, що ця інформація є суспільно необхідною.</w:t>
            </w:r>
          </w:p>
          <w:p w:rsidR="0019782C" w:rsidRDefault="00AD5842" w:rsidP="00FC6FFE">
            <w:pPr>
              <w:pStyle w:val="rvps2"/>
              <w:spacing w:before="0" w:beforeAutospacing="0" w:after="0" w:afterAutospacing="0"/>
              <w:ind w:firstLine="592"/>
              <w:jc w:val="both"/>
              <w:rPr>
                <w:sz w:val="28"/>
                <w:szCs w:val="28"/>
              </w:rPr>
            </w:pPr>
            <w:bookmarkStart w:id="147" w:name="n194"/>
            <w:bookmarkEnd w:id="147"/>
            <w:r w:rsidRPr="00E76F36">
              <w:rPr>
                <w:sz w:val="28"/>
                <w:szCs w:val="28"/>
              </w:rPr>
              <w:t xml:space="preserve">4. Додаткові підстави звільнення від відповідальності засобів масової інформації та журналістів встановлюються законами України </w:t>
            </w:r>
            <w:hyperlink r:id="rId115" w:tgtFrame="_blank" w:history="1">
              <w:r w:rsidRPr="00E76F36">
                <w:rPr>
                  <w:rStyle w:val="a8"/>
                  <w:color w:val="auto"/>
                  <w:sz w:val="28"/>
                  <w:szCs w:val="28"/>
                  <w:u w:val="none"/>
                </w:rPr>
                <w:t>"Про друковані засоби масової інформації (пресу) в Україні"</w:t>
              </w:r>
            </w:hyperlink>
            <w:r w:rsidRPr="00E76F36">
              <w:rPr>
                <w:sz w:val="28"/>
                <w:szCs w:val="28"/>
              </w:rPr>
              <w:t xml:space="preserve">, </w:t>
            </w:r>
            <w:hyperlink r:id="rId116" w:tgtFrame="_blank" w:history="1">
              <w:r w:rsidRPr="00E76F36">
                <w:rPr>
                  <w:rStyle w:val="a8"/>
                  <w:color w:val="auto"/>
                  <w:sz w:val="28"/>
                  <w:szCs w:val="28"/>
                  <w:u w:val="none"/>
                </w:rPr>
                <w:t>"Про телебачення і радіомовлення"</w:t>
              </w:r>
            </w:hyperlink>
            <w:r w:rsidRPr="00E76F36">
              <w:rPr>
                <w:sz w:val="28"/>
                <w:szCs w:val="28"/>
              </w:rPr>
              <w:t xml:space="preserve">, </w:t>
            </w:r>
            <w:hyperlink r:id="rId117" w:tgtFrame="_blank" w:history="1">
              <w:r w:rsidRPr="00E76F36">
                <w:rPr>
                  <w:rStyle w:val="a8"/>
                  <w:color w:val="auto"/>
                  <w:sz w:val="28"/>
                  <w:szCs w:val="28"/>
                  <w:u w:val="none"/>
                </w:rPr>
                <w:t xml:space="preserve">"Про </w:t>
              </w:r>
              <w:r w:rsidRPr="00E76F36">
                <w:rPr>
                  <w:rStyle w:val="a8"/>
                  <w:color w:val="auto"/>
                  <w:sz w:val="28"/>
                  <w:szCs w:val="28"/>
                  <w:u w:val="none"/>
                </w:rPr>
                <w:lastRenderedPageBreak/>
                <w:t>інформаційні агентства"</w:t>
              </w:r>
            </w:hyperlink>
            <w:r w:rsidRPr="00E76F36">
              <w:rPr>
                <w:sz w:val="28"/>
                <w:szCs w:val="28"/>
              </w:rPr>
              <w:t xml:space="preserve"> та іншими.</w:t>
            </w:r>
          </w:p>
          <w:p w:rsidR="00422B10" w:rsidRPr="00E76F36" w:rsidRDefault="00422B10" w:rsidP="00FC6FFE">
            <w:pPr>
              <w:pStyle w:val="rvps2"/>
              <w:spacing w:before="0" w:beforeAutospacing="0" w:after="0" w:afterAutospacing="0"/>
              <w:ind w:firstLine="592"/>
              <w:jc w:val="both"/>
              <w:rPr>
                <w:sz w:val="28"/>
                <w:szCs w:val="28"/>
              </w:rPr>
            </w:pPr>
          </w:p>
        </w:tc>
        <w:tc>
          <w:tcPr>
            <w:tcW w:w="7564" w:type="dxa"/>
            <w:gridSpan w:val="2"/>
          </w:tcPr>
          <w:p w:rsidR="00A6678E" w:rsidRDefault="00A6678E" w:rsidP="00FC6FFE">
            <w:pPr>
              <w:pStyle w:val="rvps2"/>
              <w:spacing w:before="0" w:beforeAutospacing="0" w:after="0" w:afterAutospacing="0"/>
              <w:ind w:firstLine="567"/>
              <w:jc w:val="both"/>
              <w:rPr>
                <w:sz w:val="28"/>
                <w:szCs w:val="28"/>
              </w:rPr>
            </w:pPr>
            <w:r w:rsidRPr="00E76F36">
              <w:rPr>
                <w:rStyle w:val="rvts9"/>
                <w:sz w:val="28"/>
                <w:szCs w:val="28"/>
              </w:rPr>
              <w:lastRenderedPageBreak/>
              <w:t xml:space="preserve">Стаття 30. </w:t>
            </w:r>
            <w:r w:rsidRPr="00E76F36">
              <w:rPr>
                <w:sz w:val="28"/>
                <w:szCs w:val="28"/>
              </w:rPr>
              <w:t>Звільнення від відповідальності</w:t>
            </w:r>
          </w:p>
          <w:p w:rsidR="00422B10" w:rsidRPr="00E76F36" w:rsidRDefault="00422B10" w:rsidP="00FC6FFE">
            <w:pPr>
              <w:pStyle w:val="rvps2"/>
              <w:spacing w:before="0" w:beforeAutospacing="0" w:after="0" w:afterAutospacing="0"/>
              <w:ind w:firstLine="567"/>
              <w:jc w:val="both"/>
              <w:rPr>
                <w:sz w:val="28"/>
                <w:szCs w:val="28"/>
              </w:rPr>
            </w:pPr>
          </w:p>
          <w:p w:rsidR="002E06C9" w:rsidRPr="00E76F36" w:rsidRDefault="002E06C9" w:rsidP="00FC6FFE">
            <w:pPr>
              <w:pStyle w:val="rvps2"/>
              <w:spacing w:before="0" w:beforeAutospacing="0" w:after="0" w:afterAutospacing="0"/>
              <w:ind w:firstLine="592"/>
              <w:jc w:val="both"/>
              <w:rPr>
                <w:sz w:val="28"/>
                <w:szCs w:val="28"/>
              </w:rPr>
            </w:pPr>
            <w:r w:rsidRPr="00E76F36">
              <w:rPr>
                <w:sz w:val="28"/>
                <w:szCs w:val="28"/>
              </w:rPr>
              <w:lastRenderedPageBreak/>
              <w:t>1. Ніхто не може бути притягнутий до відповідальності за висловлення оціночних суджень.</w:t>
            </w:r>
          </w:p>
          <w:p w:rsidR="002E06C9" w:rsidRPr="00E76F36" w:rsidRDefault="002E06C9" w:rsidP="00FC6FFE">
            <w:pPr>
              <w:pStyle w:val="rvps2"/>
              <w:spacing w:before="0" w:beforeAutospacing="0" w:after="0" w:afterAutospacing="0"/>
              <w:ind w:firstLine="592"/>
              <w:jc w:val="both"/>
              <w:rPr>
                <w:sz w:val="28"/>
                <w:szCs w:val="28"/>
              </w:rPr>
            </w:pPr>
            <w:r w:rsidRPr="00E76F36">
              <w:rPr>
                <w:sz w:val="28"/>
                <w:szCs w:val="28"/>
              </w:rPr>
              <w:t>2. Оціночними судженнями, за винятком наклепу, є висловлювання, які не містять фактичних даних, критика, оцінка дій, а також висловлювання, що не можуть бути витлумачені як такі, що містять фактичні дані, зокрема з огляду на характер використання мовно-стилістичних засобів (вживання гіпербол, алегорій, сатири). Оціночні судження не підлягають спростуванню та доведенню їх правдивості.</w:t>
            </w:r>
          </w:p>
          <w:p w:rsidR="002E06C9" w:rsidRPr="00E76F36" w:rsidRDefault="002E06C9" w:rsidP="00FC6FFE">
            <w:pPr>
              <w:pStyle w:val="rvps2"/>
              <w:spacing w:before="0" w:beforeAutospacing="0" w:after="0" w:afterAutospacing="0"/>
              <w:ind w:firstLine="592"/>
              <w:jc w:val="both"/>
              <w:rPr>
                <w:sz w:val="28"/>
                <w:szCs w:val="28"/>
              </w:rPr>
            </w:pPr>
            <w:r w:rsidRPr="00E76F36">
              <w:rPr>
                <w:sz w:val="28"/>
                <w:szCs w:val="28"/>
              </w:rPr>
              <w:t xml:space="preserve">Якщо особа вважає, що оціночні судження або думки принижують її гідність, честь чи ділову репутацію, а також інші особисті немайнові права, вона вправі скористатися наданим їй законодавством правом на відповідь, а також на власне тлумачення справи </w:t>
            </w:r>
            <w:r w:rsidRPr="00E76F36">
              <w:rPr>
                <w:strike/>
                <w:sz w:val="28"/>
                <w:szCs w:val="28"/>
              </w:rPr>
              <w:t>у тому самому засобі масової інформації</w:t>
            </w:r>
            <w:r w:rsidRPr="00E76F36">
              <w:rPr>
                <w:sz w:val="28"/>
                <w:szCs w:val="28"/>
              </w:rPr>
              <w:t xml:space="preserve"> з метою обґрунтування безпідставності поширених суджень, надавши їм іншу оцінку. Якщо суб'єктивну думку висловлено в брутальній, принизливій чи непристойній формі, що принижує гідність, честь чи ділову репутацію, на особу, яка таким чином та у такий спосіб висловила думку або оцінку, може бути покладено обов'язок відшкодувати завдану моральну шкоду.</w:t>
            </w:r>
          </w:p>
          <w:p w:rsidR="00A6678E" w:rsidRPr="00E76F36" w:rsidRDefault="00A6678E" w:rsidP="00FC6FFE">
            <w:pPr>
              <w:pStyle w:val="rvps2"/>
              <w:spacing w:before="0" w:beforeAutospacing="0" w:after="0" w:afterAutospacing="0"/>
              <w:ind w:firstLine="567"/>
              <w:jc w:val="both"/>
              <w:rPr>
                <w:sz w:val="28"/>
                <w:szCs w:val="28"/>
              </w:rPr>
            </w:pPr>
            <w:r w:rsidRPr="00E76F36">
              <w:rPr>
                <w:sz w:val="28"/>
                <w:szCs w:val="28"/>
              </w:rPr>
              <w:t>3. Суб'єкти інформаційних відносин звільняються від відповідальності за розголошення інформації з обмеженим доступом, якщо суд встановить, що ця інформація є суспільно необхідною.</w:t>
            </w:r>
          </w:p>
          <w:p w:rsidR="00A6678E" w:rsidRPr="00E76F36" w:rsidRDefault="00D85B49" w:rsidP="00FC6FFE">
            <w:pPr>
              <w:ind w:firstLine="567"/>
              <w:jc w:val="both"/>
              <w:rPr>
                <w:b/>
                <w:szCs w:val="28"/>
                <w:lang w:val="uk-UA"/>
              </w:rPr>
            </w:pPr>
            <w:r w:rsidRPr="00E76F36">
              <w:rPr>
                <w:b/>
                <w:szCs w:val="28"/>
                <w:lang w:val="uk-UA"/>
              </w:rPr>
              <w:t>4. Додаткові підстави звільнення від відповідальності медіа та журналістів встановлюються Законом України "</w:t>
            </w:r>
            <w:r w:rsidR="005C6BF8">
              <w:rPr>
                <w:b/>
                <w:szCs w:val="28"/>
                <w:lang w:val="uk-UA"/>
              </w:rPr>
              <w:t xml:space="preserve">Про медіа в Україні </w:t>
            </w:r>
            <w:r w:rsidRPr="00E76F36">
              <w:rPr>
                <w:b/>
                <w:szCs w:val="28"/>
                <w:lang w:val="uk-UA"/>
              </w:rPr>
              <w:t xml:space="preserve">" та іншими законами України. </w:t>
            </w:r>
          </w:p>
        </w:tc>
      </w:tr>
      <w:tr w:rsidR="00BE4074" w:rsidRPr="00E76F36" w:rsidTr="00B5068E">
        <w:tc>
          <w:tcPr>
            <w:tcW w:w="15128" w:type="dxa"/>
            <w:gridSpan w:val="3"/>
          </w:tcPr>
          <w:p w:rsidR="00422B10" w:rsidRDefault="00422B10" w:rsidP="00FC6FFE">
            <w:pPr>
              <w:ind w:firstLine="567"/>
              <w:jc w:val="center"/>
              <w:rPr>
                <w:b/>
                <w:szCs w:val="28"/>
                <w:lang w:val="uk-UA"/>
              </w:rPr>
            </w:pPr>
          </w:p>
          <w:p w:rsidR="00422B10" w:rsidRDefault="00422B10" w:rsidP="00FC6FFE">
            <w:pPr>
              <w:ind w:firstLine="567"/>
              <w:jc w:val="center"/>
              <w:rPr>
                <w:b/>
                <w:szCs w:val="28"/>
                <w:lang w:val="uk-UA"/>
              </w:rPr>
            </w:pPr>
          </w:p>
          <w:p w:rsidR="00374D29" w:rsidRDefault="00374D29" w:rsidP="00FC6FFE">
            <w:pPr>
              <w:ind w:firstLine="567"/>
              <w:jc w:val="center"/>
              <w:rPr>
                <w:b/>
                <w:szCs w:val="28"/>
                <w:lang w:val="uk-UA"/>
              </w:rPr>
            </w:pPr>
            <w:r w:rsidRPr="00E76F36">
              <w:rPr>
                <w:b/>
                <w:szCs w:val="28"/>
                <w:lang w:val="uk-UA"/>
              </w:rPr>
              <w:t>Закон України «Про місцеве самоврядування в Україні»</w:t>
            </w:r>
          </w:p>
          <w:p w:rsidR="00422B10" w:rsidRPr="00E76F36" w:rsidRDefault="00422B10" w:rsidP="00FC6FFE">
            <w:pPr>
              <w:ind w:firstLine="567"/>
              <w:jc w:val="center"/>
              <w:rPr>
                <w:b/>
                <w:szCs w:val="28"/>
                <w:lang w:val="uk-UA"/>
              </w:rPr>
            </w:pPr>
          </w:p>
        </w:tc>
      </w:tr>
      <w:tr w:rsidR="00926A11" w:rsidRPr="00E76F36" w:rsidTr="00B5068E">
        <w:trPr>
          <w:trHeight w:val="760"/>
        </w:trPr>
        <w:tc>
          <w:tcPr>
            <w:tcW w:w="7564" w:type="dxa"/>
            <w:vMerge w:val="restart"/>
          </w:tcPr>
          <w:p w:rsidR="00926A11" w:rsidRPr="00E76F36" w:rsidRDefault="00926A11" w:rsidP="00FC6FFE">
            <w:pPr>
              <w:ind w:firstLine="567"/>
              <w:jc w:val="both"/>
              <w:rPr>
                <w:szCs w:val="28"/>
                <w:lang w:val="uk-UA"/>
              </w:rPr>
            </w:pPr>
            <w:r w:rsidRPr="00E76F36">
              <w:rPr>
                <w:rStyle w:val="rvts9"/>
                <w:szCs w:val="28"/>
                <w:lang w:val="uk-UA"/>
              </w:rPr>
              <w:t xml:space="preserve">Стаття 26. </w:t>
            </w:r>
            <w:r w:rsidRPr="00E76F36">
              <w:rPr>
                <w:rStyle w:val="rvts0"/>
                <w:szCs w:val="28"/>
                <w:lang w:val="uk-UA"/>
              </w:rPr>
              <w:t>Виключна компетенція сільських, селищних, міських рад</w:t>
            </w:r>
          </w:p>
          <w:p w:rsidR="00926A11" w:rsidRPr="00E76F36" w:rsidRDefault="00926A11" w:rsidP="00FC6FFE">
            <w:pPr>
              <w:ind w:firstLine="567"/>
              <w:jc w:val="both"/>
              <w:rPr>
                <w:rStyle w:val="rvts0"/>
                <w:szCs w:val="28"/>
                <w:lang w:val="uk-UA"/>
              </w:rPr>
            </w:pPr>
            <w:r w:rsidRPr="00E76F36">
              <w:rPr>
                <w:rStyle w:val="rvts0"/>
                <w:szCs w:val="28"/>
                <w:lang w:val="uk-UA"/>
              </w:rPr>
              <w:t>……………</w:t>
            </w:r>
          </w:p>
          <w:p w:rsidR="00926A11" w:rsidRPr="00E76F36" w:rsidRDefault="00926A11" w:rsidP="00FC6FFE">
            <w:pPr>
              <w:ind w:firstLine="567"/>
              <w:jc w:val="both"/>
              <w:rPr>
                <w:szCs w:val="28"/>
                <w:lang w:val="uk-UA"/>
              </w:rPr>
            </w:pPr>
            <w:r w:rsidRPr="00E76F36">
              <w:rPr>
                <w:rStyle w:val="rvts0"/>
                <w:szCs w:val="28"/>
                <w:lang w:val="uk-UA"/>
              </w:rPr>
              <w:t>8) заснування аудіовізуальних (електронних) засобів масової інформації відповідної ради, призначення і звільнення їх керівників;</w:t>
            </w:r>
          </w:p>
          <w:p w:rsidR="00422B10" w:rsidRDefault="00422B10" w:rsidP="00FC6FFE">
            <w:pPr>
              <w:ind w:firstLine="567"/>
              <w:jc w:val="both"/>
              <w:rPr>
                <w:rStyle w:val="rvts9"/>
                <w:szCs w:val="28"/>
                <w:lang w:val="uk-UA"/>
              </w:rPr>
            </w:pPr>
          </w:p>
          <w:p w:rsidR="00422B10" w:rsidRDefault="00422B10" w:rsidP="00FC6FFE">
            <w:pPr>
              <w:ind w:firstLine="567"/>
              <w:jc w:val="both"/>
              <w:rPr>
                <w:rStyle w:val="rvts9"/>
                <w:szCs w:val="28"/>
                <w:lang w:val="uk-UA"/>
              </w:rPr>
            </w:pPr>
          </w:p>
          <w:p w:rsidR="00926A11" w:rsidRPr="00E76F36" w:rsidRDefault="00926A11" w:rsidP="00FC6FFE">
            <w:pPr>
              <w:ind w:firstLine="567"/>
              <w:jc w:val="both"/>
              <w:rPr>
                <w:szCs w:val="28"/>
                <w:lang w:val="uk-UA"/>
              </w:rPr>
            </w:pPr>
            <w:r w:rsidRPr="00E76F36">
              <w:rPr>
                <w:rStyle w:val="rvts9"/>
                <w:szCs w:val="28"/>
                <w:lang w:val="uk-UA"/>
              </w:rPr>
              <w:t xml:space="preserve">Стаття 32. </w:t>
            </w:r>
            <w:r w:rsidRPr="00E76F36">
              <w:rPr>
                <w:rStyle w:val="rvts0"/>
                <w:szCs w:val="28"/>
                <w:lang w:val="uk-UA"/>
              </w:rPr>
              <w:t>Повноваження у сфері освіти, охорони здоров'я, культури, фізкультури і спорту</w:t>
            </w:r>
          </w:p>
          <w:p w:rsidR="00926A11" w:rsidRPr="00E76F36" w:rsidRDefault="00926A11" w:rsidP="00FC6FFE">
            <w:pPr>
              <w:ind w:firstLine="567"/>
              <w:jc w:val="both"/>
              <w:rPr>
                <w:szCs w:val="28"/>
                <w:lang w:val="uk-UA"/>
              </w:rPr>
            </w:pPr>
            <w:r w:rsidRPr="00E76F36">
              <w:rPr>
                <w:szCs w:val="28"/>
                <w:lang w:val="uk-UA"/>
              </w:rPr>
              <w:t>………..</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До відання виконавчих органів сільських, селищних, міських рад належать:</w:t>
            </w:r>
          </w:p>
          <w:p w:rsidR="00926A11" w:rsidRPr="00E76F36" w:rsidRDefault="00926A11" w:rsidP="00FC6FFE">
            <w:pPr>
              <w:pStyle w:val="rvps2"/>
              <w:spacing w:before="0" w:beforeAutospacing="0" w:after="0" w:afterAutospacing="0"/>
              <w:ind w:firstLine="590"/>
              <w:jc w:val="both"/>
              <w:rPr>
                <w:sz w:val="28"/>
                <w:szCs w:val="28"/>
              </w:rPr>
            </w:pPr>
            <w:bookmarkStart w:id="148" w:name="n385"/>
            <w:bookmarkEnd w:id="148"/>
            <w:r w:rsidRPr="00E76F36">
              <w:rPr>
                <w:sz w:val="28"/>
                <w:szCs w:val="28"/>
              </w:rPr>
              <w:t>а) власні (самоврядні) повноваження:</w:t>
            </w:r>
          </w:p>
          <w:p w:rsidR="00926A11" w:rsidRPr="00E76F36" w:rsidRDefault="00926A11" w:rsidP="00FC6FFE">
            <w:pPr>
              <w:pStyle w:val="rvps2"/>
              <w:spacing w:before="0" w:beforeAutospacing="0" w:after="0" w:afterAutospacing="0"/>
              <w:ind w:firstLine="590"/>
              <w:jc w:val="both"/>
              <w:rPr>
                <w:sz w:val="28"/>
                <w:szCs w:val="28"/>
              </w:rPr>
            </w:pPr>
            <w:bookmarkStart w:id="149" w:name="n386"/>
            <w:bookmarkEnd w:id="149"/>
            <w:r w:rsidRPr="00E76F36">
              <w:rPr>
                <w:sz w:val="28"/>
                <w:szCs w:val="28"/>
              </w:rPr>
              <w:t>1) управління закладами освіти, охорони здоров'я, культури, фізкультури і спорту, оздоровчими закладами,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rsidR="00926A11" w:rsidRPr="00E76F36" w:rsidRDefault="00926A11" w:rsidP="00FC6FFE">
            <w:pPr>
              <w:pStyle w:val="rvps2"/>
              <w:spacing w:before="0" w:beforeAutospacing="0" w:after="0" w:afterAutospacing="0"/>
              <w:ind w:firstLine="590"/>
              <w:jc w:val="both"/>
              <w:rPr>
                <w:sz w:val="28"/>
                <w:szCs w:val="28"/>
              </w:rPr>
            </w:pPr>
            <w:bookmarkStart w:id="150" w:name="n387"/>
            <w:bookmarkEnd w:id="150"/>
            <w:r w:rsidRPr="00E76F36">
              <w:rPr>
                <w:sz w:val="28"/>
                <w:szCs w:val="28"/>
              </w:rPr>
              <w:t xml:space="preserve">2) забезпечення здобуття повної загальної середньої, професійно-технічної освіти у державних і комунальних загальноосвітніх, професійно-технічних навчальних закладах, вищої освіти у комунальних вищих навчальних </w:t>
            </w:r>
            <w:r w:rsidRPr="00E76F36">
              <w:rPr>
                <w:sz w:val="28"/>
                <w:szCs w:val="28"/>
              </w:rPr>
              <w:lastRenderedPageBreak/>
              <w:t>закладах, створення необхідних умов для виховання дітей, молоді, розвитку їх здібностей, трудового навчання, професійної орієнтації, продуктивної праці учнів, сприяння діяльності дошкільних та позашкільних навчально-виховних закладів, дитячих, молодіжних та науково-просвітницьких організацій;</w:t>
            </w:r>
          </w:p>
          <w:p w:rsidR="00926A11" w:rsidRPr="00E76F36" w:rsidRDefault="00926A11" w:rsidP="00FC6FFE">
            <w:pPr>
              <w:pStyle w:val="rvps2"/>
              <w:spacing w:before="0" w:beforeAutospacing="0" w:after="0" w:afterAutospacing="0"/>
              <w:ind w:firstLine="590"/>
              <w:jc w:val="both"/>
              <w:rPr>
                <w:sz w:val="28"/>
                <w:szCs w:val="28"/>
              </w:rPr>
            </w:pPr>
            <w:bookmarkStart w:id="151" w:name="n1241"/>
            <w:bookmarkStart w:id="152" w:name="n388"/>
            <w:bookmarkEnd w:id="151"/>
            <w:bookmarkEnd w:id="152"/>
            <w:r w:rsidRPr="00E76F36">
              <w:rPr>
                <w:sz w:val="28"/>
                <w:szCs w:val="28"/>
              </w:rPr>
              <w:t>3) створення при загальноосвітніх навчальних закладах комунальної власності фонду загальнообов'язкового навчання за рахунок коштів місцевого бюджету, залучених з 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rsidR="00926A11" w:rsidRPr="00E76F36" w:rsidRDefault="00926A11" w:rsidP="00FC6FFE">
            <w:pPr>
              <w:pStyle w:val="rvps2"/>
              <w:spacing w:before="0" w:beforeAutospacing="0" w:after="0" w:afterAutospacing="0"/>
              <w:ind w:firstLine="590"/>
              <w:jc w:val="both"/>
              <w:rPr>
                <w:sz w:val="28"/>
                <w:szCs w:val="28"/>
              </w:rPr>
            </w:pPr>
            <w:bookmarkStart w:id="153" w:name="n389"/>
            <w:bookmarkEnd w:id="153"/>
            <w:r w:rsidRPr="00E76F36">
              <w:rPr>
                <w:sz w:val="28"/>
                <w:szCs w:val="28"/>
              </w:rPr>
              <w:t>4) забезпечення пільгового проїзду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за рахунок видатків відповідних місцевих бюджетів;</w:t>
            </w:r>
          </w:p>
          <w:p w:rsidR="00926A11" w:rsidRPr="00E76F36" w:rsidRDefault="00926A11" w:rsidP="00FC6FFE">
            <w:pPr>
              <w:pStyle w:val="rvps2"/>
              <w:spacing w:before="0" w:beforeAutospacing="0" w:after="0" w:afterAutospacing="0"/>
              <w:ind w:firstLine="590"/>
              <w:jc w:val="both"/>
              <w:rPr>
                <w:sz w:val="28"/>
                <w:szCs w:val="28"/>
              </w:rPr>
            </w:pPr>
            <w:bookmarkStart w:id="154" w:name="n1152"/>
            <w:bookmarkStart w:id="155" w:name="n390"/>
            <w:bookmarkEnd w:id="154"/>
            <w:bookmarkEnd w:id="155"/>
            <w:r w:rsidRPr="00E76F36">
              <w:rPr>
                <w:sz w:val="28"/>
                <w:szCs w:val="28"/>
              </w:rPr>
              <w:t>5) вирішення питань про надання професійним творчим працівникам на пільгових умовах у користування приміщень під майстерні, студії та лабораторії, необхідних для їх творчої діяльності;</w:t>
            </w:r>
          </w:p>
          <w:p w:rsidR="00926A11" w:rsidRPr="00E76F36" w:rsidRDefault="00926A11" w:rsidP="00FC6FFE">
            <w:pPr>
              <w:pStyle w:val="rvps2"/>
              <w:spacing w:before="0" w:beforeAutospacing="0" w:after="0" w:afterAutospacing="0"/>
              <w:ind w:firstLine="590"/>
              <w:jc w:val="both"/>
              <w:rPr>
                <w:sz w:val="28"/>
                <w:szCs w:val="28"/>
              </w:rPr>
            </w:pPr>
            <w:bookmarkStart w:id="156" w:name="n391"/>
            <w:bookmarkEnd w:id="156"/>
            <w:r w:rsidRPr="00E76F36">
              <w:rPr>
                <w:sz w:val="28"/>
                <w:szCs w:val="28"/>
              </w:rPr>
              <w:t>6) організація медичного обслуговування та харчування у закладах освіти, культури, фізкультури і спорту, оздоровчих закладах, які належать територіальним громадам або передані їм;</w:t>
            </w:r>
          </w:p>
          <w:p w:rsidR="00926A11" w:rsidRPr="00E76F36" w:rsidRDefault="00926A11" w:rsidP="00FC6FFE">
            <w:pPr>
              <w:pStyle w:val="rvps2"/>
              <w:spacing w:before="0" w:beforeAutospacing="0" w:after="0" w:afterAutospacing="0"/>
              <w:ind w:firstLine="590"/>
              <w:jc w:val="both"/>
              <w:rPr>
                <w:sz w:val="28"/>
                <w:szCs w:val="28"/>
              </w:rPr>
            </w:pPr>
            <w:bookmarkStart w:id="157" w:name="n392"/>
            <w:bookmarkEnd w:id="157"/>
            <w:r w:rsidRPr="00E76F36">
              <w:rPr>
                <w:sz w:val="28"/>
                <w:szCs w:val="28"/>
              </w:rPr>
              <w:t>7) створення умов для розвитку культури, сприяння відродженню осередків традиційної народної творчості, національно-культурних традицій населення, художніх промислів і ремесел;</w:t>
            </w:r>
          </w:p>
          <w:p w:rsidR="00926A11" w:rsidRPr="00E76F36" w:rsidRDefault="00926A11" w:rsidP="00FC6FFE">
            <w:pPr>
              <w:pStyle w:val="rvps2"/>
              <w:spacing w:before="0" w:beforeAutospacing="0" w:after="0" w:afterAutospacing="0"/>
              <w:ind w:firstLine="590"/>
              <w:jc w:val="both"/>
              <w:rPr>
                <w:sz w:val="28"/>
                <w:szCs w:val="28"/>
              </w:rPr>
            </w:pPr>
            <w:bookmarkStart w:id="158" w:name="n393"/>
            <w:bookmarkEnd w:id="158"/>
            <w:r w:rsidRPr="00E76F36">
              <w:rPr>
                <w:sz w:val="28"/>
                <w:szCs w:val="28"/>
              </w:rPr>
              <w:lastRenderedPageBreak/>
              <w:t>8) сприяння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роботи з молоддю;</w:t>
            </w:r>
          </w:p>
          <w:p w:rsidR="00926A11" w:rsidRPr="00E76F36" w:rsidRDefault="00926A11" w:rsidP="00FC6FFE">
            <w:pPr>
              <w:pStyle w:val="rvps2"/>
              <w:spacing w:before="0" w:beforeAutospacing="0" w:after="0" w:afterAutospacing="0"/>
              <w:ind w:firstLine="590"/>
              <w:jc w:val="both"/>
              <w:rPr>
                <w:sz w:val="28"/>
                <w:szCs w:val="28"/>
              </w:rPr>
            </w:pPr>
            <w:bookmarkStart w:id="159" w:name="n394"/>
            <w:bookmarkEnd w:id="159"/>
            <w:r w:rsidRPr="00E76F36">
              <w:rPr>
                <w:sz w:val="28"/>
                <w:szCs w:val="28"/>
              </w:rPr>
              <w:t>9) створення умов для занять фізичною культурою і спортом за місцем проживання населення та в місцях масового відпочинку;</w:t>
            </w:r>
          </w:p>
          <w:p w:rsidR="00926A11" w:rsidRPr="00E76F36" w:rsidRDefault="00926A11" w:rsidP="00FC6FFE">
            <w:pPr>
              <w:pStyle w:val="rvps2"/>
              <w:spacing w:before="0" w:beforeAutospacing="0" w:after="0" w:afterAutospacing="0"/>
              <w:ind w:firstLine="590"/>
              <w:jc w:val="both"/>
              <w:rPr>
                <w:sz w:val="28"/>
                <w:szCs w:val="28"/>
              </w:rPr>
            </w:pPr>
            <w:bookmarkStart w:id="160" w:name="n395"/>
            <w:bookmarkEnd w:id="160"/>
            <w:r w:rsidRPr="00E76F36">
              <w:rPr>
                <w:sz w:val="28"/>
                <w:szCs w:val="28"/>
              </w:rPr>
              <w:t>б) делеговані повноваження:</w:t>
            </w:r>
          </w:p>
          <w:p w:rsidR="00926A11" w:rsidRPr="00E76F36" w:rsidRDefault="00926A11" w:rsidP="00FC6FFE">
            <w:pPr>
              <w:pStyle w:val="rvps2"/>
              <w:spacing w:before="0" w:beforeAutospacing="0" w:after="0" w:afterAutospacing="0"/>
              <w:ind w:firstLine="590"/>
              <w:jc w:val="both"/>
              <w:rPr>
                <w:sz w:val="28"/>
                <w:szCs w:val="28"/>
              </w:rPr>
            </w:pPr>
            <w:bookmarkStart w:id="161" w:name="n396"/>
            <w:bookmarkEnd w:id="161"/>
            <w:r w:rsidRPr="00E76F36">
              <w:rPr>
                <w:sz w:val="28"/>
                <w:szCs w:val="28"/>
              </w:rPr>
              <w:t xml:space="preserve">1) забезпечення в межах наданих повноважень доступності і безоплатності освіти і медичного обслуговування на відповідній території, можливості отримання освіти державною мовою, а в межах території, на якій поширена регіональна мова, - цією регіональною мовою або мовою меншини згідно з нормами </w:t>
            </w:r>
            <w:hyperlink r:id="rId118" w:anchor="n112" w:tgtFrame="_blank" w:history="1">
              <w:r w:rsidRPr="00E76F36">
                <w:rPr>
                  <w:rStyle w:val="a8"/>
                  <w:color w:val="auto"/>
                  <w:sz w:val="28"/>
                  <w:szCs w:val="28"/>
                </w:rPr>
                <w:t>статті 20 Закону України</w:t>
              </w:r>
            </w:hyperlink>
            <w:r w:rsidRPr="00E76F36">
              <w:rPr>
                <w:sz w:val="28"/>
                <w:szCs w:val="28"/>
              </w:rPr>
              <w:t xml:space="preserve"> "Про засади державної мовної політики";</w:t>
            </w:r>
          </w:p>
          <w:p w:rsidR="00926A11" w:rsidRPr="00E76F36" w:rsidRDefault="00926A11" w:rsidP="00FC6FFE">
            <w:pPr>
              <w:pStyle w:val="rvps2"/>
              <w:spacing w:before="0" w:beforeAutospacing="0" w:after="0" w:afterAutospacing="0"/>
              <w:ind w:firstLine="590"/>
              <w:jc w:val="both"/>
              <w:rPr>
                <w:sz w:val="28"/>
                <w:szCs w:val="28"/>
              </w:rPr>
            </w:pPr>
            <w:bookmarkStart w:id="162" w:name="n397"/>
            <w:bookmarkStart w:id="163" w:name="n398"/>
            <w:bookmarkEnd w:id="162"/>
            <w:bookmarkEnd w:id="163"/>
            <w:r w:rsidRPr="00E76F36">
              <w:rPr>
                <w:sz w:val="28"/>
                <w:szCs w:val="28"/>
              </w:rPr>
              <w:t>2) забезпечення відповідно до закону розвитку всіх видів освіти і медичного обслуговування, розвитку і вдосконалення мережі освітніх і лікувальних закладів усіх форм власності, фізичної культури і спорту, визначення потреби та формування замовлень на кадри для цих закладів, укладення договорів на підготовку спеціалістів, організація роботи щодо удосконалення кваліфікації кадрів, залучення роботодавців до надання місць для проходження виробничої практики учнями професійно-технічних навчальних закладів;</w:t>
            </w:r>
          </w:p>
          <w:p w:rsidR="00926A11" w:rsidRPr="00E76F36" w:rsidRDefault="00926A11" w:rsidP="00FC6FFE">
            <w:pPr>
              <w:pStyle w:val="rvps2"/>
              <w:spacing w:before="0" w:beforeAutospacing="0" w:after="0" w:afterAutospacing="0"/>
              <w:ind w:firstLine="590"/>
              <w:jc w:val="both"/>
              <w:rPr>
                <w:sz w:val="28"/>
                <w:szCs w:val="28"/>
              </w:rPr>
            </w:pPr>
            <w:bookmarkStart w:id="164" w:name="n399"/>
            <w:bookmarkStart w:id="165" w:name="n400"/>
            <w:bookmarkEnd w:id="164"/>
            <w:bookmarkEnd w:id="165"/>
            <w:r w:rsidRPr="00E76F36">
              <w:rPr>
                <w:sz w:val="28"/>
                <w:szCs w:val="28"/>
              </w:rPr>
              <w:t>3) забезпечення відповідно до законодавства пільгових категорій населення лікарськими засобами та виробами медичного призначення;</w:t>
            </w:r>
          </w:p>
          <w:p w:rsidR="00926A11" w:rsidRPr="00E76F36" w:rsidRDefault="00926A11" w:rsidP="00FC6FFE">
            <w:pPr>
              <w:pStyle w:val="rvps2"/>
              <w:spacing w:before="0" w:beforeAutospacing="0" w:after="0" w:afterAutospacing="0"/>
              <w:ind w:firstLine="590"/>
              <w:jc w:val="both"/>
              <w:rPr>
                <w:sz w:val="28"/>
                <w:szCs w:val="28"/>
              </w:rPr>
            </w:pPr>
            <w:bookmarkStart w:id="166" w:name="n401"/>
            <w:bookmarkEnd w:id="166"/>
            <w:r w:rsidRPr="00E76F36">
              <w:rPr>
                <w:sz w:val="28"/>
                <w:szCs w:val="28"/>
              </w:rPr>
              <w:t>4) організація обліку дітей дошкільного та шкільного віку;</w:t>
            </w:r>
          </w:p>
          <w:p w:rsidR="00926A11" w:rsidRPr="00E76F36" w:rsidRDefault="00926A11" w:rsidP="00FC6FFE">
            <w:pPr>
              <w:pStyle w:val="rvps2"/>
              <w:spacing w:before="0" w:beforeAutospacing="0" w:after="0" w:afterAutospacing="0"/>
              <w:ind w:firstLine="590"/>
              <w:jc w:val="both"/>
              <w:rPr>
                <w:sz w:val="28"/>
                <w:szCs w:val="28"/>
              </w:rPr>
            </w:pPr>
            <w:bookmarkStart w:id="167" w:name="n402"/>
            <w:bookmarkEnd w:id="167"/>
            <w:r w:rsidRPr="00E76F36">
              <w:rPr>
                <w:sz w:val="28"/>
                <w:szCs w:val="28"/>
              </w:rPr>
              <w:lastRenderedPageBreak/>
              <w:t>5) надання допомоги випускникам загальноосвітніх та професійно-технічних навчальних закладів державної або комунальної форми власності у працевлаштуванні;</w:t>
            </w:r>
          </w:p>
          <w:p w:rsidR="00926A11" w:rsidRPr="00E76F36" w:rsidRDefault="00926A11" w:rsidP="00FC6FFE">
            <w:pPr>
              <w:pStyle w:val="rvps2"/>
              <w:spacing w:before="0" w:beforeAutospacing="0" w:after="0" w:afterAutospacing="0"/>
              <w:ind w:firstLine="590"/>
              <w:jc w:val="both"/>
              <w:rPr>
                <w:sz w:val="28"/>
                <w:szCs w:val="28"/>
              </w:rPr>
            </w:pPr>
            <w:bookmarkStart w:id="168" w:name="n403"/>
            <w:bookmarkStart w:id="169" w:name="n404"/>
            <w:bookmarkEnd w:id="168"/>
            <w:bookmarkEnd w:id="169"/>
            <w:r w:rsidRPr="00E76F36">
              <w:rPr>
                <w:sz w:val="28"/>
                <w:szCs w:val="28"/>
              </w:rPr>
              <w:t xml:space="preserve">6) забезпечення школярів із числа дітей-сиріт, дітей з інвалідністю/осіб з інвалідністю I-III групи, дітей, позбавлених батьківського піклування, та дітей із сімей, які отримують допомогу відповідно до </w:t>
            </w:r>
            <w:hyperlink r:id="rId119" w:tgtFrame="_blank" w:history="1">
              <w:r w:rsidRPr="00E76F36">
                <w:rPr>
                  <w:rStyle w:val="a8"/>
                  <w:color w:val="auto"/>
                  <w:sz w:val="28"/>
                  <w:szCs w:val="28"/>
                </w:rPr>
                <w:t>Закону України</w:t>
              </w:r>
            </w:hyperlink>
            <w:r w:rsidRPr="00E76F36">
              <w:rPr>
                <w:sz w:val="28"/>
                <w:szCs w:val="28"/>
              </w:rPr>
              <w:t xml:space="preserve"> "Про державну соціальну допомогу малозабезпеченим сім’ям", які навчаються в державних і комунальних навчальних закладах, безоплатними підручниками, створення умов для самоосвіти;</w:t>
            </w:r>
          </w:p>
          <w:p w:rsidR="00926A11" w:rsidRPr="00E76F36" w:rsidRDefault="00926A11" w:rsidP="00FC6FFE">
            <w:pPr>
              <w:pStyle w:val="rvps2"/>
              <w:spacing w:before="0" w:beforeAutospacing="0" w:after="0" w:afterAutospacing="0"/>
              <w:ind w:firstLine="590"/>
              <w:jc w:val="both"/>
              <w:rPr>
                <w:sz w:val="28"/>
                <w:szCs w:val="28"/>
              </w:rPr>
            </w:pPr>
            <w:bookmarkStart w:id="170" w:name="n1153"/>
            <w:bookmarkStart w:id="171" w:name="n405"/>
            <w:bookmarkEnd w:id="170"/>
            <w:bookmarkEnd w:id="171"/>
            <w:r w:rsidRPr="00E76F36">
              <w:rPr>
                <w:sz w:val="28"/>
                <w:szCs w:val="28"/>
              </w:rPr>
              <w:t>7) організація роботи щодо запобігання бездоглядності неповнолітніх;</w:t>
            </w:r>
          </w:p>
          <w:p w:rsidR="00926A11" w:rsidRPr="00E76F36" w:rsidRDefault="00926A11" w:rsidP="00FC6FFE">
            <w:pPr>
              <w:pStyle w:val="rvps2"/>
              <w:spacing w:before="0" w:beforeAutospacing="0" w:after="0" w:afterAutospacing="0"/>
              <w:ind w:firstLine="590"/>
              <w:jc w:val="both"/>
              <w:rPr>
                <w:sz w:val="28"/>
                <w:szCs w:val="28"/>
              </w:rPr>
            </w:pPr>
            <w:bookmarkStart w:id="172" w:name="n406"/>
            <w:bookmarkEnd w:id="172"/>
            <w:r w:rsidRPr="00E76F36">
              <w:rPr>
                <w:sz w:val="28"/>
                <w:szCs w:val="28"/>
              </w:rPr>
              <w:t>8) вирішення відповідно до законодавства питань про повне державне утримання дітей-сиріт і дітей, які залишилися без піклування батьків, у школах-інтернатах, дитячих будинках, у тому числі сімейного типу, професійно-технічних навчальних закладах та утримання за рахунок держави осіб, які мають вади у фізичному чи розумовому розвитку і не можуть навчатися в масових навчальних закладах, у спеціальних навчальних закладах, про надання громадянам пільг на утримання дітей у школах-інтернатах, інтернатах при школах, а також щодо оплати харчування дітей у школах (групах з подовженим днем);</w:t>
            </w:r>
          </w:p>
          <w:p w:rsidR="00926A11" w:rsidRPr="00E76F36" w:rsidRDefault="00926A11" w:rsidP="00FC6FFE">
            <w:pPr>
              <w:pStyle w:val="rvps2"/>
              <w:spacing w:before="0" w:beforeAutospacing="0" w:after="0" w:afterAutospacing="0"/>
              <w:ind w:firstLine="590"/>
              <w:jc w:val="both"/>
              <w:rPr>
                <w:sz w:val="28"/>
                <w:szCs w:val="28"/>
              </w:rPr>
            </w:pPr>
            <w:bookmarkStart w:id="173" w:name="n407"/>
            <w:bookmarkStart w:id="174" w:name="n408"/>
            <w:bookmarkEnd w:id="173"/>
            <w:bookmarkEnd w:id="174"/>
            <w:r w:rsidRPr="00E76F36">
              <w:rPr>
                <w:sz w:val="28"/>
                <w:szCs w:val="28"/>
              </w:rPr>
              <w:t>9) вирішення питань про надання неповнолітнім, учням, студентам, пенсіонерам та особам з інвалідністю права на безкоштовне і пільгове користування об'єктами культури, фізкультури і спорту, а також визначення порядку компенсації цим закладам вартості послуг, наданих безкоштовно або на пільгових умовах;</w:t>
            </w:r>
          </w:p>
          <w:p w:rsidR="00926A11" w:rsidRPr="00E76F36" w:rsidRDefault="00926A11" w:rsidP="00FC6FFE">
            <w:pPr>
              <w:pStyle w:val="rvps2"/>
              <w:spacing w:before="0" w:beforeAutospacing="0" w:after="0" w:afterAutospacing="0"/>
              <w:ind w:firstLine="590"/>
              <w:jc w:val="both"/>
              <w:rPr>
                <w:sz w:val="28"/>
                <w:szCs w:val="28"/>
              </w:rPr>
            </w:pPr>
            <w:bookmarkStart w:id="175" w:name="n409"/>
            <w:bookmarkStart w:id="176" w:name="n410"/>
            <w:bookmarkEnd w:id="175"/>
            <w:bookmarkEnd w:id="176"/>
            <w:r w:rsidRPr="00E76F36">
              <w:rPr>
                <w:sz w:val="28"/>
                <w:szCs w:val="28"/>
              </w:rPr>
              <w:lastRenderedPageBreak/>
              <w:t>10) забезпечення охорони пам'яток історії та культури, збереження та використання культурного надбання;</w:t>
            </w:r>
          </w:p>
          <w:p w:rsidR="00926A11" w:rsidRPr="00E76F36" w:rsidRDefault="00926A11" w:rsidP="00FC6FFE">
            <w:pPr>
              <w:pStyle w:val="rvps2"/>
              <w:spacing w:before="0" w:beforeAutospacing="0" w:after="0" w:afterAutospacing="0"/>
              <w:ind w:firstLine="590"/>
              <w:jc w:val="both"/>
              <w:rPr>
                <w:sz w:val="28"/>
                <w:szCs w:val="28"/>
              </w:rPr>
            </w:pPr>
            <w:bookmarkStart w:id="177" w:name="n411"/>
            <w:bookmarkEnd w:id="177"/>
            <w:r w:rsidRPr="00E76F36">
              <w:rPr>
                <w:sz w:val="28"/>
                <w:szCs w:val="28"/>
              </w:rPr>
              <w:t>11) внесення пропозицій до відповідних органів про ліцензування індивідуальної підприємницької діяльності у сфері охорони здоров'я.</w:t>
            </w:r>
          </w:p>
        </w:tc>
        <w:tc>
          <w:tcPr>
            <w:tcW w:w="7564" w:type="dxa"/>
            <w:gridSpan w:val="2"/>
          </w:tcPr>
          <w:p w:rsidR="00926A11" w:rsidRPr="00E76F36" w:rsidRDefault="00926A11" w:rsidP="00FC6FFE">
            <w:pPr>
              <w:ind w:firstLine="567"/>
              <w:jc w:val="both"/>
              <w:rPr>
                <w:szCs w:val="28"/>
                <w:lang w:val="uk-UA"/>
              </w:rPr>
            </w:pPr>
            <w:r w:rsidRPr="00E76F36">
              <w:rPr>
                <w:rStyle w:val="rvts9"/>
                <w:szCs w:val="28"/>
                <w:lang w:val="uk-UA"/>
              </w:rPr>
              <w:lastRenderedPageBreak/>
              <w:t xml:space="preserve">Стаття 26. </w:t>
            </w:r>
            <w:r w:rsidRPr="00E76F36">
              <w:rPr>
                <w:rStyle w:val="rvts0"/>
                <w:szCs w:val="28"/>
                <w:lang w:val="uk-UA"/>
              </w:rPr>
              <w:t>Виключна компетенція сільських, селищних, міських рад</w:t>
            </w:r>
          </w:p>
        </w:tc>
      </w:tr>
      <w:tr w:rsidR="00926A11" w:rsidRPr="00E76F36" w:rsidTr="00B5068E">
        <w:tc>
          <w:tcPr>
            <w:tcW w:w="7564" w:type="dxa"/>
            <w:vMerge/>
          </w:tcPr>
          <w:p w:rsidR="00926A11" w:rsidRPr="00E76F36" w:rsidRDefault="00926A11" w:rsidP="00FC6FFE">
            <w:pPr>
              <w:pStyle w:val="rvps2"/>
              <w:spacing w:before="0" w:beforeAutospacing="0" w:after="0" w:afterAutospacing="0"/>
              <w:ind w:firstLine="590"/>
              <w:jc w:val="both"/>
              <w:rPr>
                <w:sz w:val="28"/>
                <w:szCs w:val="28"/>
              </w:rPr>
            </w:pPr>
          </w:p>
        </w:tc>
        <w:tc>
          <w:tcPr>
            <w:tcW w:w="7564" w:type="dxa"/>
            <w:gridSpan w:val="2"/>
            <w:tcBorders>
              <w:bottom w:val="nil"/>
            </w:tcBorders>
          </w:tcPr>
          <w:p w:rsidR="00926A11" w:rsidRPr="00E76F36" w:rsidRDefault="00926A11" w:rsidP="00FC6FFE">
            <w:pPr>
              <w:ind w:firstLine="567"/>
              <w:jc w:val="both"/>
              <w:rPr>
                <w:rStyle w:val="rvts0"/>
                <w:szCs w:val="28"/>
                <w:lang w:val="uk-UA"/>
              </w:rPr>
            </w:pPr>
            <w:r w:rsidRPr="00E76F36">
              <w:rPr>
                <w:rStyle w:val="rvts0"/>
                <w:szCs w:val="28"/>
                <w:lang w:val="uk-UA"/>
              </w:rPr>
              <w:t>……………</w:t>
            </w:r>
          </w:p>
          <w:p w:rsidR="00926A11" w:rsidRPr="00E76F36" w:rsidRDefault="00926A11" w:rsidP="00FC6FFE">
            <w:pPr>
              <w:ind w:firstLine="567"/>
              <w:jc w:val="both"/>
              <w:rPr>
                <w:b/>
                <w:szCs w:val="28"/>
                <w:lang w:val="uk-UA"/>
              </w:rPr>
            </w:pPr>
            <w:r w:rsidRPr="00E76F36">
              <w:rPr>
                <w:b/>
                <w:szCs w:val="28"/>
                <w:lang w:val="uk-UA"/>
              </w:rPr>
              <w:t>8) заснування комунальних некомерційних підприємств, що здійснюють мовлення територіальних громад, призначення їх керівників;</w:t>
            </w:r>
          </w:p>
        </w:tc>
      </w:tr>
      <w:tr w:rsidR="00926A11" w:rsidRPr="00E76F36" w:rsidTr="00B5068E">
        <w:tc>
          <w:tcPr>
            <w:tcW w:w="7564" w:type="dxa"/>
            <w:vMerge/>
          </w:tcPr>
          <w:p w:rsidR="00926A11" w:rsidRPr="00E76F36" w:rsidRDefault="00926A11" w:rsidP="00FC6FFE">
            <w:pPr>
              <w:pStyle w:val="rvps2"/>
              <w:spacing w:before="0" w:beforeAutospacing="0" w:after="0" w:afterAutospacing="0"/>
              <w:ind w:firstLine="590"/>
              <w:jc w:val="both"/>
              <w:rPr>
                <w:sz w:val="28"/>
                <w:szCs w:val="28"/>
              </w:rPr>
            </w:pPr>
          </w:p>
        </w:tc>
        <w:tc>
          <w:tcPr>
            <w:tcW w:w="7564" w:type="dxa"/>
            <w:gridSpan w:val="2"/>
            <w:tcBorders>
              <w:top w:val="nil"/>
              <w:bottom w:val="nil"/>
            </w:tcBorders>
          </w:tcPr>
          <w:p w:rsidR="00926A11" w:rsidRPr="00E76F36" w:rsidRDefault="00926A11" w:rsidP="00FC6FFE">
            <w:pPr>
              <w:ind w:firstLine="567"/>
              <w:jc w:val="both"/>
              <w:rPr>
                <w:szCs w:val="28"/>
                <w:lang w:val="uk-UA"/>
              </w:rPr>
            </w:pPr>
          </w:p>
        </w:tc>
      </w:tr>
      <w:tr w:rsidR="00610D90" w:rsidRPr="00E76F36" w:rsidTr="00B5068E">
        <w:trPr>
          <w:trHeight w:val="976"/>
        </w:trPr>
        <w:tc>
          <w:tcPr>
            <w:tcW w:w="7564" w:type="dxa"/>
            <w:vMerge/>
          </w:tcPr>
          <w:p w:rsidR="00610D90" w:rsidRPr="00E76F36" w:rsidRDefault="00610D90" w:rsidP="00FC6FFE">
            <w:pPr>
              <w:pStyle w:val="rvps2"/>
              <w:spacing w:before="0" w:beforeAutospacing="0" w:after="0" w:afterAutospacing="0"/>
              <w:ind w:firstLine="590"/>
              <w:jc w:val="both"/>
              <w:rPr>
                <w:sz w:val="28"/>
                <w:szCs w:val="28"/>
              </w:rPr>
            </w:pPr>
          </w:p>
        </w:tc>
        <w:tc>
          <w:tcPr>
            <w:tcW w:w="7564" w:type="dxa"/>
            <w:gridSpan w:val="2"/>
            <w:tcBorders>
              <w:top w:val="nil"/>
              <w:bottom w:val="nil"/>
            </w:tcBorders>
          </w:tcPr>
          <w:p w:rsidR="00610D90" w:rsidRPr="00E76F36" w:rsidRDefault="00610D90" w:rsidP="00FC6FFE">
            <w:pPr>
              <w:ind w:firstLine="567"/>
              <w:jc w:val="both"/>
              <w:rPr>
                <w:szCs w:val="28"/>
                <w:lang w:val="uk-UA"/>
              </w:rPr>
            </w:pPr>
            <w:r w:rsidRPr="00E76F36">
              <w:rPr>
                <w:rStyle w:val="rvts9"/>
                <w:szCs w:val="28"/>
                <w:lang w:val="uk-UA"/>
              </w:rPr>
              <w:t xml:space="preserve">Стаття 32. </w:t>
            </w:r>
            <w:r w:rsidRPr="00E76F36">
              <w:rPr>
                <w:rStyle w:val="rvts0"/>
                <w:szCs w:val="28"/>
                <w:lang w:val="uk-UA"/>
              </w:rPr>
              <w:t>Повноваження у сфері освіти, охорони здоров'я, культури, фізкультури і спорту</w:t>
            </w:r>
          </w:p>
        </w:tc>
      </w:tr>
      <w:tr w:rsidR="00926A11" w:rsidRPr="00DA2C4F" w:rsidTr="00B5068E">
        <w:tc>
          <w:tcPr>
            <w:tcW w:w="7564" w:type="dxa"/>
            <w:vMerge/>
          </w:tcPr>
          <w:p w:rsidR="00926A11" w:rsidRPr="00E76F36" w:rsidRDefault="00926A11" w:rsidP="00FC6FFE">
            <w:pPr>
              <w:pStyle w:val="rvps2"/>
              <w:spacing w:before="0" w:beforeAutospacing="0" w:after="0" w:afterAutospacing="0"/>
              <w:ind w:firstLine="590"/>
              <w:jc w:val="both"/>
              <w:rPr>
                <w:sz w:val="28"/>
                <w:szCs w:val="28"/>
              </w:rPr>
            </w:pPr>
          </w:p>
        </w:tc>
        <w:tc>
          <w:tcPr>
            <w:tcW w:w="7564" w:type="dxa"/>
            <w:gridSpan w:val="2"/>
            <w:tcBorders>
              <w:top w:val="nil"/>
            </w:tcBorders>
          </w:tcPr>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До відання виконавчих органів сільських, селищних, міських рад належать:</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а) власні (самоврядні) повноваження:</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1) управління закладами освіти, охорони здоров'я, культури, фізкультури і спорту, оздоровчими закладами, які належать територіальним громадам або передані їм, молодіжними підлітковими закладами за місцем проживання, організація їх матеріально-технічного та фінансового забезпечення;</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 xml:space="preserve">2) забезпечення здобуття повної загальної середньої, професійно-технічної освіти у державних і комунальних загальноосвітніх, професійно-технічних навчальних закладах, вищої освіти у комунальних вищих навчальних закладах, створення необхідних умов для виховання дітей, </w:t>
            </w:r>
            <w:r w:rsidRPr="00E76F36">
              <w:rPr>
                <w:sz w:val="28"/>
                <w:szCs w:val="28"/>
              </w:rPr>
              <w:lastRenderedPageBreak/>
              <w:t>молоді, розвитку їх здібностей, трудового навчання, професійної орієнтації, продуктивної праці учнів, сприяння діяльності дошкільних та позашкільних навчально-виховних закладів, дитячих, молодіжних та науково-просвітницьких організацій;</w:t>
            </w:r>
          </w:p>
          <w:p w:rsidR="00926A11" w:rsidRPr="00E76F36" w:rsidRDefault="00926A11" w:rsidP="00FC6FFE">
            <w:pPr>
              <w:ind w:firstLine="567"/>
              <w:jc w:val="both"/>
              <w:rPr>
                <w:b/>
                <w:szCs w:val="28"/>
                <w:lang w:val="uk-UA"/>
              </w:rPr>
            </w:pPr>
            <w:r w:rsidRPr="00E76F36">
              <w:rPr>
                <w:b/>
                <w:szCs w:val="28"/>
                <w:lang w:val="uk-UA"/>
              </w:rPr>
              <w:t>3) забезпечення інформаційних потреб населення шляхом заснування та фінансування діяльності комунальних некомерційних підприємств, що здійснюють мовлення територіальних громад, відповідно до Закону України «</w:t>
            </w:r>
            <w:r w:rsidR="005C6BF8">
              <w:rPr>
                <w:b/>
                <w:szCs w:val="28"/>
                <w:lang w:val="uk-UA"/>
              </w:rPr>
              <w:t xml:space="preserve">Про медіа в Україні </w:t>
            </w:r>
            <w:r w:rsidRPr="00E76F36">
              <w:rPr>
                <w:b/>
                <w:szCs w:val="28"/>
                <w:lang w:val="uk-UA"/>
              </w:rPr>
              <w:t>»;</w:t>
            </w:r>
          </w:p>
          <w:p w:rsidR="00926A11" w:rsidRPr="00E76F36" w:rsidRDefault="00926A11" w:rsidP="00FC6FFE">
            <w:pPr>
              <w:ind w:firstLine="567"/>
              <w:jc w:val="both"/>
              <w:rPr>
                <w:b/>
                <w:szCs w:val="28"/>
                <w:lang w:val="uk-UA"/>
              </w:rPr>
            </w:pP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4)</w:t>
            </w:r>
            <w:r w:rsidRPr="00E76F36">
              <w:rPr>
                <w:sz w:val="28"/>
                <w:szCs w:val="28"/>
              </w:rPr>
              <w:t xml:space="preserve"> створення при загальноосвітніх навчальних закладах комунальної власності фонду загальнообов'язкового навчання за рахунок коштів місцевого бюджету, залучених з 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5)</w:t>
            </w:r>
            <w:r w:rsidRPr="00E76F36">
              <w:rPr>
                <w:sz w:val="28"/>
                <w:szCs w:val="28"/>
              </w:rPr>
              <w:t xml:space="preserve"> забезпечення пільгового проїзду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за рахунок видатків відповідних місцевих бюджетів;</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6)</w:t>
            </w:r>
            <w:r w:rsidRPr="00E76F36">
              <w:rPr>
                <w:sz w:val="28"/>
                <w:szCs w:val="28"/>
              </w:rPr>
              <w:t xml:space="preserve"> вирішення питань про надання професійним творчим працівникам на пільгових умовах у користування приміщень під майстерні, студії та лабораторії, необхідних для їх творчої діяльності;</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7)</w:t>
            </w:r>
            <w:r w:rsidRPr="00E76F36">
              <w:rPr>
                <w:sz w:val="28"/>
                <w:szCs w:val="28"/>
              </w:rPr>
              <w:t xml:space="preserve"> організація медичного обслуговування та харчування у закладах освіти, культури, фізкультури і спорту, оздоровчих закладах, які належать територіальним громадам </w:t>
            </w:r>
            <w:r w:rsidRPr="00E76F36">
              <w:rPr>
                <w:sz w:val="28"/>
                <w:szCs w:val="28"/>
              </w:rPr>
              <w:lastRenderedPageBreak/>
              <w:t>або передані їм;</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8)</w:t>
            </w:r>
            <w:r w:rsidRPr="00E76F36">
              <w:rPr>
                <w:sz w:val="28"/>
                <w:szCs w:val="28"/>
              </w:rPr>
              <w:t xml:space="preserve"> створення умов для розвитку культури, сприяння відродженню осередків традиційної народної творчості, національно-культурних традицій населення, художніх промислів і ремесел;</w:t>
            </w:r>
          </w:p>
          <w:p w:rsidR="00926A11" w:rsidRPr="00E76F36" w:rsidRDefault="00926A11" w:rsidP="00FC6FFE">
            <w:pPr>
              <w:pStyle w:val="rvps2"/>
              <w:spacing w:before="0" w:beforeAutospacing="0" w:after="0" w:afterAutospacing="0"/>
              <w:ind w:firstLine="590"/>
              <w:jc w:val="both"/>
              <w:rPr>
                <w:sz w:val="28"/>
                <w:szCs w:val="28"/>
              </w:rPr>
            </w:pPr>
            <w:r w:rsidRPr="00E76F36">
              <w:rPr>
                <w:b/>
                <w:sz w:val="28"/>
                <w:szCs w:val="28"/>
              </w:rPr>
              <w:t>9)</w:t>
            </w:r>
            <w:r w:rsidRPr="00E76F36">
              <w:rPr>
                <w:sz w:val="28"/>
                <w:szCs w:val="28"/>
              </w:rPr>
              <w:t xml:space="preserve"> сприяння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роботи з молоддю;</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9) створення умов для занять фізичною культурою і спортом за місцем проживання населення та в місцях масового відпочинку;</w:t>
            </w:r>
          </w:p>
          <w:p w:rsidR="00926A11" w:rsidRPr="00E76F36" w:rsidRDefault="00926A11" w:rsidP="00FC6FFE">
            <w:pPr>
              <w:pStyle w:val="rvps2"/>
              <w:spacing w:before="0" w:beforeAutospacing="0" w:after="0" w:afterAutospacing="0"/>
              <w:ind w:firstLine="590"/>
              <w:jc w:val="both"/>
              <w:rPr>
                <w:sz w:val="28"/>
                <w:szCs w:val="28"/>
              </w:rPr>
            </w:pPr>
            <w:r w:rsidRPr="00E76F36">
              <w:rPr>
                <w:sz w:val="28"/>
                <w:szCs w:val="28"/>
              </w:rPr>
              <w:t>б) делеговані повноваження:</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 xml:space="preserve">1) забезпечення в межах наданих повноважень доступності і безоплатності освіти і медичного обслуговування на відповідній території, можливості отримання освіти державною мовою, а в межах території, на якій поширена регіональна мова, - цією регіональною мовою або мовою меншини згідно з нормами </w:t>
            </w:r>
            <w:hyperlink r:id="rId120" w:anchor="n112" w:tgtFrame="_blank" w:history="1">
              <w:r w:rsidRPr="00E76F36">
                <w:rPr>
                  <w:rStyle w:val="a8"/>
                  <w:color w:val="auto"/>
                  <w:sz w:val="28"/>
                  <w:szCs w:val="28"/>
                </w:rPr>
                <w:t>статті 20 Закону України</w:t>
              </w:r>
            </w:hyperlink>
            <w:r w:rsidRPr="00E76F36">
              <w:rPr>
                <w:sz w:val="28"/>
                <w:szCs w:val="28"/>
              </w:rPr>
              <w:t xml:space="preserve"> "Про засади державної мовної політики";</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 xml:space="preserve">2) забезпечення відповідно до закону розвитку всіх видів освіти і медичного обслуговування, розвитку і вдосконалення мережі освітніх і лікувальних закладів усіх форм власності, фізичної культури і спорту, визначення потреби та формування замовлень на кадри для цих закладів, укладення договорів на підготовку спеціалістів, організація роботи щодо удосконалення кваліфікації кадрів, залучення роботодавців до надання місць для проходження виробничої практики учнями </w:t>
            </w:r>
            <w:r w:rsidRPr="00E76F36">
              <w:rPr>
                <w:sz w:val="28"/>
                <w:szCs w:val="28"/>
              </w:rPr>
              <w:lastRenderedPageBreak/>
              <w:t>професійно-технічних навчальних закладів;</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3) забезпечення відповідно до законодавства пільгових категорій населення лікарськими засобами та виробами медичного призначення;</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4) організація обліку дітей дошкільного та шкільного віку;</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5) надання допомоги випускникам загальноосвітніх та професійно-технічних навчальних закладів державної або комунальної форми власності у працевлаштуванні;</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 xml:space="preserve">6) забезпечення школярів із числа дітей-сиріт, дітей з інвалідністю/осіб з інвалідністю I-III групи, дітей, позбавлених батьківського піклування, та дітей із сімей, які отримують допомогу відповідно до </w:t>
            </w:r>
            <w:hyperlink r:id="rId121" w:tgtFrame="_blank" w:history="1">
              <w:r w:rsidRPr="00E76F36">
                <w:rPr>
                  <w:rStyle w:val="a8"/>
                  <w:color w:val="auto"/>
                  <w:sz w:val="28"/>
                  <w:szCs w:val="28"/>
                </w:rPr>
                <w:t>Закону України</w:t>
              </w:r>
            </w:hyperlink>
            <w:r w:rsidRPr="00E76F36">
              <w:rPr>
                <w:sz w:val="28"/>
                <w:szCs w:val="28"/>
              </w:rPr>
              <w:t xml:space="preserve"> "Про державну соціальну допомогу малозабезпеченим сім’ям", які навчаються в державних і комунальних навчальних закладах, безоплатними підручниками, створення умов для самоосвіти;</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7) організація роботи щодо запобігання бездоглядності неповнолітніх;</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8) вирішення відповідно до законодавства питань про повне державне утримання дітей-сиріт і дітей, які залишилися без піклування батьків, у школах-інтернатах, дитячих будинках, у тому числі сімейного типу, професійно-технічних навчальних закладах та утримання за рахунок держави осіб, які мають вади у фізичному чи розумовому розвитку і не можуть навчатися в масових навчальних закладах, у спеціальних навчальних закладах, про надання громадянам пільг на утримання дітей у школах-</w:t>
            </w:r>
            <w:r w:rsidRPr="00E76F36">
              <w:rPr>
                <w:sz w:val="28"/>
                <w:szCs w:val="28"/>
              </w:rPr>
              <w:lastRenderedPageBreak/>
              <w:t>інтернатах, інтернатах при школах, а також щодо оплати харчування дітей у школах (групах з подовженим днем);</w:t>
            </w:r>
          </w:p>
          <w:p w:rsidR="00926A11" w:rsidRPr="00E76F36" w:rsidRDefault="00926A11" w:rsidP="00FC6FFE">
            <w:pPr>
              <w:pStyle w:val="rvps2"/>
              <w:spacing w:before="0" w:beforeAutospacing="0" w:after="0" w:afterAutospacing="0"/>
              <w:ind w:left="557" w:firstLine="590"/>
              <w:jc w:val="both"/>
              <w:rPr>
                <w:sz w:val="28"/>
                <w:szCs w:val="28"/>
              </w:rPr>
            </w:pPr>
            <w:r w:rsidRPr="00E76F36">
              <w:rPr>
                <w:sz w:val="28"/>
                <w:szCs w:val="28"/>
              </w:rPr>
              <w:t>9) вирішення питань про надання неповнолітнім, учням, студентам, пенсіонерам та особам з інвалідністю права на безкоштовне і пільгове користування об'єктами культури, фізкультури і спорту, а також визначення порядку компенсації цим закладам вартості послуг, наданих безкоштовно або на пільгових умовах;</w:t>
            </w:r>
          </w:p>
          <w:p w:rsidR="00926A11" w:rsidRPr="00E76F36" w:rsidRDefault="00926A11" w:rsidP="00FC6FFE">
            <w:pPr>
              <w:pStyle w:val="rvps2"/>
              <w:spacing w:before="0" w:beforeAutospacing="0" w:after="0" w:afterAutospacing="0"/>
              <w:ind w:firstLine="415"/>
              <w:jc w:val="both"/>
              <w:rPr>
                <w:sz w:val="28"/>
                <w:szCs w:val="28"/>
              </w:rPr>
            </w:pPr>
            <w:r w:rsidRPr="00E76F36">
              <w:rPr>
                <w:b/>
                <w:sz w:val="28"/>
                <w:szCs w:val="28"/>
              </w:rPr>
              <w:t>11)</w:t>
            </w:r>
            <w:r w:rsidRPr="00E76F36">
              <w:rPr>
                <w:sz w:val="28"/>
                <w:szCs w:val="28"/>
              </w:rPr>
              <w:t xml:space="preserve"> забезпечення охорони пам'яток історії та культури, збереження та використання культурного надбання;</w:t>
            </w:r>
          </w:p>
          <w:p w:rsidR="00926A11" w:rsidRPr="00E76F36" w:rsidRDefault="00926A11" w:rsidP="00FC6FFE">
            <w:pPr>
              <w:pStyle w:val="rvps2"/>
              <w:spacing w:before="0" w:beforeAutospacing="0" w:after="0" w:afterAutospacing="0"/>
              <w:ind w:firstLine="415"/>
              <w:jc w:val="both"/>
              <w:rPr>
                <w:sz w:val="28"/>
                <w:szCs w:val="28"/>
              </w:rPr>
            </w:pPr>
            <w:r w:rsidRPr="00E76F36">
              <w:rPr>
                <w:b/>
                <w:sz w:val="28"/>
                <w:szCs w:val="28"/>
              </w:rPr>
              <w:t>12)</w:t>
            </w:r>
            <w:r w:rsidRPr="00E76F36">
              <w:rPr>
                <w:sz w:val="28"/>
                <w:szCs w:val="28"/>
              </w:rPr>
              <w:t xml:space="preserve"> внесення пропозицій до відповідних органів про ліцензування індивідуальної підприємницької діяльності у сфері охорони здоров'я.</w:t>
            </w:r>
            <w:bookmarkStart w:id="178" w:name="n412"/>
            <w:bookmarkEnd w:id="178"/>
          </w:p>
        </w:tc>
      </w:tr>
      <w:tr w:rsidR="00BE4074" w:rsidRPr="00E76F36" w:rsidTr="00B5068E">
        <w:tc>
          <w:tcPr>
            <w:tcW w:w="15128" w:type="dxa"/>
            <w:gridSpan w:val="3"/>
          </w:tcPr>
          <w:p w:rsidR="00422B10" w:rsidRDefault="00422B10" w:rsidP="00FC6FFE">
            <w:pPr>
              <w:ind w:firstLine="567"/>
              <w:jc w:val="center"/>
              <w:rPr>
                <w:b/>
                <w:szCs w:val="28"/>
                <w:lang w:val="uk-UA"/>
              </w:rPr>
            </w:pPr>
          </w:p>
          <w:p w:rsidR="00962871" w:rsidRDefault="00962871" w:rsidP="00FC6FFE">
            <w:pPr>
              <w:ind w:firstLine="567"/>
              <w:jc w:val="center"/>
              <w:rPr>
                <w:b/>
                <w:szCs w:val="28"/>
                <w:lang w:val="uk-UA"/>
              </w:rPr>
            </w:pPr>
            <w:r w:rsidRPr="00E76F36">
              <w:rPr>
                <w:b/>
                <w:szCs w:val="28"/>
                <w:lang w:val="uk-UA"/>
              </w:rPr>
              <w:t>Закон України «Про основні засади державного нагляду (контролю) у сфері господарської діяльності»</w:t>
            </w:r>
          </w:p>
          <w:p w:rsidR="00422B10" w:rsidRPr="00E76F36" w:rsidRDefault="00422B10" w:rsidP="00FC6FFE">
            <w:pPr>
              <w:ind w:firstLine="567"/>
              <w:jc w:val="center"/>
              <w:rPr>
                <w:szCs w:val="28"/>
                <w:lang w:val="uk-UA"/>
              </w:rPr>
            </w:pPr>
          </w:p>
        </w:tc>
      </w:tr>
      <w:tr w:rsidR="00FD5C0D" w:rsidRPr="00E76F36" w:rsidTr="00B5068E">
        <w:tc>
          <w:tcPr>
            <w:tcW w:w="7564" w:type="dxa"/>
          </w:tcPr>
          <w:p w:rsidR="00E0781E" w:rsidRDefault="00E0781E" w:rsidP="00FC6FFE">
            <w:pPr>
              <w:pStyle w:val="rvps2"/>
              <w:spacing w:before="0" w:beforeAutospacing="0" w:after="0" w:afterAutospacing="0"/>
              <w:ind w:firstLine="590"/>
              <w:jc w:val="both"/>
              <w:rPr>
                <w:sz w:val="28"/>
                <w:szCs w:val="28"/>
              </w:rPr>
            </w:pPr>
            <w:r w:rsidRPr="00E76F36">
              <w:rPr>
                <w:rStyle w:val="rvts9"/>
                <w:sz w:val="28"/>
                <w:szCs w:val="28"/>
              </w:rPr>
              <w:t>Стаття 2.</w:t>
            </w:r>
            <w:r w:rsidRPr="00E76F36">
              <w:rPr>
                <w:sz w:val="28"/>
                <w:szCs w:val="28"/>
              </w:rPr>
              <w:t xml:space="preserve"> Сфера дії цього Закону</w:t>
            </w:r>
          </w:p>
          <w:p w:rsidR="00422B10" w:rsidRPr="00E76F36" w:rsidRDefault="00422B10" w:rsidP="00FC6FFE">
            <w:pPr>
              <w:pStyle w:val="rvps2"/>
              <w:spacing w:before="0" w:beforeAutospacing="0" w:after="0" w:afterAutospacing="0"/>
              <w:ind w:firstLine="590"/>
              <w:jc w:val="both"/>
              <w:rPr>
                <w:sz w:val="28"/>
                <w:szCs w:val="28"/>
              </w:rPr>
            </w:pPr>
          </w:p>
          <w:p w:rsidR="00E0781E" w:rsidRPr="00E76F36" w:rsidRDefault="00E0781E" w:rsidP="00FC6FFE">
            <w:pPr>
              <w:pStyle w:val="rvps2"/>
              <w:spacing w:before="0" w:beforeAutospacing="0" w:after="0" w:afterAutospacing="0"/>
              <w:ind w:firstLine="590"/>
              <w:jc w:val="both"/>
              <w:rPr>
                <w:sz w:val="28"/>
                <w:szCs w:val="28"/>
              </w:rPr>
            </w:pPr>
            <w:bookmarkStart w:id="179" w:name="n31"/>
            <w:bookmarkEnd w:id="179"/>
            <w:r w:rsidRPr="00E76F36">
              <w:rPr>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422B10" w:rsidRDefault="00E0781E" w:rsidP="00FC6FFE">
            <w:pPr>
              <w:pStyle w:val="rvps2"/>
              <w:spacing w:before="0" w:beforeAutospacing="0" w:after="0" w:afterAutospacing="0"/>
              <w:ind w:firstLine="590"/>
              <w:jc w:val="both"/>
              <w:rPr>
                <w:sz w:val="28"/>
                <w:szCs w:val="28"/>
              </w:rPr>
            </w:pPr>
            <w:bookmarkStart w:id="180" w:name="n32"/>
            <w:bookmarkEnd w:id="180"/>
            <w:r w:rsidRPr="00E76F36">
              <w:rPr>
                <w:sz w:val="28"/>
                <w:szCs w:val="28"/>
              </w:rPr>
              <w:t>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w:t>
            </w:r>
          </w:p>
          <w:p w:rsidR="00422B10" w:rsidRPr="00E76F36" w:rsidRDefault="00422B10" w:rsidP="00FC6FFE">
            <w:pPr>
              <w:pStyle w:val="rvps2"/>
              <w:spacing w:before="0" w:beforeAutospacing="0" w:after="0" w:afterAutospacing="0"/>
              <w:ind w:firstLine="590"/>
              <w:jc w:val="both"/>
              <w:rPr>
                <w:sz w:val="28"/>
                <w:szCs w:val="28"/>
              </w:rPr>
            </w:pPr>
          </w:p>
        </w:tc>
        <w:tc>
          <w:tcPr>
            <w:tcW w:w="7564" w:type="dxa"/>
            <w:gridSpan w:val="2"/>
          </w:tcPr>
          <w:p w:rsidR="00207F84" w:rsidRDefault="00207F84" w:rsidP="00FC6FFE">
            <w:pPr>
              <w:pStyle w:val="rvps2"/>
              <w:spacing w:before="0" w:beforeAutospacing="0" w:after="0" w:afterAutospacing="0"/>
              <w:ind w:firstLine="590"/>
              <w:jc w:val="both"/>
              <w:rPr>
                <w:sz w:val="28"/>
                <w:szCs w:val="28"/>
              </w:rPr>
            </w:pPr>
            <w:r w:rsidRPr="00E76F36">
              <w:rPr>
                <w:rStyle w:val="rvts9"/>
                <w:sz w:val="28"/>
                <w:szCs w:val="28"/>
              </w:rPr>
              <w:lastRenderedPageBreak/>
              <w:t>Стаття 2.</w:t>
            </w:r>
            <w:r w:rsidRPr="00E76F36">
              <w:rPr>
                <w:sz w:val="28"/>
                <w:szCs w:val="28"/>
              </w:rPr>
              <w:t xml:space="preserve"> Сфера дії цього Закону</w:t>
            </w:r>
          </w:p>
          <w:p w:rsidR="00422B10" w:rsidRPr="00E76F36" w:rsidRDefault="00422B10" w:rsidP="00FC6FFE">
            <w:pPr>
              <w:pStyle w:val="rvps2"/>
              <w:spacing w:before="0" w:beforeAutospacing="0" w:after="0" w:afterAutospacing="0"/>
              <w:ind w:firstLine="590"/>
              <w:jc w:val="both"/>
              <w:rPr>
                <w:sz w:val="28"/>
                <w:szCs w:val="28"/>
              </w:rPr>
            </w:pPr>
          </w:p>
          <w:p w:rsidR="00207F84" w:rsidRPr="00E76F36" w:rsidRDefault="00207F84" w:rsidP="00FC6FFE">
            <w:pPr>
              <w:pStyle w:val="rvps2"/>
              <w:spacing w:before="0" w:beforeAutospacing="0" w:after="0" w:afterAutospacing="0"/>
              <w:ind w:firstLine="590"/>
              <w:jc w:val="both"/>
              <w:rPr>
                <w:sz w:val="28"/>
                <w:szCs w:val="28"/>
              </w:rPr>
            </w:pPr>
            <w:r w:rsidRPr="00E76F36">
              <w:rPr>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207F84" w:rsidRPr="00E76F36" w:rsidRDefault="00207F84" w:rsidP="00FC6FFE">
            <w:pPr>
              <w:pStyle w:val="rvps2"/>
              <w:spacing w:before="0" w:beforeAutospacing="0" w:after="0" w:afterAutospacing="0"/>
              <w:ind w:firstLine="590"/>
              <w:jc w:val="both"/>
              <w:rPr>
                <w:sz w:val="28"/>
                <w:szCs w:val="28"/>
              </w:rPr>
            </w:pPr>
            <w:r w:rsidRPr="00E76F36">
              <w:rPr>
                <w:sz w:val="28"/>
                <w:szCs w:val="28"/>
              </w:rPr>
              <w:t xml:space="preserve">Дія цього Закону не поширюється на відносини, що виникають під час здійснення заходів валютного контролю, митного контролю на кордоні, державного експортного контролю, контролю за дотриманням бюджетного законодавства, банківського нагляду, державного контролю за дотриманням законодавства про захист економічної конкуренції, державного нагляду (контролю) в галузі </w:t>
            </w:r>
            <w:r w:rsidRPr="00E76F36">
              <w:rPr>
                <w:b/>
                <w:sz w:val="28"/>
                <w:szCs w:val="28"/>
              </w:rPr>
              <w:t>медіа</w:t>
            </w:r>
            <w:r w:rsidRPr="00E76F36">
              <w:rPr>
                <w:sz w:val="28"/>
                <w:szCs w:val="28"/>
              </w:rPr>
              <w:t>.</w:t>
            </w:r>
          </w:p>
          <w:p w:rsidR="00501145" w:rsidRPr="00E76F36" w:rsidRDefault="00501145" w:rsidP="00FC6FFE">
            <w:pPr>
              <w:ind w:firstLine="567"/>
              <w:jc w:val="both"/>
              <w:rPr>
                <w:szCs w:val="28"/>
                <w:lang w:val="uk-UA"/>
              </w:rPr>
            </w:pPr>
          </w:p>
        </w:tc>
      </w:tr>
      <w:tr w:rsidR="00BE4074" w:rsidRPr="00E76F36" w:rsidTr="00B5068E">
        <w:tc>
          <w:tcPr>
            <w:tcW w:w="15128" w:type="dxa"/>
            <w:gridSpan w:val="3"/>
          </w:tcPr>
          <w:p w:rsidR="00422B10" w:rsidRDefault="00422B10" w:rsidP="00FC6FFE">
            <w:pPr>
              <w:pStyle w:val="a9"/>
              <w:widowControl w:val="0"/>
              <w:spacing w:after="0" w:line="240" w:lineRule="auto"/>
              <w:ind w:left="0" w:firstLine="567"/>
              <w:contextualSpacing w:val="0"/>
              <w:jc w:val="center"/>
              <w:rPr>
                <w:rFonts w:cs="Times New Roman"/>
                <w:b/>
                <w:color w:val="auto"/>
                <w:sz w:val="28"/>
                <w:szCs w:val="28"/>
              </w:rPr>
            </w:pPr>
          </w:p>
          <w:p w:rsidR="003567D1" w:rsidRDefault="003567D1" w:rsidP="00FC6FFE">
            <w:pPr>
              <w:pStyle w:val="a9"/>
              <w:widowControl w:val="0"/>
              <w:spacing w:after="0" w:line="240" w:lineRule="auto"/>
              <w:ind w:left="0" w:firstLine="567"/>
              <w:contextualSpacing w:val="0"/>
              <w:jc w:val="center"/>
              <w:rPr>
                <w:rFonts w:cs="Times New Roman"/>
                <w:b/>
                <w:color w:val="auto"/>
                <w:sz w:val="28"/>
                <w:szCs w:val="28"/>
              </w:rPr>
            </w:pPr>
            <w:r w:rsidRPr="00E76F36">
              <w:rPr>
                <w:rFonts w:cs="Times New Roman"/>
                <w:b/>
                <w:color w:val="auto"/>
                <w:sz w:val="28"/>
                <w:szCs w:val="28"/>
              </w:rPr>
              <w:t xml:space="preserve">Закон України </w:t>
            </w:r>
            <w:r w:rsidR="008847D5" w:rsidRPr="00E76F36">
              <w:rPr>
                <w:rFonts w:cs="Times New Roman"/>
                <w:b/>
                <w:color w:val="auto"/>
                <w:sz w:val="28"/>
                <w:szCs w:val="28"/>
              </w:rPr>
              <w:t>«</w:t>
            </w:r>
            <w:r w:rsidRPr="00E76F36">
              <w:rPr>
                <w:rFonts w:cs="Times New Roman"/>
                <w:b/>
                <w:color w:val="auto"/>
                <w:sz w:val="28"/>
                <w:szCs w:val="28"/>
              </w:rPr>
              <w:t>Про видавничу справу</w:t>
            </w:r>
            <w:r w:rsidR="008847D5" w:rsidRPr="00E76F36">
              <w:rPr>
                <w:rFonts w:cs="Times New Roman"/>
                <w:b/>
                <w:color w:val="auto"/>
                <w:sz w:val="28"/>
                <w:szCs w:val="28"/>
              </w:rPr>
              <w:t>»</w:t>
            </w:r>
          </w:p>
          <w:p w:rsidR="00422B10" w:rsidRPr="00E76F36" w:rsidRDefault="00422B10" w:rsidP="00FC6FFE">
            <w:pPr>
              <w:pStyle w:val="a9"/>
              <w:widowControl w:val="0"/>
              <w:spacing w:after="0" w:line="240" w:lineRule="auto"/>
              <w:ind w:left="0" w:firstLine="567"/>
              <w:contextualSpacing w:val="0"/>
              <w:jc w:val="center"/>
              <w:rPr>
                <w:rFonts w:cs="Times New Roman"/>
                <w:b/>
                <w:sz w:val="28"/>
                <w:szCs w:val="28"/>
              </w:rPr>
            </w:pPr>
          </w:p>
        </w:tc>
      </w:tr>
      <w:tr w:rsidR="00BE4074" w:rsidRPr="00DA2C4F" w:rsidTr="00B5068E">
        <w:tc>
          <w:tcPr>
            <w:tcW w:w="7564" w:type="dxa"/>
          </w:tcPr>
          <w:p w:rsidR="003567D1" w:rsidRPr="00E76F36" w:rsidRDefault="003567D1" w:rsidP="00FC6FFE">
            <w:pPr>
              <w:pStyle w:val="rvps2"/>
              <w:spacing w:before="0" w:beforeAutospacing="0" w:after="0" w:afterAutospacing="0"/>
              <w:ind w:firstLine="590"/>
              <w:jc w:val="both"/>
              <w:rPr>
                <w:sz w:val="28"/>
                <w:szCs w:val="28"/>
              </w:rPr>
            </w:pPr>
            <w:r w:rsidRPr="00E76F36">
              <w:rPr>
                <w:rStyle w:val="rvts9"/>
                <w:sz w:val="28"/>
                <w:szCs w:val="28"/>
              </w:rPr>
              <w:t>Стаття 4.</w:t>
            </w:r>
            <w:r w:rsidRPr="00E76F36">
              <w:rPr>
                <w:sz w:val="28"/>
                <w:szCs w:val="28"/>
              </w:rPr>
              <w:t xml:space="preserve"> Законодавство про видавничу справу</w:t>
            </w:r>
          </w:p>
          <w:p w:rsidR="003567D1" w:rsidRPr="00E76F36" w:rsidRDefault="003567D1" w:rsidP="00FC6FFE">
            <w:pPr>
              <w:pStyle w:val="rvps2"/>
              <w:spacing w:before="0" w:beforeAutospacing="0" w:after="0" w:afterAutospacing="0"/>
              <w:ind w:firstLine="590"/>
              <w:jc w:val="both"/>
              <w:rPr>
                <w:sz w:val="28"/>
                <w:szCs w:val="28"/>
              </w:rPr>
            </w:pPr>
            <w:bookmarkStart w:id="181" w:name="n46"/>
            <w:bookmarkEnd w:id="181"/>
            <w:r w:rsidRPr="00E76F36">
              <w:rPr>
                <w:sz w:val="28"/>
                <w:szCs w:val="28"/>
              </w:rPr>
              <w:t xml:space="preserve">Відносини у сфері видавничої справи регулюються </w:t>
            </w:r>
            <w:hyperlink r:id="rId122" w:tgtFrame="_blank" w:history="1">
              <w:r w:rsidRPr="00E76F36">
                <w:rPr>
                  <w:rStyle w:val="a8"/>
                  <w:color w:val="auto"/>
                  <w:sz w:val="28"/>
                  <w:szCs w:val="28"/>
                  <w:u w:val="none"/>
                </w:rPr>
                <w:t>Конституцією України</w:t>
              </w:r>
            </w:hyperlink>
            <w:r w:rsidRPr="00E76F36">
              <w:rPr>
                <w:sz w:val="28"/>
                <w:szCs w:val="28"/>
              </w:rPr>
              <w:t xml:space="preserve">, </w:t>
            </w:r>
            <w:hyperlink r:id="rId123" w:tgtFrame="_blank" w:history="1">
              <w:r w:rsidRPr="00E76F36">
                <w:rPr>
                  <w:rStyle w:val="a8"/>
                  <w:color w:val="auto"/>
                  <w:sz w:val="28"/>
                  <w:szCs w:val="28"/>
                  <w:u w:val="none"/>
                </w:rPr>
                <w:t>Господарським кодексом України</w:t>
              </w:r>
            </w:hyperlink>
            <w:r w:rsidRPr="00E76F36">
              <w:rPr>
                <w:sz w:val="28"/>
                <w:szCs w:val="28"/>
              </w:rPr>
              <w:t xml:space="preserve">, законами України </w:t>
            </w:r>
            <w:hyperlink r:id="rId124" w:tgtFrame="_blank" w:history="1">
              <w:r w:rsidRPr="00E76F36">
                <w:rPr>
                  <w:rStyle w:val="a8"/>
                  <w:color w:val="auto"/>
                  <w:sz w:val="28"/>
                  <w:szCs w:val="28"/>
                  <w:u w:val="none"/>
                </w:rPr>
                <w:t>"Про інформацію"</w:t>
              </w:r>
            </w:hyperlink>
            <w:r w:rsidRPr="00E76F36">
              <w:rPr>
                <w:sz w:val="28"/>
                <w:szCs w:val="28"/>
              </w:rPr>
              <w:t xml:space="preserve">, </w:t>
            </w:r>
            <w:hyperlink r:id="rId125" w:tgtFrame="_blank" w:history="1">
              <w:r w:rsidRPr="00E76F36">
                <w:rPr>
                  <w:rStyle w:val="a8"/>
                  <w:color w:val="auto"/>
                  <w:sz w:val="28"/>
                  <w:szCs w:val="28"/>
                  <w:u w:val="none"/>
                </w:rPr>
                <w:t>"Про обов’язковий примірник документів"</w:t>
              </w:r>
            </w:hyperlink>
            <w:r w:rsidRPr="00E76F36">
              <w:rPr>
                <w:sz w:val="28"/>
                <w:szCs w:val="28"/>
              </w:rPr>
              <w:t xml:space="preserve">, </w:t>
            </w:r>
            <w:hyperlink r:id="rId126"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127" w:tgtFrame="_blank" w:history="1">
              <w:r w:rsidRPr="00E76F36">
                <w:rPr>
                  <w:rStyle w:val="a8"/>
                  <w:color w:val="auto"/>
                  <w:sz w:val="28"/>
                  <w:szCs w:val="28"/>
                  <w:u w:val="none"/>
                </w:rPr>
                <w:t>"Про державну таємницю"</w:t>
              </w:r>
            </w:hyperlink>
            <w:r w:rsidRPr="00E76F36">
              <w:rPr>
                <w:sz w:val="28"/>
                <w:szCs w:val="28"/>
              </w:rPr>
              <w:t xml:space="preserve">, </w:t>
            </w:r>
            <w:hyperlink r:id="rId128" w:tgtFrame="_blank" w:history="1">
              <w:r w:rsidRPr="00E76F36">
                <w:rPr>
                  <w:rStyle w:val="a8"/>
                  <w:color w:val="auto"/>
                  <w:sz w:val="28"/>
                  <w:szCs w:val="28"/>
                  <w:u w:val="none"/>
                </w:rPr>
                <w:t>"Про державну підтримку книговидавничої справи в Україні"</w:t>
              </w:r>
            </w:hyperlink>
            <w:r w:rsidRPr="00E76F36">
              <w:rPr>
                <w:sz w:val="28"/>
                <w:szCs w:val="28"/>
              </w:rPr>
              <w:t xml:space="preserve">, </w:t>
            </w:r>
            <w:hyperlink r:id="rId129" w:tgtFrame="_blank" w:history="1">
              <w:r w:rsidRPr="00E76F36">
                <w:rPr>
                  <w:rStyle w:val="a8"/>
                  <w:color w:val="auto"/>
                  <w:sz w:val="28"/>
                  <w:szCs w:val="28"/>
                  <w:u w:val="none"/>
                </w:rPr>
                <w:t>"Про друковані засоби масової інформації (пресу) в Україні"</w:t>
              </w:r>
            </w:hyperlink>
            <w:r w:rsidRPr="00E76F36">
              <w:rPr>
                <w:sz w:val="28"/>
                <w:szCs w:val="28"/>
              </w:rPr>
              <w:t xml:space="preserve">, </w:t>
            </w:r>
            <w:hyperlink r:id="rId130" w:tgtFrame="_blank" w:history="1">
              <w:r w:rsidRPr="00E76F36">
                <w:rPr>
                  <w:rStyle w:val="a8"/>
                  <w:color w:val="auto"/>
                  <w:sz w:val="28"/>
                  <w:szCs w:val="28"/>
                  <w:u w:val="none"/>
                </w:rPr>
                <w:t>"Про державну підтримку засобів масової інформації та соціальний захист журналістів"</w:t>
              </w:r>
            </w:hyperlink>
            <w:r w:rsidRPr="00E76F36">
              <w:rPr>
                <w:sz w:val="28"/>
                <w:szCs w:val="28"/>
              </w:rPr>
              <w:t>, цим Законом та іншими нормативно-правовими актами.</w:t>
            </w:r>
          </w:p>
        </w:tc>
        <w:tc>
          <w:tcPr>
            <w:tcW w:w="7564" w:type="dxa"/>
            <w:gridSpan w:val="2"/>
          </w:tcPr>
          <w:p w:rsidR="003567D1" w:rsidRPr="00E76F36" w:rsidRDefault="003567D1" w:rsidP="00FC6FFE">
            <w:pPr>
              <w:pStyle w:val="rvps2"/>
              <w:spacing w:before="0" w:beforeAutospacing="0" w:after="0" w:afterAutospacing="0"/>
              <w:ind w:firstLine="590"/>
              <w:jc w:val="both"/>
              <w:rPr>
                <w:sz w:val="28"/>
                <w:szCs w:val="28"/>
              </w:rPr>
            </w:pPr>
            <w:r w:rsidRPr="00E76F36">
              <w:rPr>
                <w:rStyle w:val="rvts9"/>
                <w:sz w:val="28"/>
                <w:szCs w:val="28"/>
              </w:rPr>
              <w:t>Стаття 4.</w:t>
            </w:r>
            <w:r w:rsidRPr="00E76F36">
              <w:rPr>
                <w:sz w:val="28"/>
                <w:szCs w:val="28"/>
              </w:rPr>
              <w:t xml:space="preserve"> Законодавство про видавничу справу</w:t>
            </w:r>
          </w:p>
          <w:p w:rsidR="003567D1" w:rsidRPr="00E76F36" w:rsidRDefault="003567D1" w:rsidP="00FC6FFE">
            <w:pPr>
              <w:pStyle w:val="rvps2"/>
              <w:spacing w:before="0" w:beforeAutospacing="0" w:after="0" w:afterAutospacing="0"/>
              <w:ind w:firstLine="590"/>
              <w:jc w:val="both"/>
              <w:rPr>
                <w:sz w:val="28"/>
                <w:szCs w:val="28"/>
              </w:rPr>
            </w:pPr>
            <w:r w:rsidRPr="00E76F36">
              <w:rPr>
                <w:sz w:val="28"/>
                <w:szCs w:val="28"/>
              </w:rPr>
              <w:t xml:space="preserve">Відносини у сфері видавничої справи регулюються </w:t>
            </w:r>
            <w:hyperlink r:id="rId131" w:tgtFrame="_blank" w:history="1">
              <w:r w:rsidRPr="00E76F36">
                <w:rPr>
                  <w:rStyle w:val="a8"/>
                  <w:color w:val="auto"/>
                  <w:sz w:val="28"/>
                  <w:szCs w:val="28"/>
                  <w:u w:val="none"/>
                </w:rPr>
                <w:t>Конституцією України</w:t>
              </w:r>
            </w:hyperlink>
            <w:r w:rsidRPr="00E76F36">
              <w:rPr>
                <w:sz w:val="28"/>
                <w:szCs w:val="28"/>
              </w:rPr>
              <w:t xml:space="preserve">, </w:t>
            </w:r>
            <w:hyperlink r:id="rId132" w:tgtFrame="_blank" w:history="1">
              <w:r w:rsidRPr="00E76F36">
                <w:rPr>
                  <w:rStyle w:val="a8"/>
                  <w:color w:val="auto"/>
                  <w:sz w:val="28"/>
                  <w:szCs w:val="28"/>
                  <w:u w:val="none"/>
                </w:rPr>
                <w:t>Господарським кодексом України</w:t>
              </w:r>
            </w:hyperlink>
            <w:r w:rsidRPr="00E76F36">
              <w:rPr>
                <w:sz w:val="28"/>
                <w:szCs w:val="28"/>
              </w:rPr>
              <w:t xml:space="preserve">, законами України </w:t>
            </w:r>
            <w:hyperlink r:id="rId133" w:tgtFrame="_blank" w:history="1">
              <w:r w:rsidRPr="00E76F36">
                <w:rPr>
                  <w:rStyle w:val="a8"/>
                  <w:color w:val="auto"/>
                  <w:sz w:val="28"/>
                  <w:szCs w:val="28"/>
                  <w:u w:val="none"/>
                </w:rPr>
                <w:t>"Про інформацію"</w:t>
              </w:r>
            </w:hyperlink>
            <w:r w:rsidRPr="00E76F36">
              <w:rPr>
                <w:sz w:val="28"/>
                <w:szCs w:val="28"/>
              </w:rPr>
              <w:t xml:space="preserve">, </w:t>
            </w:r>
            <w:hyperlink r:id="rId134" w:tgtFrame="_blank" w:history="1">
              <w:r w:rsidRPr="00E76F36">
                <w:rPr>
                  <w:rStyle w:val="a8"/>
                  <w:color w:val="auto"/>
                  <w:sz w:val="28"/>
                  <w:szCs w:val="28"/>
                  <w:u w:val="none"/>
                </w:rPr>
                <w:t>"Про обов’язковий примірник документів"</w:t>
              </w:r>
            </w:hyperlink>
            <w:r w:rsidRPr="00E76F36">
              <w:rPr>
                <w:sz w:val="28"/>
                <w:szCs w:val="28"/>
              </w:rPr>
              <w:t xml:space="preserve">, </w:t>
            </w:r>
            <w:hyperlink r:id="rId135"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136" w:tgtFrame="_blank" w:history="1">
              <w:r w:rsidRPr="00E76F36">
                <w:rPr>
                  <w:rStyle w:val="a8"/>
                  <w:color w:val="auto"/>
                  <w:sz w:val="28"/>
                  <w:szCs w:val="28"/>
                  <w:u w:val="none"/>
                </w:rPr>
                <w:t>"Про державну таємницю"</w:t>
              </w:r>
            </w:hyperlink>
            <w:r w:rsidRPr="00E76F36">
              <w:rPr>
                <w:sz w:val="28"/>
                <w:szCs w:val="28"/>
              </w:rPr>
              <w:t xml:space="preserve">, </w:t>
            </w:r>
            <w:hyperlink r:id="rId137" w:tgtFrame="_blank" w:history="1">
              <w:r w:rsidRPr="00E76F36">
                <w:rPr>
                  <w:rStyle w:val="a8"/>
                  <w:color w:val="auto"/>
                  <w:sz w:val="28"/>
                  <w:szCs w:val="28"/>
                  <w:u w:val="none"/>
                </w:rPr>
                <w:t>"Про державну підтримку книговидавничої справи в Україні"</w:t>
              </w:r>
            </w:hyperlink>
            <w:r w:rsidRPr="00E76F36">
              <w:rPr>
                <w:sz w:val="28"/>
                <w:szCs w:val="28"/>
              </w:rPr>
              <w:t xml:space="preserve">, </w:t>
            </w:r>
            <w:hyperlink r:id="rId138" w:tgtFrame="_blank" w:history="1">
              <w:r w:rsidRPr="00E76F36">
                <w:rPr>
                  <w:rStyle w:val="a8"/>
                  <w:strike/>
                  <w:color w:val="auto"/>
                  <w:sz w:val="28"/>
                  <w:szCs w:val="28"/>
                  <w:u w:val="none"/>
                </w:rPr>
                <w:t>"Про друковані засоби масової інформації (пресу) в Україні"</w:t>
              </w:r>
            </w:hyperlink>
            <w:r w:rsidRPr="00E76F36">
              <w:rPr>
                <w:sz w:val="28"/>
                <w:szCs w:val="28"/>
              </w:rPr>
              <w:t xml:space="preserve">, </w:t>
            </w:r>
            <w:hyperlink r:id="rId139" w:tgtFrame="_blank" w:history="1">
              <w:r w:rsidRPr="00E76F36">
                <w:rPr>
                  <w:rStyle w:val="a8"/>
                  <w:color w:val="auto"/>
                  <w:sz w:val="28"/>
                  <w:szCs w:val="28"/>
                  <w:u w:val="none"/>
                </w:rPr>
                <w:t>"Про державну підтримку засобів масової інформації та соціальний захист журналістів"</w:t>
              </w:r>
            </w:hyperlink>
            <w:r w:rsidRPr="00E76F36">
              <w:rPr>
                <w:sz w:val="28"/>
                <w:szCs w:val="28"/>
              </w:rPr>
              <w:t>, цим Законом та іншими нормативно-правовими актами.</w:t>
            </w:r>
          </w:p>
        </w:tc>
      </w:tr>
      <w:tr w:rsidR="00B5068E" w:rsidRPr="00E76F36" w:rsidTr="00B5068E">
        <w:tc>
          <w:tcPr>
            <w:tcW w:w="15128" w:type="dxa"/>
            <w:gridSpan w:val="3"/>
          </w:tcPr>
          <w:p w:rsidR="00422B10" w:rsidRPr="00DA2C4F" w:rsidRDefault="00422B10" w:rsidP="00FC6FFE">
            <w:pPr>
              <w:ind w:left="142"/>
              <w:rPr>
                <w:b/>
                <w:szCs w:val="28"/>
                <w:lang w:val="uk-UA"/>
              </w:rPr>
            </w:pPr>
          </w:p>
          <w:p w:rsidR="00B5068E" w:rsidRDefault="00B5068E" w:rsidP="00FC6FFE">
            <w:pPr>
              <w:ind w:left="142"/>
              <w:rPr>
                <w:b/>
                <w:szCs w:val="28"/>
              </w:rPr>
            </w:pPr>
            <w:r w:rsidRPr="00422B10">
              <w:rPr>
                <w:b/>
                <w:szCs w:val="28"/>
              </w:rPr>
              <w:t>Закон України "Основи законодавства України про загальнообов'язкове державне соціальне страхування"</w:t>
            </w:r>
            <w:bookmarkStart w:id="182" w:name="o2"/>
            <w:bookmarkEnd w:id="182"/>
          </w:p>
          <w:p w:rsidR="00422B10" w:rsidRPr="00422B10" w:rsidRDefault="00422B10" w:rsidP="00FC6FFE">
            <w:pPr>
              <w:ind w:left="142"/>
              <w:rPr>
                <w:b/>
                <w:szCs w:val="28"/>
              </w:rPr>
            </w:pPr>
          </w:p>
        </w:tc>
      </w:tr>
      <w:tr w:rsidR="00B5068E" w:rsidRPr="00E76F36" w:rsidTr="00B5068E">
        <w:tc>
          <w:tcPr>
            <w:tcW w:w="7763" w:type="dxa"/>
            <w:gridSpan w:val="2"/>
          </w:tcPr>
          <w:p w:rsidR="00B5068E" w:rsidRPr="00E76F36" w:rsidRDefault="00B5068E" w:rsidP="00FC6FFE">
            <w:pPr>
              <w:ind w:left="142" w:firstLine="592"/>
              <w:jc w:val="both"/>
              <w:rPr>
                <w:szCs w:val="28"/>
              </w:rPr>
            </w:pPr>
            <w:r w:rsidRPr="00E76F36">
              <w:rPr>
                <w:b/>
                <w:szCs w:val="28"/>
              </w:rPr>
              <w:t>Стаття 13.</w:t>
            </w:r>
            <w:r w:rsidRPr="00E76F36">
              <w:rPr>
                <w:szCs w:val="28"/>
              </w:rPr>
              <w:t xml:space="preserve"> Інформація про загальнообов'язкове державне соціальне страхування </w:t>
            </w:r>
            <w:bookmarkStart w:id="183" w:name="o78"/>
            <w:bookmarkStart w:id="184" w:name="o80"/>
            <w:bookmarkEnd w:id="183"/>
            <w:bookmarkEnd w:id="184"/>
          </w:p>
          <w:p w:rsidR="00B5068E" w:rsidRPr="00E76F36" w:rsidRDefault="00B5068E" w:rsidP="00FC6FFE">
            <w:pPr>
              <w:ind w:left="142" w:firstLine="592"/>
              <w:jc w:val="both"/>
              <w:rPr>
                <w:szCs w:val="28"/>
              </w:rPr>
            </w:pPr>
            <w:r w:rsidRPr="00E76F36">
              <w:rPr>
                <w:b/>
                <w:szCs w:val="28"/>
              </w:rPr>
              <w:t>Частина третя.</w:t>
            </w:r>
            <w:r w:rsidRPr="00E76F36">
              <w:rPr>
                <w:szCs w:val="28"/>
              </w:rPr>
              <w:t xml:space="preserve"> Страховики через  </w:t>
            </w:r>
            <w:r w:rsidRPr="00E76F36">
              <w:rPr>
                <w:b/>
                <w:szCs w:val="28"/>
              </w:rPr>
              <w:t>засоби масової інформації</w:t>
            </w:r>
            <w:r w:rsidRPr="00E76F36">
              <w:rPr>
                <w:szCs w:val="28"/>
              </w:rPr>
              <w:t xml:space="preserve"> зобов'язані роз'яснювати населенню права  та обов'язки, передбачені законодавством про загальнообов'язкове державне соціальне страхування. </w:t>
            </w:r>
          </w:p>
        </w:tc>
        <w:tc>
          <w:tcPr>
            <w:tcW w:w="7365" w:type="dxa"/>
          </w:tcPr>
          <w:p w:rsidR="00B5068E" w:rsidRPr="00E76F36" w:rsidRDefault="00B5068E" w:rsidP="00FC6FFE">
            <w:pPr>
              <w:ind w:left="142" w:firstLine="592"/>
              <w:jc w:val="both"/>
              <w:rPr>
                <w:szCs w:val="28"/>
              </w:rPr>
            </w:pPr>
            <w:r w:rsidRPr="00E76F36">
              <w:rPr>
                <w:b/>
                <w:szCs w:val="28"/>
              </w:rPr>
              <w:t>Стаття 13.</w:t>
            </w:r>
            <w:r w:rsidRPr="00E76F36">
              <w:rPr>
                <w:szCs w:val="28"/>
              </w:rPr>
              <w:t xml:space="preserve"> Інформація про загальнообов'язкове державне соціальне страхування </w:t>
            </w:r>
          </w:p>
          <w:p w:rsidR="00B5068E" w:rsidRDefault="00B5068E" w:rsidP="00FC6FFE">
            <w:pPr>
              <w:ind w:left="142" w:firstLine="592"/>
              <w:jc w:val="both"/>
              <w:rPr>
                <w:szCs w:val="28"/>
              </w:rPr>
            </w:pPr>
            <w:r w:rsidRPr="00E76F36">
              <w:rPr>
                <w:b/>
                <w:szCs w:val="28"/>
              </w:rPr>
              <w:t>Частина третя.</w:t>
            </w:r>
            <w:r w:rsidRPr="00E76F36">
              <w:rPr>
                <w:szCs w:val="28"/>
              </w:rPr>
              <w:t xml:space="preserve"> Страховики через </w:t>
            </w:r>
            <w:r w:rsidRPr="00E76F36">
              <w:rPr>
                <w:b/>
                <w:szCs w:val="28"/>
              </w:rPr>
              <w:t>мед</w:t>
            </w:r>
            <w:r w:rsidRPr="00E76F36">
              <w:rPr>
                <w:b/>
                <w:szCs w:val="28"/>
                <w:lang w:val="uk-UA"/>
              </w:rPr>
              <w:t xml:space="preserve">іа </w:t>
            </w:r>
            <w:r w:rsidRPr="00E76F36">
              <w:rPr>
                <w:szCs w:val="28"/>
              </w:rPr>
              <w:t xml:space="preserve">зобов'язані роз'яснювати населенню права  та обов'язки, передбачені законодавством про загальнообов'язкове державне соціальне страхування. </w:t>
            </w:r>
          </w:p>
          <w:p w:rsidR="00422B10" w:rsidRPr="00E76F36" w:rsidRDefault="00422B10" w:rsidP="00FC6FFE">
            <w:pPr>
              <w:ind w:left="142" w:firstLine="592"/>
              <w:jc w:val="both"/>
              <w:rPr>
                <w:szCs w:val="28"/>
              </w:rPr>
            </w:pPr>
          </w:p>
        </w:tc>
      </w:tr>
      <w:tr w:rsidR="00B5068E" w:rsidRPr="00E76F36" w:rsidTr="00B5068E">
        <w:tc>
          <w:tcPr>
            <w:tcW w:w="7763" w:type="dxa"/>
            <w:gridSpan w:val="2"/>
          </w:tcPr>
          <w:p w:rsidR="00B5068E" w:rsidRPr="00E76F36" w:rsidRDefault="00B5068E" w:rsidP="00FC6FFE">
            <w:pPr>
              <w:ind w:left="142" w:firstLine="592"/>
              <w:jc w:val="both"/>
              <w:rPr>
                <w:szCs w:val="28"/>
              </w:rPr>
            </w:pPr>
            <w:r w:rsidRPr="00E76F36">
              <w:rPr>
                <w:b/>
                <w:szCs w:val="28"/>
              </w:rPr>
              <w:t>Стаття 24.</w:t>
            </w:r>
            <w:r w:rsidRPr="00E76F36">
              <w:rPr>
                <w:szCs w:val="28"/>
              </w:rPr>
              <w:t xml:space="preserve"> Звіти про діяльність </w:t>
            </w:r>
            <w:bookmarkStart w:id="185" w:name="o155"/>
            <w:bookmarkEnd w:id="185"/>
          </w:p>
          <w:p w:rsidR="00B5068E" w:rsidRPr="00E76F36" w:rsidRDefault="00B5068E" w:rsidP="00FC6FFE">
            <w:pPr>
              <w:ind w:left="142" w:firstLine="592"/>
              <w:jc w:val="both"/>
              <w:rPr>
                <w:szCs w:val="28"/>
              </w:rPr>
            </w:pPr>
            <w:r w:rsidRPr="00E76F36">
              <w:rPr>
                <w:b/>
                <w:szCs w:val="28"/>
              </w:rPr>
              <w:t>Частина перша</w:t>
            </w:r>
            <w:r w:rsidRPr="00E76F36">
              <w:rPr>
                <w:b/>
                <w:szCs w:val="28"/>
                <w:lang w:val="uk-UA"/>
              </w:rPr>
              <w:t>.</w:t>
            </w:r>
            <w:r w:rsidRPr="00E76F36">
              <w:rPr>
                <w:szCs w:val="28"/>
                <w:lang w:val="uk-UA"/>
              </w:rPr>
              <w:t xml:space="preserve"> </w:t>
            </w:r>
            <w:r w:rsidRPr="00E76F36">
              <w:rPr>
                <w:szCs w:val="28"/>
              </w:rPr>
              <w:t xml:space="preserve">Страховики  складають звіти про результати своєї діяльності, подають  їх центральному органу виконавчої влади та оприлюднюють у </w:t>
            </w:r>
            <w:r w:rsidRPr="00E76F36">
              <w:rPr>
                <w:b/>
                <w:szCs w:val="28"/>
              </w:rPr>
              <w:t>засобах масової інформації</w:t>
            </w:r>
            <w:r w:rsidRPr="00E76F36">
              <w:rPr>
                <w:szCs w:val="28"/>
              </w:rPr>
              <w:t>.</w:t>
            </w:r>
          </w:p>
        </w:tc>
        <w:tc>
          <w:tcPr>
            <w:tcW w:w="7365" w:type="dxa"/>
          </w:tcPr>
          <w:p w:rsidR="00B5068E" w:rsidRPr="00E76F36" w:rsidRDefault="00B5068E" w:rsidP="00FC6FFE">
            <w:pPr>
              <w:ind w:left="142" w:firstLine="570"/>
              <w:jc w:val="both"/>
              <w:rPr>
                <w:szCs w:val="28"/>
              </w:rPr>
            </w:pPr>
            <w:r w:rsidRPr="00E76F36">
              <w:rPr>
                <w:b/>
                <w:szCs w:val="28"/>
              </w:rPr>
              <w:t>Стаття 24.</w:t>
            </w:r>
            <w:r w:rsidRPr="00E76F36">
              <w:rPr>
                <w:szCs w:val="28"/>
              </w:rPr>
              <w:t xml:space="preserve"> Звіти про діяльність </w:t>
            </w:r>
          </w:p>
          <w:p w:rsidR="00B5068E" w:rsidRPr="00E76F36" w:rsidRDefault="00B5068E" w:rsidP="00FC6FFE">
            <w:pPr>
              <w:pStyle w:val="rvps2"/>
              <w:shd w:val="clear" w:color="auto" w:fill="FFFFFF"/>
              <w:spacing w:before="0" w:beforeAutospacing="0" w:after="0" w:afterAutospacing="0"/>
              <w:ind w:left="142" w:firstLine="570"/>
              <w:jc w:val="both"/>
              <w:rPr>
                <w:sz w:val="28"/>
                <w:szCs w:val="28"/>
              </w:rPr>
            </w:pPr>
            <w:r w:rsidRPr="00E76F36">
              <w:rPr>
                <w:b/>
                <w:sz w:val="28"/>
                <w:szCs w:val="28"/>
              </w:rPr>
              <w:t>Частина перша.</w:t>
            </w:r>
            <w:r w:rsidRPr="00E76F36">
              <w:rPr>
                <w:sz w:val="28"/>
                <w:szCs w:val="28"/>
              </w:rPr>
              <w:t xml:space="preserve"> Страховики  складають звіти про результати своєї діяльності, подають  їх центральному органу виконавчої влади та оприлюднюють у </w:t>
            </w:r>
            <w:r w:rsidRPr="00E76F36">
              <w:rPr>
                <w:b/>
                <w:sz w:val="28"/>
                <w:szCs w:val="28"/>
              </w:rPr>
              <w:t>медіа</w:t>
            </w:r>
            <w:r w:rsidRPr="00E76F36">
              <w:rPr>
                <w:sz w:val="28"/>
                <w:szCs w:val="28"/>
              </w:rPr>
              <w:t>.</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B5068E" w:rsidRDefault="00B5068E" w:rsidP="00FC6FFE">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Верховну Раду Автономної Республіки Крим":</w:t>
            </w:r>
          </w:p>
          <w:p w:rsidR="00422B10" w:rsidRPr="00422B10" w:rsidRDefault="00422B10" w:rsidP="00FC6FFE">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9.</w:t>
            </w:r>
            <w:r w:rsidRPr="00E76F36">
              <w:rPr>
                <w:color w:val="000000"/>
                <w:szCs w:val="28"/>
                <w:shd w:val="clear" w:color="auto" w:fill="FFFFFF"/>
              </w:rPr>
              <w:t> Повноваження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rPr>
            </w:pPr>
            <w:r w:rsidRPr="00E76F36">
              <w:rPr>
                <w:color w:val="000000"/>
                <w:szCs w:val="28"/>
                <w:shd w:val="clear" w:color="auto" w:fill="FFFFFF"/>
              </w:rPr>
              <w:t>2. До відання Верховної Ради Автономної Республіки Крим належить:</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szCs w:val="28"/>
                <w:lang w:val="uk-UA"/>
              </w:rPr>
            </w:pPr>
            <w:r w:rsidRPr="00E76F36">
              <w:rPr>
                <w:color w:val="000000"/>
                <w:szCs w:val="28"/>
                <w:shd w:val="clear" w:color="auto" w:fill="FFFFFF"/>
              </w:rPr>
              <w:t xml:space="preserve">31) заснування </w:t>
            </w:r>
            <w:r w:rsidRPr="00E76F36">
              <w:rPr>
                <w:b/>
                <w:color w:val="000000"/>
                <w:szCs w:val="28"/>
                <w:shd w:val="clear" w:color="auto" w:fill="FFFFFF"/>
              </w:rPr>
              <w:t>засобів масової інформації</w:t>
            </w:r>
            <w:r w:rsidRPr="00E76F36">
              <w:rPr>
                <w:color w:val="000000"/>
                <w:szCs w:val="28"/>
                <w:shd w:val="clear" w:color="auto" w:fill="FFFFFF"/>
              </w:rPr>
              <w:t>;</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9.</w:t>
            </w:r>
            <w:r w:rsidRPr="00E76F36">
              <w:rPr>
                <w:color w:val="000000"/>
                <w:szCs w:val="28"/>
                <w:shd w:val="clear" w:color="auto" w:fill="FFFFFF"/>
              </w:rPr>
              <w:t> Повноваження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rPr>
            </w:pPr>
            <w:r w:rsidRPr="00E76F36">
              <w:rPr>
                <w:color w:val="000000"/>
                <w:szCs w:val="28"/>
                <w:shd w:val="clear" w:color="auto" w:fill="FFFFFF"/>
              </w:rPr>
              <w:t>2. До відання Верховної Ради Автономної Республіки Крим належить:</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31) заснування </w:t>
            </w:r>
            <w:r w:rsidRPr="00E76F36">
              <w:rPr>
                <w:b/>
                <w:color w:val="000000"/>
                <w:sz w:val="28"/>
                <w:szCs w:val="28"/>
                <w:shd w:val="clear" w:color="auto" w:fill="FFFFFF"/>
              </w:rPr>
              <w:t>медіа</w:t>
            </w:r>
            <w:r w:rsidRPr="00E76F36">
              <w:rPr>
                <w:color w:val="000000"/>
                <w:sz w:val="28"/>
                <w:szCs w:val="28"/>
                <w:shd w:val="clear" w:color="auto" w:fill="FFFFFF"/>
              </w:rPr>
              <w:t>;</w:t>
            </w:r>
          </w:p>
          <w:p w:rsidR="00422B10" w:rsidRPr="00E76F36" w:rsidRDefault="00422B10" w:rsidP="00FC6FFE">
            <w:pPr>
              <w:pStyle w:val="rvps2"/>
              <w:shd w:val="clear" w:color="auto" w:fill="FFFFFF"/>
              <w:spacing w:before="0" w:beforeAutospacing="0" w:after="0" w:afterAutospacing="0"/>
              <w:ind w:left="142" w:firstLine="450"/>
              <w:jc w:val="both"/>
              <w:rPr>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16.</w:t>
            </w:r>
            <w:r w:rsidRPr="00E76F36">
              <w:rPr>
                <w:color w:val="000000"/>
                <w:szCs w:val="28"/>
                <w:shd w:val="clear" w:color="auto" w:fill="FFFFFF"/>
              </w:rPr>
              <w:t> Апарат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szCs w:val="28"/>
                <w:lang w:val="uk-UA"/>
              </w:rPr>
            </w:pPr>
            <w:r w:rsidRPr="00E76F36">
              <w:rPr>
                <w:b/>
                <w:color w:val="000000"/>
                <w:szCs w:val="28"/>
                <w:shd w:val="clear" w:color="auto" w:fill="FFFFFF"/>
                <w:lang w:val="uk-UA"/>
              </w:rPr>
              <w:t xml:space="preserve">Частина дев’ята. </w:t>
            </w:r>
            <w:r w:rsidRPr="00E76F36">
              <w:rPr>
                <w:color w:val="000000"/>
                <w:szCs w:val="28"/>
                <w:shd w:val="clear" w:color="auto" w:fill="FFFFFF"/>
                <w:lang w:val="uk-UA"/>
              </w:rPr>
              <w:t xml:space="preserve">Для висвітлення роботи Верховної Ради Автономної Республіки Крим у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Президія Верховної Ради Автономної Республіки Крим утворює у складі Секретаріату Верховної Ради Автономної Республіки Крим прес-центр Верховної Ради Автономної Республіки Крим.</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16.</w:t>
            </w:r>
            <w:r w:rsidRPr="00E76F36">
              <w:rPr>
                <w:color w:val="000000"/>
                <w:szCs w:val="28"/>
                <w:shd w:val="clear" w:color="auto" w:fill="FFFFFF"/>
              </w:rPr>
              <w:t> Апарат Верховної Ради Автономної Республіки Крим</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szCs w:val="28"/>
                <w:lang w:val="uk-UA"/>
              </w:rPr>
            </w:pPr>
            <w:r w:rsidRPr="00E76F36">
              <w:rPr>
                <w:b/>
                <w:color w:val="000000"/>
                <w:szCs w:val="28"/>
                <w:shd w:val="clear" w:color="auto" w:fill="FFFFFF"/>
                <w:lang w:val="uk-UA"/>
              </w:rPr>
              <w:t xml:space="preserve">Частина дев’ята. </w:t>
            </w:r>
            <w:r w:rsidRPr="00E76F36">
              <w:rPr>
                <w:color w:val="000000"/>
                <w:szCs w:val="28"/>
                <w:shd w:val="clear" w:color="auto" w:fill="FFFFFF"/>
                <w:lang w:val="uk-UA"/>
              </w:rPr>
              <w:t xml:space="preserve">Для висвітлення роботи Верховної Ради Автономної Республіки Крим у </w:t>
            </w:r>
            <w:r w:rsidRPr="00E76F36">
              <w:rPr>
                <w:b/>
                <w:color w:val="000000"/>
                <w:szCs w:val="28"/>
                <w:shd w:val="clear" w:color="auto" w:fill="FFFFFF"/>
                <w:lang w:val="uk-UA"/>
              </w:rPr>
              <w:t>медіа</w:t>
            </w:r>
            <w:r w:rsidRPr="00E76F36">
              <w:rPr>
                <w:color w:val="000000"/>
                <w:szCs w:val="28"/>
                <w:shd w:val="clear" w:color="auto" w:fill="FFFFFF"/>
                <w:lang w:val="uk-UA"/>
              </w:rPr>
              <w:t xml:space="preserve"> Президія Верховної Ради Автономної Республіки Крим утворює у складі Секретаріату Верховної Ради Автономної Республіки Крим прес-центр Верховної Ради Автономної Республіки Крим.</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B5068E" w:rsidRDefault="00B5068E" w:rsidP="00422B10">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Раду національної безпеки і оборони України":</w:t>
            </w:r>
          </w:p>
          <w:p w:rsidR="00422B10" w:rsidRPr="00422B10" w:rsidRDefault="00422B10" w:rsidP="00422B10">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13. </w:t>
            </w:r>
            <w:r w:rsidRPr="00E76F36">
              <w:rPr>
                <w:color w:val="000000"/>
                <w:szCs w:val="28"/>
                <w:lang w:val="uk-UA" w:eastAsia="uk-UA"/>
              </w:rPr>
              <w:t>Повноваження Секретаря Ради національної безпеки і оборони України та його заступників</w:t>
            </w:r>
          </w:p>
          <w:p w:rsidR="00B5068E" w:rsidRPr="00E76F36" w:rsidRDefault="00B5068E" w:rsidP="00FC6FFE">
            <w:pPr>
              <w:shd w:val="clear" w:color="auto" w:fill="FFFFFF"/>
              <w:ind w:left="142" w:firstLine="450"/>
              <w:jc w:val="both"/>
              <w:rPr>
                <w:color w:val="000000"/>
                <w:szCs w:val="28"/>
                <w:lang w:val="uk-UA" w:eastAsia="uk-UA"/>
              </w:rPr>
            </w:pPr>
            <w:bookmarkStart w:id="186" w:name="n81"/>
            <w:bookmarkEnd w:id="186"/>
            <w:r w:rsidRPr="00E76F36">
              <w:rPr>
                <w:color w:val="000000"/>
                <w:szCs w:val="28"/>
                <w:lang w:val="uk-UA" w:eastAsia="uk-UA"/>
              </w:rPr>
              <w:t>Секретар Ради національної безпеки і оборони України:</w:t>
            </w:r>
          </w:p>
          <w:p w:rsidR="00B5068E" w:rsidRPr="00E76F36" w:rsidRDefault="00B5068E" w:rsidP="00FC6FFE">
            <w:pPr>
              <w:ind w:left="142" w:firstLine="567"/>
              <w:jc w:val="both"/>
              <w:rPr>
                <w:szCs w:val="28"/>
                <w:lang w:val="uk-UA"/>
              </w:rPr>
            </w:pPr>
            <w:r w:rsidRPr="00E76F36">
              <w:rPr>
                <w:szCs w:val="28"/>
                <w:lang w:val="uk-UA"/>
              </w:rPr>
              <w:t>…</w:t>
            </w:r>
          </w:p>
          <w:p w:rsidR="00B5068E" w:rsidRPr="00E76F36" w:rsidRDefault="00B5068E" w:rsidP="00FC6FFE">
            <w:pPr>
              <w:ind w:left="142" w:firstLine="567"/>
              <w:jc w:val="both"/>
              <w:rPr>
                <w:szCs w:val="28"/>
                <w:lang w:val="uk-UA"/>
              </w:rPr>
            </w:pPr>
            <w:r w:rsidRPr="00E76F36">
              <w:rPr>
                <w:color w:val="000000"/>
                <w:szCs w:val="28"/>
                <w:shd w:val="clear" w:color="auto" w:fill="FFFFFF"/>
              </w:rPr>
              <w:t xml:space="preserve">6) за дорученням Голови Ради національної безпеки і оборони України представляє позицію Ради національної безпеки і оборони України у Верховній Раді України, у </w:t>
            </w:r>
            <w:r w:rsidRPr="00E76F36">
              <w:rPr>
                <w:color w:val="000000"/>
                <w:szCs w:val="28"/>
                <w:shd w:val="clear" w:color="auto" w:fill="FFFFFF"/>
              </w:rPr>
              <w:lastRenderedPageBreak/>
              <w:t xml:space="preserve">відносинах з органами виконавчої влади та органами місцевого самоврядування, з політичними партіями і громадськими організаціями та </w:t>
            </w:r>
            <w:r w:rsidRPr="00E76F36">
              <w:rPr>
                <w:b/>
                <w:color w:val="000000"/>
                <w:szCs w:val="28"/>
                <w:shd w:val="clear" w:color="auto" w:fill="FFFFFF"/>
              </w:rPr>
              <w:t>засобами масової інформації</w:t>
            </w:r>
            <w:r w:rsidRPr="00E76F36">
              <w:rPr>
                <w:color w:val="000000"/>
                <w:szCs w:val="28"/>
                <w:shd w:val="clear" w:color="auto" w:fill="FFFFFF"/>
              </w:rPr>
              <w:t>, з міжнародними організаціями.</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13. </w:t>
            </w:r>
            <w:r w:rsidRPr="00E76F36">
              <w:rPr>
                <w:color w:val="000000"/>
                <w:szCs w:val="28"/>
                <w:lang w:val="uk-UA" w:eastAsia="uk-UA"/>
              </w:rPr>
              <w:t>Повноваження Секретаря Ради національної безпеки і оборони України та його заступників</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Секретар Ради національної безпеки і оборони України:</w:t>
            </w:r>
          </w:p>
          <w:p w:rsidR="00B5068E" w:rsidRPr="00E76F36" w:rsidRDefault="00B5068E" w:rsidP="00FC6FFE">
            <w:pPr>
              <w:ind w:left="142" w:firstLine="567"/>
              <w:jc w:val="both"/>
              <w:rPr>
                <w:szCs w:val="28"/>
                <w:lang w:val="uk-UA"/>
              </w:rPr>
            </w:pPr>
            <w:r w:rsidRPr="00E76F36">
              <w:rPr>
                <w:szCs w:val="28"/>
                <w:lang w:val="uk-UA"/>
              </w:rPr>
              <w:t>…</w:t>
            </w:r>
          </w:p>
          <w:p w:rsidR="00B5068E" w:rsidRPr="00E76F36" w:rsidRDefault="00B5068E" w:rsidP="00FC6FFE">
            <w:pPr>
              <w:ind w:left="142" w:firstLine="567"/>
              <w:jc w:val="both"/>
              <w:rPr>
                <w:szCs w:val="28"/>
                <w:lang w:val="uk-UA"/>
              </w:rPr>
            </w:pPr>
            <w:r w:rsidRPr="00E76F36">
              <w:rPr>
                <w:color w:val="000000"/>
                <w:szCs w:val="28"/>
                <w:shd w:val="clear" w:color="auto" w:fill="FFFFFF"/>
              </w:rPr>
              <w:t xml:space="preserve">6) за дорученням Голови Ради національної безпеки і </w:t>
            </w:r>
            <w:r w:rsidRPr="00E76F36">
              <w:rPr>
                <w:color w:val="000000"/>
                <w:szCs w:val="28"/>
                <w:shd w:val="clear" w:color="auto" w:fill="FFFFFF"/>
              </w:rPr>
              <w:lastRenderedPageBreak/>
              <w:t xml:space="preserve">оборони України представляє позицію Ради національної безпеки і оборони України у Верховній Раді України, у відносинах з органами виконавчої влади та органами місцевого самоврядування, з політичними партіями і громадськими організаціями та </w:t>
            </w:r>
            <w:r w:rsidRPr="00E76F36">
              <w:rPr>
                <w:b/>
                <w:color w:val="000000"/>
                <w:szCs w:val="28"/>
                <w:shd w:val="clear" w:color="auto" w:fill="FFFFFF"/>
                <w:lang w:val="uk-UA"/>
              </w:rPr>
              <w:t>медіа</w:t>
            </w:r>
            <w:r w:rsidRPr="00E76F36">
              <w:rPr>
                <w:color w:val="000000"/>
                <w:szCs w:val="28"/>
                <w:shd w:val="clear" w:color="auto" w:fill="FFFFFF"/>
              </w:rPr>
              <w:t>, з міжнародними організаціями.</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B5068E" w:rsidRDefault="00B5068E" w:rsidP="00FC6FFE">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відходи"</w:t>
            </w:r>
          </w:p>
          <w:p w:rsidR="00422B10" w:rsidRPr="00422B10" w:rsidRDefault="00422B10" w:rsidP="00FC6FFE">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12. </w:t>
            </w:r>
            <w:r w:rsidRPr="00E76F36">
              <w:rPr>
                <w:color w:val="000000"/>
                <w:szCs w:val="28"/>
                <w:shd w:val="clear" w:color="auto" w:fill="FFFFFF"/>
              </w:rPr>
              <w:t>Виявлення та облік безхазяйних відходів</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Підставами для визначення відходів безхазяйними та їх обліку можуть бути:</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bookmarkStart w:id="187" w:name="n140"/>
            <w:bookmarkStart w:id="188" w:name="n141"/>
            <w:bookmarkEnd w:id="187"/>
            <w:bookmarkEnd w:id="188"/>
            <w:r w:rsidRPr="00E76F36">
              <w:rPr>
                <w:color w:val="000000"/>
                <w:sz w:val="28"/>
                <w:szCs w:val="28"/>
              </w:rPr>
              <w:t>…</w:t>
            </w:r>
          </w:p>
          <w:p w:rsidR="00B5068E" w:rsidRPr="00E76F36" w:rsidRDefault="00B5068E" w:rsidP="00FC6FFE">
            <w:pPr>
              <w:pStyle w:val="rvps2"/>
              <w:shd w:val="clear" w:color="auto" w:fill="FFFFFF"/>
              <w:spacing w:before="0" w:beforeAutospacing="0" w:after="0" w:afterAutospacing="0"/>
              <w:ind w:left="142" w:firstLine="567"/>
              <w:jc w:val="both"/>
              <w:rPr>
                <w:sz w:val="28"/>
                <w:szCs w:val="28"/>
              </w:rPr>
            </w:pPr>
            <w:r w:rsidRPr="00E76F36">
              <w:rPr>
                <w:color w:val="000000"/>
                <w:sz w:val="28"/>
                <w:szCs w:val="28"/>
              </w:rPr>
              <w:t xml:space="preserve">звернення (повідомлення) громадян, підприємств, установ та організацій, </w:t>
            </w:r>
            <w:r w:rsidRPr="00E76F36">
              <w:rPr>
                <w:b/>
                <w:color w:val="000000"/>
                <w:sz w:val="28"/>
                <w:szCs w:val="28"/>
              </w:rPr>
              <w:t>засобів масової інформації</w:t>
            </w:r>
            <w:r w:rsidRPr="00E76F36">
              <w:rPr>
                <w:color w:val="000000"/>
                <w:sz w:val="28"/>
                <w:szCs w:val="28"/>
              </w:rPr>
              <w:t>;</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12. </w:t>
            </w:r>
            <w:r w:rsidRPr="00E76F36">
              <w:rPr>
                <w:color w:val="000000"/>
                <w:szCs w:val="28"/>
                <w:shd w:val="clear" w:color="auto" w:fill="FFFFFF"/>
              </w:rPr>
              <w:t>Виявлення та облік безхазяйних відходів</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Підставами для визначення відходів безхазяйними та їх обліку можуть бути:</w:t>
            </w:r>
          </w:p>
          <w:p w:rsidR="00B5068E" w:rsidRPr="00E76F36"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w:t>
            </w:r>
          </w:p>
          <w:p w:rsidR="00B5068E" w:rsidRDefault="00B5068E" w:rsidP="00FC6FFE">
            <w:pPr>
              <w:pStyle w:val="rvps2"/>
              <w:shd w:val="clear" w:color="auto" w:fill="FFFFFF"/>
              <w:spacing w:before="0" w:beforeAutospacing="0" w:after="0" w:afterAutospacing="0"/>
              <w:ind w:left="142" w:firstLine="567"/>
              <w:jc w:val="both"/>
              <w:rPr>
                <w:color w:val="000000"/>
                <w:sz w:val="28"/>
                <w:szCs w:val="28"/>
              </w:rPr>
            </w:pPr>
            <w:r w:rsidRPr="00E76F36">
              <w:rPr>
                <w:color w:val="000000"/>
                <w:sz w:val="28"/>
                <w:szCs w:val="28"/>
              </w:rPr>
              <w:t xml:space="preserve">звернення (повідомлення) громадян, підприємств, установ та організацій, </w:t>
            </w:r>
            <w:r w:rsidRPr="00E76F36">
              <w:rPr>
                <w:b/>
                <w:color w:val="000000"/>
                <w:sz w:val="28"/>
                <w:szCs w:val="28"/>
              </w:rPr>
              <w:t>медіа</w:t>
            </w:r>
            <w:r w:rsidRPr="00E76F36">
              <w:rPr>
                <w:color w:val="000000"/>
                <w:sz w:val="28"/>
                <w:szCs w:val="28"/>
              </w:rPr>
              <w:t>;</w:t>
            </w:r>
          </w:p>
          <w:p w:rsidR="00422B10" w:rsidRPr="00E76F36" w:rsidRDefault="00422B10" w:rsidP="00FC6FFE">
            <w:pPr>
              <w:pStyle w:val="rvps2"/>
              <w:shd w:val="clear" w:color="auto" w:fill="FFFFFF"/>
              <w:spacing w:before="0" w:beforeAutospacing="0" w:after="0" w:afterAutospacing="0"/>
              <w:ind w:left="142" w:firstLine="567"/>
              <w:jc w:val="both"/>
              <w:rPr>
                <w:sz w:val="28"/>
                <w:szCs w:val="28"/>
              </w:rPr>
            </w:pPr>
          </w:p>
        </w:tc>
      </w:tr>
      <w:tr w:rsidR="00B5068E" w:rsidRPr="00DA2C4F" w:rsidTr="00B5068E">
        <w:tc>
          <w:tcPr>
            <w:tcW w:w="15128" w:type="dxa"/>
            <w:gridSpan w:val="3"/>
          </w:tcPr>
          <w:p w:rsidR="00422B10" w:rsidRDefault="00422B10" w:rsidP="00422B10">
            <w:pPr>
              <w:pStyle w:val="rvps2"/>
              <w:shd w:val="clear" w:color="auto" w:fill="FFFFFF"/>
              <w:spacing w:before="0" w:beforeAutospacing="0" w:after="0" w:afterAutospacing="0"/>
              <w:ind w:left="142" w:firstLine="450"/>
              <w:jc w:val="center"/>
              <w:rPr>
                <w:b/>
                <w:sz w:val="28"/>
                <w:szCs w:val="28"/>
              </w:rPr>
            </w:pPr>
          </w:p>
          <w:p w:rsidR="00B5068E" w:rsidRDefault="00B5068E" w:rsidP="00422B10">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w:t>
            </w:r>
          </w:p>
          <w:p w:rsidR="00422B10" w:rsidRPr="00E76F36" w:rsidRDefault="00422B10" w:rsidP="00422B10">
            <w:pPr>
              <w:pStyle w:val="rvps2"/>
              <w:shd w:val="clear" w:color="auto" w:fill="FFFFFF"/>
              <w:spacing w:before="0" w:beforeAutospacing="0" w:after="0" w:afterAutospacing="0"/>
              <w:ind w:left="142" w:firstLine="450"/>
              <w:jc w:val="center"/>
              <w:rPr>
                <w:sz w:val="28"/>
                <w:szCs w:val="28"/>
              </w:rPr>
            </w:pPr>
          </w:p>
        </w:tc>
      </w:tr>
      <w:tr w:rsidR="00B5068E" w:rsidRPr="00DA2C4F" w:rsidTr="00B5068E">
        <w:tc>
          <w:tcPr>
            <w:tcW w:w="7763" w:type="dxa"/>
            <w:gridSpan w:val="2"/>
          </w:tcPr>
          <w:p w:rsidR="00B5068E" w:rsidRPr="00E76F36" w:rsidRDefault="00B5068E" w:rsidP="00FC6FFE">
            <w:pPr>
              <w:ind w:left="142" w:firstLine="567"/>
              <w:jc w:val="both"/>
              <w:rPr>
                <w:color w:val="000000"/>
                <w:szCs w:val="28"/>
                <w:shd w:val="clear" w:color="auto" w:fill="FFFFFF"/>
                <w:lang w:val="uk-UA"/>
              </w:rPr>
            </w:pPr>
            <w:r w:rsidRPr="00E76F36">
              <w:rPr>
                <w:b/>
                <w:bCs/>
                <w:color w:val="000000"/>
                <w:szCs w:val="28"/>
                <w:shd w:val="clear" w:color="auto" w:fill="FFFFFF"/>
                <w:lang w:val="uk-UA"/>
              </w:rPr>
              <w:t>Стаття 1.</w:t>
            </w:r>
            <w:r w:rsidRPr="00E76F36">
              <w:rPr>
                <w:color w:val="000000"/>
                <w:szCs w:val="28"/>
                <w:shd w:val="clear" w:color="auto" w:fill="FFFFFF"/>
              </w:rPr>
              <w:t> </w:t>
            </w:r>
            <w:r w:rsidRPr="00E76F36">
              <w:rPr>
                <w:color w:val="000000"/>
                <w:szCs w:val="28"/>
                <w:shd w:val="clear" w:color="auto" w:fill="FFFFFF"/>
                <w:lang w:val="uk-UA"/>
              </w:rPr>
              <w:t>Основні засади державної політики щодо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422B10" w:rsidRDefault="00422B10" w:rsidP="00FC6FFE">
            <w:pPr>
              <w:ind w:left="142" w:firstLine="567"/>
              <w:jc w:val="both"/>
              <w:rPr>
                <w:b/>
                <w:szCs w:val="28"/>
                <w:lang w:val="uk-UA"/>
              </w:rPr>
            </w:pPr>
          </w:p>
          <w:p w:rsidR="00760C80" w:rsidRDefault="00760C80" w:rsidP="00FC6FFE">
            <w:pPr>
              <w:ind w:left="142" w:firstLine="567"/>
              <w:jc w:val="both"/>
              <w:rPr>
                <w:b/>
                <w:szCs w:val="28"/>
                <w:lang w:val="uk-UA"/>
              </w:rPr>
            </w:pPr>
          </w:p>
          <w:p w:rsidR="00B5068E" w:rsidRPr="00E76F36" w:rsidRDefault="00B5068E" w:rsidP="00FC6FFE">
            <w:pPr>
              <w:ind w:left="142" w:firstLine="567"/>
              <w:jc w:val="both"/>
              <w:rPr>
                <w:szCs w:val="28"/>
                <w:lang w:val="uk-UA"/>
              </w:rPr>
            </w:pPr>
            <w:r w:rsidRPr="00E76F36">
              <w:rPr>
                <w:b/>
                <w:szCs w:val="28"/>
                <w:lang w:val="uk-UA"/>
              </w:rPr>
              <w:t>Частина третя.</w:t>
            </w:r>
            <w:r w:rsidRPr="00E76F36">
              <w:rPr>
                <w:szCs w:val="28"/>
                <w:lang w:val="uk-UA"/>
              </w:rPr>
              <w:t xml:space="preserve"> </w:t>
            </w:r>
            <w:r w:rsidRPr="00E76F36">
              <w:rPr>
                <w:color w:val="000000"/>
                <w:szCs w:val="28"/>
                <w:shd w:val="clear" w:color="auto" w:fill="FFFFFF"/>
                <w:lang w:val="uk-UA"/>
              </w:rPr>
              <w:t xml:space="preserve">Органи державної влади та органи місцевого самоврядування з використанням </w:t>
            </w:r>
            <w:r w:rsidRPr="00E76F36">
              <w:rPr>
                <w:b/>
                <w:color w:val="000000"/>
                <w:szCs w:val="28"/>
                <w:shd w:val="clear" w:color="auto" w:fill="FFFFFF"/>
                <w:lang w:val="uk-UA"/>
              </w:rPr>
              <w:t>засобів масової інформації</w:t>
            </w:r>
            <w:r w:rsidRPr="00E76F36">
              <w:rPr>
                <w:color w:val="000000"/>
                <w:szCs w:val="28"/>
                <w:shd w:val="clear" w:color="auto" w:fill="FFFFFF"/>
                <w:lang w:val="uk-UA"/>
              </w:rPr>
              <w:t xml:space="preserve"> здійснюють пропаганду важливості бездоганної військової служби, служби в органах внутрішніх справ, Національної поліції, податковій міліції, державній пожежній охороні, Державній кримінально-виконавчій службі України, органах і підрозділах цивільного захисту, Державній службі спеціального зв'язку та захисту інформації України, значення державних нагород за ратні подвиги та видатні заслуги у захисті Вітчизни, державного суверенітету, зміцненні обороноздатності та безпеки України, охороні конституційних прав громадян, за мужність і героїзм у боротьбі із злочинністю, у ліквідації наслідків надзвичайних ситуацій, за сумлінне і віддане служіння Українському народу.</w:t>
            </w:r>
          </w:p>
        </w:tc>
        <w:tc>
          <w:tcPr>
            <w:tcW w:w="7365" w:type="dxa"/>
          </w:tcPr>
          <w:p w:rsidR="00B5068E" w:rsidRPr="00E76F36" w:rsidRDefault="00B5068E" w:rsidP="00FC6FFE">
            <w:pPr>
              <w:ind w:left="142" w:firstLine="567"/>
              <w:jc w:val="both"/>
              <w:rPr>
                <w:color w:val="000000"/>
                <w:szCs w:val="28"/>
                <w:shd w:val="clear" w:color="auto" w:fill="FFFFFF"/>
                <w:lang w:val="uk-UA"/>
              </w:rPr>
            </w:pPr>
            <w:r w:rsidRPr="00E76F36">
              <w:rPr>
                <w:b/>
                <w:bCs/>
                <w:color w:val="000000"/>
                <w:szCs w:val="28"/>
                <w:shd w:val="clear" w:color="auto" w:fill="FFFFFF"/>
                <w:lang w:val="uk-UA"/>
              </w:rPr>
              <w:lastRenderedPageBreak/>
              <w:t>Стаття 1.</w:t>
            </w:r>
            <w:r w:rsidRPr="00E76F36">
              <w:rPr>
                <w:color w:val="000000"/>
                <w:szCs w:val="28"/>
                <w:shd w:val="clear" w:color="auto" w:fill="FFFFFF"/>
              </w:rPr>
              <w:t> </w:t>
            </w:r>
            <w:r w:rsidRPr="00E76F36">
              <w:rPr>
                <w:color w:val="000000"/>
                <w:szCs w:val="28"/>
                <w:shd w:val="clear" w:color="auto" w:fill="FFFFFF"/>
                <w:lang w:val="uk-UA"/>
              </w:rPr>
              <w:t>Основні засади державної політики щодо ветеранів військової служби, ветеранів органів внутрішніх справ, ветеранів Національної поліції, ветеранів податкової міліції, ветеранів державної пожежної охорони, ветеранів Державної кримінально-виконавчої служби України, ветеранів служби цивільного захисту, ветеранів Державної служби спеціального зв'язку та захисту інформації України</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760C80" w:rsidRDefault="00760C80" w:rsidP="00FC6FFE">
            <w:pPr>
              <w:ind w:left="142" w:firstLine="567"/>
              <w:jc w:val="both"/>
              <w:rPr>
                <w:b/>
                <w:szCs w:val="28"/>
                <w:lang w:val="uk-UA"/>
              </w:rPr>
            </w:pPr>
          </w:p>
          <w:p w:rsidR="00B5068E" w:rsidRPr="00E76F36" w:rsidRDefault="00B5068E" w:rsidP="00FC6FFE">
            <w:pPr>
              <w:ind w:left="142" w:firstLine="567"/>
              <w:jc w:val="both"/>
              <w:rPr>
                <w:szCs w:val="28"/>
                <w:lang w:val="uk-UA"/>
              </w:rPr>
            </w:pPr>
            <w:r w:rsidRPr="00E76F36">
              <w:rPr>
                <w:b/>
                <w:szCs w:val="28"/>
                <w:lang w:val="uk-UA"/>
              </w:rPr>
              <w:t>Частина третя.</w:t>
            </w:r>
            <w:r w:rsidRPr="00E76F36">
              <w:rPr>
                <w:szCs w:val="28"/>
                <w:lang w:val="uk-UA"/>
              </w:rPr>
              <w:t xml:space="preserve"> </w:t>
            </w:r>
            <w:r w:rsidRPr="00E76F36">
              <w:rPr>
                <w:color w:val="000000"/>
                <w:szCs w:val="28"/>
                <w:shd w:val="clear" w:color="auto" w:fill="FFFFFF"/>
                <w:lang w:val="uk-UA"/>
              </w:rPr>
              <w:t xml:space="preserve">Органи державної влади та органи місцевого самоврядування з використанням </w:t>
            </w:r>
            <w:r w:rsidRPr="00E76F36">
              <w:rPr>
                <w:b/>
                <w:color w:val="000000"/>
                <w:szCs w:val="28"/>
                <w:shd w:val="clear" w:color="auto" w:fill="FFFFFF"/>
                <w:lang w:val="uk-UA"/>
              </w:rPr>
              <w:t>медіа</w:t>
            </w:r>
            <w:r w:rsidRPr="00E76F36">
              <w:rPr>
                <w:color w:val="000000"/>
                <w:szCs w:val="28"/>
                <w:shd w:val="clear" w:color="auto" w:fill="FFFFFF"/>
                <w:lang w:val="uk-UA"/>
              </w:rPr>
              <w:t xml:space="preserve"> здійснюють пропаганду важливості бездоганної військової служби, служби в органах внутрішніх справ, Національної поліції, податковій міліції, державній пожежній охороні, Державній кримінально-виконавчій службі України, органах і підрозділах цивільного захисту, Державній службі спеціального зв'язку та захисту інформації України, значення державних нагород за ратні подвиги та видатні заслуги у захисті Вітчизни, державного суверенітету, зміцненні обороноздатності та безпеки України, охороні конституційних прав громадян, за мужність і героїзм у боротьбі із злочинністю, у ліквідації наслідків надзвичайних ситуацій, за сумлінне і віддане служіння Українському народу.</w:t>
            </w:r>
          </w:p>
        </w:tc>
      </w:tr>
      <w:tr w:rsidR="00B5068E" w:rsidRPr="00E76F36" w:rsidTr="00B5068E">
        <w:tc>
          <w:tcPr>
            <w:tcW w:w="15128" w:type="dxa"/>
            <w:gridSpan w:val="3"/>
          </w:tcPr>
          <w:p w:rsidR="00422B10" w:rsidRDefault="00422B10" w:rsidP="00FC6FFE">
            <w:pPr>
              <w:pStyle w:val="rvps2"/>
              <w:shd w:val="clear" w:color="auto" w:fill="FFFFFF"/>
              <w:spacing w:before="0" w:beforeAutospacing="0" w:after="0" w:afterAutospacing="0"/>
              <w:ind w:left="142" w:firstLine="450"/>
              <w:jc w:val="center"/>
              <w:rPr>
                <w:b/>
                <w:sz w:val="28"/>
                <w:szCs w:val="28"/>
              </w:rPr>
            </w:pPr>
          </w:p>
          <w:p w:rsidR="00760C80" w:rsidRDefault="00760C80" w:rsidP="00FC6FFE">
            <w:pPr>
              <w:pStyle w:val="rvps2"/>
              <w:shd w:val="clear" w:color="auto" w:fill="FFFFFF"/>
              <w:spacing w:before="0" w:beforeAutospacing="0" w:after="0" w:afterAutospacing="0"/>
              <w:ind w:left="142" w:firstLine="450"/>
              <w:jc w:val="center"/>
              <w:rPr>
                <w:b/>
                <w:sz w:val="28"/>
                <w:szCs w:val="28"/>
              </w:rPr>
            </w:pPr>
          </w:p>
          <w:p w:rsidR="00B5068E" w:rsidRDefault="00B5068E" w:rsidP="00FC6FFE">
            <w:pPr>
              <w:pStyle w:val="rvps2"/>
              <w:shd w:val="clear" w:color="auto" w:fill="FFFFFF"/>
              <w:spacing w:before="0" w:beforeAutospacing="0" w:after="0" w:afterAutospacing="0"/>
              <w:ind w:left="142" w:firstLine="450"/>
              <w:jc w:val="center"/>
              <w:rPr>
                <w:b/>
                <w:sz w:val="28"/>
                <w:szCs w:val="28"/>
              </w:rPr>
            </w:pPr>
            <w:r w:rsidRPr="00422B10">
              <w:rPr>
                <w:b/>
                <w:sz w:val="28"/>
                <w:szCs w:val="28"/>
              </w:rPr>
              <w:t>Закон України "Про вибори Президента":</w:t>
            </w:r>
          </w:p>
          <w:p w:rsidR="00422B10" w:rsidRPr="00422B10" w:rsidRDefault="00422B10" w:rsidP="00FC6FFE">
            <w:pPr>
              <w:pStyle w:val="rvps2"/>
              <w:shd w:val="clear" w:color="auto" w:fill="FFFFFF"/>
              <w:spacing w:before="0" w:beforeAutospacing="0" w:after="0" w:afterAutospacing="0"/>
              <w:ind w:left="142" w:firstLine="450"/>
              <w:jc w:val="center"/>
              <w:rPr>
                <w:b/>
                <w:sz w:val="28"/>
                <w:szCs w:val="28"/>
              </w:rPr>
            </w:pP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11.</w:t>
            </w:r>
            <w:r w:rsidRPr="00E76F36">
              <w:rPr>
                <w:color w:val="000000"/>
                <w:szCs w:val="28"/>
                <w:lang w:val="uk-UA" w:eastAsia="uk-UA"/>
              </w:rPr>
              <w:t> Виборчий процес</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Pr="00E76F36" w:rsidRDefault="00760C80"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2. Виборчий процес здійснюється на засадах:</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Default="00760C80" w:rsidP="00FC6FFE">
            <w:pPr>
              <w:shd w:val="clear" w:color="auto" w:fill="FFFFFF"/>
              <w:ind w:left="142" w:firstLine="450"/>
              <w:jc w:val="both"/>
              <w:rPr>
                <w:color w:val="000000"/>
                <w:szCs w:val="28"/>
                <w:lang w:val="uk-UA" w:eastAsia="uk-UA"/>
              </w:rPr>
            </w:pPr>
          </w:p>
          <w:p w:rsidR="00760C80" w:rsidRDefault="00760C80" w:rsidP="00FC6FFE">
            <w:pPr>
              <w:shd w:val="clear" w:color="auto" w:fill="FFFFFF"/>
              <w:ind w:left="142" w:firstLine="450"/>
              <w:jc w:val="both"/>
              <w:rPr>
                <w:color w:val="000000"/>
                <w:szCs w:val="28"/>
                <w:lang w:val="uk-UA" w:eastAsia="uk-UA"/>
              </w:rPr>
            </w:pPr>
          </w:p>
          <w:p w:rsidR="00760C80" w:rsidRPr="00E76F36" w:rsidRDefault="00760C80"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szCs w:val="28"/>
                <w:lang w:val="uk-UA"/>
              </w:rPr>
            </w:pPr>
            <w:r w:rsidRPr="00E76F36">
              <w:rPr>
                <w:color w:val="000000"/>
                <w:szCs w:val="28"/>
                <w:lang w:val="uk-UA" w:eastAsia="uk-UA"/>
              </w:rPr>
              <w:t xml:space="preserve">6) свободи передвиборної агітації, рівних умов доступу кандидатів на пост Президента України до засобів масової </w:t>
            </w:r>
            <w:r w:rsidRPr="00E76F36">
              <w:rPr>
                <w:color w:val="000000"/>
                <w:szCs w:val="28"/>
                <w:lang w:val="uk-UA" w:eastAsia="uk-UA"/>
              </w:rPr>
              <w:lastRenderedPageBreak/>
              <w:t>інформації;</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11.</w:t>
            </w:r>
            <w:r w:rsidRPr="00E76F36">
              <w:rPr>
                <w:color w:val="000000"/>
                <w:szCs w:val="28"/>
                <w:lang w:val="uk-UA" w:eastAsia="uk-UA"/>
              </w:rPr>
              <w:t> Виборчий процес</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Pr="00E76F36" w:rsidRDefault="00760C80"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2. Виборчий процес здійснюється на засадах:</w:t>
            </w:r>
          </w:p>
          <w:p w:rsidR="00B5068E"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760C80" w:rsidRPr="00E76F36" w:rsidRDefault="00760C80" w:rsidP="00FC6FFE">
            <w:pPr>
              <w:shd w:val="clear" w:color="auto" w:fill="FFFFFF"/>
              <w:ind w:left="142" w:firstLine="450"/>
              <w:jc w:val="both"/>
              <w:rPr>
                <w:color w:val="000000"/>
                <w:szCs w:val="28"/>
                <w:lang w:val="uk-UA" w:eastAsia="uk-UA"/>
              </w:rPr>
            </w:pPr>
          </w:p>
          <w:p w:rsidR="00760C80" w:rsidRDefault="00760C80" w:rsidP="00FC6FFE">
            <w:pPr>
              <w:pStyle w:val="rvps2"/>
              <w:shd w:val="clear" w:color="auto" w:fill="FFFFFF"/>
              <w:spacing w:before="0" w:beforeAutospacing="0" w:after="0" w:afterAutospacing="0"/>
              <w:ind w:left="142" w:firstLine="450"/>
              <w:jc w:val="both"/>
              <w:rPr>
                <w:color w:val="000000"/>
                <w:sz w:val="28"/>
                <w:szCs w:val="28"/>
              </w:rPr>
            </w:pPr>
          </w:p>
          <w:p w:rsidR="00760C80" w:rsidRDefault="00760C80" w:rsidP="00FC6FFE">
            <w:pPr>
              <w:pStyle w:val="rvps2"/>
              <w:shd w:val="clear" w:color="auto" w:fill="FFFFFF"/>
              <w:spacing w:before="0" w:beforeAutospacing="0" w:after="0" w:afterAutospacing="0"/>
              <w:ind w:left="142" w:firstLine="450"/>
              <w:jc w:val="both"/>
              <w:rPr>
                <w:color w:val="000000"/>
                <w:sz w:val="28"/>
                <w:szCs w:val="28"/>
              </w:rPr>
            </w:pPr>
          </w:p>
          <w:p w:rsidR="00B5068E"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свободи передвиборної агітації, рівних умов доступу кандидатів на пост Президента України до </w:t>
            </w:r>
            <w:r w:rsidRPr="00E76F36">
              <w:rPr>
                <w:color w:val="000000"/>
                <w:sz w:val="28"/>
                <w:szCs w:val="28"/>
              </w:rPr>
              <w:lastRenderedPageBreak/>
              <w:t>засобів масової інформації;</w:t>
            </w:r>
          </w:p>
          <w:p w:rsidR="00422B10" w:rsidRPr="00E76F36" w:rsidRDefault="00422B10" w:rsidP="00FC6FFE">
            <w:pPr>
              <w:pStyle w:val="rvps2"/>
              <w:shd w:val="clear" w:color="auto" w:fill="FFFFFF"/>
              <w:spacing w:before="0" w:beforeAutospacing="0" w:after="0" w:afterAutospacing="0"/>
              <w:ind w:left="142" w:firstLine="450"/>
              <w:jc w:val="both"/>
              <w:rPr>
                <w:sz w:val="28"/>
                <w:szCs w:val="28"/>
              </w:rPr>
            </w:pPr>
          </w:p>
        </w:tc>
      </w:tr>
      <w:tr w:rsidR="00B5068E" w:rsidRPr="00E76F36" w:rsidTr="00B5068E">
        <w:tc>
          <w:tcPr>
            <w:tcW w:w="7763" w:type="dxa"/>
            <w:gridSpan w:val="2"/>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lastRenderedPageBreak/>
              <w:t>Стаття 13.</w:t>
            </w:r>
            <w:r w:rsidRPr="00E76F36">
              <w:rPr>
                <w:color w:val="000000"/>
                <w:szCs w:val="28"/>
                <w:shd w:val="clear" w:color="auto" w:fill="FFFFFF"/>
              </w:rPr>
              <w:t> Публічність і відкритість виборчого процесу</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rPr>
            </w:pPr>
            <w:r w:rsidRPr="00E76F36">
              <w:rPr>
                <w:color w:val="000000"/>
                <w:szCs w:val="28"/>
                <w:shd w:val="clear" w:color="auto" w:fill="FFFFFF"/>
              </w:rPr>
              <w:t xml:space="preserve">3. Рішення виборчих комісій, а також рішення органів виконавчої влади, що стосуються реалізації виборцями права голосу на виборах, доводяться ними до відома громадян через друковані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або, у разі неможливості, оприлюднюються в інший спосіб. Усі рішення Центральної виборчої комісії невідкладно, а окружних виборчих комісій, які стосуються виборчого процесу, невідкладно після надходження до Центральної виборчої комісії оприлюднюються на офіційному веб-сайті Центральної виборчої комісії.</w:t>
            </w:r>
          </w:p>
          <w:p w:rsidR="00B5068E" w:rsidRPr="00E76F36" w:rsidRDefault="00B5068E" w:rsidP="00FC6FFE">
            <w:pPr>
              <w:ind w:left="142" w:firstLine="567"/>
              <w:jc w:val="both"/>
              <w:rPr>
                <w:b/>
                <w:szCs w:val="28"/>
                <w:lang w:val="uk-UA"/>
              </w:rPr>
            </w:pPr>
            <w:r w:rsidRPr="00E76F36">
              <w:rPr>
                <w:color w:val="000000"/>
                <w:szCs w:val="28"/>
                <w:shd w:val="clear" w:color="auto" w:fill="FFFFFF"/>
              </w:rPr>
              <w:t xml:space="preserve">4.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зобов'язані об'єктивно висвітлювати хід виборчого процесу. Їх представникам гарантується безперешкодний доступ на всі публічні заходи, пов'язані з виборами, а на засідання виборчих комісій та на виборчі дільниці у день виборів та в день повторного голосування - на умовах, визначених у </w:t>
            </w:r>
            <w:r w:rsidRPr="00E76F36">
              <w:rPr>
                <w:szCs w:val="28"/>
                <w:shd w:val="clear" w:color="auto" w:fill="FFFFFF"/>
              </w:rPr>
              <w:t>частині дев'ятій статті 28</w:t>
            </w:r>
            <w:r w:rsidRPr="00E76F36">
              <w:rPr>
                <w:color w:val="000000"/>
                <w:szCs w:val="28"/>
                <w:shd w:val="clear" w:color="auto" w:fill="FFFFFF"/>
              </w:rPr>
              <w:t xml:space="preserve"> цього Закону. Виборчі комісії, органи виконавчої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представникам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необхідні їм відомості щодо підготовки та проведення виборів.</w:t>
            </w:r>
          </w:p>
        </w:tc>
        <w:tc>
          <w:tcPr>
            <w:tcW w:w="7365" w:type="dxa"/>
          </w:tcPr>
          <w:p w:rsidR="00B5068E" w:rsidRPr="00E76F36" w:rsidRDefault="00B5068E" w:rsidP="00FC6FFE">
            <w:pPr>
              <w:ind w:left="142" w:firstLine="567"/>
              <w:jc w:val="both"/>
              <w:rPr>
                <w:color w:val="000000"/>
                <w:szCs w:val="28"/>
                <w:shd w:val="clear" w:color="auto" w:fill="FFFFFF"/>
              </w:rPr>
            </w:pPr>
            <w:r w:rsidRPr="00E76F36">
              <w:rPr>
                <w:b/>
                <w:bCs/>
                <w:color w:val="000000"/>
                <w:szCs w:val="28"/>
                <w:shd w:val="clear" w:color="auto" w:fill="FFFFFF"/>
              </w:rPr>
              <w:t>Стаття 13.</w:t>
            </w:r>
            <w:r w:rsidRPr="00E76F36">
              <w:rPr>
                <w:color w:val="000000"/>
                <w:szCs w:val="28"/>
                <w:shd w:val="clear" w:color="auto" w:fill="FFFFFF"/>
              </w:rPr>
              <w:t> Публічність і відкритість виборчого процесу</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ind w:left="142" w:firstLine="567"/>
              <w:jc w:val="both"/>
              <w:rPr>
                <w:color w:val="000000"/>
                <w:szCs w:val="28"/>
                <w:shd w:val="clear" w:color="auto" w:fill="FFFFFF"/>
                <w:lang w:val="uk-UA"/>
              </w:rPr>
            </w:pPr>
            <w:r w:rsidRPr="00E76F36">
              <w:rPr>
                <w:color w:val="000000"/>
                <w:szCs w:val="28"/>
                <w:shd w:val="clear" w:color="auto" w:fill="FFFFFF"/>
                <w:lang w:val="uk-UA"/>
              </w:rPr>
              <w:t xml:space="preserve">3. Рішення виборчих комісій, а також рішення органів виконавчої влади, що стосуються реалізації виборцями права голосу на виборах, доводяться ними до відома громадян через друковані </w:t>
            </w:r>
            <w:r w:rsidRPr="00E76F36">
              <w:rPr>
                <w:b/>
                <w:color w:val="000000"/>
                <w:szCs w:val="28"/>
                <w:shd w:val="clear" w:color="auto" w:fill="FFFFFF"/>
                <w:lang w:val="uk-UA"/>
              </w:rPr>
              <w:t>медіа</w:t>
            </w:r>
            <w:r w:rsidRPr="00E76F36">
              <w:rPr>
                <w:color w:val="000000"/>
                <w:szCs w:val="28"/>
                <w:shd w:val="clear" w:color="auto" w:fill="FFFFFF"/>
                <w:lang w:val="uk-UA"/>
              </w:rPr>
              <w:t xml:space="preserve"> або, у разі неможливості, оприлюднюються в інший спосіб. Усі рішення Центральної виборчої комісії невідкладно, а окружних виборчих комісій, які стосуються виборчого процесу, невідкладно після надходження до Центральної виборчої комісії оприлюднюються на офіційному веб-сайті Центральної виборчої комісії.</w:t>
            </w:r>
          </w:p>
          <w:p w:rsidR="00B5068E" w:rsidRPr="00E76F36" w:rsidRDefault="00B5068E" w:rsidP="00FC6FFE">
            <w:pPr>
              <w:ind w:left="142" w:firstLine="567"/>
              <w:jc w:val="both"/>
              <w:rPr>
                <w:b/>
                <w:szCs w:val="28"/>
                <w:lang w:val="uk-UA"/>
              </w:rPr>
            </w:pPr>
            <w:r w:rsidRPr="00E76F36">
              <w:rPr>
                <w:color w:val="000000"/>
                <w:szCs w:val="28"/>
                <w:shd w:val="clear" w:color="auto" w:fill="FFFFFF"/>
                <w:lang w:val="uk-UA"/>
              </w:rPr>
              <w:t xml:space="preserve">4. </w:t>
            </w:r>
            <w:r w:rsidRPr="00E76F36">
              <w:rPr>
                <w:b/>
                <w:color w:val="000000"/>
                <w:szCs w:val="28"/>
                <w:shd w:val="clear" w:color="auto" w:fill="FFFFFF"/>
                <w:lang w:val="uk-UA"/>
              </w:rPr>
              <w:t>Медіа</w:t>
            </w:r>
            <w:r w:rsidRPr="00E76F36">
              <w:rPr>
                <w:color w:val="000000"/>
                <w:szCs w:val="28"/>
                <w:shd w:val="clear" w:color="auto" w:fill="FFFFFF"/>
                <w:lang w:val="uk-UA"/>
              </w:rPr>
              <w:t xml:space="preserve"> зобов'язані об'єктивно висвітлювати хід виборчого процесу. </w:t>
            </w:r>
            <w:r w:rsidRPr="00E76F36">
              <w:rPr>
                <w:color w:val="000000"/>
                <w:szCs w:val="28"/>
                <w:shd w:val="clear" w:color="auto" w:fill="FFFFFF"/>
              </w:rPr>
              <w:t>Їх представникам гарантується безперешкодний доступ на всі публічні заходи, пов'язані з виборами, а на засідання виборчих комісій та на виборчі дільниці у день виборів та в день повторного голосування - на умовах, визначених у </w:t>
            </w:r>
            <w:r w:rsidRPr="00E76F36">
              <w:rPr>
                <w:szCs w:val="28"/>
                <w:shd w:val="clear" w:color="auto" w:fill="FFFFFF"/>
              </w:rPr>
              <w:t>частині дев'ятій статті 28</w:t>
            </w:r>
            <w:r w:rsidRPr="00E76F36">
              <w:rPr>
                <w:color w:val="000000"/>
                <w:szCs w:val="28"/>
                <w:shd w:val="clear" w:color="auto" w:fill="FFFFFF"/>
              </w:rPr>
              <w:t xml:space="preserve"> цього Закону. Виборчі комісії, органи виконавчої влади, органи влади Автономної Республіки Крим та органи місцевого самоврядування, посадові і службові особи цих органів зобов'язані в межах своїх повноважень і компетенції надавати представникам </w:t>
            </w:r>
            <w:r w:rsidRPr="00E76F36">
              <w:rPr>
                <w:b/>
                <w:color w:val="000000"/>
                <w:szCs w:val="28"/>
                <w:shd w:val="clear" w:color="auto" w:fill="FFFFFF"/>
                <w:lang w:val="uk-UA"/>
              </w:rPr>
              <w:t>медіа</w:t>
            </w:r>
            <w:r w:rsidRPr="00E76F36">
              <w:rPr>
                <w:color w:val="000000"/>
                <w:szCs w:val="28"/>
                <w:shd w:val="clear" w:color="auto" w:fill="FFFFFF"/>
              </w:rPr>
              <w:t xml:space="preserve"> необхідні їм відомості щодо підготовки та проведення виборів.</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17.</w:t>
            </w:r>
            <w:r w:rsidRPr="00E76F36">
              <w:rPr>
                <w:color w:val="000000"/>
                <w:szCs w:val="28"/>
                <w:lang w:val="uk-UA" w:eastAsia="uk-UA"/>
              </w:rPr>
              <w:t> Строки призначення та проведення виборів</w:t>
            </w:r>
          </w:p>
          <w:p w:rsidR="00B5068E" w:rsidRPr="00E76F36" w:rsidRDefault="00B5068E" w:rsidP="00FC6FFE">
            <w:pPr>
              <w:shd w:val="clear" w:color="auto" w:fill="FFFFFF"/>
              <w:ind w:left="142" w:firstLine="450"/>
              <w:jc w:val="both"/>
              <w:rPr>
                <w:color w:val="000000"/>
                <w:szCs w:val="28"/>
                <w:lang w:val="uk-UA" w:eastAsia="uk-UA"/>
              </w:rPr>
            </w:pPr>
            <w:bookmarkStart w:id="189" w:name="n134"/>
            <w:bookmarkStart w:id="190" w:name="n135"/>
            <w:bookmarkEnd w:id="189"/>
            <w:bookmarkEnd w:id="190"/>
            <w:r w:rsidRPr="00E76F36">
              <w:rPr>
                <w:color w:val="000000"/>
                <w:szCs w:val="28"/>
                <w:lang w:val="uk-UA" w:eastAsia="uk-UA"/>
              </w:rPr>
              <w:t>…</w:t>
            </w:r>
          </w:p>
          <w:p w:rsidR="00B5068E" w:rsidRPr="00E76F36" w:rsidRDefault="00B5068E" w:rsidP="00FC6FFE">
            <w:pPr>
              <w:shd w:val="clear" w:color="auto" w:fill="FFFFFF"/>
              <w:ind w:left="142" w:firstLine="450"/>
              <w:jc w:val="both"/>
              <w:rPr>
                <w:szCs w:val="28"/>
                <w:lang w:val="uk-UA"/>
              </w:rPr>
            </w:pPr>
            <w:r w:rsidRPr="00E76F36">
              <w:rPr>
                <w:color w:val="000000"/>
                <w:szCs w:val="28"/>
                <w:lang w:val="uk-UA" w:eastAsia="uk-UA"/>
              </w:rPr>
              <w:t xml:space="preserve">2. Верховна Рада України призначає чергові вибори </w:t>
            </w:r>
            <w:r w:rsidRPr="00E76F36">
              <w:rPr>
                <w:color w:val="000000"/>
                <w:szCs w:val="28"/>
                <w:lang w:val="uk-UA" w:eastAsia="uk-UA"/>
              </w:rPr>
              <w:lastRenderedPageBreak/>
              <w:t xml:space="preserve">Президента України не пізніш як за сто днів до дня виборів. Верховна Рада України забезпечує опублікування рішення про призначення чергових виборів Президента України у </w:t>
            </w:r>
            <w:r w:rsidRPr="00E76F36">
              <w:rPr>
                <w:b/>
                <w:color w:val="000000"/>
                <w:szCs w:val="28"/>
                <w:lang w:val="uk-UA" w:eastAsia="uk-UA"/>
              </w:rPr>
              <w:t>засобах масової інформації</w:t>
            </w:r>
            <w:r w:rsidRPr="00E76F36">
              <w:rPr>
                <w:color w:val="000000"/>
                <w:szCs w:val="28"/>
                <w:lang w:val="uk-UA" w:eastAsia="uk-UA"/>
              </w:rPr>
              <w:t>.</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17.</w:t>
            </w:r>
            <w:r w:rsidRPr="00E76F36">
              <w:rPr>
                <w:color w:val="000000"/>
                <w:szCs w:val="28"/>
                <w:lang w:val="uk-UA" w:eastAsia="uk-UA"/>
              </w:rPr>
              <w:t> Строки призначення та проведення виборів</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szCs w:val="28"/>
              </w:rPr>
            </w:pPr>
            <w:r w:rsidRPr="00E76F36">
              <w:rPr>
                <w:color w:val="000000"/>
                <w:szCs w:val="28"/>
                <w:lang w:val="uk-UA" w:eastAsia="uk-UA"/>
              </w:rPr>
              <w:lastRenderedPageBreak/>
              <w:t xml:space="preserve">2. Верховна Рада України призначає чергові вибори Президента України не пізніш як за сто днів до дня виборів. Верховна Рада України забезпечує опублікування рішення про призначення чергових виборів Президента України у </w:t>
            </w:r>
            <w:r w:rsidRPr="00E76F36">
              <w:rPr>
                <w:b/>
                <w:color w:val="000000"/>
                <w:szCs w:val="28"/>
                <w:lang w:val="uk-UA" w:eastAsia="uk-UA"/>
              </w:rPr>
              <w:t>медіа</w:t>
            </w:r>
            <w:r w:rsidRPr="00E76F36">
              <w:rPr>
                <w:color w:val="000000"/>
                <w:szCs w:val="28"/>
                <w:lang w:val="uk-UA" w:eastAsia="uk-UA"/>
              </w:rPr>
              <w:t>.</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19.</w:t>
            </w:r>
            <w:r w:rsidRPr="00E76F36">
              <w:rPr>
                <w:color w:val="000000"/>
                <w:szCs w:val="28"/>
                <w:lang w:val="uk-UA" w:eastAsia="uk-UA"/>
              </w:rPr>
              <w:t> Виборчі округи</w:t>
            </w:r>
          </w:p>
          <w:p w:rsidR="00B5068E" w:rsidRPr="00E76F36" w:rsidRDefault="00B5068E" w:rsidP="00FC6FFE">
            <w:pPr>
              <w:shd w:val="clear" w:color="auto" w:fill="FFFFFF"/>
              <w:ind w:left="142" w:firstLine="450"/>
              <w:jc w:val="both"/>
              <w:rPr>
                <w:color w:val="000000"/>
                <w:szCs w:val="28"/>
                <w:lang w:val="uk-UA" w:eastAsia="uk-UA"/>
              </w:rPr>
            </w:pPr>
            <w:bookmarkStart w:id="191" w:name="n155"/>
            <w:bookmarkStart w:id="192" w:name="n157"/>
            <w:bookmarkStart w:id="193" w:name="n158"/>
            <w:bookmarkEnd w:id="191"/>
            <w:bookmarkEnd w:id="192"/>
            <w:bookmarkEnd w:id="193"/>
            <w:r w:rsidRPr="00E76F36">
              <w:rPr>
                <w:color w:val="000000"/>
                <w:szCs w:val="28"/>
                <w:lang w:val="uk-UA" w:eastAsia="uk-UA"/>
              </w:rPr>
              <w:t>…</w:t>
            </w:r>
          </w:p>
          <w:p w:rsidR="00B5068E" w:rsidRPr="00E76F36" w:rsidRDefault="00B5068E" w:rsidP="00FC6FFE">
            <w:pPr>
              <w:shd w:val="clear" w:color="auto" w:fill="FFFFFF"/>
              <w:ind w:left="142" w:firstLine="450"/>
              <w:jc w:val="both"/>
              <w:rPr>
                <w:szCs w:val="28"/>
                <w:lang w:val="uk-UA"/>
              </w:rPr>
            </w:pPr>
            <w:r w:rsidRPr="00E76F36">
              <w:rPr>
                <w:color w:val="000000"/>
                <w:szCs w:val="28"/>
                <w:lang w:val="uk-UA" w:eastAsia="uk-UA"/>
              </w:rPr>
              <w:t xml:space="preserve">3. Не пізніш як за двісті днів до дня голосування з чергових виборів Президента України Центральна виборча комісія для дотримання вимог, передбачених Законом України "Про вибори народних депутатів України", може переглянути межі одномандатних округів, що утворені і діють на постійній основі. Перелік територіальних виборчих округів для чергових виборів Президента України із зазначенням їх номерів, меж та центрів округів публікується Центральною виборчою комісією на чергових виборах Президента України не пізніш як за сто днів, а на позачергових та повторних виборах не пізніш як за п’ятдесят днів до дня виборів у загальнодержавних та у регіональних друкованих </w:t>
            </w:r>
            <w:r w:rsidRPr="00E76F36">
              <w:rPr>
                <w:b/>
                <w:color w:val="000000"/>
                <w:szCs w:val="28"/>
                <w:lang w:val="uk-UA" w:eastAsia="uk-UA"/>
              </w:rPr>
              <w:t>засобах масової інформації</w:t>
            </w:r>
            <w:r w:rsidRPr="00E76F36">
              <w:rPr>
                <w:color w:val="000000"/>
                <w:szCs w:val="28"/>
                <w:lang w:val="uk-UA" w:eastAsia="uk-UA"/>
              </w:rPr>
              <w:t>, а також розміщується на офіційному веб-сайті Центральної виборчої комісії.</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19.</w:t>
            </w:r>
            <w:r w:rsidRPr="00E76F36">
              <w:rPr>
                <w:color w:val="000000"/>
                <w:szCs w:val="28"/>
                <w:lang w:val="uk-UA" w:eastAsia="uk-UA"/>
              </w:rPr>
              <w:t> Виборчі округи</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szCs w:val="28"/>
              </w:rPr>
            </w:pPr>
            <w:r w:rsidRPr="00E76F36">
              <w:rPr>
                <w:color w:val="000000"/>
                <w:szCs w:val="28"/>
                <w:lang w:val="uk-UA" w:eastAsia="uk-UA"/>
              </w:rPr>
              <w:t xml:space="preserve">3. Не пізніш як за двісті днів до дня голосування з чергових виборів Президента України Центральна виборча комісія для дотримання вимог, передбачених Законом України "Про вибори народних депутатів України", може переглянути межі одномандатних округів, що утворені і діють на постійній основі. Перелік територіальних виборчих округів для чергових виборів Президента України із зазначенням їх номерів, меж та центрів округів публікується Центральною виборчою комісією на чергових виборах Президента України не пізніш як за сто днів, а на позачергових та повторних виборах не пізніш як за п’ятдесят днів до дня виборів у загальнодержавних та у регіональних друкованих </w:t>
            </w:r>
            <w:r w:rsidRPr="00E76F36">
              <w:rPr>
                <w:b/>
                <w:color w:val="000000"/>
                <w:szCs w:val="28"/>
                <w:lang w:val="uk-UA" w:eastAsia="uk-UA"/>
              </w:rPr>
              <w:t>медіа</w:t>
            </w:r>
            <w:r w:rsidRPr="00E76F36">
              <w:rPr>
                <w:color w:val="000000"/>
                <w:szCs w:val="28"/>
                <w:lang w:val="uk-UA" w:eastAsia="uk-UA"/>
              </w:rPr>
              <w:t>, а також розміщується на офіційному веб-сайті Центральної виборчої комісії.</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23.</w:t>
            </w:r>
            <w:r w:rsidRPr="00E76F36">
              <w:rPr>
                <w:color w:val="000000"/>
                <w:szCs w:val="28"/>
                <w:shd w:val="clear" w:color="auto" w:fill="FFFFFF"/>
              </w:rPr>
              <w:t> Утворення Центральної виборчої комісії та окружних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11. Рішення про утворення окружних виборчих комісій та про їх склад, прийняте відповідно до вимог цього Закону, оприлюднюється на офіційному веб-сайті Центральної виборчої комісії не пізніше наступного дня від дня його прийняття. Витяг із цього рішення про утворення окружних </w:t>
            </w:r>
            <w:r w:rsidRPr="00E76F36">
              <w:rPr>
                <w:color w:val="000000"/>
                <w:szCs w:val="28"/>
                <w:shd w:val="clear" w:color="auto" w:fill="FFFFFF"/>
              </w:rPr>
              <w:lastRenderedPageBreak/>
              <w:t xml:space="preserve">виборчих комісій у відповідному регіоні та про їх склад публікується Центральною виборчою комісією у регіональному друкованому </w:t>
            </w:r>
            <w:r w:rsidRPr="00E76F36">
              <w:rPr>
                <w:b/>
                <w:color w:val="000000"/>
                <w:szCs w:val="28"/>
                <w:shd w:val="clear" w:color="auto" w:fill="FFFFFF"/>
              </w:rPr>
              <w:t>засобі масової інформації</w:t>
            </w:r>
            <w:r w:rsidRPr="00E76F36">
              <w:rPr>
                <w:color w:val="000000"/>
                <w:szCs w:val="28"/>
                <w:shd w:val="clear" w:color="auto" w:fill="FFFFFF"/>
              </w:rPr>
              <w:t xml:space="preserve"> у семиденний строк від дня прийняття зазначеного рішення. Рішення про зміни у складі окружної виборчої комісії оприлюднюється у порядку та у строки, встановлені цією частиною, однак не пізніше останнього дня перед днем виборів.</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23.</w:t>
            </w:r>
            <w:r w:rsidRPr="00E76F36">
              <w:rPr>
                <w:color w:val="000000"/>
                <w:szCs w:val="28"/>
                <w:shd w:val="clear" w:color="auto" w:fill="FFFFFF"/>
              </w:rPr>
              <w:t> Утворення Центральної виборчої комісії та окружних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11. Рішення про утворення окружних виборчих комісій та про їх склад, прийняте відповідно до вимог цього Закону, оприлюднюється на офіційному веб-сайті Центральної виборчої комісії не пізніше наступного дня від дня його прийняття. Витяг із цього рішення про </w:t>
            </w:r>
            <w:r w:rsidRPr="00E76F36">
              <w:rPr>
                <w:color w:val="000000"/>
                <w:szCs w:val="28"/>
                <w:shd w:val="clear" w:color="auto" w:fill="FFFFFF"/>
              </w:rPr>
              <w:lastRenderedPageBreak/>
              <w:t xml:space="preserve">утворення окружних виборчих комісій у відповідному регіоні та про їх склад публікується Центральною виборчою комісією у регіональному друкованому </w:t>
            </w:r>
            <w:r w:rsidRPr="00E76F36">
              <w:rPr>
                <w:b/>
                <w:color w:val="000000"/>
                <w:szCs w:val="28"/>
                <w:shd w:val="clear" w:color="auto" w:fill="FFFFFF"/>
                <w:lang w:val="uk-UA"/>
              </w:rPr>
              <w:t>медіа</w:t>
            </w:r>
            <w:r w:rsidRPr="00E76F36">
              <w:rPr>
                <w:color w:val="000000"/>
                <w:szCs w:val="28"/>
                <w:shd w:val="clear" w:color="auto" w:fill="FFFFFF"/>
              </w:rPr>
              <w:t xml:space="preserve"> у семиденний строк від дня прийняття зазначеного рішення. Рішення про зміни у складі окружної виборчої комісії оприлюднюється у порядку та у строки, встановлені цією частиною, однак не пізніше останнього дня перед днем виборів.</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24.</w:t>
            </w:r>
            <w:r w:rsidRPr="00E76F36">
              <w:rPr>
                <w:color w:val="000000"/>
                <w:szCs w:val="28"/>
                <w:shd w:val="clear" w:color="auto" w:fill="FFFFFF"/>
              </w:rPr>
              <w:t> Утворення дільничних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14. Рішення про утворення дільничної виборчої комісії та про її склад, а також рішення про зміни в її складі, прийняті відповідно до вимог цього Закону, підлягають оприлюдненню в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у відповідному регіоні не пізніш як на третій день з дня їх прийняття.</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24.</w:t>
            </w:r>
            <w:r w:rsidRPr="00E76F36">
              <w:rPr>
                <w:color w:val="000000"/>
                <w:szCs w:val="28"/>
                <w:shd w:val="clear" w:color="auto" w:fill="FFFFFF"/>
              </w:rPr>
              <w:t> Утворення дільничних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14. Рішення про утворення дільничної виборчої комісії та про її склад, а також рішення про зміни в її складі, прийняті відповідно до вимог цього Закону, підлягають оприлюдненню в </w:t>
            </w:r>
            <w:r w:rsidRPr="00E76F36">
              <w:rPr>
                <w:b/>
                <w:color w:val="000000"/>
                <w:szCs w:val="28"/>
                <w:shd w:val="clear" w:color="auto" w:fill="FFFFFF"/>
                <w:lang w:val="uk-UA"/>
              </w:rPr>
              <w:t>медіа</w:t>
            </w:r>
            <w:r w:rsidRPr="00E76F36">
              <w:rPr>
                <w:color w:val="000000"/>
                <w:szCs w:val="28"/>
                <w:shd w:val="clear" w:color="auto" w:fill="FFFFFF"/>
                <w:lang w:val="uk-UA"/>
              </w:rPr>
              <w:t xml:space="preserve"> у відповідному регіоні не пізніш як на третій день з дня їх прийняття.</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25.</w:t>
            </w:r>
            <w:r w:rsidRPr="00E76F36">
              <w:rPr>
                <w:color w:val="000000"/>
                <w:szCs w:val="28"/>
                <w:shd w:val="clear" w:color="auto" w:fill="FFFFFF"/>
              </w:rPr>
              <w:t> Повноваження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9) вирішує відповідно до цього та інших законів України питання використання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для проведення передвиборної агітації;</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b/>
                <w:bCs/>
                <w:color w:val="000000"/>
                <w:szCs w:val="28"/>
                <w:shd w:val="clear" w:color="auto" w:fill="FFFFFF"/>
                <w:lang w:val="uk-UA"/>
              </w:rPr>
              <w:t>Стаття 25.</w:t>
            </w:r>
            <w:r w:rsidRPr="00E76F36">
              <w:rPr>
                <w:color w:val="000000"/>
                <w:szCs w:val="28"/>
                <w:shd w:val="clear" w:color="auto" w:fill="FFFFFF"/>
              </w:rPr>
              <w:t> </w:t>
            </w:r>
            <w:r w:rsidRPr="00E76F36">
              <w:rPr>
                <w:color w:val="000000"/>
                <w:szCs w:val="28"/>
                <w:shd w:val="clear" w:color="auto" w:fill="FFFFFF"/>
                <w:lang w:val="uk-UA"/>
              </w:rPr>
              <w:t>Повноваження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9) вирішує відповідно до цього та інших законів України питання використання </w:t>
            </w:r>
            <w:r w:rsidRPr="00E76F36">
              <w:rPr>
                <w:b/>
                <w:color w:val="000000"/>
                <w:szCs w:val="28"/>
                <w:shd w:val="clear" w:color="auto" w:fill="FFFFFF"/>
                <w:lang w:val="uk-UA"/>
              </w:rPr>
              <w:t>медіа</w:t>
            </w:r>
            <w:r w:rsidRPr="00E76F36">
              <w:rPr>
                <w:color w:val="000000"/>
                <w:szCs w:val="28"/>
                <w:shd w:val="clear" w:color="auto" w:fill="FFFFFF"/>
                <w:lang w:val="uk-UA"/>
              </w:rPr>
              <w:t xml:space="preserve"> для проведення передвиборної агітації;</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b/>
                <w:bCs/>
                <w:color w:val="000000"/>
                <w:szCs w:val="28"/>
                <w:shd w:val="clear" w:color="auto" w:fill="FFFFFF"/>
                <w:lang w:val="uk-UA"/>
              </w:rPr>
              <w:t>Стаття 28.</w:t>
            </w:r>
            <w:r w:rsidRPr="00E76F36">
              <w:rPr>
                <w:color w:val="000000"/>
                <w:szCs w:val="28"/>
                <w:shd w:val="clear" w:color="auto" w:fill="FFFFFF"/>
              </w:rPr>
              <w:t> </w:t>
            </w:r>
            <w:r w:rsidRPr="00E76F36">
              <w:rPr>
                <w:color w:val="000000"/>
                <w:szCs w:val="28"/>
                <w:shd w:val="clear" w:color="auto" w:fill="FFFFFF"/>
                <w:lang w:val="uk-UA"/>
              </w:rPr>
              <w:t>Організація роботи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9.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члени виборчих комісій вищого </w:t>
            </w:r>
            <w:r w:rsidRPr="00E76F36">
              <w:rPr>
                <w:color w:val="000000"/>
                <w:szCs w:val="28"/>
                <w:shd w:val="clear" w:color="auto" w:fill="FFFFFF"/>
                <w:lang w:val="uk-UA"/>
              </w:rPr>
              <w:lastRenderedPageBreak/>
              <w:t xml:space="preserve">рівня, кандидати на пост Президента України, їх довірені особи (не більше однієї довіреної особи від одного кандидата), офіційні спостерігачі від кандидатів на пост Президента України, партій - суб’єктів виборчого процесу, від громадських організацій (разом не більше ніж по дві особи від одного кандидата на пост Президента України, від партії, від громадської організації), а також офіційні спостерігачі від іноземних держав і міжнародних організацій, представники </w:t>
            </w:r>
            <w:r w:rsidRPr="00E76F36">
              <w:rPr>
                <w:b/>
                <w:color w:val="000000"/>
                <w:szCs w:val="28"/>
                <w:shd w:val="clear" w:color="auto" w:fill="FFFFFF"/>
                <w:lang w:val="uk-UA"/>
              </w:rPr>
              <w:t>засобів масової інформації</w:t>
            </w:r>
            <w:r w:rsidRPr="00E76F36">
              <w:rPr>
                <w:color w:val="000000"/>
                <w:szCs w:val="28"/>
                <w:shd w:val="clear" w:color="auto" w:fill="FFFFFF"/>
                <w:lang w:val="uk-UA"/>
              </w:rPr>
              <w:t xml:space="preserve"> (не більше двох осіб від одного </w:t>
            </w:r>
            <w:r w:rsidRPr="00E76F36">
              <w:rPr>
                <w:b/>
                <w:color w:val="000000"/>
                <w:szCs w:val="28"/>
                <w:shd w:val="clear" w:color="auto" w:fill="FFFFFF"/>
                <w:lang w:val="uk-UA"/>
              </w:rPr>
              <w:t>засобу масової інформації</w:t>
            </w: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11. Виборча комісія може прийняти мотивоване рішення про позбавлення права присутності на своєму засіданні кандидата на пост Президента України, його довіреної особи, офіційного спостерігача, представника </w:t>
            </w:r>
            <w:r w:rsidRPr="00E76F36">
              <w:rPr>
                <w:b/>
                <w:color w:val="000000"/>
                <w:szCs w:val="28"/>
                <w:shd w:val="clear" w:color="auto" w:fill="FFFFFF"/>
                <w:lang w:val="uk-UA"/>
              </w:rPr>
              <w:t>засобів масової інформації</w:t>
            </w:r>
            <w:r w:rsidRPr="00E76F36">
              <w:rPr>
                <w:color w:val="000000"/>
                <w:szCs w:val="28"/>
                <w:shd w:val="clear" w:color="auto" w:fill="FFFFFF"/>
                <w:lang w:val="uk-UA"/>
              </w:rPr>
              <w:t xml:space="preserve"> та особи, зазначеної у частині десятій цієї статті, якщо вона неправомірно перешкоджає його проведенню. </w:t>
            </w:r>
            <w:r w:rsidRPr="00E76F36">
              <w:rPr>
                <w:color w:val="000000"/>
                <w:szCs w:val="28"/>
                <w:shd w:val="clear" w:color="auto" w:fill="FFFFFF"/>
              </w:rPr>
              <w:t>Таке рішення приймається не менше ніж двома третинами голосів від складу комісії.</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28.</w:t>
            </w:r>
            <w:r w:rsidRPr="00E76F36">
              <w:rPr>
                <w:color w:val="000000"/>
                <w:szCs w:val="28"/>
                <w:shd w:val="clear" w:color="auto" w:fill="FFFFFF"/>
              </w:rPr>
              <w:t> Організація роботи виборчих комісій</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9.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w:t>
            </w:r>
            <w:r w:rsidRPr="00E76F36">
              <w:rPr>
                <w:color w:val="000000"/>
                <w:szCs w:val="28"/>
                <w:shd w:val="clear" w:color="auto" w:fill="FFFFFF"/>
                <w:lang w:val="uk-UA"/>
              </w:rPr>
              <w:lastRenderedPageBreak/>
              <w:t xml:space="preserve">члени виборчих комісій вищого рівня, кандидати на пост Президента України, їх довірені особи (не більше однієї довіреної особи від одного кандидата), офіційні спостерігачі від кандидатів на пост Президента України, партій - суб’єктів виборчого процесу, від громадських організацій (разом не більше ніж по дві особи від одного кандидата на пост Президента України, від партії, від громадської організації), а також офіційні спостерігачі від іноземних держав і міжнародних організацій, представники </w:t>
            </w:r>
            <w:r w:rsidRPr="00E76F36">
              <w:rPr>
                <w:b/>
                <w:color w:val="000000"/>
                <w:szCs w:val="28"/>
                <w:shd w:val="clear" w:color="auto" w:fill="FFFFFF"/>
                <w:lang w:val="uk-UA"/>
              </w:rPr>
              <w:t>медіа</w:t>
            </w:r>
            <w:r w:rsidRPr="00E76F36">
              <w:rPr>
                <w:color w:val="000000"/>
                <w:szCs w:val="28"/>
                <w:shd w:val="clear" w:color="auto" w:fill="FFFFFF"/>
                <w:lang w:val="uk-UA"/>
              </w:rPr>
              <w:t xml:space="preserve"> (не більше двох осіб від одного </w:t>
            </w:r>
            <w:r w:rsidRPr="00E76F36">
              <w:rPr>
                <w:b/>
                <w:color w:val="000000"/>
                <w:szCs w:val="28"/>
                <w:shd w:val="clear" w:color="auto" w:fill="FFFFFF"/>
                <w:lang w:val="uk-UA"/>
              </w:rPr>
              <w:t>медіа</w:t>
            </w: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11. Виборча комісія може прийняти мотивоване рішення про позбавлення права присутності на своєму засіданні кандидата на пост Президента України, його довіреної особи, офіційного спостерігача, представника </w:t>
            </w:r>
            <w:r w:rsidRPr="00E76F36">
              <w:rPr>
                <w:b/>
                <w:color w:val="000000"/>
                <w:szCs w:val="28"/>
                <w:shd w:val="clear" w:color="auto" w:fill="FFFFFF"/>
                <w:lang w:val="uk-UA"/>
              </w:rPr>
              <w:t>медіа</w:t>
            </w:r>
            <w:r w:rsidRPr="00E76F36">
              <w:rPr>
                <w:color w:val="000000"/>
                <w:szCs w:val="28"/>
                <w:shd w:val="clear" w:color="auto" w:fill="FFFFFF"/>
                <w:lang w:val="uk-UA"/>
              </w:rPr>
              <w:t xml:space="preserve"> та особи, зазначеної у частині десятій цієї статті, якщо вона неправомірно перешкоджає його проведенню. </w:t>
            </w:r>
            <w:r w:rsidRPr="00E76F36">
              <w:rPr>
                <w:color w:val="000000"/>
                <w:szCs w:val="28"/>
                <w:shd w:val="clear" w:color="auto" w:fill="FFFFFF"/>
              </w:rPr>
              <w:t>Таке рішення приймається не менше ніж двома третинами голосів від складу комісії.</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38.</w:t>
            </w:r>
            <w:r w:rsidRPr="00E76F36">
              <w:rPr>
                <w:color w:val="000000"/>
                <w:szCs w:val="28"/>
                <w:shd w:val="clear" w:color="auto" w:fill="FFFFFF"/>
              </w:rPr>
              <w:t> Фінансове забезпечення підготовки та проведення виборів Президента України за рахунок коштів Державного бюджету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3. Витрати на підготовку та проведення виборів Президента України, у тому числі на друкування інформаційних плакатів кандидатів на пост Президента України, публікацію в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їх передвиборних програм, оплату часу мовлення на радіо і телебаченні, здійснюються Центральною виборчою комісією </w:t>
            </w:r>
            <w:r w:rsidRPr="00E76F36">
              <w:rPr>
                <w:color w:val="000000"/>
                <w:szCs w:val="28"/>
                <w:shd w:val="clear" w:color="auto" w:fill="FFFFFF"/>
              </w:rPr>
              <w:lastRenderedPageBreak/>
              <w:t>та 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38.</w:t>
            </w:r>
            <w:r w:rsidRPr="00E76F36">
              <w:rPr>
                <w:color w:val="000000"/>
                <w:szCs w:val="28"/>
                <w:shd w:val="clear" w:color="auto" w:fill="FFFFFF"/>
              </w:rPr>
              <w:t> Фінансове забезпечення підготовки та проведення виборів Президента України за рахунок коштів Державного бюджету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3. Витрати на підготовку та проведення виборів Президента України, у тому числі на друкування інформаційних плакатів кандидатів на пост Президента України, публікацію в </w:t>
            </w:r>
            <w:r w:rsidRPr="00E76F36">
              <w:rPr>
                <w:b/>
                <w:color w:val="000000"/>
                <w:szCs w:val="28"/>
                <w:shd w:val="clear" w:color="auto" w:fill="FFFFFF"/>
                <w:lang w:val="uk-UA"/>
              </w:rPr>
              <w:t>медіа</w:t>
            </w:r>
            <w:r w:rsidRPr="00E76F36">
              <w:rPr>
                <w:color w:val="000000"/>
                <w:szCs w:val="28"/>
                <w:shd w:val="clear" w:color="auto" w:fill="FFFFFF"/>
              </w:rPr>
              <w:t xml:space="preserve"> їх передвиборних програм, оплату часу мовлення на радіо і телебаченні, здійснюються Центральною виборчою комісією та </w:t>
            </w:r>
            <w:r w:rsidRPr="00E76F36">
              <w:rPr>
                <w:color w:val="000000"/>
                <w:szCs w:val="28"/>
                <w:shd w:val="clear" w:color="auto" w:fill="FFFFFF"/>
              </w:rPr>
              <w:lastRenderedPageBreak/>
              <w:t>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41.</w:t>
            </w:r>
            <w:r w:rsidRPr="00E76F36">
              <w:rPr>
                <w:color w:val="000000"/>
                <w:szCs w:val="28"/>
                <w:shd w:val="clear" w:color="auto" w:fill="FFFFFF"/>
              </w:rPr>
              <w:t> Виборчий фонд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9. Інформація про відкриття накопичувального рахунку відповідного виборчого фонду та його реквізити одноразово публікується Центральною виборчою комісією в газетах "Голос України" та "Урядовий кур'єр" за рахунок коштів Державного бюджету України, що виділяються на підготовку і проведення виборів. Подальша інформація про реквізити накопичувального рахунку виборчого фонду публікується у друкованих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за рахунок коштів відповідного виборчого фонду.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41.</w:t>
            </w:r>
            <w:r w:rsidRPr="00E76F36">
              <w:rPr>
                <w:color w:val="000000"/>
                <w:szCs w:val="28"/>
                <w:shd w:val="clear" w:color="auto" w:fill="FFFFFF"/>
              </w:rPr>
              <w:t> Виборчий фонд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9. Інформація про відкриття накопичувального рахунку відповідного виборчого фонду та його реквізити одноразово публікується Центральною виборчою комісією в газетах "Голос України" та "Урядовий кур'єр" за рахунок коштів Державного бюджету України, що виділяються на підготовку і проведення виборів. Подальша інформація про реквізити накопичувального рахунку виборчого фонду публікується у друкованих </w:t>
            </w:r>
            <w:r w:rsidRPr="00E76F36">
              <w:rPr>
                <w:b/>
                <w:color w:val="000000"/>
                <w:szCs w:val="28"/>
                <w:shd w:val="clear" w:color="auto" w:fill="FFFFFF"/>
                <w:lang w:val="uk-UA"/>
              </w:rPr>
              <w:t>медіа</w:t>
            </w:r>
            <w:r w:rsidRPr="00E76F36">
              <w:rPr>
                <w:color w:val="000000"/>
                <w:szCs w:val="28"/>
                <w:shd w:val="clear" w:color="auto" w:fill="FFFFFF"/>
              </w:rPr>
              <w:t xml:space="preserve"> за рахунок коштів відповідного виборчого фонду.</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47.</w:t>
            </w:r>
            <w:r w:rsidRPr="00E76F36">
              <w:rPr>
                <w:color w:val="000000"/>
                <w:szCs w:val="28"/>
                <w:shd w:val="clear" w:color="auto" w:fill="FFFFFF"/>
              </w:rPr>
              <w:t> Порядок висування кандидатів партіями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8. Про час і місце проведення з’їзду (зборів, конференції) з метою висунення кандидата на пост Президента України заздалегідь повідомляються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Порядок акредитації представників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на такому з’їзді (зборах, конференції) визначається організаторами заходу.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47.</w:t>
            </w:r>
            <w:r w:rsidRPr="00E76F36">
              <w:rPr>
                <w:color w:val="000000"/>
                <w:szCs w:val="28"/>
                <w:shd w:val="clear" w:color="auto" w:fill="FFFFFF"/>
              </w:rPr>
              <w:t> Порядок висування кандидатів партіями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8. Про час і місце проведення з’їзду (зборів, конференції) з метою висунення кандидата на пост Президента України заздалегідь повідомляються </w:t>
            </w:r>
            <w:r w:rsidRPr="00E76F36">
              <w:rPr>
                <w:b/>
                <w:color w:val="000000"/>
                <w:szCs w:val="28"/>
                <w:shd w:val="clear" w:color="auto" w:fill="FFFFFF"/>
              </w:rPr>
              <w:t>засоби масової інформації</w:t>
            </w:r>
            <w:r w:rsidRPr="00E76F36">
              <w:rPr>
                <w:color w:val="000000"/>
                <w:szCs w:val="28"/>
                <w:shd w:val="clear" w:color="auto" w:fill="FFFFFF"/>
              </w:rPr>
              <w:t xml:space="preserve">. Порядок акредитації представників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на такому з’їзді (зборах, конференції) визначається організаторами заходу.</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56.</w:t>
            </w:r>
            <w:r w:rsidRPr="00E76F36">
              <w:rPr>
                <w:color w:val="000000"/>
                <w:szCs w:val="28"/>
                <w:shd w:val="clear" w:color="auto" w:fill="FFFFFF"/>
              </w:rPr>
              <w:t> Скасування рішення про реєстрацію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2.</w:t>
            </w:r>
            <w:r w:rsidRPr="00E76F36">
              <w:rPr>
                <w:color w:val="000000"/>
                <w:szCs w:val="28"/>
                <w:shd w:val="clear" w:color="auto" w:fill="FFFFFF"/>
              </w:rPr>
              <w:t> </w:t>
            </w:r>
            <w:r w:rsidRPr="00E76F36">
              <w:rPr>
                <w:color w:val="000000"/>
                <w:szCs w:val="28"/>
                <w:shd w:val="clear" w:color="auto" w:fill="FFFFFF"/>
                <w:lang w:val="uk-UA"/>
              </w:rPr>
              <w:t xml:space="preserve">Рішення Центральної виборчої комісії про скасування реєстрації кандидата на пост Президента України </w:t>
            </w:r>
            <w:r w:rsidRPr="00E76F36">
              <w:rPr>
                <w:color w:val="000000"/>
                <w:szCs w:val="28"/>
                <w:shd w:val="clear" w:color="auto" w:fill="FFFFFF"/>
                <w:lang w:val="uk-UA"/>
              </w:rPr>
              <w:lastRenderedPageBreak/>
              <w:t xml:space="preserve">оприлюднюється в державних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4. Рішення Центральної виборчої комісії про оголошення попередження кандидату на пост Президента України чи партії оприлюднюється в державних </w:t>
            </w:r>
            <w:r w:rsidRPr="00E76F36">
              <w:rPr>
                <w:b/>
                <w:color w:val="000000"/>
                <w:szCs w:val="28"/>
                <w:shd w:val="clear" w:color="auto" w:fill="FFFFFF"/>
                <w:lang w:val="uk-UA"/>
              </w:rPr>
              <w:t>засобах масової інформації</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rPr>
              <w:t xml:space="preserve">8. У разі смерті кандидата на пост Президента України або визнання його безвісно відсутнім Центральна виборча комісія оголошує його таким, що вибув з балотування. Це рішення оприлюднюється в </w:t>
            </w:r>
            <w:r w:rsidRPr="00E76F36">
              <w:rPr>
                <w:b/>
                <w:color w:val="000000"/>
                <w:szCs w:val="28"/>
                <w:shd w:val="clear" w:color="auto" w:fill="FFFFFF"/>
              </w:rPr>
              <w:t xml:space="preserve">засобах масової інформації </w:t>
            </w:r>
            <w:r w:rsidRPr="00E76F36">
              <w:rPr>
                <w:color w:val="000000"/>
                <w:szCs w:val="28"/>
                <w:shd w:val="clear" w:color="auto" w:fill="FFFFFF"/>
              </w:rPr>
              <w:t>не пізніше наступного дня після його прийняття, але не пізніш як за один день до дня виборів.</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56.</w:t>
            </w:r>
            <w:r w:rsidRPr="00E76F36">
              <w:rPr>
                <w:color w:val="000000"/>
                <w:szCs w:val="28"/>
                <w:shd w:val="clear" w:color="auto" w:fill="FFFFFF"/>
              </w:rPr>
              <w:t> Скасування рішення про реєстрацію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2.</w:t>
            </w:r>
            <w:r w:rsidRPr="00E76F36">
              <w:rPr>
                <w:color w:val="000000"/>
                <w:szCs w:val="28"/>
                <w:shd w:val="clear" w:color="auto" w:fill="FFFFFF"/>
              </w:rPr>
              <w:t> </w:t>
            </w:r>
            <w:r w:rsidRPr="00E76F36">
              <w:rPr>
                <w:color w:val="000000"/>
                <w:szCs w:val="28"/>
                <w:shd w:val="clear" w:color="auto" w:fill="FFFFFF"/>
                <w:lang w:val="uk-UA"/>
              </w:rPr>
              <w:t xml:space="preserve">Рішення Центральної виборчої комісії про скасування реєстрації кандидата на пост Президента </w:t>
            </w:r>
            <w:r w:rsidRPr="00E76F36">
              <w:rPr>
                <w:color w:val="000000"/>
                <w:szCs w:val="28"/>
                <w:shd w:val="clear" w:color="auto" w:fill="FFFFFF"/>
                <w:lang w:val="uk-UA"/>
              </w:rPr>
              <w:lastRenderedPageBreak/>
              <w:t xml:space="preserve">України оприлюднюється в державних </w:t>
            </w:r>
            <w:r w:rsidRPr="00E76F36">
              <w:rPr>
                <w:b/>
                <w:color w:val="000000"/>
                <w:szCs w:val="28"/>
                <w:shd w:val="clear" w:color="auto" w:fill="FFFFFF"/>
                <w:lang w:val="uk-UA"/>
              </w:rPr>
              <w:t>медіа</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4. Рішення Центральної виборчої комісії про оголошення попередження кандидату на пост Президента України чи партії оприлюднюється в державних </w:t>
            </w:r>
            <w:r w:rsidRPr="00E76F36">
              <w:rPr>
                <w:b/>
                <w:color w:val="000000"/>
                <w:szCs w:val="28"/>
                <w:shd w:val="clear" w:color="auto" w:fill="FFFFFF"/>
                <w:lang w:val="uk-UA"/>
              </w:rPr>
              <w:t>медіа</w:t>
            </w:r>
            <w:r w:rsidRPr="00E76F36">
              <w:rPr>
                <w:color w:val="000000"/>
                <w:szCs w:val="28"/>
                <w:shd w:val="clear" w:color="auto" w:fill="FFFFFF"/>
                <w:lang w:val="uk-UA"/>
              </w:rPr>
              <w:t xml:space="preserve"> та на офіційному веб-сайті Центральної виборчої комісії.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rPr>
              <w:t xml:space="preserve">8. У разі смерті кандидата на пост Президента України або визнання його безвісно відсутнім Центральна виборча комісія оголошує його таким, що вибув з балотування. Це рішення оприлюднюється в </w:t>
            </w:r>
            <w:r w:rsidRPr="00E76F36">
              <w:rPr>
                <w:b/>
                <w:color w:val="000000"/>
                <w:szCs w:val="28"/>
                <w:shd w:val="clear" w:color="auto" w:fill="FFFFFF"/>
                <w:lang w:val="uk-UA"/>
              </w:rPr>
              <w:t>медіа</w:t>
            </w:r>
            <w:r w:rsidRPr="00E76F36">
              <w:rPr>
                <w:b/>
                <w:color w:val="000000"/>
                <w:szCs w:val="28"/>
                <w:shd w:val="clear" w:color="auto" w:fill="FFFFFF"/>
              </w:rPr>
              <w:t xml:space="preserve"> </w:t>
            </w:r>
            <w:r w:rsidRPr="00E76F36">
              <w:rPr>
                <w:color w:val="000000"/>
                <w:szCs w:val="28"/>
                <w:shd w:val="clear" w:color="auto" w:fill="FFFFFF"/>
              </w:rPr>
              <w:t>не пізніше наступного дня після його прийняття, але не пізніш як за один день до дня виборів.</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56</w:t>
            </w:r>
            <w:r w:rsidRPr="00E76F36">
              <w:rPr>
                <w:b/>
                <w:bCs/>
                <w:color w:val="000000"/>
                <w:szCs w:val="28"/>
                <w:shd w:val="clear" w:color="auto" w:fill="FFFFFF"/>
                <w:vertAlign w:val="superscript"/>
              </w:rPr>
              <w:t>1</w:t>
            </w:r>
            <w:r w:rsidRPr="00E76F36">
              <w:rPr>
                <w:color w:val="000000"/>
                <w:szCs w:val="28"/>
                <w:shd w:val="clear" w:color="auto" w:fill="FFFFFF"/>
              </w:rPr>
              <w:t>. Основні засади інформаційного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3. Виборчі комісії, </w:t>
            </w:r>
            <w:r w:rsidRPr="00E76F36">
              <w:rPr>
                <w:b/>
                <w:color w:val="000000"/>
                <w:szCs w:val="28"/>
                <w:shd w:val="clear" w:color="auto" w:fill="FFFFFF"/>
              </w:rPr>
              <w:t>засоби масової інформації та інформаційні агентства</w:t>
            </w:r>
            <w:r w:rsidRPr="00E76F36">
              <w:rPr>
                <w:color w:val="000000"/>
                <w:szCs w:val="28"/>
                <w:shd w:val="clear" w:color="auto" w:fill="FFFFFF"/>
              </w:rPr>
              <w:t>,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58 цього Закону, зобов’язані дотримуватися об’єктивності, неупередженості, збалансованості, достовірності, повноти і точності інформації.</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56</w:t>
            </w:r>
            <w:r w:rsidRPr="00E76F36">
              <w:rPr>
                <w:b/>
                <w:bCs/>
                <w:color w:val="000000"/>
                <w:szCs w:val="28"/>
                <w:shd w:val="clear" w:color="auto" w:fill="FFFFFF"/>
                <w:vertAlign w:val="superscript"/>
              </w:rPr>
              <w:t>1</w:t>
            </w:r>
            <w:r w:rsidRPr="00E76F36">
              <w:rPr>
                <w:color w:val="000000"/>
                <w:szCs w:val="28"/>
                <w:shd w:val="clear" w:color="auto" w:fill="FFFFFF"/>
              </w:rPr>
              <w:t>. Основні засади інформаційного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t xml:space="preserve">3. Виборчі комісії, </w:t>
            </w:r>
            <w:r w:rsidRPr="00E76F36">
              <w:rPr>
                <w:b/>
                <w:color w:val="000000"/>
                <w:szCs w:val="28"/>
                <w:shd w:val="clear" w:color="auto" w:fill="FFFFFF"/>
                <w:lang w:val="uk-UA"/>
              </w:rPr>
              <w:t>медіа</w:t>
            </w:r>
            <w:r w:rsidRPr="00E76F36">
              <w:rPr>
                <w:color w:val="000000"/>
                <w:szCs w:val="28"/>
                <w:shd w:val="clear" w:color="auto" w:fill="FFFFFF"/>
                <w:lang w:val="uk-UA"/>
              </w:rPr>
              <w:t>,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58 цього Закону, зобов’язані дотримуватися об’єктивності, неупередженості, збалансованості, достовірності, повноти і точності інформації.</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56</w:t>
            </w:r>
            <w:r w:rsidRPr="00E76F36">
              <w:rPr>
                <w:b/>
                <w:bCs/>
                <w:color w:val="000000"/>
                <w:szCs w:val="28"/>
                <w:shd w:val="clear" w:color="auto" w:fill="FFFFFF"/>
                <w:vertAlign w:val="superscript"/>
              </w:rPr>
              <w:t>3</w:t>
            </w:r>
            <w:r w:rsidRPr="00E76F36">
              <w:rPr>
                <w:color w:val="000000"/>
                <w:szCs w:val="28"/>
                <w:shd w:val="clear" w:color="auto" w:fill="FFFFFF"/>
              </w:rPr>
              <w:t>. Спеціальне інформаційне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lastRenderedPageBreak/>
              <w:t xml:space="preserve">2. </w:t>
            </w:r>
            <w:r w:rsidRPr="00E76F36">
              <w:rPr>
                <w:b/>
                <w:color w:val="000000"/>
                <w:szCs w:val="28"/>
                <w:shd w:val="clear" w:color="auto" w:fill="FFFFFF"/>
                <w:lang w:val="uk-UA"/>
              </w:rPr>
              <w:t>Засоби масової інформації, інформаційні агентства</w:t>
            </w:r>
            <w:r w:rsidRPr="00E76F36">
              <w:rPr>
                <w:color w:val="000000"/>
                <w:szCs w:val="28"/>
                <w:shd w:val="clear" w:color="auto" w:fill="FFFFFF"/>
                <w:lang w:val="uk-UA"/>
              </w:rPr>
              <w:t xml:space="preserve"> можуть брати участь у спеціальному інформаційному забезпеченні виборів на замовлення Центральної виборчої комісії, а щодо відомостей, зазначених у пункті 5 частини першої цієї статті, - з власної ініціативи з дотриманням вимог цього Закону.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56</w:t>
            </w:r>
            <w:r w:rsidRPr="00E76F36">
              <w:rPr>
                <w:b/>
                <w:bCs/>
                <w:color w:val="000000"/>
                <w:szCs w:val="28"/>
                <w:shd w:val="clear" w:color="auto" w:fill="FFFFFF"/>
                <w:vertAlign w:val="superscript"/>
              </w:rPr>
              <w:t>3</w:t>
            </w:r>
            <w:r w:rsidRPr="00E76F36">
              <w:rPr>
                <w:color w:val="000000"/>
                <w:szCs w:val="28"/>
                <w:shd w:val="clear" w:color="auto" w:fill="FFFFFF"/>
              </w:rPr>
              <w:t>. Спеціальне інформаційне забезпечення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lang w:val="uk-UA"/>
              </w:rPr>
              <w:lastRenderedPageBreak/>
              <w:t xml:space="preserve">2. </w:t>
            </w:r>
            <w:r w:rsidRPr="00E76F36">
              <w:rPr>
                <w:b/>
                <w:color w:val="000000"/>
                <w:szCs w:val="28"/>
                <w:shd w:val="clear" w:color="auto" w:fill="FFFFFF"/>
                <w:lang w:val="uk-UA"/>
              </w:rPr>
              <w:t>Медіа</w:t>
            </w:r>
            <w:r w:rsidRPr="00E76F36">
              <w:rPr>
                <w:color w:val="000000"/>
                <w:szCs w:val="28"/>
                <w:shd w:val="clear" w:color="auto" w:fill="FFFFFF"/>
                <w:lang w:val="uk-UA"/>
              </w:rPr>
              <w:t xml:space="preserve"> можуть брати участь у спеціальному інформаційному забезпеченні виборів на замовлення Центральної виборчої комісії, а щодо відомостей, зазначених у пункті 5 частини першої цієї статті, - з власної ініціативи з дотриманням вимог цього Закону.</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56</w:t>
            </w:r>
            <w:r w:rsidRPr="00E76F36">
              <w:rPr>
                <w:b/>
                <w:bCs/>
                <w:color w:val="000000"/>
                <w:szCs w:val="28"/>
                <w:vertAlign w:val="superscript"/>
                <w:lang w:val="uk-UA" w:eastAsia="uk-UA"/>
              </w:rPr>
              <w:t>5</w:t>
            </w:r>
            <w:r w:rsidRPr="00E76F36">
              <w:rPr>
                <w:color w:val="000000"/>
                <w:szCs w:val="28"/>
                <w:lang w:val="uk-UA" w:eastAsia="uk-UA"/>
              </w:rPr>
              <w:t xml:space="preserve">. Засади участі </w:t>
            </w:r>
            <w:r w:rsidRPr="00E76F36">
              <w:rPr>
                <w:b/>
                <w:color w:val="000000"/>
                <w:szCs w:val="28"/>
                <w:lang w:val="uk-UA" w:eastAsia="uk-UA"/>
              </w:rPr>
              <w:t>засобів масової інформації та інформаційних агентств</w:t>
            </w:r>
            <w:r w:rsidRPr="00E76F36">
              <w:rPr>
                <w:color w:val="000000"/>
                <w:szCs w:val="28"/>
                <w:lang w:val="uk-UA" w:eastAsia="uk-UA"/>
              </w:rPr>
              <w:t xml:space="preserve"> в інформаційному забезпеченні виборів</w:t>
            </w:r>
          </w:p>
          <w:p w:rsidR="00B5068E" w:rsidRPr="00E76F36" w:rsidRDefault="00B5068E" w:rsidP="00FC6FFE">
            <w:pPr>
              <w:shd w:val="clear" w:color="auto" w:fill="FFFFFF"/>
              <w:ind w:left="142" w:firstLine="450"/>
              <w:jc w:val="both"/>
              <w:rPr>
                <w:color w:val="000000"/>
                <w:szCs w:val="28"/>
                <w:lang w:val="uk-UA" w:eastAsia="uk-UA"/>
              </w:rPr>
            </w:pPr>
            <w:bookmarkStart w:id="194" w:name="n1688"/>
            <w:bookmarkEnd w:id="194"/>
            <w:r w:rsidRPr="00E76F36">
              <w:rPr>
                <w:color w:val="000000"/>
                <w:szCs w:val="28"/>
                <w:lang w:val="uk-UA" w:eastAsia="uk-UA"/>
              </w:rPr>
              <w:t xml:space="preserve">1. Під час виборчого процесу </w:t>
            </w:r>
            <w:r w:rsidRPr="00E76F36">
              <w:rPr>
                <w:b/>
                <w:color w:val="000000"/>
                <w:szCs w:val="28"/>
                <w:lang w:val="uk-UA" w:eastAsia="uk-UA"/>
              </w:rPr>
              <w:t>засоби масової інформації</w:t>
            </w:r>
            <w:r w:rsidRPr="00E76F36">
              <w:rPr>
                <w:color w:val="000000"/>
                <w:szCs w:val="28"/>
                <w:lang w:val="uk-UA" w:eastAsia="uk-UA"/>
              </w:rPr>
              <w:t xml:space="preserve"> розміщують інформаційні матеріали на замовлення Центральної виборчої комісії на підставі відповідного договору.</w:t>
            </w:r>
          </w:p>
          <w:p w:rsidR="00B5068E" w:rsidRPr="00E76F36" w:rsidRDefault="00B5068E" w:rsidP="00FC6FFE">
            <w:pPr>
              <w:shd w:val="clear" w:color="auto" w:fill="FFFFFF"/>
              <w:ind w:left="142" w:firstLine="450"/>
              <w:jc w:val="both"/>
              <w:rPr>
                <w:color w:val="000000"/>
                <w:szCs w:val="28"/>
                <w:lang w:val="uk-UA" w:eastAsia="uk-UA"/>
              </w:rPr>
            </w:pPr>
            <w:bookmarkStart w:id="195" w:name="n1689"/>
            <w:bookmarkEnd w:id="195"/>
            <w:r w:rsidRPr="00E76F36">
              <w:rPr>
                <w:color w:val="000000"/>
                <w:szCs w:val="28"/>
                <w:lang w:val="uk-UA" w:eastAsia="uk-UA"/>
              </w:rPr>
              <w:t xml:space="preserve">2. </w:t>
            </w:r>
            <w:r w:rsidRPr="00E76F36">
              <w:rPr>
                <w:b/>
                <w:color w:val="000000"/>
                <w:szCs w:val="28"/>
                <w:lang w:val="uk-UA" w:eastAsia="uk-UA"/>
              </w:rPr>
              <w:t>Інформаційні агентства та засоби масової інформації</w:t>
            </w:r>
            <w:r w:rsidRPr="00E76F36">
              <w:rPr>
                <w:color w:val="000000"/>
                <w:szCs w:val="28"/>
                <w:lang w:val="uk-UA" w:eastAsia="uk-UA"/>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B5068E" w:rsidRPr="00E76F36" w:rsidRDefault="00B5068E" w:rsidP="00FC6FFE">
            <w:pPr>
              <w:shd w:val="clear" w:color="auto" w:fill="FFFFFF"/>
              <w:ind w:left="142" w:firstLine="450"/>
              <w:jc w:val="both"/>
              <w:rPr>
                <w:b/>
                <w:bCs/>
                <w:color w:val="000000"/>
                <w:szCs w:val="28"/>
                <w:shd w:val="clear" w:color="auto" w:fill="FFFFFF"/>
                <w:lang w:val="uk-UA"/>
              </w:rPr>
            </w:pPr>
            <w:bookmarkStart w:id="196" w:name="n1690"/>
            <w:bookmarkEnd w:id="196"/>
            <w:r w:rsidRPr="00E76F36">
              <w:rPr>
                <w:color w:val="000000"/>
                <w:szCs w:val="28"/>
                <w:lang w:val="uk-UA" w:eastAsia="uk-UA"/>
              </w:rPr>
              <w:t xml:space="preserve">3. </w:t>
            </w:r>
            <w:r w:rsidRPr="00E76F36">
              <w:rPr>
                <w:b/>
                <w:color w:val="000000"/>
                <w:szCs w:val="28"/>
                <w:lang w:val="uk-UA" w:eastAsia="uk-UA"/>
              </w:rPr>
              <w:t>Засоби масової інформації</w:t>
            </w:r>
            <w:r w:rsidRPr="00E76F36">
              <w:rPr>
                <w:color w:val="000000"/>
                <w:szCs w:val="28"/>
                <w:lang w:val="uk-UA" w:eastAsia="uk-UA"/>
              </w:rPr>
              <w:t xml:space="preserve"> мають збалансовано висвітлювати коментарі всіх партій - суб’єктів виборчого процесу та кандидатів на пост Президента України щодо подій, пов’язаних із виборами.</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56</w:t>
            </w:r>
            <w:r w:rsidRPr="00E76F36">
              <w:rPr>
                <w:b/>
                <w:bCs/>
                <w:color w:val="000000"/>
                <w:szCs w:val="28"/>
                <w:vertAlign w:val="superscript"/>
                <w:lang w:val="uk-UA" w:eastAsia="uk-UA"/>
              </w:rPr>
              <w:t>5</w:t>
            </w:r>
            <w:r w:rsidRPr="00E76F36">
              <w:rPr>
                <w:color w:val="000000"/>
                <w:szCs w:val="28"/>
                <w:lang w:val="uk-UA" w:eastAsia="uk-UA"/>
              </w:rPr>
              <w:t xml:space="preserve">. Засади участі </w:t>
            </w:r>
            <w:r w:rsidRPr="00E76F36">
              <w:rPr>
                <w:b/>
                <w:color w:val="000000"/>
                <w:szCs w:val="28"/>
                <w:lang w:val="uk-UA" w:eastAsia="uk-UA"/>
              </w:rPr>
              <w:t>медіа</w:t>
            </w:r>
            <w:r w:rsidRPr="00E76F36">
              <w:rPr>
                <w:color w:val="000000"/>
                <w:szCs w:val="28"/>
                <w:lang w:val="uk-UA" w:eastAsia="uk-UA"/>
              </w:rPr>
              <w:t xml:space="preserve"> в інформаційному забезпеченні виборів</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 xml:space="preserve">1. Під час виборчого процесу </w:t>
            </w:r>
            <w:r w:rsidRPr="00E76F36">
              <w:rPr>
                <w:b/>
                <w:color w:val="000000"/>
                <w:szCs w:val="28"/>
                <w:lang w:val="uk-UA" w:eastAsia="uk-UA"/>
              </w:rPr>
              <w:t>медіа</w:t>
            </w:r>
            <w:r w:rsidRPr="00E76F36">
              <w:rPr>
                <w:color w:val="000000"/>
                <w:szCs w:val="28"/>
                <w:lang w:val="uk-UA" w:eastAsia="uk-UA"/>
              </w:rPr>
              <w:t xml:space="preserve"> розміщують інформаційні матеріали на замовлення Центральної виборчої комісії на підставі відповідного договору.</w:t>
            </w:r>
          </w:p>
          <w:p w:rsidR="00B5068E" w:rsidRPr="00E76F36" w:rsidRDefault="00B5068E"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 xml:space="preserve">2. </w:t>
            </w:r>
            <w:r w:rsidRPr="00E76F36">
              <w:rPr>
                <w:b/>
                <w:color w:val="000000"/>
                <w:szCs w:val="28"/>
                <w:lang w:val="uk-UA" w:eastAsia="uk-UA"/>
              </w:rPr>
              <w:t>Медіа</w:t>
            </w:r>
            <w:r w:rsidRPr="00E76F36">
              <w:rPr>
                <w:color w:val="000000"/>
                <w:szCs w:val="28"/>
                <w:lang w:val="uk-UA" w:eastAsia="uk-UA"/>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lang w:val="uk-UA" w:eastAsia="uk-UA"/>
              </w:rPr>
              <w:t xml:space="preserve">3. </w:t>
            </w:r>
            <w:r w:rsidRPr="00E76F36">
              <w:rPr>
                <w:b/>
                <w:color w:val="000000"/>
                <w:szCs w:val="28"/>
                <w:lang w:val="uk-UA" w:eastAsia="uk-UA"/>
              </w:rPr>
              <w:t>Медіа</w:t>
            </w:r>
            <w:r w:rsidRPr="00E76F36">
              <w:rPr>
                <w:color w:val="000000"/>
                <w:szCs w:val="28"/>
                <w:lang w:val="uk-UA" w:eastAsia="uk-UA"/>
              </w:rPr>
              <w:t xml:space="preserve"> мають збалансовано висвітлювати коментарі всіх партій - суб’єктів виборчого процесу та кандидатів на пост Президента України щодо подій, пов’язаних із виборами.</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56</w:t>
            </w:r>
            <w:r w:rsidRPr="00E76F36">
              <w:rPr>
                <w:b/>
                <w:bCs/>
                <w:color w:val="000000"/>
                <w:szCs w:val="28"/>
                <w:vertAlign w:val="superscript"/>
                <w:lang w:val="uk-UA" w:eastAsia="uk-UA"/>
              </w:rPr>
              <w:t>6</w:t>
            </w:r>
            <w:r w:rsidRPr="00E76F36">
              <w:rPr>
                <w:color w:val="000000"/>
                <w:szCs w:val="28"/>
                <w:lang w:val="uk-UA" w:eastAsia="uk-UA"/>
              </w:rPr>
              <w:t>. Особливості поширення інформації про результати опитування громадської думки, пов’язаного з виборами</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b/>
                <w:bCs/>
                <w:color w:val="000000"/>
                <w:szCs w:val="28"/>
                <w:lang w:val="uk-UA" w:eastAsia="uk-UA"/>
              </w:rPr>
            </w:pPr>
            <w:bookmarkStart w:id="197" w:name="n1692"/>
            <w:bookmarkStart w:id="198" w:name="n1693"/>
            <w:bookmarkEnd w:id="197"/>
            <w:bookmarkEnd w:id="198"/>
            <w:r w:rsidRPr="00E76F36">
              <w:rPr>
                <w:color w:val="000000"/>
                <w:szCs w:val="28"/>
                <w:lang w:val="uk-UA" w:eastAsia="uk-UA"/>
              </w:rPr>
              <w:t xml:space="preserve">2. </w:t>
            </w:r>
            <w:r w:rsidRPr="00E76F36">
              <w:rPr>
                <w:b/>
                <w:color w:val="000000"/>
                <w:szCs w:val="28"/>
                <w:lang w:val="uk-UA" w:eastAsia="uk-UA"/>
              </w:rPr>
              <w:t>Інформаційні агентства, засоби масової інформації</w:t>
            </w:r>
            <w:r w:rsidRPr="00E76F36">
              <w:rPr>
                <w:color w:val="000000"/>
                <w:szCs w:val="28"/>
                <w:lang w:val="uk-UA" w:eastAsia="uk-UA"/>
              </w:rPr>
              <w:t xml:space="preserve">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w:t>
            </w:r>
            <w:r w:rsidRPr="00E76F36">
              <w:rPr>
                <w:color w:val="000000"/>
                <w:szCs w:val="28"/>
                <w:lang w:val="uk-UA" w:eastAsia="uk-UA"/>
              </w:rPr>
              <w:lastRenderedPageBreak/>
              <w:t>опитування, а також інші відомості, зазначені у частині першій цієї статті.</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lastRenderedPageBreak/>
              <w:t>Стаття 56</w:t>
            </w:r>
            <w:r w:rsidRPr="00E76F36">
              <w:rPr>
                <w:b/>
                <w:bCs/>
                <w:color w:val="000000"/>
                <w:szCs w:val="28"/>
                <w:vertAlign w:val="superscript"/>
                <w:lang w:val="uk-UA" w:eastAsia="uk-UA"/>
              </w:rPr>
              <w:t>6</w:t>
            </w:r>
            <w:r w:rsidRPr="00E76F36">
              <w:rPr>
                <w:color w:val="000000"/>
                <w:szCs w:val="28"/>
                <w:lang w:val="uk-UA" w:eastAsia="uk-UA"/>
              </w:rPr>
              <w:t>. Особливості поширення інформації про результати опитування громадської думки, пов’язаного з виборами</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lang w:val="uk-UA" w:eastAsia="uk-UA"/>
              </w:rPr>
              <w:t xml:space="preserve">2. </w:t>
            </w:r>
            <w:r w:rsidRPr="00E76F36">
              <w:rPr>
                <w:b/>
                <w:color w:val="000000"/>
                <w:szCs w:val="28"/>
                <w:lang w:val="uk-UA" w:eastAsia="uk-UA"/>
              </w:rPr>
              <w:t>Медіа</w:t>
            </w:r>
            <w:r w:rsidRPr="00E76F36">
              <w:rPr>
                <w:color w:val="000000"/>
                <w:szCs w:val="28"/>
                <w:lang w:val="uk-UA" w:eastAsia="uk-UA"/>
              </w:rPr>
              <w:t xml:space="preserve">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опитування, а також інші </w:t>
            </w:r>
            <w:r w:rsidRPr="00E76F36">
              <w:rPr>
                <w:color w:val="000000"/>
                <w:szCs w:val="28"/>
                <w:lang w:val="uk-UA" w:eastAsia="uk-UA"/>
              </w:rPr>
              <w:lastRenderedPageBreak/>
              <w:t>відомості, зазначені у частині першій цієї статті.</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58.</w:t>
            </w:r>
            <w:r w:rsidRPr="00E76F36">
              <w:rPr>
                <w:color w:val="000000"/>
                <w:szCs w:val="28"/>
                <w:shd w:val="clear" w:color="auto" w:fill="FFFFFF"/>
              </w:rPr>
              <w:t> Форми і засоби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1. Передвиборна агітація - це здійснення будь-якої діяльності з метою спонукання виборців голосувати за або не голосувати за певного кандидата на пост Президента України. Передвиборна агітація може здійснюватися у будь-якій формі та будь-якими засобами, що не суперечать </w:t>
            </w:r>
            <w:r w:rsidRPr="00E76F36">
              <w:rPr>
                <w:szCs w:val="28"/>
                <w:shd w:val="clear" w:color="auto" w:fill="FFFFFF"/>
              </w:rPr>
              <w:t>Конституції України</w:t>
            </w:r>
            <w:r w:rsidRPr="00E76F36">
              <w:rPr>
                <w:color w:val="000000"/>
                <w:szCs w:val="28"/>
                <w:shd w:val="clear" w:color="auto" w:fill="FFFFFF"/>
              </w:rPr>
              <w:t> та законам України.</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Передвиборна агітація може проводитися у таких формах:</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4) оприлюднення в друкованих та аудіовізуальних (електронних)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політичної реклами, виступів, інтерв’ю, нарисів, відеофільмів, аудіо- та відеокліпів, інших публікацій та повідомлень;</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5. Передвиборна агітація за рахунок коштів Державного бюджету України, що виділяються на підготовку і проведення виборів, здійснюється з додержанням принципу рівних умов надання кандидатам на пост Президента України однакових друкованих площ у друкованих </w:t>
            </w:r>
            <w:r w:rsidRPr="00E76F36">
              <w:rPr>
                <w:b/>
                <w:color w:val="000000"/>
                <w:szCs w:val="28"/>
                <w:shd w:val="clear" w:color="auto" w:fill="FFFFFF"/>
              </w:rPr>
              <w:t xml:space="preserve">засобах масової інформації </w:t>
            </w:r>
            <w:r w:rsidRPr="00E76F36">
              <w:rPr>
                <w:color w:val="000000"/>
                <w:szCs w:val="28"/>
                <w:shd w:val="clear" w:color="auto" w:fill="FFFFFF"/>
              </w:rPr>
              <w:t>та ефірного часу на радіо і телебаченні.</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58.</w:t>
            </w:r>
            <w:r w:rsidRPr="00E76F36">
              <w:rPr>
                <w:color w:val="000000"/>
                <w:szCs w:val="28"/>
                <w:shd w:val="clear" w:color="auto" w:fill="FFFFFF"/>
              </w:rPr>
              <w:t> Форми і засоби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1. Передвиборна агітація - це здійснення будь-якої діяльності з метою спонукання виборців голосувати за або не голосувати за певного кандидата на пост Президента України. Передвиборна агітація може здійснюватися у будь-якій формі та будь-якими засобами, що не суперечать </w:t>
            </w:r>
            <w:r w:rsidRPr="00E76F36">
              <w:rPr>
                <w:szCs w:val="28"/>
                <w:shd w:val="clear" w:color="auto" w:fill="FFFFFF"/>
              </w:rPr>
              <w:t>Конституції України</w:t>
            </w:r>
            <w:r w:rsidRPr="00E76F36">
              <w:rPr>
                <w:color w:val="000000"/>
                <w:szCs w:val="28"/>
                <w:shd w:val="clear" w:color="auto" w:fill="FFFFFF"/>
              </w:rPr>
              <w:t> та законам України.</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Передвиборна агітація може проводитися у таких формах:</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4) оприлюднення в друкованих та аудіовізуальних (електронних) </w:t>
            </w:r>
            <w:r w:rsidRPr="00E76F36">
              <w:rPr>
                <w:b/>
                <w:color w:val="000000"/>
                <w:szCs w:val="28"/>
                <w:shd w:val="clear" w:color="auto" w:fill="FFFFFF"/>
                <w:lang w:val="uk-UA"/>
              </w:rPr>
              <w:t>медіа</w:t>
            </w:r>
            <w:r w:rsidRPr="00E76F36">
              <w:rPr>
                <w:color w:val="000000"/>
                <w:szCs w:val="28"/>
                <w:shd w:val="clear" w:color="auto" w:fill="FFFFFF"/>
                <w:lang w:val="uk-UA"/>
              </w:rPr>
              <w:t xml:space="preserve"> політичної реклами, виступів, інтерв’ю, нарисів, відеофільмів, аудіо- та відеокліпів, інших публікацій та повідомлень;</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5. Передвиборна агітація за рахунок коштів Державного бюджету України, що виділяються на підготовку і проведення виборів, здійснюється з додержанням принципу рівних умов надання кандидатам на пост Президента України однакових друкованих площ у друкованих </w:t>
            </w:r>
            <w:r w:rsidRPr="00E76F36">
              <w:rPr>
                <w:b/>
                <w:color w:val="000000"/>
                <w:szCs w:val="28"/>
                <w:shd w:val="clear" w:color="auto" w:fill="FFFFFF"/>
                <w:lang w:val="uk-UA"/>
              </w:rPr>
              <w:t>медіа</w:t>
            </w:r>
            <w:r w:rsidRPr="00E76F36">
              <w:rPr>
                <w:b/>
                <w:color w:val="000000"/>
                <w:szCs w:val="28"/>
                <w:shd w:val="clear" w:color="auto" w:fill="FFFFFF"/>
              </w:rPr>
              <w:t xml:space="preserve"> </w:t>
            </w:r>
            <w:r w:rsidRPr="00E76F36">
              <w:rPr>
                <w:color w:val="000000"/>
                <w:szCs w:val="28"/>
                <w:shd w:val="clear" w:color="auto" w:fill="FFFFFF"/>
              </w:rPr>
              <w:t>та ефірного часу на радіо і телебаченні.</w:t>
            </w:r>
          </w:p>
        </w:tc>
      </w:tr>
      <w:tr w:rsidR="00B5068E" w:rsidRPr="00E76F36" w:rsidTr="00B5068E">
        <w:tc>
          <w:tcPr>
            <w:tcW w:w="7763" w:type="dxa"/>
            <w:gridSpan w:val="2"/>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t>Стаття 60.</w:t>
            </w:r>
            <w:r w:rsidRPr="00E76F36">
              <w:rPr>
                <w:color w:val="000000"/>
                <w:sz w:val="28"/>
                <w:szCs w:val="28"/>
              </w:rPr>
              <w:t xml:space="preserve"> Загальний порядок використання </w:t>
            </w:r>
            <w:r w:rsidRPr="00E76F36">
              <w:rPr>
                <w:b/>
                <w:color w:val="000000"/>
                <w:sz w:val="28"/>
                <w:szCs w:val="28"/>
              </w:rPr>
              <w:t>засобів масової інформації</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bookmarkStart w:id="199" w:name="n743"/>
            <w:bookmarkEnd w:id="199"/>
            <w:r w:rsidRPr="00E76F36">
              <w:rPr>
                <w:color w:val="000000"/>
                <w:sz w:val="28"/>
                <w:szCs w:val="28"/>
              </w:rPr>
              <w:t xml:space="preserve">1. Передвиборна агітація з використанням </w:t>
            </w:r>
            <w:r w:rsidRPr="00E76F36">
              <w:rPr>
                <w:b/>
                <w:color w:val="000000"/>
                <w:sz w:val="28"/>
                <w:szCs w:val="28"/>
              </w:rPr>
              <w:t>засобів масової інформації</w:t>
            </w:r>
            <w:r w:rsidRPr="00E76F36">
              <w:rPr>
                <w:color w:val="000000"/>
                <w:sz w:val="28"/>
                <w:szCs w:val="28"/>
              </w:rPr>
              <w:t xml:space="preserve"> усіх форм власності проводиться з дотриманням принципу рівних умов та в порядку, </w:t>
            </w:r>
            <w:r w:rsidRPr="00E76F36">
              <w:rPr>
                <w:color w:val="000000"/>
                <w:sz w:val="28"/>
                <w:szCs w:val="28"/>
              </w:rPr>
              <w:lastRenderedPageBreak/>
              <w:t>передбаченому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bookmarkStart w:id="200" w:name="n744"/>
            <w:bookmarkEnd w:id="200"/>
            <w:r w:rsidRPr="00E76F36">
              <w:rPr>
                <w:color w:val="000000"/>
                <w:sz w:val="28"/>
                <w:szCs w:val="28"/>
              </w:rPr>
              <w:t xml:space="preserve">2. Передвиборна агітація у </w:t>
            </w:r>
            <w:r w:rsidRPr="00E76F36">
              <w:rPr>
                <w:b/>
                <w:color w:val="000000"/>
                <w:sz w:val="28"/>
                <w:szCs w:val="28"/>
              </w:rPr>
              <w:t>засобах масової інформації</w:t>
            </w:r>
            <w:r w:rsidRPr="00E76F36">
              <w:rPr>
                <w:color w:val="000000"/>
                <w:sz w:val="28"/>
                <w:szCs w:val="28"/>
              </w:rPr>
              <w:t xml:space="preserve"> проводиться у формі публічних дебатів, дискусій, "круглих столів", прес-конференцій, інтерв'ю, виступів, політичної реклами, теленарисів, відеофільмів, інших публікацій та повідомлень про кандидата на пост Президента України, партію, яка висунула кандидата, та в інших формах, що не суперечать Конституції України та законам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3. Кандидат на пост Президента України, зареєстрований Центральною виборчою комісією, має право користуватися державними та комунальними </w:t>
            </w:r>
            <w:r w:rsidRPr="00E76F36">
              <w:rPr>
                <w:b/>
                <w:color w:val="000000"/>
                <w:sz w:val="28"/>
                <w:szCs w:val="28"/>
                <w:shd w:val="clear" w:color="auto" w:fill="FFFFFF"/>
              </w:rPr>
              <w:t>засобами масової інформації</w:t>
            </w:r>
            <w:r w:rsidRPr="00E76F36">
              <w:rPr>
                <w:color w:val="000000"/>
                <w:sz w:val="28"/>
                <w:szCs w:val="28"/>
                <w:shd w:val="clear" w:color="auto" w:fill="FFFFFF"/>
              </w:rPr>
              <w:t xml:space="preserve"> за рахунок та в межах коштів Державного бюджету України, що виділяються на підготовку і проведення виборів, на умовах, передбачених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5. Передвиборна агітація у </w:t>
            </w:r>
            <w:r w:rsidRPr="00E76F36">
              <w:rPr>
                <w:b/>
                <w:color w:val="000000"/>
                <w:sz w:val="28"/>
                <w:szCs w:val="28"/>
                <w:shd w:val="clear" w:color="auto" w:fill="FFFFFF"/>
              </w:rPr>
              <w:t>засобах масової інформації</w:t>
            </w:r>
            <w:r w:rsidRPr="00E76F36">
              <w:rPr>
                <w:color w:val="000000"/>
                <w:sz w:val="28"/>
                <w:szCs w:val="28"/>
                <w:shd w:val="clear" w:color="auto" w:fill="FFFFFF"/>
              </w:rPr>
              <w:t xml:space="preserve"> усіх форм власності за рахунок коштів виборчого фонду кандидата на пост Президента України здійснюється на умовах рівної оплати за одиницю ефірного часу чи друкованої площі та обмежується лише граничним розміром витрат виборчого фонду.</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w:t>
            </w:r>
            <w:r w:rsidRPr="00E76F36">
              <w:rPr>
                <w:b/>
                <w:color w:val="000000"/>
                <w:sz w:val="28"/>
                <w:szCs w:val="28"/>
                <w:shd w:val="clear" w:color="auto" w:fill="FFFFFF"/>
              </w:rPr>
              <w:t>засобом масової інформації</w:t>
            </w:r>
            <w:r w:rsidRPr="00E76F36">
              <w:rPr>
                <w:color w:val="000000"/>
                <w:sz w:val="28"/>
                <w:szCs w:val="28"/>
                <w:shd w:val="clear" w:color="auto" w:fill="FFFFFF"/>
              </w:rPr>
              <w:t xml:space="preserve"> 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Президента України. При </w:t>
            </w:r>
            <w:r w:rsidRPr="00E76F36">
              <w:rPr>
                <w:color w:val="000000"/>
                <w:sz w:val="28"/>
                <w:szCs w:val="28"/>
                <w:shd w:val="clear" w:color="auto" w:fill="FFFFFF"/>
              </w:rPr>
              <w:lastRenderedPageBreak/>
              <w:t xml:space="preserve">цьому </w:t>
            </w:r>
            <w:r w:rsidRPr="00E76F36">
              <w:rPr>
                <w:b/>
                <w:color w:val="000000"/>
                <w:sz w:val="28"/>
                <w:szCs w:val="28"/>
                <w:shd w:val="clear" w:color="auto" w:fill="FFFFFF"/>
              </w:rPr>
              <w:t>засоби масової інформації</w:t>
            </w:r>
            <w:r w:rsidRPr="00E76F36">
              <w:rPr>
                <w:color w:val="000000"/>
                <w:sz w:val="28"/>
                <w:szCs w:val="28"/>
                <w:shd w:val="clear" w:color="auto" w:fill="FFFFFF"/>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b/>
                <w:color w:val="000000"/>
                <w:sz w:val="28"/>
                <w:szCs w:val="28"/>
                <w:shd w:val="clear" w:color="auto" w:fill="FFFFFF"/>
              </w:rPr>
              <w:t>Засоби масової інформації</w:t>
            </w:r>
            <w:r w:rsidRPr="00E76F36">
              <w:rPr>
                <w:color w:val="000000"/>
                <w:sz w:val="28"/>
                <w:szCs w:val="28"/>
                <w:shd w:val="clear" w:color="auto" w:fill="FFFFFF"/>
              </w:rPr>
              <w:t xml:space="preserve">, зареєстровані після 1 квітня року, що передує року проведення чергових виборів Президента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цією статтею. Розміри розцінок таких </w:t>
            </w:r>
            <w:r w:rsidRPr="00E76F36">
              <w:rPr>
                <w:b/>
                <w:color w:val="000000"/>
                <w:sz w:val="28"/>
                <w:szCs w:val="28"/>
                <w:shd w:val="clear" w:color="auto" w:fill="FFFFFF"/>
              </w:rPr>
              <w:t>засобів масової інформації</w:t>
            </w:r>
            <w:r w:rsidRPr="00E76F36">
              <w:rPr>
                <w:color w:val="000000"/>
                <w:sz w:val="28"/>
                <w:szCs w:val="28"/>
                <w:shd w:val="clear" w:color="auto" w:fill="FFFFFF"/>
              </w:rPr>
              <w:t xml:space="preserve"> не можуть перевищувати розмірів розцінок відповідно газети "Голос України" (для друкованих засобів масової інформації) та Національної телекомпанії України, Національної радіокомпанії України (для телерадіоорганізацій).</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w:t>
            </w:r>
            <w:r w:rsidRPr="00E76F36">
              <w:rPr>
                <w:b/>
                <w:color w:val="000000"/>
                <w:sz w:val="28"/>
                <w:szCs w:val="28"/>
                <w:shd w:val="clear" w:color="auto" w:fill="FFFFFF"/>
              </w:rPr>
              <w:t>Засіб масової інформації</w:t>
            </w:r>
            <w:r w:rsidRPr="00E76F36">
              <w:rPr>
                <w:color w:val="000000"/>
                <w:sz w:val="28"/>
                <w:szCs w:val="28"/>
                <w:shd w:val="clear" w:color="auto" w:fill="FFFFFF"/>
              </w:rPr>
              <w:t xml:space="preserve"> не може надавати знижку на оплату окремому кандидату на пост Президента України чи партії, що висунула кандидата на пост Президента України.</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8. </w:t>
            </w:r>
            <w:r w:rsidRPr="00E76F36">
              <w:rPr>
                <w:b/>
                <w:color w:val="000000"/>
                <w:sz w:val="28"/>
                <w:szCs w:val="28"/>
                <w:shd w:val="clear" w:color="auto" w:fill="FFFFFF"/>
              </w:rPr>
              <w:t>Засіб масової інформації</w:t>
            </w:r>
            <w:r w:rsidRPr="00E76F36">
              <w:rPr>
                <w:color w:val="000000"/>
                <w:sz w:val="28"/>
                <w:szCs w:val="28"/>
                <w:shd w:val="clear" w:color="auto" w:fill="FFFFFF"/>
              </w:rPr>
              <w:t xml:space="preserve">, </w:t>
            </w:r>
            <w:r w:rsidRPr="00E76F36">
              <w:rPr>
                <w:b/>
                <w:color w:val="000000"/>
                <w:sz w:val="28"/>
                <w:szCs w:val="28"/>
                <w:shd w:val="clear" w:color="auto" w:fill="FFFFFF"/>
              </w:rPr>
              <w:t>який надав</w:t>
            </w:r>
            <w:r w:rsidRPr="00E76F36">
              <w:rPr>
                <w:color w:val="000000"/>
                <w:sz w:val="28"/>
                <w:szCs w:val="28"/>
                <w:shd w:val="clear" w:color="auto" w:fill="FFFFFF"/>
              </w:rPr>
              <w:t xml:space="preserve"> ефірний час або друковану площу кандидату на пост Президента України, не може відмовити у наданні ефірного часу чи друкованої площі на тих же умовах іншому кандидату. Ця вимога не поширюється на </w:t>
            </w:r>
            <w:r w:rsidRPr="00E76F36">
              <w:rPr>
                <w:b/>
                <w:color w:val="000000"/>
                <w:sz w:val="28"/>
                <w:szCs w:val="28"/>
                <w:shd w:val="clear" w:color="auto" w:fill="FFFFFF"/>
              </w:rPr>
              <w:t>засоби масової інформації</w:t>
            </w:r>
            <w:r w:rsidRPr="00E76F36">
              <w:rPr>
                <w:color w:val="000000"/>
                <w:sz w:val="28"/>
                <w:szCs w:val="28"/>
                <w:shd w:val="clear" w:color="auto" w:fill="FFFFFF"/>
              </w:rPr>
              <w:t>, засновниками (власниками) яких є партії - суб'єкти виборчого процесу.</w:t>
            </w:r>
          </w:p>
        </w:tc>
        <w:tc>
          <w:tcPr>
            <w:tcW w:w="7365" w:type="dxa"/>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lastRenderedPageBreak/>
              <w:t>Стаття 60.</w:t>
            </w:r>
            <w:r w:rsidRPr="00E76F36">
              <w:rPr>
                <w:color w:val="000000"/>
                <w:sz w:val="28"/>
                <w:szCs w:val="28"/>
              </w:rPr>
              <w:t xml:space="preserve"> Загальний порядок використання </w:t>
            </w:r>
            <w:r w:rsidRPr="00E76F36">
              <w:rPr>
                <w:b/>
                <w:color w:val="000000"/>
                <w:sz w:val="28"/>
                <w:szCs w:val="28"/>
              </w:rPr>
              <w:t>засобів масової інформації</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 Передвиборна агітація з використанням </w:t>
            </w:r>
            <w:r w:rsidRPr="00E76F36">
              <w:rPr>
                <w:b/>
                <w:color w:val="000000"/>
                <w:sz w:val="28"/>
                <w:szCs w:val="28"/>
              </w:rPr>
              <w:t>засобів масової інформації</w:t>
            </w:r>
            <w:r w:rsidRPr="00E76F36">
              <w:rPr>
                <w:color w:val="000000"/>
                <w:sz w:val="28"/>
                <w:szCs w:val="28"/>
              </w:rPr>
              <w:t xml:space="preserve"> усіх форм власності проводиться з дотриманням принципу рівних умов та в порядку, </w:t>
            </w:r>
            <w:r w:rsidRPr="00E76F36">
              <w:rPr>
                <w:color w:val="000000"/>
                <w:sz w:val="28"/>
                <w:szCs w:val="28"/>
              </w:rPr>
              <w:lastRenderedPageBreak/>
              <w:t>передбаченому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2. Передвиборна агітація у </w:t>
            </w:r>
            <w:r w:rsidRPr="00E76F36">
              <w:rPr>
                <w:b/>
                <w:color w:val="000000"/>
                <w:sz w:val="28"/>
                <w:szCs w:val="28"/>
              </w:rPr>
              <w:t>засобах масової інформації</w:t>
            </w:r>
            <w:r w:rsidRPr="00E76F36">
              <w:rPr>
                <w:color w:val="000000"/>
                <w:sz w:val="28"/>
                <w:szCs w:val="28"/>
              </w:rPr>
              <w:t xml:space="preserve"> проводиться у формі публічних дебатів, дискусій, "круглих столів", прес-конференцій, інтерв'ю, виступів, політичної реклами, теленарисів, відеофільмів, інших публікацій та повідомлень про кандидата на пост Президента України, партію, яка висунула кандидата, та в інших формах, що не суперечать Конституції України та законам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3. Кандидат на пост Президента України, зареєстрований Центральною виборчою комісією, має право користуватися державними та комунальними </w:t>
            </w:r>
            <w:r w:rsidRPr="00E76F36">
              <w:rPr>
                <w:b/>
                <w:color w:val="000000"/>
                <w:sz w:val="28"/>
                <w:szCs w:val="28"/>
                <w:shd w:val="clear" w:color="auto" w:fill="FFFFFF"/>
              </w:rPr>
              <w:t>засобами масової інформації</w:t>
            </w:r>
            <w:r w:rsidRPr="00E76F36">
              <w:rPr>
                <w:color w:val="000000"/>
                <w:sz w:val="28"/>
                <w:szCs w:val="28"/>
                <w:shd w:val="clear" w:color="auto" w:fill="FFFFFF"/>
              </w:rPr>
              <w:t xml:space="preserve"> за рахунок та в межах коштів Державного бюджету України, що виділяються на підготовку і проведення виборів, на умовах, передбачених цим Законом.</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5. Передвиборна агітація у </w:t>
            </w:r>
            <w:r w:rsidRPr="00E76F36">
              <w:rPr>
                <w:b/>
                <w:color w:val="000000"/>
                <w:sz w:val="28"/>
                <w:szCs w:val="28"/>
                <w:shd w:val="clear" w:color="auto" w:fill="FFFFFF"/>
              </w:rPr>
              <w:t>засобах масової інформації</w:t>
            </w:r>
            <w:r w:rsidRPr="00E76F36">
              <w:rPr>
                <w:color w:val="000000"/>
                <w:sz w:val="28"/>
                <w:szCs w:val="28"/>
                <w:shd w:val="clear" w:color="auto" w:fill="FFFFFF"/>
              </w:rPr>
              <w:t xml:space="preserve"> усіх форм власності за рахунок коштів виборчого фонду кандидата на пост Президента України здійснюється на умовах рівної оплати за одиницю ефірного часу чи друкованої площі та обмежується лише граничним розміром витрат виборчого фонду.</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w:t>
            </w:r>
            <w:r w:rsidRPr="00E76F36">
              <w:rPr>
                <w:b/>
                <w:color w:val="000000"/>
                <w:sz w:val="28"/>
                <w:szCs w:val="28"/>
                <w:shd w:val="clear" w:color="auto" w:fill="FFFFFF"/>
              </w:rPr>
              <w:t xml:space="preserve">медіа </w:t>
            </w:r>
            <w:r w:rsidRPr="00E76F36">
              <w:rPr>
                <w:color w:val="000000"/>
                <w:sz w:val="28"/>
                <w:szCs w:val="28"/>
                <w:shd w:val="clear" w:color="auto" w:fill="FFFFFF"/>
              </w:rPr>
              <w:t xml:space="preserve">не пізніш як за сто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w:t>
            </w:r>
            <w:r w:rsidRPr="00E76F36">
              <w:rPr>
                <w:color w:val="000000"/>
                <w:sz w:val="28"/>
                <w:szCs w:val="28"/>
                <w:shd w:val="clear" w:color="auto" w:fill="FFFFFF"/>
              </w:rPr>
              <w:lastRenderedPageBreak/>
              <w:t xml:space="preserve">на меті отримання прибутку) за останні три квартали року, що передує року проведення виборів Президента України. При цьому </w:t>
            </w:r>
            <w:r w:rsidRPr="00E76F36">
              <w:rPr>
                <w:b/>
                <w:color w:val="000000"/>
                <w:sz w:val="28"/>
                <w:szCs w:val="28"/>
                <w:shd w:val="clear" w:color="auto" w:fill="FFFFFF"/>
              </w:rPr>
              <w:t>медіа</w:t>
            </w:r>
            <w:r w:rsidRPr="00E76F36">
              <w:rPr>
                <w:color w:val="000000"/>
                <w:sz w:val="28"/>
                <w:szCs w:val="28"/>
                <w:shd w:val="clear" w:color="auto" w:fill="FFFFFF"/>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b/>
                <w:color w:val="000000"/>
                <w:sz w:val="28"/>
                <w:szCs w:val="28"/>
                <w:shd w:val="clear" w:color="auto" w:fill="FFFFFF"/>
              </w:rPr>
              <w:t>Медіа</w:t>
            </w:r>
            <w:r w:rsidRPr="00E76F36">
              <w:rPr>
                <w:color w:val="000000"/>
                <w:sz w:val="28"/>
                <w:szCs w:val="28"/>
                <w:shd w:val="clear" w:color="auto" w:fill="FFFFFF"/>
              </w:rPr>
              <w:t xml:space="preserve">, зареєстровані після 1 квітня року, що передує року проведення чергових виборів Президента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цією статтею. Розміри розцінок таких </w:t>
            </w:r>
            <w:r w:rsidRPr="00E76F36">
              <w:rPr>
                <w:b/>
                <w:color w:val="000000"/>
                <w:sz w:val="28"/>
                <w:szCs w:val="28"/>
                <w:shd w:val="clear" w:color="auto" w:fill="FFFFFF"/>
              </w:rPr>
              <w:t>медіа</w:t>
            </w:r>
            <w:r w:rsidRPr="00E76F36">
              <w:rPr>
                <w:color w:val="000000"/>
                <w:sz w:val="28"/>
                <w:szCs w:val="28"/>
                <w:shd w:val="clear" w:color="auto" w:fill="FFFFFF"/>
              </w:rPr>
              <w:t xml:space="preserve"> не можуть перевищувати розмірів розцінок відповідно газети "Голос України" (для друкованих засобів масової інформації) та Національної телекомпанії України, Національної радіокомпанії України (для телерадіоорганізацій).</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r w:rsidRPr="00E76F36">
              <w:rPr>
                <w:color w:val="000000"/>
                <w:sz w:val="28"/>
                <w:szCs w:val="28"/>
                <w:shd w:val="clear" w:color="auto" w:fill="FFFFFF"/>
              </w:rPr>
              <w:t xml:space="preserve">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w:t>
            </w:r>
            <w:r w:rsidRPr="00E76F36">
              <w:rPr>
                <w:b/>
                <w:color w:val="000000"/>
                <w:sz w:val="28"/>
                <w:szCs w:val="28"/>
                <w:shd w:val="clear" w:color="auto" w:fill="FFFFFF"/>
              </w:rPr>
              <w:t>Медіа</w:t>
            </w:r>
            <w:r w:rsidRPr="00E76F36">
              <w:rPr>
                <w:color w:val="000000"/>
                <w:sz w:val="28"/>
                <w:szCs w:val="28"/>
                <w:shd w:val="clear" w:color="auto" w:fill="FFFFFF"/>
              </w:rPr>
              <w:t xml:space="preserve"> не може надавати знижку на оплату окремому кандидату на пост Президента України чи партії, що висунула кандидата на пост Президента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8. </w:t>
            </w:r>
            <w:r w:rsidRPr="00E76F36">
              <w:rPr>
                <w:b/>
                <w:color w:val="000000"/>
                <w:sz w:val="28"/>
                <w:szCs w:val="28"/>
                <w:shd w:val="clear" w:color="auto" w:fill="FFFFFF"/>
              </w:rPr>
              <w:t>Медіа</w:t>
            </w:r>
            <w:r w:rsidRPr="00E76F36">
              <w:rPr>
                <w:color w:val="000000"/>
                <w:sz w:val="28"/>
                <w:szCs w:val="28"/>
                <w:shd w:val="clear" w:color="auto" w:fill="FFFFFF"/>
              </w:rPr>
              <w:t xml:space="preserve">, </w:t>
            </w:r>
            <w:r w:rsidRPr="00E76F36">
              <w:rPr>
                <w:b/>
                <w:color w:val="000000"/>
                <w:sz w:val="28"/>
                <w:szCs w:val="28"/>
                <w:shd w:val="clear" w:color="auto" w:fill="FFFFFF"/>
              </w:rPr>
              <w:t>яке надало</w:t>
            </w:r>
            <w:r w:rsidRPr="00E76F36">
              <w:rPr>
                <w:color w:val="000000"/>
                <w:sz w:val="28"/>
                <w:szCs w:val="28"/>
                <w:shd w:val="clear" w:color="auto" w:fill="FFFFFF"/>
              </w:rPr>
              <w:t xml:space="preserve"> ефірний час або друковану площу кандидату на пост Президента України, не може відмовити у наданні ефірного часу чи друкованої площі на тих же умовах іншому кандидату. Ця вимога не </w:t>
            </w:r>
            <w:r w:rsidRPr="00E76F36">
              <w:rPr>
                <w:color w:val="000000"/>
                <w:sz w:val="28"/>
                <w:szCs w:val="28"/>
                <w:shd w:val="clear" w:color="auto" w:fill="FFFFFF"/>
              </w:rPr>
              <w:lastRenderedPageBreak/>
              <w:t xml:space="preserve">поширюється на </w:t>
            </w:r>
            <w:r w:rsidRPr="00E76F36">
              <w:rPr>
                <w:b/>
                <w:color w:val="000000"/>
                <w:sz w:val="28"/>
                <w:szCs w:val="28"/>
                <w:shd w:val="clear" w:color="auto" w:fill="FFFFFF"/>
              </w:rPr>
              <w:t>медіа</w:t>
            </w:r>
            <w:r w:rsidRPr="00E76F36">
              <w:rPr>
                <w:color w:val="000000"/>
                <w:sz w:val="28"/>
                <w:szCs w:val="28"/>
                <w:shd w:val="clear" w:color="auto" w:fill="FFFFFF"/>
              </w:rPr>
              <w:t>, засновниками (власниками) яких є партії - суб'єкти виборчого процесу.</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b/>
                <w:color w:val="000000"/>
                <w:szCs w:val="28"/>
                <w:lang w:val="uk-UA" w:eastAsia="uk-UA"/>
              </w:rPr>
            </w:pPr>
            <w:r w:rsidRPr="00E76F36">
              <w:rPr>
                <w:b/>
                <w:bCs/>
                <w:color w:val="000000"/>
                <w:szCs w:val="28"/>
                <w:lang w:val="uk-UA" w:eastAsia="uk-UA"/>
              </w:rPr>
              <w:lastRenderedPageBreak/>
              <w:t>Стаття 61.</w:t>
            </w:r>
            <w:r w:rsidRPr="00E76F36">
              <w:rPr>
                <w:color w:val="000000"/>
                <w:szCs w:val="28"/>
                <w:lang w:val="uk-UA" w:eastAsia="uk-UA"/>
              </w:rPr>
              <w:t xml:space="preserve"> Порядок використання електронних (аудіовізуальних) </w:t>
            </w:r>
            <w:r w:rsidRPr="00E76F36">
              <w:rPr>
                <w:b/>
                <w:color w:val="000000"/>
                <w:szCs w:val="28"/>
                <w:lang w:val="uk-UA" w:eastAsia="uk-UA"/>
              </w:rPr>
              <w:t>засобів масової інформації</w:t>
            </w:r>
          </w:p>
          <w:p w:rsidR="00B5068E" w:rsidRPr="00E76F36" w:rsidRDefault="00B5068E" w:rsidP="00FC6FFE">
            <w:pPr>
              <w:shd w:val="clear" w:color="auto" w:fill="FFFFFF"/>
              <w:ind w:left="142" w:firstLine="450"/>
              <w:jc w:val="both"/>
              <w:rPr>
                <w:b/>
                <w:bCs/>
                <w:color w:val="000000"/>
                <w:szCs w:val="28"/>
                <w:lang w:val="uk-UA" w:eastAsia="uk-UA"/>
              </w:rPr>
            </w:pPr>
            <w:bookmarkStart w:id="201" w:name="n754"/>
            <w:bookmarkEnd w:id="201"/>
            <w:r w:rsidRPr="00E76F36">
              <w:rPr>
                <w:color w:val="000000"/>
                <w:szCs w:val="28"/>
                <w:lang w:val="uk-UA" w:eastAsia="uk-UA"/>
              </w:rPr>
              <w:t xml:space="preserve">1. Телерадіоорганізації усіх форм власності зобов’язані не пізніш як за дев’яносто днів до дня виборів опублікувати в друкованих </w:t>
            </w:r>
            <w:r w:rsidRPr="00E76F36">
              <w:rPr>
                <w:b/>
                <w:color w:val="000000"/>
                <w:szCs w:val="28"/>
                <w:lang w:val="uk-UA" w:eastAsia="uk-UA"/>
              </w:rPr>
              <w:t>засобах масової інформації</w:t>
            </w:r>
            <w:r w:rsidRPr="00E76F36">
              <w:rPr>
                <w:color w:val="000000"/>
                <w:szCs w:val="28"/>
                <w:lang w:val="uk-UA" w:eastAsia="uk-UA"/>
              </w:rPr>
              <w:t xml:space="preserve">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w:t>
            </w:r>
            <w:r w:rsidRPr="00E76F36">
              <w:rPr>
                <w:b/>
                <w:color w:val="000000"/>
                <w:szCs w:val="28"/>
                <w:lang w:val="uk-UA" w:eastAsia="uk-UA"/>
              </w:rPr>
              <w:t>засобах масової інформації</w:t>
            </w:r>
            <w:r w:rsidRPr="00E76F36">
              <w:rPr>
                <w:color w:val="000000"/>
                <w:szCs w:val="28"/>
                <w:lang w:val="uk-UA" w:eastAsia="uk-UA"/>
              </w:rPr>
              <w:t xml:space="preserve"> державної чи комунальної форми власності.</w:t>
            </w:r>
          </w:p>
        </w:tc>
        <w:tc>
          <w:tcPr>
            <w:tcW w:w="7365" w:type="dxa"/>
          </w:tcPr>
          <w:p w:rsidR="00B5068E" w:rsidRPr="00E76F36" w:rsidRDefault="00B5068E" w:rsidP="00FC6FFE">
            <w:pPr>
              <w:shd w:val="clear" w:color="auto" w:fill="FFFFFF"/>
              <w:ind w:left="142" w:firstLine="450"/>
              <w:jc w:val="both"/>
              <w:rPr>
                <w:b/>
                <w:color w:val="000000"/>
                <w:szCs w:val="28"/>
                <w:lang w:val="uk-UA" w:eastAsia="uk-UA"/>
              </w:rPr>
            </w:pPr>
            <w:r w:rsidRPr="00E76F36">
              <w:rPr>
                <w:b/>
                <w:bCs/>
                <w:color w:val="000000"/>
                <w:szCs w:val="28"/>
                <w:lang w:val="uk-UA" w:eastAsia="uk-UA"/>
              </w:rPr>
              <w:t>Стаття 61.</w:t>
            </w:r>
            <w:r w:rsidRPr="00E76F36">
              <w:rPr>
                <w:color w:val="000000"/>
                <w:szCs w:val="28"/>
                <w:lang w:val="uk-UA" w:eastAsia="uk-UA"/>
              </w:rPr>
              <w:t xml:space="preserve"> Порядок використання електронних (аудіовізуальних) </w:t>
            </w:r>
            <w:r w:rsidRPr="00E76F36">
              <w:rPr>
                <w:b/>
                <w:color w:val="000000"/>
                <w:szCs w:val="28"/>
                <w:lang w:val="uk-UA" w:eastAsia="uk-UA"/>
              </w:rPr>
              <w:t>медіа</w:t>
            </w:r>
          </w:p>
          <w:p w:rsidR="00B5068E" w:rsidRPr="00E76F36" w:rsidRDefault="00B5068E" w:rsidP="00FC6FFE">
            <w:pPr>
              <w:shd w:val="clear" w:color="auto" w:fill="FFFFFF"/>
              <w:ind w:left="142" w:firstLine="450"/>
              <w:jc w:val="both"/>
              <w:rPr>
                <w:color w:val="000000"/>
                <w:szCs w:val="28"/>
                <w:lang w:val="uk-UA" w:eastAsia="uk-UA"/>
              </w:rPr>
            </w:pPr>
            <w:r w:rsidRPr="00E76F36">
              <w:rPr>
                <w:color w:val="000000"/>
                <w:szCs w:val="28"/>
                <w:lang w:val="uk-UA" w:eastAsia="uk-UA"/>
              </w:rPr>
              <w:t xml:space="preserve">1. Телерадіоорганізації усіх форм власності зобов’язані не пізніш як за дев’яносто днів до дня виборів опублікувати в друкованих </w:t>
            </w:r>
            <w:r w:rsidRPr="00E76F36">
              <w:rPr>
                <w:b/>
                <w:color w:val="000000"/>
                <w:szCs w:val="28"/>
                <w:lang w:val="uk-UA" w:eastAsia="uk-UA"/>
              </w:rPr>
              <w:t>медіа</w:t>
            </w:r>
            <w:r w:rsidRPr="00E76F36">
              <w:rPr>
                <w:color w:val="000000"/>
                <w:szCs w:val="28"/>
                <w:lang w:val="uk-UA" w:eastAsia="uk-UA"/>
              </w:rPr>
              <w:t xml:space="preserve">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w:t>
            </w:r>
            <w:r w:rsidRPr="00E76F36">
              <w:rPr>
                <w:b/>
                <w:color w:val="000000"/>
                <w:szCs w:val="28"/>
                <w:lang w:val="uk-UA" w:eastAsia="uk-UA"/>
              </w:rPr>
              <w:t>медіа</w:t>
            </w:r>
            <w:r w:rsidRPr="00E76F36">
              <w:rPr>
                <w:color w:val="000000"/>
                <w:szCs w:val="28"/>
                <w:lang w:val="uk-UA" w:eastAsia="uk-UA"/>
              </w:rPr>
              <w:t xml:space="preserve"> державної чи комунальної форми власності.</w:t>
            </w:r>
          </w:p>
          <w:p w:rsidR="00B5068E" w:rsidRPr="00E76F36" w:rsidRDefault="00B5068E" w:rsidP="00FC6FFE">
            <w:pPr>
              <w:shd w:val="clear" w:color="auto" w:fill="FFFFFF"/>
              <w:ind w:left="142" w:firstLine="450"/>
              <w:jc w:val="both"/>
              <w:rPr>
                <w:b/>
                <w:bCs/>
                <w:color w:val="000000"/>
                <w:szCs w:val="28"/>
                <w:lang w:val="uk-UA" w:eastAsia="uk-UA"/>
              </w:rPr>
            </w:pP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62.</w:t>
            </w:r>
            <w:r w:rsidRPr="00E76F36">
              <w:rPr>
                <w:color w:val="000000"/>
                <w:szCs w:val="28"/>
                <w:lang w:val="uk-UA" w:eastAsia="uk-UA"/>
              </w:rPr>
              <w:t> Процедура і строки проведення передвиборних теледебатів</w:t>
            </w:r>
          </w:p>
          <w:p w:rsidR="00B5068E" w:rsidRPr="00E76F36" w:rsidRDefault="00B5068E" w:rsidP="00FC6FFE">
            <w:pPr>
              <w:shd w:val="clear" w:color="auto" w:fill="FFFFFF"/>
              <w:ind w:left="142" w:firstLine="450"/>
              <w:jc w:val="both"/>
              <w:rPr>
                <w:b/>
                <w:bCs/>
                <w:color w:val="000000"/>
                <w:szCs w:val="28"/>
                <w:lang w:val="uk-UA" w:eastAsia="uk-UA"/>
              </w:rPr>
            </w:pPr>
            <w:bookmarkStart w:id="202" w:name="n1738"/>
            <w:bookmarkEnd w:id="202"/>
            <w:r w:rsidRPr="00E76F36">
              <w:rPr>
                <w:color w:val="000000"/>
                <w:szCs w:val="28"/>
                <w:lang w:val="uk-UA" w:eastAsia="uk-UA"/>
              </w:rPr>
              <w:t xml:space="preserve">1. Передвиборні дебати з використанням електронних (аудіовізуальних) </w:t>
            </w:r>
            <w:r w:rsidRPr="00E76F36">
              <w:rPr>
                <w:b/>
                <w:color w:val="000000"/>
                <w:szCs w:val="28"/>
                <w:lang w:val="uk-UA" w:eastAsia="uk-UA"/>
              </w:rPr>
              <w:t>засобів масової інформації</w:t>
            </w:r>
            <w:r w:rsidRPr="00E76F36">
              <w:rPr>
                <w:color w:val="000000"/>
                <w:szCs w:val="28"/>
                <w:lang w:val="uk-UA" w:eastAsia="uk-UA"/>
              </w:rPr>
              <w:t xml:space="preserve"> (теледебати) за рахунок коштів Державного бюджету України, що виділяються на підготовку і проведення виборів, проводяться у разі призначення Центральною виборчою комісією у порядку, встановленому цим Законом, повторного голосування між кандидатами на пост Президента України, включеними до виборчого бюлетеня для повторного голосування.</w:t>
            </w:r>
          </w:p>
        </w:tc>
        <w:tc>
          <w:tcPr>
            <w:tcW w:w="7365" w:type="dxa"/>
          </w:tcPr>
          <w:p w:rsidR="00B5068E" w:rsidRPr="00E76F36" w:rsidRDefault="00B5068E" w:rsidP="00FC6FFE">
            <w:pPr>
              <w:shd w:val="clear" w:color="auto" w:fill="FFFFFF"/>
              <w:ind w:left="142" w:firstLine="450"/>
              <w:jc w:val="both"/>
              <w:rPr>
                <w:color w:val="000000"/>
                <w:szCs w:val="28"/>
                <w:lang w:val="uk-UA" w:eastAsia="uk-UA"/>
              </w:rPr>
            </w:pPr>
            <w:r w:rsidRPr="00E76F36">
              <w:rPr>
                <w:b/>
                <w:bCs/>
                <w:color w:val="000000"/>
                <w:szCs w:val="28"/>
                <w:lang w:val="uk-UA" w:eastAsia="uk-UA"/>
              </w:rPr>
              <w:t>Стаття 62.</w:t>
            </w:r>
            <w:r w:rsidRPr="00E76F36">
              <w:rPr>
                <w:color w:val="000000"/>
                <w:szCs w:val="28"/>
                <w:lang w:val="uk-UA" w:eastAsia="uk-UA"/>
              </w:rPr>
              <w:t> Процедура і строки проведення передвиборних теледебатів</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lang w:val="uk-UA" w:eastAsia="uk-UA"/>
              </w:rPr>
              <w:t xml:space="preserve">1. Передвиборні дебати з використанням електронних (аудіовізуальних) </w:t>
            </w:r>
            <w:r w:rsidRPr="00E76F36">
              <w:rPr>
                <w:b/>
                <w:color w:val="000000"/>
                <w:szCs w:val="28"/>
                <w:lang w:val="uk-UA" w:eastAsia="uk-UA"/>
              </w:rPr>
              <w:t>медіа</w:t>
            </w:r>
            <w:r w:rsidRPr="00E76F36">
              <w:rPr>
                <w:color w:val="000000"/>
                <w:szCs w:val="28"/>
                <w:lang w:val="uk-UA" w:eastAsia="uk-UA"/>
              </w:rPr>
              <w:t xml:space="preserve"> (теледебати) за рахунок коштів Державного бюджету України, що виділяються на підготовку і проведення виборів, проводяться у разі призначення Центральною виборчою комісією у порядку, встановленому цим Законом, повторного голосування між кандидатами на пост Президента України, включеними до виборчого бюлетеня для повторного голосування.</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b/>
                <w:color w:val="000000"/>
                <w:szCs w:val="28"/>
                <w:shd w:val="clear" w:color="auto" w:fill="FFFFFF"/>
              </w:rPr>
            </w:pPr>
            <w:r w:rsidRPr="00E76F36">
              <w:rPr>
                <w:b/>
                <w:bCs/>
                <w:color w:val="000000"/>
                <w:szCs w:val="28"/>
                <w:shd w:val="clear" w:color="auto" w:fill="FFFFFF"/>
              </w:rPr>
              <w:t>Стаття 63.</w:t>
            </w:r>
            <w:r w:rsidRPr="00E76F36">
              <w:rPr>
                <w:color w:val="000000"/>
                <w:szCs w:val="28"/>
                <w:shd w:val="clear" w:color="auto" w:fill="FFFFFF"/>
              </w:rPr>
              <w:t xml:space="preserve"> Порядок використання друкованих </w:t>
            </w:r>
            <w:r w:rsidRPr="00E76F36">
              <w:rPr>
                <w:b/>
                <w:color w:val="000000"/>
                <w:szCs w:val="28"/>
                <w:shd w:val="clear" w:color="auto" w:fill="FFFFFF"/>
              </w:rPr>
              <w:t>засобів масової інформації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Кандидат на пост Президента України має право за </w:t>
            </w:r>
            <w:r w:rsidRPr="00E76F36">
              <w:rPr>
                <w:color w:val="000000"/>
                <w:szCs w:val="28"/>
                <w:shd w:val="clear" w:color="auto" w:fill="FFFFFF"/>
              </w:rPr>
              <w:lastRenderedPageBreak/>
              <w:t xml:space="preserve">рахунок коштів свого виборчого фонду публікувати агітаційні матеріали в друкованих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усіх форм власності.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Агітаційні матеріали, зазначені у частині п'ятій цієї статті, публікуються на підставі угоди, що укладається між розпорядником поточного рахунку виборчого фонду кандидата на пост Президента України та редакцією друкованого </w:t>
            </w:r>
            <w:r w:rsidRPr="00E76F36">
              <w:rPr>
                <w:b/>
                <w:color w:val="000000"/>
                <w:sz w:val="28"/>
                <w:szCs w:val="28"/>
              </w:rPr>
              <w:t>засобу масової інформації</w:t>
            </w:r>
            <w:r w:rsidRPr="00E76F36">
              <w:rPr>
                <w:color w:val="000000"/>
                <w:sz w:val="28"/>
                <w:szCs w:val="28"/>
              </w:rPr>
              <w:t xml:space="preserve">. Без укладення угоди та надходження коштів на рахунок редакції друкованого </w:t>
            </w:r>
            <w:r w:rsidRPr="00E76F36">
              <w:rPr>
                <w:b/>
                <w:color w:val="000000"/>
                <w:sz w:val="28"/>
                <w:szCs w:val="28"/>
              </w:rPr>
              <w:t>засобу масової інформації</w:t>
            </w:r>
            <w:r w:rsidRPr="00E76F36">
              <w:rPr>
                <w:color w:val="000000"/>
                <w:sz w:val="28"/>
                <w:szCs w:val="28"/>
              </w:rPr>
              <w:t xml:space="preserve"> публікація цих матеріалів забороняється.</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7. Редакції друкованих </w:t>
            </w:r>
            <w:r w:rsidRPr="00E76F36">
              <w:rPr>
                <w:b/>
                <w:color w:val="000000"/>
                <w:sz w:val="28"/>
                <w:szCs w:val="28"/>
              </w:rPr>
              <w:t>засобів масової інформації</w:t>
            </w:r>
            <w:r w:rsidRPr="00E76F36">
              <w:rPr>
                <w:color w:val="000000"/>
                <w:sz w:val="28"/>
                <w:szCs w:val="28"/>
              </w:rPr>
              <w:t xml:space="preserve"> усіх форм власності за письмовими запитами Центральної виборчої комісії зобов'язані надавати їй інформацію про використання друкованої площі для розміщення агітаційних матеріалів кандидатів на пост Президента України, а в разі необхідності - надсилати їй копії відповідних угод, платіжних документів, а також відповідні публікації.</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bookmarkStart w:id="203" w:name="n1754"/>
            <w:bookmarkEnd w:id="203"/>
            <w:r w:rsidRPr="00E76F36">
              <w:rPr>
                <w:color w:val="000000"/>
                <w:sz w:val="28"/>
                <w:szCs w:val="28"/>
              </w:rPr>
              <w:t xml:space="preserve">8. Друковані </w:t>
            </w:r>
            <w:r w:rsidRPr="00E76F36">
              <w:rPr>
                <w:b/>
                <w:color w:val="000000"/>
                <w:sz w:val="28"/>
                <w:szCs w:val="28"/>
              </w:rPr>
              <w:t>засоби масової інформації</w:t>
            </w:r>
            <w:r w:rsidRPr="00E76F36">
              <w:rPr>
                <w:color w:val="000000"/>
                <w:sz w:val="28"/>
                <w:szCs w:val="28"/>
              </w:rPr>
              <w:t xml:space="preserve"> усіх форм власності зобов’язані не пізніш як за дев’яносто днів до дня виборів опублікувати розцінки одиниці вартості друкованої площі. Загальнодержавні друковані </w:t>
            </w:r>
            <w:r w:rsidRPr="00E76F36">
              <w:rPr>
                <w:b/>
                <w:color w:val="000000"/>
                <w:sz w:val="28"/>
                <w:szCs w:val="28"/>
              </w:rPr>
              <w:t xml:space="preserve">засоби масової інформації </w:t>
            </w:r>
            <w:r w:rsidRPr="00E76F36">
              <w:rPr>
                <w:color w:val="000000"/>
                <w:sz w:val="28"/>
                <w:szCs w:val="28"/>
              </w:rPr>
              <w:t xml:space="preserve">здійснюють таку публікацію в газетах "Голос України" та "Урядовий кур’єр", а регіональні та місцеві - у відповідних регіональних і місцевих друкованих </w:t>
            </w:r>
            <w:r w:rsidRPr="00E76F36">
              <w:rPr>
                <w:b/>
                <w:color w:val="000000"/>
                <w:sz w:val="28"/>
                <w:szCs w:val="28"/>
              </w:rPr>
              <w:t>засобах масової інформації</w:t>
            </w:r>
            <w:r w:rsidRPr="00E76F36">
              <w:rPr>
                <w:color w:val="000000"/>
                <w:sz w:val="28"/>
                <w:szCs w:val="28"/>
              </w:rPr>
              <w:t xml:space="preserve"> державної чи комунальної форми власності.</w:t>
            </w:r>
          </w:p>
        </w:tc>
        <w:tc>
          <w:tcPr>
            <w:tcW w:w="7365" w:type="dxa"/>
          </w:tcPr>
          <w:p w:rsidR="00B5068E" w:rsidRPr="00E76F36" w:rsidRDefault="00B5068E" w:rsidP="00FC6FFE">
            <w:pPr>
              <w:shd w:val="clear" w:color="auto" w:fill="FFFFFF"/>
              <w:ind w:left="142" w:firstLine="450"/>
              <w:jc w:val="both"/>
              <w:rPr>
                <w:b/>
                <w:color w:val="000000"/>
                <w:szCs w:val="28"/>
                <w:shd w:val="clear" w:color="auto" w:fill="FFFFFF"/>
                <w:lang w:val="uk-UA"/>
              </w:rPr>
            </w:pPr>
            <w:r w:rsidRPr="00E76F36">
              <w:rPr>
                <w:b/>
                <w:bCs/>
                <w:color w:val="000000"/>
                <w:szCs w:val="28"/>
                <w:shd w:val="clear" w:color="auto" w:fill="FFFFFF"/>
              </w:rPr>
              <w:lastRenderedPageBreak/>
              <w:t>Стаття 63.</w:t>
            </w:r>
            <w:r w:rsidRPr="00E76F36">
              <w:rPr>
                <w:color w:val="000000"/>
                <w:szCs w:val="28"/>
                <w:shd w:val="clear" w:color="auto" w:fill="FFFFFF"/>
              </w:rPr>
              <w:t xml:space="preserve"> Порядок використання друкованих </w:t>
            </w:r>
            <w:r w:rsidRPr="00E76F36">
              <w:rPr>
                <w:b/>
                <w:color w:val="000000"/>
                <w:szCs w:val="28"/>
                <w:shd w:val="clear" w:color="auto" w:fill="FFFFFF"/>
                <w:lang w:val="uk-UA"/>
              </w:rPr>
              <w:t>медіа</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Кандидат на пост Президента України має право за </w:t>
            </w:r>
            <w:r w:rsidRPr="00E76F36">
              <w:rPr>
                <w:color w:val="000000"/>
                <w:szCs w:val="28"/>
                <w:shd w:val="clear" w:color="auto" w:fill="FFFFFF"/>
              </w:rPr>
              <w:lastRenderedPageBreak/>
              <w:t xml:space="preserve">рахунок коштів свого виборчого фонду публікувати агітаційні матеріали в друкованих </w:t>
            </w:r>
            <w:r w:rsidRPr="00E76F36">
              <w:rPr>
                <w:b/>
                <w:color w:val="000000"/>
                <w:szCs w:val="28"/>
                <w:shd w:val="clear" w:color="auto" w:fill="FFFFFF"/>
                <w:lang w:val="uk-UA"/>
              </w:rPr>
              <w:t>медіа</w:t>
            </w:r>
            <w:r w:rsidRPr="00E76F36">
              <w:rPr>
                <w:color w:val="000000"/>
                <w:szCs w:val="28"/>
                <w:shd w:val="clear" w:color="auto" w:fill="FFFFFF"/>
              </w:rPr>
              <w:t xml:space="preserve"> усіх форм власності.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Агітаційні матеріали, зазначені у частині п'ятій цієї статті, публікуються на підставі угоди, що укладається між розпорядником поточного рахунку виборчого фонду кандидата на пост Президента України та редакцією друкованого </w:t>
            </w:r>
            <w:r w:rsidRPr="00E76F36">
              <w:rPr>
                <w:b/>
                <w:color w:val="000000"/>
                <w:sz w:val="28"/>
                <w:szCs w:val="28"/>
              </w:rPr>
              <w:t>медіа</w:t>
            </w:r>
            <w:r w:rsidRPr="00E76F36">
              <w:rPr>
                <w:color w:val="000000"/>
                <w:sz w:val="28"/>
                <w:szCs w:val="28"/>
              </w:rPr>
              <w:t xml:space="preserve">. Без укладення угоди та надходження коштів на рахунок редакції друкованого </w:t>
            </w:r>
            <w:r w:rsidRPr="00E76F36">
              <w:rPr>
                <w:b/>
                <w:color w:val="000000"/>
                <w:sz w:val="28"/>
                <w:szCs w:val="28"/>
              </w:rPr>
              <w:t>медіа</w:t>
            </w:r>
            <w:r w:rsidRPr="00E76F36">
              <w:rPr>
                <w:color w:val="000000"/>
                <w:sz w:val="28"/>
                <w:szCs w:val="28"/>
              </w:rPr>
              <w:t xml:space="preserve"> публікація цих матеріалів забороняється.</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7. Редакції друкованих </w:t>
            </w:r>
            <w:r w:rsidRPr="00E76F36">
              <w:rPr>
                <w:b/>
                <w:color w:val="000000"/>
                <w:sz w:val="28"/>
                <w:szCs w:val="28"/>
              </w:rPr>
              <w:t>медіа</w:t>
            </w:r>
            <w:r w:rsidRPr="00E76F36">
              <w:rPr>
                <w:color w:val="000000"/>
                <w:sz w:val="28"/>
                <w:szCs w:val="28"/>
              </w:rPr>
              <w:t xml:space="preserve"> усіх форм власності за письмовими запитами Центральної виборчої комісії зобов'язані надавати їй інформацію про використання друкованої площі для розміщення агітаційних матеріалів кандидатів на пост Президента України, а в разі необхідності - надсилати їй копії відповідних угод, платіжних документів, а також відповідні публікації.</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8. Друковані </w:t>
            </w:r>
            <w:r w:rsidRPr="00E76F36">
              <w:rPr>
                <w:b/>
                <w:color w:val="000000"/>
                <w:sz w:val="28"/>
                <w:szCs w:val="28"/>
              </w:rPr>
              <w:t>медіа</w:t>
            </w:r>
            <w:r w:rsidRPr="00E76F36">
              <w:rPr>
                <w:color w:val="000000"/>
                <w:sz w:val="28"/>
                <w:szCs w:val="28"/>
              </w:rPr>
              <w:t xml:space="preserve"> усіх форм власності зобов’язані не пізніш як за дев’яносто днів до дня виборів опублікувати розцінки одиниці вартості друкованої площі. Загальнодержавні друковані </w:t>
            </w:r>
            <w:r w:rsidRPr="00E76F36">
              <w:rPr>
                <w:b/>
                <w:color w:val="000000"/>
                <w:sz w:val="28"/>
                <w:szCs w:val="28"/>
              </w:rPr>
              <w:t xml:space="preserve">медіа </w:t>
            </w:r>
            <w:r w:rsidRPr="00E76F36">
              <w:rPr>
                <w:color w:val="000000"/>
                <w:sz w:val="28"/>
                <w:szCs w:val="28"/>
              </w:rPr>
              <w:t xml:space="preserve">здійснюють таку публікацію в газетах "Голос України" та "Урядовий кур’єр", а регіональні та місцеві - у відповідних регіональних і місцевих друкованих </w:t>
            </w:r>
            <w:r w:rsidRPr="00E76F36">
              <w:rPr>
                <w:b/>
                <w:color w:val="000000"/>
                <w:sz w:val="28"/>
                <w:szCs w:val="28"/>
              </w:rPr>
              <w:t>медіа</w:t>
            </w:r>
            <w:r w:rsidRPr="00E76F36">
              <w:rPr>
                <w:color w:val="000000"/>
                <w:sz w:val="28"/>
                <w:szCs w:val="28"/>
              </w:rPr>
              <w:t xml:space="preserve"> державної чи комунальної форми власності.</w:t>
            </w:r>
          </w:p>
          <w:p w:rsidR="00B5068E" w:rsidRPr="00E76F36" w:rsidRDefault="00B5068E" w:rsidP="00FC6FFE">
            <w:pPr>
              <w:shd w:val="clear" w:color="auto" w:fill="FFFFFF"/>
              <w:ind w:left="142" w:firstLine="450"/>
              <w:jc w:val="both"/>
              <w:rPr>
                <w:b/>
                <w:bCs/>
                <w:color w:val="000000"/>
                <w:szCs w:val="28"/>
                <w:lang w:val="uk-UA" w:eastAsia="uk-UA"/>
              </w:rPr>
            </w:pP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64.</w:t>
            </w:r>
            <w:r w:rsidRPr="00E76F36">
              <w:rPr>
                <w:color w:val="000000"/>
                <w:szCs w:val="28"/>
                <w:shd w:val="clear" w:color="auto" w:fill="FFFFFF"/>
              </w:rPr>
              <w:t> Обмеження щодо ведення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lastRenderedPageBreak/>
              <w:t xml:space="preserve">4. </w:t>
            </w:r>
            <w:r w:rsidRPr="00E76F36">
              <w:rPr>
                <w:b/>
                <w:color w:val="000000"/>
                <w:szCs w:val="28"/>
                <w:shd w:val="clear" w:color="auto" w:fill="FFFFFF"/>
              </w:rPr>
              <w:t>Державним та комунальним</w:t>
            </w:r>
            <w:r w:rsidRPr="00E76F36">
              <w:rPr>
                <w:color w:val="000000"/>
                <w:szCs w:val="28"/>
                <w:shd w:val="clear" w:color="auto" w:fill="FFFFFF"/>
              </w:rPr>
              <w:t xml:space="preserve"> </w:t>
            </w:r>
            <w:r w:rsidRPr="00E76F36">
              <w:rPr>
                <w:b/>
                <w:color w:val="000000"/>
                <w:szCs w:val="28"/>
                <w:shd w:val="clear" w:color="auto" w:fill="FFFFFF"/>
              </w:rPr>
              <w:t>засобам масової інформації</w:t>
            </w:r>
            <w:r w:rsidRPr="00E76F36">
              <w:rPr>
                <w:color w:val="000000"/>
                <w:szCs w:val="28"/>
                <w:shd w:val="clear" w:color="auto" w:fill="FFFFFF"/>
              </w:rPr>
              <w:t>,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r w:rsidRPr="00E76F36">
              <w:rPr>
                <w:szCs w:val="28"/>
                <w:shd w:val="clear" w:color="auto" w:fill="FFFFFF"/>
              </w:rPr>
              <w:t>частини дев'ятої статті 61</w:t>
            </w:r>
            <w:r w:rsidRPr="00E76F36">
              <w:rPr>
                <w:color w:val="000000"/>
                <w:szCs w:val="28"/>
                <w:shd w:val="clear" w:color="auto" w:fill="FFFFFF"/>
              </w:rPr>
              <w:t xml:space="preserve"> і частини шостої статті 63 цього Закону, забороняється агітувати за або проти кандидатів на пост Президента України, оцінювати їхні передвиборні програми або віддавати їм перевагу в будь-якій формі. У разі порушення ними цієї вимоги за поданням Центральної виборчої комісії або відповідної окружної виборчої комісії діяльність цих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за рішенням суду може бути тимчасово припинена.</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Забороняється розповсюдження завідомо неправдивих відомостей про кандидата на пост Президента України. </w:t>
            </w:r>
            <w:r w:rsidRPr="00E76F36">
              <w:rPr>
                <w:b/>
                <w:color w:val="000000"/>
                <w:szCs w:val="28"/>
                <w:shd w:val="clear" w:color="auto" w:fill="FFFFFF"/>
              </w:rPr>
              <w:t>Засіб масової інформації</w:t>
            </w:r>
            <w:r w:rsidRPr="00E76F36">
              <w:rPr>
                <w:color w:val="000000"/>
                <w:szCs w:val="28"/>
                <w:shd w:val="clear" w:color="auto" w:fill="FFFFFF"/>
              </w:rPr>
              <w:t xml:space="preserve">, що </w:t>
            </w:r>
            <w:r w:rsidRPr="00E76F36">
              <w:rPr>
                <w:b/>
                <w:color w:val="000000"/>
                <w:szCs w:val="28"/>
                <w:shd w:val="clear" w:color="auto" w:fill="FFFFFF"/>
              </w:rPr>
              <w:t xml:space="preserve">оприлюднив </w:t>
            </w:r>
            <w:r w:rsidRPr="00E76F36">
              <w:rPr>
                <w:color w:val="000000"/>
                <w:szCs w:val="28"/>
                <w:shd w:val="clear" w:color="auto" w:fill="FFFFFF"/>
              </w:rPr>
              <w:t xml:space="preserve">інформацію, яку кандидат на пост Президента України вважає явно недостовірною, не пізніш як через три дні після дня оприлюднення таких матеріалів, але не пізніш як за два дні до дня виборів </w:t>
            </w:r>
            <w:r w:rsidRPr="00E76F36">
              <w:rPr>
                <w:b/>
                <w:color w:val="000000"/>
                <w:szCs w:val="28"/>
                <w:shd w:val="clear" w:color="auto" w:fill="FFFFFF"/>
              </w:rPr>
              <w:t>зобов'язаний</w:t>
            </w:r>
            <w:r w:rsidRPr="00E76F36">
              <w:rPr>
                <w:color w:val="000000"/>
                <w:szCs w:val="28"/>
                <w:shd w:val="clear" w:color="auto" w:fill="FFFFFF"/>
              </w:rPr>
              <w:t xml:space="preserve"> надати кандидату на пост Президента України, партії, щодо яких поширено недостовірні відомості, на їх вимогу можливість спростувати такі матеріали: надати такий же ефірний час відповідно на телебаченні чи радіо або опублікувати в друкованому </w:t>
            </w:r>
            <w:r w:rsidRPr="00E76F36">
              <w:rPr>
                <w:b/>
                <w:color w:val="000000"/>
                <w:szCs w:val="28"/>
                <w:shd w:val="clear" w:color="auto" w:fill="FFFFFF"/>
              </w:rPr>
              <w:t>засобі масової інформації</w:t>
            </w:r>
            <w:r w:rsidRPr="00E76F36">
              <w:rPr>
                <w:color w:val="000000"/>
                <w:szCs w:val="28"/>
                <w:shd w:val="clear" w:color="auto" w:fill="FFFFFF"/>
              </w:rPr>
              <w:t xml:space="preserve"> наданий кандидатом чи партією матеріал, який повинен бути набраний таким самим шрифтом і розміщений під рубрикою "спростування" на тому ж місці шпальти в обсязі не меншому, ніж обсяг повідомлення, що спростовується. Спростування повинно містити посилання на відповідні публікацію в друкованому </w:t>
            </w:r>
            <w:r w:rsidRPr="00E76F36">
              <w:rPr>
                <w:b/>
                <w:color w:val="000000"/>
                <w:szCs w:val="28"/>
                <w:shd w:val="clear" w:color="auto" w:fill="FFFFFF"/>
              </w:rPr>
              <w:t>засобі масової інформації</w:t>
            </w:r>
            <w:r w:rsidRPr="00E76F36">
              <w:rPr>
                <w:color w:val="000000"/>
                <w:szCs w:val="28"/>
                <w:shd w:val="clear" w:color="auto" w:fill="FFFFFF"/>
              </w:rPr>
              <w:t xml:space="preserve">, </w:t>
            </w:r>
            <w:r w:rsidRPr="00E76F36">
              <w:rPr>
                <w:b/>
                <w:color w:val="000000"/>
                <w:szCs w:val="28"/>
                <w:shd w:val="clear" w:color="auto" w:fill="FFFFFF"/>
              </w:rPr>
              <w:t>передачу на телебаченні, радіо</w:t>
            </w:r>
            <w:r w:rsidRPr="00E76F36">
              <w:rPr>
                <w:color w:val="000000"/>
                <w:szCs w:val="28"/>
                <w:shd w:val="clear" w:color="auto" w:fill="FFFFFF"/>
              </w:rPr>
              <w:t xml:space="preserve"> </w:t>
            </w:r>
            <w:r w:rsidRPr="00E76F36">
              <w:rPr>
                <w:color w:val="000000"/>
                <w:szCs w:val="28"/>
                <w:shd w:val="clear" w:color="auto" w:fill="FFFFFF"/>
              </w:rPr>
              <w:lastRenderedPageBreak/>
              <w:t xml:space="preserve">та на факти, що спростовуються. Спростування має бути оприлюднене без додатків, коментарів та скорочень і здійснюватися за рахунок </w:t>
            </w:r>
            <w:r w:rsidRPr="00E76F36">
              <w:rPr>
                <w:b/>
                <w:color w:val="000000"/>
                <w:szCs w:val="28"/>
                <w:shd w:val="clear" w:color="auto" w:fill="FFFFFF"/>
              </w:rPr>
              <w:t>засобу масової інформації</w:t>
            </w:r>
            <w:r w:rsidRPr="00E76F36">
              <w:rPr>
                <w:color w:val="000000"/>
                <w:szCs w:val="28"/>
                <w:shd w:val="clear" w:color="auto" w:fill="FFFFFF"/>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7. Центральна виборча комісія забезпечує розміщення в </w:t>
            </w:r>
            <w:r w:rsidRPr="00E76F36">
              <w:rPr>
                <w:b/>
                <w:color w:val="000000"/>
                <w:szCs w:val="28"/>
                <w:shd w:val="clear" w:color="auto" w:fill="FFFFFF"/>
              </w:rPr>
              <w:t>державних</w:t>
            </w:r>
            <w:r w:rsidRPr="00E76F36">
              <w:rPr>
                <w:color w:val="000000"/>
                <w:szCs w:val="28"/>
                <w:shd w:val="clear" w:color="auto" w:fill="FFFFFF"/>
              </w:rPr>
              <w:t xml:space="preserve"> </w:t>
            </w:r>
            <w:r w:rsidRPr="00E76F36">
              <w:rPr>
                <w:b/>
                <w:color w:val="000000"/>
                <w:szCs w:val="28"/>
                <w:shd w:val="clear" w:color="auto" w:fill="FFFFFF"/>
              </w:rPr>
              <w:t>засобах масової інформації</w:t>
            </w:r>
            <w:r w:rsidRPr="00E76F36">
              <w:rPr>
                <w:color w:val="000000"/>
                <w:szCs w:val="28"/>
                <w:shd w:val="clear" w:color="auto" w:fill="FFFFFF"/>
              </w:rPr>
              <w:t xml:space="preserve">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телерадіоорганізаціями, починаючи за двадцять два дні до дня виборів.</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8. </w:t>
            </w:r>
            <w:r w:rsidRPr="00E76F36">
              <w:rPr>
                <w:b/>
                <w:color w:val="000000"/>
                <w:szCs w:val="28"/>
                <w:shd w:val="clear" w:color="auto" w:fill="FFFFFF"/>
              </w:rPr>
              <w:t>Регіональні державні та</w:t>
            </w:r>
            <w:r w:rsidRPr="00E76F36">
              <w:rPr>
                <w:color w:val="000000"/>
                <w:szCs w:val="28"/>
                <w:shd w:val="clear" w:color="auto" w:fill="FFFFFF"/>
              </w:rPr>
              <w:t xml:space="preserve"> комунальні телерадіоорганізації не повинні перекривати своїми передачами передвиборні програми кандидатів на пост Президента України, які транслюються на загальнонаціональних каналах мовлення за рахунок коштів Державного бюджету України, що виділяються на підготовку і проведення виборів.</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9. Центральний орган виконавчої влади з питань інформаційної політики, телебачення та радіомовлення разом з підпорядкованими йому державними телерадіоорганізаціями зобов'язаний забезпечити порядок, за яким трансляція передвиборної агітаційної програми одного кандидата на Першому Національному каналі Національної телекомпанії України не повинна збігатися в часі з трансляцією такої програми іншого кандидата на першому каналі Національної радіокомпанії України, якщо ефірний час для обох програм надається за рахунок коштів </w:t>
            </w:r>
            <w:r w:rsidRPr="00E76F36">
              <w:rPr>
                <w:color w:val="000000"/>
                <w:szCs w:val="28"/>
                <w:shd w:val="clear" w:color="auto" w:fill="FFFFFF"/>
              </w:rPr>
              <w:lastRenderedPageBreak/>
              <w:t>Державного бюджету України, що виділяються на підготовку і проведення виборів.</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10. Включення </w:t>
            </w:r>
            <w:r w:rsidRPr="00E76F36">
              <w:rPr>
                <w:b/>
                <w:color w:val="000000"/>
                <w:szCs w:val="28"/>
                <w:shd w:val="clear" w:color="auto" w:fill="FFFFFF"/>
              </w:rPr>
              <w:t>до інформаційних теле-, радіопрограм</w:t>
            </w:r>
            <w:r w:rsidRPr="00E76F36">
              <w:rPr>
                <w:color w:val="000000"/>
                <w:szCs w:val="28"/>
                <w:shd w:val="clear" w:color="auto" w:fill="FFFFFF"/>
              </w:rPr>
              <w:t xml:space="preserve"> передвиборних агітаційних матеріалів кандидатів на пост Президента України або політичної реклами забороняється. Політична реклама повинна бути відокремлена від інших матеріалів і означена як така.</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11. Забороняється переривати </w:t>
            </w:r>
            <w:r w:rsidRPr="00E76F36">
              <w:rPr>
                <w:b/>
                <w:color w:val="000000"/>
                <w:szCs w:val="28"/>
                <w:shd w:val="clear" w:color="auto" w:fill="FFFFFF"/>
              </w:rPr>
              <w:t>передачі передвиборних програм</w:t>
            </w:r>
            <w:r w:rsidRPr="00E76F36">
              <w:rPr>
                <w:color w:val="000000"/>
                <w:szCs w:val="28"/>
                <w:shd w:val="clear" w:color="auto" w:fill="FFFFFF"/>
              </w:rPr>
              <w:t xml:space="preserve"> кандидатів на пост Президента України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B5068E" w:rsidRPr="00E76F36" w:rsidRDefault="00B5068E" w:rsidP="00FC6FFE">
            <w:pPr>
              <w:shd w:val="clear" w:color="auto" w:fill="FFFFFF"/>
              <w:ind w:left="142" w:firstLine="450"/>
              <w:jc w:val="both"/>
              <w:rPr>
                <w:color w:val="000000"/>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12. Забороняється проведення передвиборної агітації в зарубіжних </w:t>
            </w:r>
            <w:r w:rsidRPr="00E76F36">
              <w:rPr>
                <w:b/>
                <w:color w:val="000000"/>
                <w:sz w:val="28"/>
                <w:szCs w:val="28"/>
              </w:rPr>
              <w:t>засобах масової інформації</w:t>
            </w:r>
            <w:r w:rsidRPr="00E76F36">
              <w:rPr>
                <w:color w:val="000000"/>
                <w:sz w:val="28"/>
                <w:szCs w:val="28"/>
              </w:rPr>
              <w:t>, що діють на території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bookmarkStart w:id="204" w:name="n801"/>
            <w:bookmarkEnd w:id="204"/>
            <w:r w:rsidRPr="00E76F36">
              <w:rPr>
                <w:color w:val="000000"/>
                <w:sz w:val="28"/>
                <w:szCs w:val="28"/>
              </w:rPr>
              <w:t xml:space="preserve">13. </w:t>
            </w:r>
            <w:r w:rsidRPr="00E76F36">
              <w:rPr>
                <w:b/>
                <w:color w:val="000000"/>
                <w:sz w:val="28"/>
                <w:szCs w:val="28"/>
              </w:rPr>
              <w:t>Засобам масової інформації</w:t>
            </w:r>
            <w:r w:rsidRPr="00E76F36">
              <w:rPr>
                <w:color w:val="000000"/>
                <w:sz w:val="28"/>
                <w:szCs w:val="28"/>
              </w:rPr>
              <w:t xml:space="preserve"> усіх форм власності, що діють на території України, забороняється протягом останніх двох днів перед днем виборів та днем повторного голосування поширювати інформацію про результати опитувань громадської думки щодо кандидатів на пост Президента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17. Публікація агітаційних матеріалів у </w:t>
            </w:r>
            <w:r w:rsidRPr="00E76F36">
              <w:rPr>
                <w:b/>
                <w:color w:val="000000"/>
                <w:sz w:val="28"/>
                <w:szCs w:val="28"/>
                <w:shd w:val="clear" w:color="auto" w:fill="FFFFFF"/>
              </w:rPr>
              <w:t>засобах масової інформації</w:t>
            </w:r>
            <w:r w:rsidRPr="00E76F36">
              <w:rPr>
                <w:color w:val="000000"/>
                <w:sz w:val="28"/>
                <w:szCs w:val="28"/>
                <w:shd w:val="clear" w:color="auto" w:fill="FFFFFF"/>
              </w:rPr>
              <w:t xml:space="preserve">, розповсюдження виборчих листівок, розклеювання виборчих плакатів, публічні заклики голосувати за чи проти кандидатів на пост Президента України та розповсюдження політичної реклами з часу </w:t>
            </w:r>
            <w:r w:rsidRPr="00E76F36">
              <w:rPr>
                <w:color w:val="000000"/>
                <w:sz w:val="28"/>
                <w:szCs w:val="28"/>
                <w:shd w:val="clear" w:color="auto" w:fill="FFFFFF"/>
              </w:rPr>
              <w:lastRenderedPageBreak/>
              <w:t>припинення передвиборної агітації забороняється. Передвиборні агітаційні матеріали знімаються з 24 години останньої п’ятниці, що передує дню виборів чи дню повторного голосування, відповідними службами місцевих органів виконавчої влади, органів влади Автономної Республіки Крим та органів місцевого самоврядування.</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64.</w:t>
            </w:r>
            <w:r w:rsidRPr="00E76F36">
              <w:rPr>
                <w:color w:val="000000"/>
                <w:szCs w:val="28"/>
                <w:shd w:val="clear" w:color="auto" w:fill="FFFFFF"/>
              </w:rPr>
              <w:t> Обмеження щодо ведення передвиборної агітації</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lastRenderedPageBreak/>
              <w:t xml:space="preserve">4. </w:t>
            </w:r>
            <w:r w:rsidRPr="00E76F36">
              <w:rPr>
                <w:b/>
                <w:color w:val="000000"/>
                <w:szCs w:val="28"/>
                <w:shd w:val="clear" w:color="auto" w:fill="FFFFFF"/>
                <w:lang w:val="uk-UA"/>
              </w:rPr>
              <w:t>К</w:t>
            </w:r>
            <w:r w:rsidRPr="00E76F36">
              <w:rPr>
                <w:b/>
                <w:color w:val="000000"/>
                <w:szCs w:val="28"/>
                <w:shd w:val="clear" w:color="auto" w:fill="FFFFFF"/>
              </w:rPr>
              <w:t>омунальним</w:t>
            </w:r>
            <w:r w:rsidRPr="00E76F36">
              <w:rPr>
                <w:color w:val="000000"/>
                <w:szCs w:val="28"/>
                <w:shd w:val="clear" w:color="auto" w:fill="FFFFFF"/>
              </w:rPr>
              <w:t xml:space="preserve"> </w:t>
            </w:r>
            <w:r w:rsidRPr="00E76F36">
              <w:rPr>
                <w:b/>
                <w:color w:val="000000"/>
                <w:szCs w:val="28"/>
                <w:shd w:val="clear" w:color="auto" w:fill="FFFFFF"/>
              </w:rPr>
              <w:t>засобам масової інформації</w:t>
            </w:r>
            <w:r w:rsidRPr="00E76F36">
              <w:rPr>
                <w:color w:val="000000"/>
                <w:szCs w:val="28"/>
                <w:shd w:val="clear" w:color="auto" w:fill="FFFFFF"/>
              </w:rPr>
              <w:t>,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r w:rsidRPr="00E76F36">
              <w:rPr>
                <w:szCs w:val="28"/>
                <w:shd w:val="clear" w:color="auto" w:fill="FFFFFF"/>
              </w:rPr>
              <w:t>частини дев'ятої статті 61</w:t>
            </w:r>
            <w:r w:rsidRPr="00E76F36">
              <w:rPr>
                <w:color w:val="000000"/>
                <w:szCs w:val="28"/>
                <w:shd w:val="clear" w:color="auto" w:fill="FFFFFF"/>
              </w:rPr>
              <w:t xml:space="preserve"> і частини шостої статті 63 цього Закону, забороняється агітувати за або проти кандидатів на пост Президента України, оцінювати їхні передвиборні програми або віддавати їм перевагу в будь-якій формі. У разі порушення ними цієї вимоги за поданням Центральної виборчої комісії або відповідної окружної виборчої комісії діяльність цих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за рішенням суду може бути тимчасово припинена.</w:t>
            </w: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rPr>
              <w:t xml:space="preserve">5. Забороняється розповсюдження завідомо неправдивих відомостей про кандидата на пост Президента України. </w:t>
            </w:r>
            <w:r w:rsidRPr="00E76F36">
              <w:rPr>
                <w:b/>
                <w:color w:val="000000"/>
                <w:szCs w:val="28"/>
                <w:shd w:val="clear" w:color="auto" w:fill="FFFFFF"/>
                <w:lang w:val="uk-UA"/>
              </w:rPr>
              <w:t>Медіа</w:t>
            </w:r>
            <w:r w:rsidRPr="00E76F36">
              <w:rPr>
                <w:color w:val="000000"/>
                <w:szCs w:val="28"/>
                <w:shd w:val="clear" w:color="auto" w:fill="FFFFFF"/>
              </w:rPr>
              <w:t xml:space="preserve">, що </w:t>
            </w:r>
            <w:r w:rsidRPr="00E76F36">
              <w:rPr>
                <w:b/>
                <w:color w:val="000000"/>
                <w:szCs w:val="28"/>
                <w:shd w:val="clear" w:color="auto" w:fill="FFFFFF"/>
              </w:rPr>
              <w:t xml:space="preserve">оприлюднило </w:t>
            </w:r>
            <w:r w:rsidRPr="00E76F36">
              <w:rPr>
                <w:color w:val="000000"/>
                <w:szCs w:val="28"/>
                <w:shd w:val="clear" w:color="auto" w:fill="FFFFFF"/>
              </w:rPr>
              <w:t xml:space="preserve">інформацію, яку кандидат на пост Президента України вважає явно недостовірною, не пізніш як через три дні після дня оприлюднення таких матеріалів, але не пізніш як за два дні до дня виборів </w:t>
            </w:r>
            <w:r w:rsidRPr="00E76F36">
              <w:rPr>
                <w:b/>
                <w:color w:val="000000"/>
                <w:szCs w:val="28"/>
                <w:shd w:val="clear" w:color="auto" w:fill="FFFFFF"/>
              </w:rPr>
              <w:t>зобов'язане</w:t>
            </w:r>
            <w:r w:rsidRPr="00E76F36">
              <w:rPr>
                <w:color w:val="000000"/>
                <w:szCs w:val="28"/>
                <w:shd w:val="clear" w:color="auto" w:fill="FFFFFF"/>
              </w:rPr>
              <w:t xml:space="preserve"> надати кандидату на пост Президента України, партії, щодо яких поширено недостовірні відомості, на їх вимогу можливість спростувати такі матеріали: надати такий же ефірний час відповідно на телебаченні чи радіо або опублікувати в друкованому </w:t>
            </w:r>
            <w:r w:rsidRPr="00E76F36">
              <w:rPr>
                <w:b/>
                <w:color w:val="000000"/>
                <w:szCs w:val="28"/>
                <w:shd w:val="clear" w:color="auto" w:fill="FFFFFF"/>
                <w:lang w:val="uk-UA"/>
              </w:rPr>
              <w:t>медіа</w:t>
            </w:r>
            <w:r w:rsidRPr="00E76F36">
              <w:rPr>
                <w:color w:val="000000"/>
                <w:szCs w:val="28"/>
                <w:shd w:val="clear" w:color="auto" w:fill="FFFFFF"/>
              </w:rPr>
              <w:t xml:space="preserve"> наданий кандидатом чи партією матеріал, який повинен бути набраний таким самим шрифтом і розміщений під рубрикою "спростування" на тому ж місці шпальти в обсязі не меншому, ніж обсяг повідомлення, що спростовується. Спростування повинно містити посилання на відповідні </w:t>
            </w:r>
            <w:r w:rsidRPr="00E76F36">
              <w:rPr>
                <w:color w:val="000000"/>
                <w:szCs w:val="28"/>
                <w:shd w:val="clear" w:color="auto" w:fill="FFFFFF"/>
              </w:rPr>
              <w:lastRenderedPageBreak/>
              <w:t xml:space="preserve">публікацію в друкованому </w:t>
            </w:r>
            <w:r w:rsidRPr="00E76F36">
              <w:rPr>
                <w:b/>
                <w:color w:val="000000"/>
                <w:szCs w:val="28"/>
                <w:shd w:val="clear" w:color="auto" w:fill="FFFFFF"/>
                <w:lang w:val="uk-UA"/>
              </w:rPr>
              <w:t>медіа</w:t>
            </w:r>
            <w:r w:rsidRPr="00E76F36">
              <w:rPr>
                <w:color w:val="000000"/>
                <w:szCs w:val="28"/>
                <w:shd w:val="clear" w:color="auto" w:fill="FFFFFF"/>
              </w:rPr>
              <w:t xml:space="preserve">, </w:t>
            </w:r>
            <w:r w:rsidRPr="00E76F36">
              <w:rPr>
                <w:b/>
                <w:szCs w:val="28"/>
              </w:rPr>
              <w:t>програму телеканалу чи радіоканалу</w:t>
            </w:r>
            <w:r w:rsidRPr="00E76F36">
              <w:rPr>
                <w:color w:val="000000"/>
                <w:szCs w:val="28"/>
                <w:shd w:val="clear" w:color="auto" w:fill="FFFFFF"/>
              </w:rPr>
              <w:t xml:space="preserve"> та на факти, що спростовуються. Спростування має бути оприлюднене без додатків, коментарів та скорочень і здійснюватися за рахунок </w:t>
            </w:r>
            <w:r w:rsidRPr="00E76F36">
              <w:rPr>
                <w:b/>
                <w:color w:val="000000"/>
                <w:szCs w:val="28"/>
                <w:shd w:val="clear" w:color="auto" w:fill="FFFFFF"/>
                <w:lang w:val="uk-UA"/>
              </w:rPr>
              <w:t>медіа</w:t>
            </w:r>
            <w:r w:rsidRPr="00E76F36">
              <w:rPr>
                <w:color w:val="000000"/>
                <w:szCs w:val="28"/>
                <w:shd w:val="clear" w:color="auto" w:fill="FFFFFF"/>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 xml:space="preserve">7. Центральна виборча комісія забезпечує розміщення в </w:t>
            </w:r>
            <w:r w:rsidRPr="00E76F36">
              <w:rPr>
                <w:b/>
                <w:color w:val="000000"/>
                <w:szCs w:val="28"/>
                <w:shd w:val="clear" w:color="auto" w:fill="FFFFFF"/>
                <w:lang w:val="uk-UA"/>
              </w:rPr>
              <w:t>медіа</w:t>
            </w:r>
            <w:r w:rsidRPr="00E76F36">
              <w:rPr>
                <w:color w:val="000000"/>
                <w:szCs w:val="28"/>
                <w:shd w:val="clear" w:color="auto" w:fill="FFFFFF"/>
                <w:lang w:val="uk-UA"/>
              </w:rPr>
              <w:t xml:space="preserve"> роз'яснення щодо заборони надання грошей чи безоплатно або на пільгових умовах товарів, послуг, робіт, цінних паперів, кредитів, лотерей. Текст роз'яснення затверджується Центральною виборчою комісією і двічі на тиждень друкується в газетах "Голос України" і "Урядовий кур'єр" на першій сторінці та транслюється телерадіоорганізаціями, починаючи за двадцять два дні до дня виборів.</w:t>
            </w:r>
          </w:p>
          <w:p w:rsidR="00B5068E" w:rsidRPr="00E76F36" w:rsidRDefault="00B5068E" w:rsidP="00FC6FFE">
            <w:pPr>
              <w:shd w:val="clear" w:color="auto" w:fill="FFFFFF"/>
              <w:ind w:left="142" w:firstLine="450"/>
              <w:jc w:val="both"/>
              <w:rPr>
                <w:color w:val="000000"/>
                <w:szCs w:val="28"/>
                <w:shd w:val="clear" w:color="auto" w:fill="FFFFFF"/>
                <w:lang w:val="uk-UA"/>
              </w:rPr>
            </w:pPr>
          </w:p>
          <w:p w:rsidR="00B5068E" w:rsidRPr="00E76F36" w:rsidRDefault="00B5068E" w:rsidP="00FC6FFE">
            <w:pPr>
              <w:shd w:val="clear" w:color="auto" w:fill="FFFFFF"/>
              <w:ind w:left="142" w:firstLine="450"/>
              <w:jc w:val="both"/>
              <w:rPr>
                <w:color w:val="000000"/>
                <w:szCs w:val="28"/>
                <w:shd w:val="clear" w:color="auto" w:fill="FFFFFF"/>
              </w:rPr>
            </w:pPr>
            <w:r w:rsidRPr="00E76F36">
              <w:rPr>
                <w:color w:val="000000"/>
                <w:szCs w:val="28"/>
                <w:shd w:val="clear" w:color="auto" w:fill="FFFFFF"/>
                <w:lang w:val="uk-UA"/>
              </w:rPr>
              <w:t>8.</w:t>
            </w:r>
            <w:r w:rsidRPr="00E76F36">
              <w:rPr>
                <w:b/>
                <w:color w:val="000000"/>
                <w:szCs w:val="28"/>
                <w:shd w:val="clear" w:color="auto" w:fill="FFFFFF"/>
                <w:lang w:val="uk-UA"/>
              </w:rPr>
              <w:t xml:space="preserve"> К</w:t>
            </w:r>
            <w:r w:rsidRPr="00E76F36">
              <w:rPr>
                <w:b/>
                <w:color w:val="000000"/>
                <w:szCs w:val="28"/>
                <w:shd w:val="clear" w:color="auto" w:fill="FFFFFF"/>
              </w:rPr>
              <w:t>омунальні</w:t>
            </w:r>
            <w:r w:rsidRPr="00E76F36">
              <w:rPr>
                <w:color w:val="000000"/>
                <w:szCs w:val="28"/>
                <w:shd w:val="clear" w:color="auto" w:fill="FFFFFF"/>
              </w:rPr>
              <w:t xml:space="preserve"> телерадіоорганізації не повинні перекривати своїми передачами передвиборні програми кандидатів на пост Президента України, які транслюються на загальнонаціональних каналах мовлення за рахунок коштів Державного бюджету України, що виділяються на підготовку і проведення виборів.</w:t>
            </w:r>
          </w:p>
          <w:p w:rsidR="00B5068E" w:rsidRPr="00E76F36" w:rsidRDefault="00B5068E" w:rsidP="00FC6FFE">
            <w:pPr>
              <w:shd w:val="clear" w:color="auto" w:fill="FFFFFF"/>
              <w:ind w:left="142" w:firstLine="450"/>
              <w:jc w:val="both"/>
              <w:rPr>
                <w:color w:val="000000"/>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b/>
                <w:color w:val="000000"/>
                <w:sz w:val="28"/>
                <w:szCs w:val="28"/>
                <w:lang w:val="ru-RU"/>
              </w:rPr>
            </w:pPr>
            <w:r w:rsidRPr="00E76F36">
              <w:rPr>
                <w:b/>
                <w:color w:val="000000"/>
                <w:sz w:val="28"/>
                <w:szCs w:val="28"/>
              </w:rPr>
              <w:t>Частину дев</w:t>
            </w:r>
            <w:r w:rsidRPr="00E76F36">
              <w:rPr>
                <w:b/>
                <w:color w:val="000000"/>
                <w:sz w:val="28"/>
                <w:szCs w:val="28"/>
                <w:lang w:val="ru-RU"/>
              </w:rPr>
              <w:t>’яту виключено.</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shd w:val="clear" w:color="auto" w:fill="FFFFFF"/>
              </w:rPr>
            </w:pPr>
          </w:p>
          <w:p w:rsidR="00B5068E" w:rsidRPr="00E76F36" w:rsidRDefault="00B5068E" w:rsidP="00FC6FFE">
            <w:pPr>
              <w:pStyle w:val="rvps2"/>
              <w:shd w:val="clear" w:color="auto" w:fill="FFFFFF"/>
              <w:spacing w:before="0" w:beforeAutospacing="0" w:after="0" w:afterAutospacing="0"/>
              <w:ind w:left="142" w:firstLine="450"/>
              <w:jc w:val="both"/>
              <w:rPr>
                <w:b/>
                <w:color w:val="000000"/>
                <w:sz w:val="28"/>
                <w:szCs w:val="28"/>
                <w:lang w:val="ru-RU"/>
              </w:rPr>
            </w:pPr>
            <w:r w:rsidRPr="00E76F36">
              <w:rPr>
                <w:color w:val="000000"/>
                <w:sz w:val="28"/>
                <w:szCs w:val="28"/>
                <w:shd w:val="clear" w:color="auto" w:fill="FFFFFF"/>
              </w:rPr>
              <w:t xml:space="preserve">10. Включення </w:t>
            </w:r>
            <w:r w:rsidRPr="00E76F36">
              <w:rPr>
                <w:b/>
                <w:sz w:val="28"/>
                <w:szCs w:val="28"/>
              </w:rPr>
              <w:t>програм телеканалів чи радіоканалів</w:t>
            </w:r>
            <w:r w:rsidRPr="00E76F36">
              <w:rPr>
                <w:color w:val="000000"/>
                <w:sz w:val="28"/>
                <w:szCs w:val="28"/>
                <w:shd w:val="clear" w:color="auto" w:fill="FFFFFF"/>
              </w:rPr>
              <w:t xml:space="preserve"> передвиборних агітаційних матеріалів кандидатів на пост Президента України або політичної реклами забороняється. Політична реклама повинна бути відокремлена від інших матеріалів і означена як така.</w:t>
            </w:r>
          </w:p>
          <w:p w:rsidR="00B5068E" w:rsidRPr="00E76F36" w:rsidRDefault="00B5068E" w:rsidP="00FC6FFE">
            <w:pPr>
              <w:pStyle w:val="rvps2"/>
              <w:shd w:val="clear" w:color="auto" w:fill="FFFFFF"/>
              <w:spacing w:before="0" w:beforeAutospacing="0" w:after="0" w:afterAutospacing="0"/>
              <w:ind w:left="142" w:firstLine="450"/>
              <w:jc w:val="both"/>
              <w:rPr>
                <w:b/>
                <w:color w:val="000000"/>
                <w:sz w:val="28"/>
                <w:szCs w:val="28"/>
                <w:lang w:val="ru-RU"/>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shd w:val="clear" w:color="auto" w:fill="FFFFFF"/>
              </w:rPr>
              <w:t xml:space="preserve">11. Забороняється переривати </w:t>
            </w:r>
            <w:r w:rsidRPr="00E76F36">
              <w:rPr>
                <w:b/>
                <w:color w:val="000000"/>
                <w:sz w:val="28"/>
                <w:szCs w:val="28"/>
                <w:shd w:val="clear" w:color="auto" w:fill="FFFFFF"/>
                <w:lang w:val="ru-RU"/>
              </w:rPr>
              <w:t>програми передвиборної агытац</w:t>
            </w:r>
            <w:r w:rsidRPr="00E76F36">
              <w:rPr>
                <w:b/>
                <w:color w:val="000000"/>
                <w:sz w:val="28"/>
                <w:szCs w:val="28"/>
                <w:shd w:val="clear" w:color="auto" w:fill="FFFFFF"/>
              </w:rPr>
              <w:t>ії</w:t>
            </w:r>
            <w:r w:rsidRPr="00E76F36">
              <w:rPr>
                <w:color w:val="000000"/>
                <w:sz w:val="28"/>
                <w:szCs w:val="28"/>
                <w:shd w:val="clear" w:color="auto" w:fill="FFFFFF"/>
              </w:rPr>
              <w:t xml:space="preserve"> кандидатів на пост Президента України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12. Забороняється проведення передвиборної агітації в зарубіжних </w:t>
            </w:r>
            <w:r w:rsidRPr="00E76F36">
              <w:rPr>
                <w:b/>
                <w:color w:val="000000"/>
                <w:sz w:val="28"/>
                <w:szCs w:val="28"/>
              </w:rPr>
              <w:t>медіа</w:t>
            </w:r>
            <w:r w:rsidRPr="00E76F36">
              <w:rPr>
                <w:color w:val="000000"/>
                <w:sz w:val="28"/>
                <w:szCs w:val="28"/>
              </w:rPr>
              <w:t>, що діють на території 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13. </w:t>
            </w:r>
            <w:r w:rsidRPr="00E76F36">
              <w:rPr>
                <w:b/>
                <w:color w:val="000000"/>
                <w:sz w:val="28"/>
                <w:szCs w:val="28"/>
              </w:rPr>
              <w:t>Медіа</w:t>
            </w:r>
            <w:r w:rsidRPr="00E76F36">
              <w:rPr>
                <w:color w:val="000000"/>
                <w:sz w:val="28"/>
                <w:szCs w:val="28"/>
              </w:rPr>
              <w:t xml:space="preserve"> усіх форм власності, що діють на території України, забороняється протягом останніх двох днів перед днем виборів та днем повторного голосування поширювати інформацію про результати опитувань громадської думки щодо кандидатів на пост Президента </w:t>
            </w:r>
            <w:r w:rsidRPr="00E76F36">
              <w:rPr>
                <w:color w:val="000000"/>
                <w:sz w:val="28"/>
                <w:szCs w:val="28"/>
              </w:rPr>
              <w:lastRenderedPageBreak/>
              <w:t>України.</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shd w:val="clear" w:color="auto" w:fill="FFFFFF"/>
              </w:rPr>
              <w:t xml:space="preserve">17. Публікація агітаційних матеріалів у </w:t>
            </w:r>
            <w:r w:rsidRPr="00E76F36">
              <w:rPr>
                <w:b/>
                <w:color w:val="000000"/>
                <w:sz w:val="28"/>
                <w:szCs w:val="28"/>
                <w:shd w:val="clear" w:color="auto" w:fill="FFFFFF"/>
              </w:rPr>
              <w:t>медіа</w:t>
            </w:r>
            <w:r w:rsidRPr="00E76F36">
              <w:rPr>
                <w:color w:val="000000"/>
                <w:sz w:val="28"/>
                <w:szCs w:val="28"/>
                <w:shd w:val="clear" w:color="auto" w:fill="FFFFFF"/>
              </w:rPr>
              <w:t>, розповсюдження виборчих листівок, розклеювання виборчих плакатів, публічні заклики голосувати за чи проти кандидатів на пост Президента України та розповсюдження політичної реклами з часу припинення передвиборної агітації забороняється. Передвиборні агітаційні матеріали знімаються з 24 години останньої п’ятниці, що передує дню виборів чи дню повторного голосування, відповідними службами місцевих органів виконавчої влади, органів влади Автономної Республіки Крим та органів місцевого самоврядування.</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67.</w:t>
            </w:r>
            <w:r w:rsidRPr="00E76F36">
              <w:rPr>
                <w:color w:val="000000"/>
                <w:szCs w:val="28"/>
                <w:shd w:val="clear" w:color="auto" w:fill="FFFFFF"/>
              </w:rPr>
              <w:t> Довірені особи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2. Довірені особи кандидата ведуть агітацію за обрання його Президентом України, сприяють кандидату на пост Президента України у проведенні виборчого процесу, представляють інтереси кандидата у відносинах з виборчими комісіями, іншими державними органами та органами місцевого самоврядування, </w:t>
            </w:r>
            <w:r w:rsidRPr="00E76F36">
              <w:rPr>
                <w:b/>
                <w:color w:val="000000"/>
                <w:szCs w:val="28"/>
                <w:shd w:val="clear" w:color="auto" w:fill="FFFFFF"/>
              </w:rPr>
              <w:t>засобами масової інформації</w:t>
            </w:r>
            <w:r w:rsidRPr="00E76F36">
              <w:rPr>
                <w:color w:val="000000"/>
                <w:szCs w:val="28"/>
                <w:shd w:val="clear" w:color="auto" w:fill="FFFFFF"/>
              </w:rPr>
              <w:t>, об'єднаннями громадян, виборцями.</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67.</w:t>
            </w:r>
            <w:r w:rsidRPr="00E76F36">
              <w:rPr>
                <w:color w:val="000000"/>
                <w:szCs w:val="28"/>
                <w:shd w:val="clear" w:color="auto" w:fill="FFFFFF"/>
              </w:rPr>
              <w:t> Довірені особи кандидата на пост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lang w:val="uk-UA" w:eastAsia="uk-UA"/>
              </w:rPr>
            </w:pPr>
            <w:r w:rsidRPr="00E76F36">
              <w:rPr>
                <w:color w:val="000000"/>
                <w:szCs w:val="28"/>
                <w:shd w:val="clear" w:color="auto" w:fill="FFFFFF"/>
              </w:rPr>
              <w:t xml:space="preserve">2. Довірені особи кандидата ведуть агітацію за обрання його Президентом України, сприяють кандидату на пост Президента України у проведенні виборчого процесу, представляють інтереси кандидата у відносинах з виборчими комісіями, іншими державними органами та органами місцевого самоврядування, </w:t>
            </w:r>
            <w:r w:rsidRPr="00E76F36">
              <w:rPr>
                <w:b/>
                <w:color w:val="000000"/>
                <w:szCs w:val="28"/>
                <w:shd w:val="clear" w:color="auto" w:fill="FFFFFF"/>
                <w:lang w:val="uk-UA"/>
              </w:rPr>
              <w:t>медіа</w:t>
            </w:r>
            <w:r w:rsidRPr="00E76F36">
              <w:rPr>
                <w:color w:val="000000"/>
                <w:szCs w:val="28"/>
                <w:shd w:val="clear" w:color="auto" w:fill="FFFFFF"/>
              </w:rPr>
              <w:t>, об'єднаннями громадян, виборцями.</w:t>
            </w:r>
          </w:p>
        </w:tc>
      </w:tr>
      <w:tr w:rsidR="00B5068E" w:rsidRPr="00E76F36"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t>Стаття 75.</w:t>
            </w:r>
            <w:r w:rsidRPr="00E76F36">
              <w:rPr>
                <w:color w:val="000000"/>
                <w:szCs w:val="28"/>
                <w:shd w:val="clear" w:color="auto" w:fill="FFFFFF"/>
              </w:rPr>
              <w:t> Підготовка до голосування у день виборів (день повторного голосування)</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rPr>
              <w:t xml:space="preserve">10. Голова дільничної виборчої комісії на засіданні комісії перед початком голосування надає для огляду членам дільничної виборчої комісії, присутнім кандидатам на пост </w:t>
            </w:r>
            <w:r w:rsidRPr="00E76F36">
              <w:rPr>
                <w:color w:val="000000"/>
                <w:szCs w:val="28"/>
                <w:shd w:val="clear" w:color="auto" w:fill="FFFFFF"/>
              </w:rPr>
              <w:lastRenderedPageBreak/>
              <w:t xml:space="preserve">Президента України, їх довіреним особам, офіційним спостерігачам, представникам </w:t>
            </w:r>
            <w:r w:rsidRPr="00E76F36">
              <w:rPr>
                <w:b/>
                <w:color w:val="000000"/>
                <w:szCs w:val="28"/>
                <w:shd w:val="clear" w:color="auto" w:fill="FFFFFF"/>
              </w:rPr>
              <w:t>засобів масової інформації</w:t>
            </w:r>
            <w:r w:rsidRPr="00E76F36">
              <w:rPr>
                <w:color w:val="000000"/>
                <w:szCs w:val="28"/>
                <w:shd w:val="clear" w:color="auto" w:fill="FFFFFF"/>
              </w:rPr>
              <w:t xml:space="preserve"> по черзі всі наявні на виборчій дільниці виборчі скриньки. Після огляду кожної скриньки вона пломбується або опечатується печаткою дільничної виборчої комісії, після чого у неї опускається контрольний лист, у якому зазначаються номер територіального округу або позначення, що він є закордонним, номер виборчої дільниці, час його вкидання у виборчу скриньку, підписи голови, заступника голови, секретаря та інших членів дільничної виборчої комісії, кандидатів, їх довірених осіб, офіційних спостерігачів, які присутні при цьому. Контрольний лист підписується цими особами, їхні підписи скріплюються печаткою комісії. Після вкидання контрольного листа голова комісії надає для огляду наступну виборчу скриньку і проводить з нею ту ж процедуру. Після опечатування останньої виборчої скриньки та вкидання до неї контрольного листа і встановлення великих (стаціонарних) виборчих скриньок на відведені для них місця виборча дільниця вважається готовою до проведення голосування. Малі (переносні) виборчі скриньки розміщуються у приміщенні для голосування отворами для бюлетенів вниз у полі зору членів комісії та інших осіб, присутніх на виборчій дільниці під час голосування відповідно до вимог цього Закону.</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rPr>
              <w:lastRenderedPageBreak/>
              <w:t>Стаття 75.</w:t>
            </w:r>
            <w:r w:rsidRPr="00E76F36">
              <w:rPr>
                <w:color w:val="000000"/>
                <w:szCs w:val="28"/>
                <w:shd w:val="clear" w:color="auto" w:fill="FFFFFF"/>
              </w:rPr>
              <w:t> Підготовка до голосування у день виборів (день повторного голосування)</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shd w:val="clear" w:color="auto" w:fill="FFFFFF"/>
              <w:ind w:left="142" w:firstLine="450"/>
              <w:jc w:val="both"/>
              <w:rPr>
                <w:b/>
                <w:bCs/>
                <w:color w:val="000000"/>
                <w:szCs w:val="28"/>
                <w:shd w:val="clear" w:color="auto" w:fill="FFFFFF"/>
                <w:lang w:val="uk-UA"/>
              </w:rPr>
            </w:pPr>
            <w:r w:rsidRPr="00E76F36">
              <w:rPr>
                <w:color w:val="000000"/>
                <w:szCs w:val="28"/>
                <w:shd w:val="clear" w:color="auto" w:fill="FFFFFF"/>
                <w:lang w:val="uk-UA"/>
              </w:rPr>
              <w:t xml:space="preserve">10. Голова дільничної виборчої комісії на засіданні комісії перед початком голосування надає для огляду членам дільничної виборчої комісії, присутнім </w:t>
            </w:r>
            <w:r w:rsidRPr="00E76F36">
              <w:rPr>
                <w:color w:val="000000"/>
                <w:szCs w:val="28"/>
                <w:shd w:val="clear" w:color="auto" w:fill="FFFFFF"/>
                <w:lang w:val="uk-UA"/>
              </w:rPr>
              <w:lastRenderedPageBreak/>
              <w:t xml:space="preserve">кандидатам на пост Президента України, їх довіреним особам, офіційним спостерігачам, представникам </w:t>
            </w:r>
            <w:r w:rsidRPr="00E76F36">
              <w:rPr>
                <w:b/>
                <w:color w:val="000000"/>
                <w:szCs w:val="28"/>
                <w:shd w:val="clear" w:color="auto" w:fill="FFFFFF"/>
                <w:lang w:val="uk-UA"/>
              </w:rPr>
              <w:t>медіа</w:t>
            </w:r>
            <w:r w:rsidRPr="00E76F36">
              <w:rPr>
                <w:color w:val="000000"/>
                <w:szCs w:val="28"/>
                <w:shd w:val="clear" w:color="auto" w:fill="FFFFFF"/>
                <w:lang w:val="uk-UA"/>
              </w:rPr>
              <w:t xml:space="preserve"> по черзі всі наявні на виборчій дільниці виборчі скриньки. Після огляду кожної скриньки вона пломбується або опечатується печаткою дільничної виборчої комісії, після чого у неї опускається контрольний лист, у якому зазначаються номер територіального округу або позначення, що він є закордонним, номер виборчої дільниці, час його вкидання у виборчу скриньку, підписи голови, заступника голови, секретаря та інших членів дільничної виборчої комісії, кандидатів, їх довірених осіб, офіційних спостерігачів, які присутні при цьому. </w:t>
            </w:r>
            <w:r w:rsidRPr="00E76F36">
              <w:rPr>
                <w:color w:val="000000"/>
                <w:szCs w:val="28"/>
                <w:shd w:val="clear" w:color="auto" w:fill="FFFFFF"/>
              </w:rPr>
              <w:t>Контрольний лист підписується цими особами, їхні підписи скріплюються печаткою комісії. Після вкидання контрольного листа голова комісії надає для огляду наступну виборчу скриньку і проводить з нею ту ж процедуру. Після опечатування останньої виборчої скриньки та вкидання до неї контрольного листа і встановлення великих (стаціонарних) виборчих скриньок на відведені для них місця виборча дільниця вважається готовою до проведення голосування. Малі (переносні) виборчі скриньки розміщуються у приміщенні для голосування отворами для бюлетенів вниз у полі зору членів комісії та інших осіб, присутніх на виборчій дільниці під час голосування відповідно до вимог цього Закону.</w:t>
            </w:r>
          </w:p>
        </w:tc>
      </w:tr>
      <w:tr w:rsidR="00B5068E" w:rsidRPr="00DA2C4F" w:rsidTr="00B5068E">
        <w:tc>
          <w:tcPr>
            <w:tcW w:w="7763" w:type="dxa"/>
            <w:gridSpan w:val="2"/>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lang w:val="uk-UA"/>
              </w:rPr>
              <w:lastRenderedPageBreak/>
              <w:t>С</w:t>
            </w:r>
            <w:r w:rsidRPr="00E76F36">
              <w:rPr>
                <w:b/>
                <w:bCs/>
                <w:color w:val="000000"/>
                <w:szCs w:val="28"/>
                <w:shd w:val="clear" w:color="auto" w:fill="FFFFFF"/>
              </w:rPr>
              <w:t>таття 90.</w:t>
            </w:r>
            <w:r w:rsidRPr="00E76F36">
              <w:rPr>
                <w:color w:val="000000"/>
                <w:szCs w:val="28"/>
                <w:shd w:val="clear" w:color="auto" w:fill="FFFFFF"/>
              </w:rPr>
              <w:t> Особливості підготовки і проведення позачергових виборів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Розцінки вартості одиниці друкованої площі та </w:t>
            </w:r>
            <w:r w:rsidRPr="00E76F36">
              <w:rPr>
                <w:color w:val="000000"/>
                <w:sz w:val="28"/>
                <w:szCs w:val="28"/>
              </w:rPr>
              <w:lastRenderedPageBreak/>
              <w:t xml:space="preserve">одиниці ефірного часу для проведення передвиборної агітації встановлюються відповідним </w:t>
            </w:r>
            <w:r w:rsidRPr="00E76F36">
              <w:rPr>
                <w:b/>
                <w:color w:val="000000"/>
                <w:sz w:val="28"/>
                <w:szCs w:val="28"/>
              </w:rPr>
              <w:t>засобом масової інформації</w:t>
            </w:r>
            <w:r w:rsidRPr="00E76F36">
              <w:rPr>
                <w:color w:val="000000"/>
                <w:sz w:val="28"/>
                <w:szCs w:val="28"/>
              </w:rPr>
              <w:t xml:space="preserve"> не пізніш як за вісімдесят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останній квартал року, що передує року проведення виборів. При цьому </w:t>
            </w:r>
            <w:r w:rsidRPr="00E76F36">
              <w:rPr>
                <w:b/>
                <w:color w:val="000000"/>
                <w:sz w:val="28"/>
                <w:szCs w:val="28"/>
              </w:rPr>
              <w:t>засоби масової інформації</w:t>
            </w:r>
            <w:r w:rsidRPr="00E76F36">
              <w:rPr>
                <w:color w:val="000000"/>
                <w:sz w:val="28"/>
                <w:szCs w:val="28"/>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bookmarkStart w:id="205" w:name="n2032"/>
            <w:bookmarkEnd w:id="205"/>
            <w:r w:rsidRPr="00E76F36">
              <w:rPr>
                <w:b/>
                <w:color w:val="000000"/>
                <w:sz w:val="28"/>
                <w:szCs w:val="28"/>
              </w:rPr>
              <w:t>Засоби масової інформації</w:t>
            </w:r>
            <w:r w:rsidRPr="00E76F36">
              <w:rPr>
                <w:color w:val="000000"/>
                <w:sz w:val="28"/>
                <w:szCs w:val="28"/>
              </w:rPr>
              <w:t xml:space="preserve"> усіх форм власності не пізніш як за сімдесят вісім днів до дня виборів зобов’язані опублікувати в друкованих </w:t>
            </w:r>
            <w:r w:rsidRPr="00E76F36">
              <w:rPr>
                <w:b/>
                <w:color w:val="000000"/>
                <w:sz w:val="28"/>
                <w:szCs w:val="28"/>
              </w:rPr>
              <w:t>засобах масової інформації</w:t>
            </w:r>
            <w:r w:rsidRPr="00E76F36">
              <w:rPr>
                <w:color w:val="000000"/>
                <w:sz w:val="28"/>
                <w:szCs w:val="28"/>
              </w:rPr>
              <w:t xml:space="preserve"> розцінки вартості однієї хвилини (секунди) ефірного часу та розцінки вартості одиниці друкованої площі.</w:t>
            </w:r>
          </w:p>
        </w:tc>
        <w:tc>
          <w:tcPr>
            <w:tcW w:w="7365" w:type="dxa"/>
          </w:tcPr>
          <w:p w:rsidR="00B5068E" w:rsidRPr="00E76F36" w:rsidRDefault="00B5068E" w:rsidP="00FC6FFE">
            <w:pPr>
              <w:shd w:val="clear" w:color="auto" w:fill="FFFFFF"/>
              <w:ind w:left="142" w:firstLine="450"/>
              <w:jc w:val="both"/>
              <w:rPr>
                <w:color w:val="000000"/>
                <w:szCs w:val="28"/>
                <w:shd w:val="clear" w:color="auto" w:fill="FFFFFF"/>
              </w:rPr>
            </w:pPr>
            <w:r w:rsidRPr="00E76F36">
              <w:rPr>
                <w:b/>
                <w:bCs/>
                <w:color w:val="000000"/>
                <w:szCs w:val="28"/>
                <w:shd w:val="clear" w:color="auto" w:fill="FFFFFF"/>
                <w:lang w:val="uk-UA"/>
              </w:rPr>
              <w:lastRenderedPageBreak/>
              <w:t>С</w:t>
            </w:r>
            <w:r w:rsidRPr="00E76F36">
              <w:rPr>
                <w:b/>
                <w:bCs/>
                <w:color w:val="000000"/>
                <w:szCs w:val="28"/>
                <w:shd w:val="clear" w:color="auto" w:fill="FFFFFF"/>
              </w:rPr>
              <w:t>таття 90.</w:t>
            </w:r>
            <w:r w:rsidRPr="00E76F36">
              <w:rPr>
                <w:color w:val="000000"/>
                <w:szCs w:val="28"/>
                <w:shd w:val="clear" w:color="auto" w:fill="FFFFFF"/>
              </w:rPr>
              <w:t> Особливості підготовки і проведення позачергових виборів Президента України</w:t>
            </w:r>
          </w:p>
          <w:p w:rsidR="00B5068E" w:rsidRPr="00E76F36" w:rsidRDefault="00B5068E" w:rsidP="00FC6FFE">
            <w:pPr>
              <w:shd w:val="clear" w:color="auto" w:fill="FFFFFF"/>
              <w:ind w:left="142" w:firstLine="450"/>
              <w:jc w:val="both"/>
              <w:rPr>
                <w:color w:val="000000"/>
                <w:szCs w:val="28"/>
                <w:shd w:val="clear" w:color="auto" w:fill="FFFFFF"/>
                <w:lang w:val="uk-UA"/>
              </w:rPr>
            </w:pPr>
            <w:r w:rsidRPr="00E76F36">
              <w:rPr>
                <w:color w:val="000000"/>
                <w:szCs w:val="28"/>
                <w:shd w:val="clear" w:color="auto" w:fill="FFFFFF"/>
                <w:lang w:val="uk-UA"/>
              </w:rPr>
              <w:t>…</w:t>
            </w:r>
          </w:p>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color w:val="000000"/>
                <w:sz w:val="28"/>
                <w:szCs w:val="28"/>
              </w:rPr>
              <w:t xml:space="preserve">6. Розцінки вартості одиниці друкованої площі та </w:t>
            </w:r>
            <w:r w:rsidRPr="00E76F36">
              <w:rPr>
                <w:color w:val="000000"/>
                <w:sz w:val="28"/>
                <w:szCs w:val="28"/>
              </w:rPr>
              <w:lastRenderedPageBreak/>
              <w:t xml:space="preserve">одиниці ефірного часу для проведення передвиборної агітації встановлюються відповідним </w:t>
            </w:r>
            <w:r w:rsidRPr="00E76F36">
              <w:rPr>
                <w:b/>
                <w:color w:val="000000"/>
                <w:sz w:val="28"/>
                <w:szCs w:val="28"/>
              </w:rPr>
              <w:t>медіа</w:t>
            </w:r>
            <w:r w:rsidRPr="00E76F36">
              <w:rPr>
                <w:color w:val="000000"/>
                <w:sz w:val="28"/>
                <w:szCs w:val="28"/>
              </w:rPr>
              <w:t xml:space="preserve"> не пізніш як за вісімдесят днів до дня виборів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останній квартал року, що передує року проведення виборів. При цьому </w:t>
            </w:r>
            <w:r w:rsidRPr="00E76F36">
              <w:rPr>
                <w:b/>
                <w:color w:val="000000"/>
                <w:sz w:val="28"/>
                <w:szCs w:val="28"/>
              </w:rPr>
              <w:t>медіа</w:t>
            </w:r>
            <w:r w:rsidRPr="00E76F36">
              <w:rPr>
                <w:color w:val="000000"/>
                <w:sz w:val="28"/>
                <w:szCs w:val="28"/>
              </w:rPr>
              <w:t xml:space="preserve">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b/>
                <w:color w:val="000000"/>
                <w:sz w:val="28"/>
                <w:szCs w:val="28"/>
              </w:rPr>
              <w:t>Медіа</w:t>
            </w:r>
            <w:r w:rsidRPr="00E76F36">
              <w:rPr>
                <w:color w:val="000000"/>
                <w:sz w:val="28"/>
                <w:szCs w:val="28"/>
              </w:rPr>
              <w:t xml:space="preserve"> усіх форм власності не пізніш як за сімдесят вісім днів до дня виборів зобов’язані опублікувати в друкованих </w:t>
            </w:r>
            <w:r w:rsidRPr="00E76F36">
              <w:rPr>
                <w:b/>
                <w:color w:val="000000"/>
                <w:sz w:val="28"/>
                <w:szCs w:val="28"/>
              </w:rPr>
              <w:t>медіа</w:t>
            </w:r>
            <w:r w:rsidRPr="00E76F36">
              <w:rPr>
                <w:color w:val="000000"/>
                <w:sz w:val="28"/>
                <w:szCs w:val="28"/>
              </w:rPr>
              <w:t xml:space="preserve"> розцінки вартості однієї хвилини (секунди) ефірного часу та розцінки вартості одиниці друкованої площі.</w:t>
            </w:r>
          </w:p>
        </w:tc>
      </w:tr>
      <w:tr w:rsidR="00B5068E" w:rsidRPr="00DA2C4F" w:rsidTr="00B5068E">
        <w:tc>
          <w:tcPr>
            <w:tcW w:w="7763" w:type="dxa"/>
            <w:gridSpan w:val="2"/>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lastRenderedPageBreak/>
              <w:t>Стаття 99.</w:t>
            </w:r>
            <w:r w:rsidRPr="00E76F36">
              <w:rPr>
                <w:color w:val="000000"/>
                <w:sz w:val="28"/>
                <w:szCs w:val="28"/>
              </w:rPr>
              <w:t> Оскарження у судовому порядку</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bookmarkStart w:id="206" w:name="n1249"/>
            <w:bookmarkEnd w:id="206"/>
            <w:r w:rsidRPr="00E76F36">
              <w:rPr>
                <w:color w:val="000000"/>
                <w:sz w:val="28"/>
                <w:szCs w:val="28"/>
              </w:rPr>
              <w:t xml:space="preserve">1. Рішення, дії чи бездіяльність виборчих комісій, членів цих комісій, органів виконавчої влади, органів влади Автономної Республіки Крим, органів місцевого самоврядування, </w:t>
            </w:r>
            <w:r w:rsidRPr="00E76F36">
              <w:rPr>
                <w:b/>
                <w:color w:val="000000"/>
                <w:sz w:val="28"/>
                <w:szCs w:val="28"/>
              </w:rPr>
              <w:t>засобів масової інформації</w:t>
            </w:r>
            <w:r w:rsidRPr="00E76F36">
              <w:rPr>
                <w:color w:val="000000"/>
                <w:sz w:val="28"/>
                <w:szCs w:val="28"/>
              </w:rPr>
              <w:t xml:space="preserve">, підприємств, установ, організацій, їхніх посадових та службових осіб, творчих працівників </w:t>
            </w:r>
            <w:r w:rsidRPr="00E76F36">
              <w:rPr>
                <w:b/>
                <w:color w:val="000000"/>
                <w:sz w:val="28"/>
                <w:szCs w:val="28"/>
              </w:rPr>
              <w:t>засобів масової інформації</w:t>
            </w:r>
            <w:r w:rsidRPr="00E76F36">
              <w:rPr>
                <w:color w:val="000000"/>
                <w:sz w:val="28"/>
                <w:szCs w:val="28"/>
              </w:rPr>
              <w:t xml:space="preserve">, кандидатів на пост Президента України, їхніх довірених осіб, партій - суб’єктів виборчого процесу, їхніх посадових осіб та уповноважених осіб, офіційних спостерігачів, що порушують законодавство про вибори, можуть бути оскаржені до суду в порядку, визначеному Кодексом адміністративного </w:t>
            </w:r>
            <w:r w:rsidRPr="00E76F36">
              <w:rPr>
                <w:color w:val="000000"/>
                <w:sz w:val="28"/>
                <w:szCs w:val="28"/>
              </w:rPr>
              <w:lastRenderedPageBreak/>
              <w:t>судочинства України.</w:t>
            </w:r>
          </w:p>
        </w:tc>
        <w:tc>
          <w:tcPr>
            <w:tcW w:w="7365" w:type="dxa"/>
          </w:tcPr>
          <w:p w:rsidR="00B5068E" w:rsidRPr="00E76F36" w:rsidRDefault="00B5068E" w:rsidP="00FC6FFE">
            <w:pPr>
              <w:pStyle w:val="rvps2"/>
              <w:shd w:val="clear" w:color="auto" w:fill="FFFFFF"/>
              <w:spacing w:before="0" w:beforeAutospacing="0" w:after="0" w:afterAutospacing="0"/>
              <w:ind w:left="142" w:firstLine="450"/>
              <w:jc w:val="both"/>
              <w:rPr>
                <w:color w:val="000000"/>
                <w:sz w:val="28"/>
                <w:szCs w:val="28"/>
              </w:rPr>
            </w:pPr>
            <w:r w:rsidRPr="00E76F36">
              <w:rPr>
                <w:rStyle w:val="rvts9"/>
                <w:b/>
                <w:bCs/>
                <w:color w:val="000000"/>
                <w:sz w:val="28"/>
                <w:szCs w:val="28"/>
              </w:rPr>
              <w:lastRenderedPageBreak/>
              <w:t>Стаття 99.</w:t>
            </w:r>
            <w:r w:rsidRPr="00E76F36">
              <w:rPr>
                <w:color w:val="000000"/>
                <w:sz w:val="28"/>
                <w:szCs w:val="28"/>
              </w:rPr>
              <w:t> Оскарження у судовому порядку</w:t>
            </w:r>
          </w:p>
          <w:p w:rsidR="00B5068E" w:rsidRPr="00E76F36" w:rsidRDefault="00B5068E" w:rsidP="00FC6FFE">
            <w:pPr>
              <w:pStyle w:val="rvps2"/>
              <w:shd w:val="clear" w:color="auto" w:fill="FFFFFF"/>
              <w:spacing w:before="0" w:beforeAutospacing="0" w:after="0" w:afterAutospacing="0"/>
              <w:ind w:left="142" w:firstLine="450"/>
              <w:jc w:val="both"/>
              <w:rPr>
                <w:b/>
                <w:bCs/>
                <w:color w:val="000000"/>
                <w:sz w:val="28"/>
                <w:szCs w:val="28"/>
              </w:rPr>
            </w:pPr>
            <w:r w:rsidRPr="00E76F36">
              <w:rPr>
                <w:color w:val="000000"/>
                <w:sz w:val="28"/>
                <w:szCs w:val="28"/>
              </w:rPr>
              <w:t xml:space="preserve">1. Рішення, дії чи бездіяльність виборчих комісій, членів цих комісій, органів виконавчої влади, органів влади Автономної Республіки Крим, органів місцевого самоврядування, </w:t>
            </w:r>
            <w:r w:rsidRPr="00E76F36">
              <w:rPr>
                <w:b/>
                <w:color w:val="000000"/>
                <w:sz w:val="28"/>
                <w:szCs w:val="28"/>
              </w:rPr>
              <w:t>медіа</w:t>
            </w:r>
            <w:r w:rsidRPr="00E76F36">
              <w:rPr>
                <w:color w:val="000000"/>
                <w:sz w:val="28"/>
                <w:szCs w:val="28"/>
              </w:rPr>
              <w:t xml:space="preserve">, підприємств, установ, організацій, їхніх посадових та службових осіб, творчих працівників </w:t>
            </w:r>
            <w:r w:rsidRPr="00E76F36">
              <w:rPr>
                <w:b/>
                <w:color w:val="000000"/>
                <w:sz w:val="28"/>
                <w:szCs w:val="28"/>
              </w:rPr>
              <w:t>медіа</w:t>
            </w:r>
            <w:r w:rsidRPr="00E76F36">
              <w:rPr>
                <w:color w:val="000000"/>
                <w:sz w:val="28"/>
                <w:szCs w:val="28"/>
              </w:rPr>
              <w:t xml:space="preserve">, кандидатів на пост Президента України, їхніх довірених осіб, партій - суб’єктів виборчого процесу, їхніх посадових осіб та уповноважених осіб, офіційних спостерігачів, що порушують законодавство про вибори, можуть бути оскаржені до суду в порядку, визначеному Кодексом </w:t>
            </w:r>
            <w:r w:rsidRPr="00E76F36">
              <w:rPr>
                <w:color w:val="000000"/>
                <w:sz w:val="28"/>
                <w:szCs w:val="28"/>
              </w:rPr>
              <w:lastRenderedPageBreak/>
              <w:t>адміністративного судочинства України.</w:t>
            </w:r>
          </w:p>
        </w:tc>
      </w:tr>
    </w:tbl>
    <w:tbl>
      <w:tblPr>
        <w:tblW w:w="15128" w:type="dxa"/>
        <w:tblInd w:w="113" w:type="dxa"/>
        <w:tblBorders>
          <w:insideV w:val="single" w:sz="4" w:space="0" w:color="000000"/>
        </w:tblBorders>
        <w:tblLayout w:type="fixed"/>
        <w:tblLook w:val="0000" w:firstRow="0" w:lastRow="0" w:firstColumn="0" w:lastColumn="0" w:noHBand="0" w:noVBand="0"/>
      </w:tblPr>
      <w:tblGrid>
        <w:gridCol w:w="7196"/>
        <w:gridCol w:w="14"/>
        <w:gridCol w:w="352"/>
        <w:gridCol w:w="6863"/>
        <w:gridCol w:w="596"/>
        <w:gridCol w:w="107"/>
      </w:tblGrid>
      <w:tr w:rsidR="001723FB" w:rsidRPr="00187D00" w:rsidTr="00763421">
        <w:trPr>
          <w:gridAfter w:val="2"/>
          <w:wAfter w:w="703" w:type="dxa"/>
          <w:trHeight w:val="360"/>
        </w:trPr>
        <w:tc>
          <w:tcPr>
            <w:tcW w:w="14425" w:type="dxa"/>
            <w:gridSpan w:val="4"/>
            <w:tcBorders>
              <w:top w:val="single" w:sz="4" w:space="0" w:color="000000"/>
              <w:left w:val="single" w:sz="4" w:space="0" w:color="000000"/>
              <w:bottom w:val="single" w:sz="4" w:space="0" w:color="000000"/>
              <w:right w:val="single" w:sz="4" w:space="0" w:color="000000"/>
            </w:tcBorders>
          </w:tcPr>
          <w:p w:rsidR="001723FB" w:rsidRPr="00187D00" w:rsidRDefault="001723FB" w:rsidP="00FC6FFE">
            <w:pPr>
              <w:spacing w:after="0" w:line="240" w:lineRule="auto"/>
              <w:jc w:val="center"/>
              <w:rPr>
                <w:b/>
                <w:color w:val="000000"/>
              </w:rPr>
            </w:pPr>
            <w:r>
              <w:rPr>
                <w:b/>
                <w:color w:val="000000"/>
              </w:rPr>
              <w:lastRenderedPageBreak/>
              <w:t>Закон України «Про державну підтримку засобів масової інформації та соціальний захист журналістів»</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pacing w:after="0" w:line="240" w:lineRule="auto"/>
              <w:jc w:val="center"/>
              <w:rPr>
                <w:b/>
                <w:color w:val="000000"/>
              </w:rPr>
            </w:pPr>
            <w:r>
              <w:rPr>
                <w:b/>
                <w:color w:val="000000"/>
              </w:rPr>
              <w:t>Закон України «Про державну підтримку засобів масової інформації та соціальний захист журналістів»</w:t>
            </w:r>
          </w:p>
          <w:p w:rsidR="001723FB" w:rsidRDefault="001723FB" w:rsidP="00FC6FFE">
            <w:pPr>
              <w:shd w:val="clear" w:color="auto" w:fill="FFFFFF"/>
              <w:spacing w:after="0" w:line="240" w:lineRule="auto"/>
              <w:jc w:val="center"/>
              <w:rPr>
                <w:b/>
                <w:color w:val="000000"/>
                <w:highlight w:val="white"/>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pacing w:after="0" w:line="240" w:lineRule="auto"/>
              <w:jc w:val="center"/>
              <w:rPr>
                <w:b/>
                <w:color w:val="000000"/>
              </w:rPr>
            </w:pPr>
            <w:r>
              <w:rPr>
                <w:b/>
                <w:color w:val="000000"/>
              </w:rPr>
              <w:t xml:space="preserve">Закон України </w:t>
            </w:r>
            <w:r w:rsidRPr="006779BE">
              <w:rPr>
                <w:b/>
                <w:color w:val="000000"/>
              </w:rPr>
              <w:t>«Про державну підтримку медіа та гарантії професійної діяльності журналіста»</w:t>
            </w:r>
          </w:p>
          <w:p w:rsidR="001723FB" w:rsidRDefault="001723FB" w:rsidP="00FC6FFE">
            <w:pPr>
              <w:shd w:val="clear" w:color="auto" w:fill="FFFFFF"/>
              <w:spacing w:after="0" w:line="240" w:lineRule="auto"/>
              <w:jc w:val="center"/>
              <w:rPr>
                <w:b/>
                <w:color w:val="000000"/>
                <w:highlight w:val="white"/>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5C6BF8" w:rsidP="00FC6FFE">
            <w:pPr>
              <w:shd w:val="clear" w:color="auto" w:fill="FFFFFF"/>
              <w:spacing w:after="0" w:line="240" w:lineRule="auto"/>
              <w:jc w:val="center"/>
              <w:rPr>
                <w:b/>
                <w:color w:val="000000"/>
                <w:highlight w:val="white"/>
              </w:rPr>
            </w:pPr>
            <w:r>
              <w:rPr>
                <w:b/>
                <w:color w:val="000000"/>
                <w:highlight w:val="white"/>
              </w:rPr>
              <w:t xml:space="preserve">Розділ </w:t>
            </w:r>
            <w:r w:rsidR="001723FB">
              <w:rPr>
                <w:color w:val="000000"/>
              </w:rPr>
              <w:br/>
            </w:r>
            <w:r w:rsidR="001723FB">
              <w:rPr>
                <w:b/>
                <w:color w:val="000000"/>
                <w:highlight w:val="white"/>
              </w:rPr>
              <w:t>ЗАГАЛЬНІ ПОЛОЖЕННЯ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center"/>
              <w:rPr>
                <w:b/>
                <w:color w:val="000000"/>
                <w:highlight w:val="white"/>
              </w:rPr>
            </w:pPr>
            <w:r>
              <w:rPr>
                <w:b/>
                <w:color w:val="000000"/>
                <w:highlight w:val="white"/>
              </w:rPr>
              <w:t>Розділ I</w:t>
            </w:r>
            <w:r>
              <w:rPr>
                <w:color w:val="000000"/>
              </w:rPr>
              <w:br/>
            </w:r>
            <w:r>
              <w:rPr>
                <w:b/>
                <w:color w:val="000000"/>
                <w:highlight w:val="white"/>
              </w:rPr>
              <w:t>ЗАГАЛЬНІ ПОЛОЖЕННЯ</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w:t>
            </w:r>
            <w:r>
              <w:rPr>
                <w:color w:val="000000"/>
              </w:rPr>
              <w:t> Поняття і терміни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w:t>
            </w:r>
            <w:r>
              <w:rPr>
                <w:color w:val="000000"/>
              </w:rPr>
              <w:t> Поняття і терміни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Основні поняття і терміни, що вживаються в цьому Законі, мають таке значення: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Основні поняття і терміни, що вживаються в цьому Законі, мають таке значення:</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засобів масової інформації</w:t>
            </w:r>
            <w:r>
              <w:rPr>
                <w:color w:val="000000"/>
              </w:rPr>
              <w:t xml:space="preserve"> -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 xml:space="preserve">медіа </w:t>
            </w:r>
            <w:r>
              <w:rPr>
                <w:color w:val="000000"/>
              </w:rPr>
              <w:t>- сукупність правових, економічних, соціальних, організаційних та інших заходів державного сприяння зміцненню і розвитку інформаційної галузі, її інфраструктури;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державний засіб масової інформації: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а) державна теле- і радіомовна організація (</w:t>
            </w:r>
            <w:hyperlink r:id="rId140">
              <w:r>
                <w:rPr>
                  <w:color w:val="000000"/>
                </w:rPr>
                <w:t>стаття 12</w:t>
              </w:r>
            </w:hyperlink>
            <w:r>
              <w:rPr>
                <w:color w:val="000000"/>
              </w:rPr>
              <w:t> Закону України "Про телебачення і радіомовлення");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pacing w:after="0" w:line="240" w:lineRule="auto"/>
            </w:pPr>
            <w:r>
              <w:rPr>
                <w:b/>
                <w:color w:val="000000"/>
              </w:rPr>
              <w:t>Виключити.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б) державне інформаційне агентство (статті 7 і 8 </w:t>
            </w:r>
            <w:hyperlink r:id="rId141">
              <w:r>
                <w:rPr>
                  <w:color w:val="000000"/>
                </w:rPr>
                <w:t>Закону України</w:t>
              </w:r>
            </w:hyperlink>
            <w:r>
              <w:rPr>
                <w:color w:val="000000"/>
              </w:rPr>
              <w:t> "Про інформаційні агентства");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pacing w:after="0" w:line="240" w:lineRule="auto"/>
            </w:pPr>
            <w:r>
              <w:rPr>
                <w:b/>
                <w:color w:val="000000"/>
              </w:rPr>
              <w:t>Виключити.</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комунальний засіб масової інформації - аудіовізуальний (електронний) засіб масової інформації, створений органом місцевого самоврядування або органом місцевого самоврядування спільно з місцевою державною </w:t>
            </w:r>
            <w:r>
              <w:rPr>
                <w:color w:val="000000"/>
              </w:rPr>
              <w:lastRenderedPageBreak/>
              <w:t>адміністрацією як засновником (співзасновником) на базі чи за участю комунальної власності та відповідного фінансування з місцевого бюджету і статутом (програмними цілями, програмною концепцією) редакції (юридичної особи) якого передбачається, зокрема, інформування громадян про діяльність цього органу та вищих органів державної влади;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районне, міське, міськрайонне телерадіомовлення - теле- і радіомовлення, здійснюване комунальними районними, міськими або міськрайонними (спільними для району і міста) теле- і радіомовними організаціями;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журналіст - творчий працівник, який професійно збирає, одержує, створює і займається підготовкою інформації для засобів масової інформації, виконує редакційно-посадові службові обов'язки в засобі масової інформації (в штаті або на позаштатних засадах) відповідно до професійних назв посад (роботи) журналіста, які зазначаються в </w:t>
            </w:r>
            <w:hyperlink r:id="rId142">
              <w:r>
                <w:rPr>
                  <w:color w:val="000000"/>
                </w:rPr>
                <w:t>державному класифікаторі професій України</w:t>
              </w:r>
            </w:hyperlink>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both"/>
              <w:rPr>
                <w:color w:val="000000"/>
              </w:rPr>
            </w:pPr>
            <w:r>
              <w:rPr>
                <w:color w:val="000000"/>
              </w:rPr>
              <w:t>ж</w:t>
            </w:r>
            <w:r w:rsidRPr="006779BE">
              <w:rPr>
                <w:color w:val="000000"/>
              </w:rPr>
              <w:t>урналіст – творчий працівник суб’єкта у сфері медіа, який професійно збирає, одержує, створює, редагує, поширює і займається підготовкою інформації для медіа. Статус журналіста підтверджується документом, виданим суб’єктом у сфері медіа, професійною чи творчою спілкою журналістів. Документ, який підтверджує статус журналіста має містити найменування та вид медіа, його ідентифікатор в Реєстрі</w:t>
            </w:r>
            <w:r>
              <w:rPr>
                <w:color w:val="000000"/>
              </w:rPr>
              <w:t xml:space="preserve"> суб’єктів у сфері медіа</w:t>
            </w:r>
            <w:r w:rsidRPr="006779BE">
              <w:rPr>
                <w:color w:val="000000"/>
              </w:rPr>
              <w:t>, фото, прізвище, ім’я та по-батькові журналіста, номер документу, дату видачі і строк його дії, підпис особи, яка видала документ;</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засіб масової інформації</w:t>
            </w:r>
            <w:r>
              <w:rPr>
                <w:color w:val="000000"/>
              </w:rPr>
              <w:t xml:space="preserve"> рекламного характеру - засіб масової інформації, в якому реклама перевищує: 40 відсотків обсягу одного номера друкованого </w:t>
            </w:r>
            <w:r>
              <w:rPr>
                <w:b/>
                <w:color w:val="000000"/>
              </w:rPr>
              <w:t>видання</w:t>
            </w:r>
            <w:r>
              <w:rPr>
                <w:color w:val="000000"/>
              </w:rPr>
              <w:t>, 15 відсотків - загального обсягу мовлення теле- і радіоорганізації;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медіа</w:t>
            </w:r>
            <w:r>
              <w:rPr>
                <w:color w:val="000000"/>
              </w:rPr>
              <w:t xml:space="preserve"> рекламного характеру - </w:t>
            </w:r>
            <w:r>
              <w:rPr>
                <w:b/>
                <w:color w:val="000000"/>
              </w:rPr>
              <w:t>медіа</w:t>
            </w:r>
            <w:r>
              <w:rPr>
                <w:color w:val="000000"/>
              </w:rPr>
              <w:t xml:space="preserve">, в якому реклама перевищує: 40 відсотків обсягу одного номера друкованого </w:t>
            </w:r>
            <w:r>
              <w:rPr>
                <w:b/>
                <w:color w:val="000000"/>
              </w:rPr>
              <w:t>медіа</w:t>
            </w:r>
            <w:r>
              <w:rPr>
                <w:color w:val="000000"/>
              </w:rPr>
              <w:t xml:space="preserve">, 15 відсотків - загального обсягу мовлення </w:t>
            </w:r>
            <w:r>
              <w:rPr>
                <w:b/>
                <w:color w:val="000000"/>
              </w:rPr>
              <w:t>телеканалу або радіоканалу</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засіб масової інформації</w:t>
            </w:r>
            <w:r>
              <w:rPr>
                <w:color w:val="000000"/>
              </w:rPr>
              <w:t xml:space="preserve"> еротичного характеру - засіб масової інформації, в якому систематично експлуатується інтерес до сексу, а сексуальна тематика є провідною;</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медіа</w:t>
            </w:r>
            <w:r>
              <w:rPr>
                <w:color w:val="000000"/>
              </w:rPr>
              <w:t xml:space="preserve"> еротичного характеру - </w:t>
            </w:r>
            <w:r>
              <w:rPr>
                <w:b/>
                <w:color w:val="000000"/>
              </w:rPr>
              <w:t>медіа</w:t>
            </w:r>
            <w:r>
              <w:rPr>
                <w:color w:val="000000"/>
              </w:rPr>
              <w:t>, в якому систематично експлуатується інтерес до сексу, а сексуальна тематика є провідною;</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собівартість виготовлення одного примірника передплатного </w:t>
            </w:r>
            <w:r>
              <w:rPr>
                <w:b/>
                <w:color w:val="000000"/>
              </w:rPr>
              <w:t>видання</w:t>
            </w:r>
            <w:r>
              <w:rPr>
                <w:color w:val="000000"/>
              </w:rPr>
              <w:t xml:space="preserve"> - будь-які прямі матеріальні і загальновиробничі витрати, пов'язані із створенням друкованих </w:t>
            </w:r>
            <w:r>
              <w:rPr>
                <w:b/>
                <w:color w:val="000000"/>
              </w:rPr>
              <w:t>періодичних засобів масової інформації (видань)</w:t>
            </w:r>
            <w:r>
              <w:rPr>
                <w:color w:val="000000"/>
              </w:rPr>
              <w:t xml:space="preserve">, без урахування колірності друку </w:t>
            </w:r>
            <w:r>
              <w:rPr>
                <w:b/>
                <w:color w:val="000000"/>
              </w:rPr>
              <w:t>видання</w:t>
            </w:r>
            <w:r>
              <w:rPr>
                <w:color w:val="000000"/>
              </w:rPr>
              <w:t xml:space="preserve"> та витрат на оформлення передплати, доставку передплатникам друкованих </w:t>
            </w:r>
            <w:r>
              <w:rPr>
                <w:b/>
                <w:color w:val="000000"/>
              </w:rPr>
              <w:t>періодичних видань</w:t>
            </w:r>
            <w:r>
              <w:rPr>
                <w:color w:val="000000"/>
              </w:rPr>
              <w:t xml:space="preserve"> чи будь-яких інших витрат розповсюджувача.</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собівартість виготовлення одного примірника передплатного </w:t>
            </w:r>
            <w:r>
              <w:rPr>
                <w:b/>
                <w:color w:val="000000"/>
              </w:rPr>
              <w:t>друкованого медіа</w:t>
            </w:r>
            <w:r>
              <w:rPr>
                <w:color w:val="000000"/>
              </w:rPr>
              <w:t xml:space="preserve"> - будь-які прямі матеріальні і загальновиробничі витрати, пов'язані із створенням </w:t>
            </w:r>
            <w:r>
              <w:rPr>
                <w:b/>
                <w:color w:val="000000"/>
              </w:rPr>
              <w:t>друкованого медіа</w:t>
            </w:r>
            <w:r>
              <w:rPr>
                <w:color w:val="000000"/>
              </w:rPr>
              <w:t>, без урахування колірності друку та витрат на оформлення передплати, доставку передплатникам чи будь-яких інших витрат розповсюджувача.</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Інші поняття і терміни вживаються в цьому Законі в значеннях, визначених законодавством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Інші поняття і терміни вживаються в цьому Законі в значеннях, визначених законодавством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2.</w:t>
            </w:r>
            <w:r>
              <w:rPr>
                <w:color w:val="000000"/>
              </w:rPr>
              <w:t> Сфера дії Закону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2.</w:t>
            </w:r>
            <w:r>
              <w:rPr>
                <w:color w:val="000000"/>
              </w:rPr>
              <w:t> Сфера дії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Визначені цим Законом норми державної підтримки застосовуються до всіх </w:t>
            </w:r>
            <w:r>
              <w:rPr>
                <w:b/>
                <w:color w:val="000000"/>
              </w:rPr>
              <w:t>засобів масової інформації</w:t>
            </w:r>
            <w:r>
              <w:rPr>
                <w:color w:val="000000"/>
              </w:rPr>
              <w:t>, які діють відповідно до </w:t>
            </w:r>
            <w:hyperlink r:id="rId143">
              <w:r>
                <w:rPr>
                  <w:color w:val="000000"/>
                </w:rPr>
                <w:t>Конституції України</w:t>
              </w:r>
            </w:hyperlink>
            <w:r>
              <w:rPr>
                <w:color w:val="000000"/>
              </w:rPr>
              <w:t xml:space="preserve">, незалежно від їх ідеологічного і політичного спрямування та від форм власності, крім </w:t>
            </w:r>
            <w:r>
              <w:rPr>
                <w:b/>
                <w:color w:val="000000"/>
              </w:rPr>
              <w:t>засобів масової інформації,</w:t>
            </w:r>
            <w:r>
              <w:rPr>
                <w:color w:val="000000"/>
              </w:rPr>
              <w:t xml:space="preserve"> зазначених у частині третій цієї статті.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Визначені цим Законом норми державної підтримки застосовуються до всіх </w:t>
            </w:r>
            <w:r>
              <w:rPr>
                <w:b/>
                <w:color w:val="000000"/>
              </w:rPr>
              <w:t>медіа,</w:t>
            </w:r>
            <w:r>
              <w:rPr>
                <w:color w:val="000000"/>
              </w:rPr>
              <w:t xml:space="preserve"> які діють відповідно до </w:t>
            </w:r>
            <w:hyperlink r:id="rId144">
              <w:r>
                <w:rPr>
                  <w:color w:val="000000"/>
                </w:rPr>
                <w:t>Конституції України</w:t>
              </w:r>
            </w:hyperlink>
            <w:r>
              <w:rPr>
                <w:color w:val="000000"/>
              </w:rPr>
              <w:t xml:space="preserve">, незалежно від форм власності, крім </w:t>
            </w:r>
            <w:r>
              <w:rPr>
                <w:b/>
                <w:color w:val="000000"/>
              </w:rPr>
              <w:t>медіа</w:t>
            </w:r>
            <w:r>
              <w:rPr>
                <w:color w:val="000000"/>
              </w:rPr>
              <w:t>, зазначених у частині третій цієї статті.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Норми цього Закону поширюються також на телерадіоцентри та підприємства поліграфії і зв'язку тією мірою, наскільки вони забезпечують діяльність цих </w:t>
            </w:r>
            <w:r w:rsidRPr="006779BE">
              <w:rPr>
                <w:color w:val="000000"/>
              </w:rPr>
              <w:t>засобів масової інформації</w:t>
            </w:r>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both"/>
              <w:rPr>
                <w:b/>
                <w:color w:val="000000"/>
              </w:rPr>
            </w:pPr>
            <w:r w:rsidRPr="006779BE">
              <w:rPr>
                <w:b/>
                <w:color w:val="000000"/>
              </w:rPr>
              <w:lastRenderedPageBreak/>
              <w:t>Виключити</w:t>
            </w:r>
            <w:r>
              <w:rPr>
                <w:b/>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b/>
                <w:color w:val="000000"/>
              </w:rPr>
            </w:pPr>
            <w:r>
              <w:rPr>
                <w:color w:val="000000"/>
              </w:rPr>
              <w:t xml:space="preserve">Не застосовуються норми державної підтримки до </w:t>
            </w:r>
            <w:r>
              <w:rPr>
                <w:b/>
                <w:color w:val="000000"/>
              </w:rPr>
              <w:t>засобів масової інформації: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Не застосовуються норми державної підтримки до 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рекламного характеру;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рекламного характеру;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еротичного характеру;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еротичного характеру;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за участю юридичних або фізичних осіб, до сфери діяльності яких входять виробництво та постачання паперу, поліграфічного обладнання, технічних засобів мовлення;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в Україні міжнародними організаціями або за участю юридичних чи фізичних осіб інших держав, осіб без громадянства;</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заснованих в Україні міжнародними організаціями або за участю юридичних чи фізичних осіб інших держав, осіб без громадянства;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яких понад 50 відсотків загального обсягу випуску становлять матеріали зарубіжних </w:t>
            </w:r>
            <w:r>
              <w:rPr>
                <w:b/>
                <w:color w:val="000000"/>
              </w:rPr>
              <w:t>засобів масової інформації</w:t>
            </w:r>
            <w:r>
              <w:rPr>
                <w:color w:val="000000"/>
              </w:rPr>
              <w:t>.</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яких понад 50 відсотків загального обсягу випуску становлять матеріали </w:t>
            </w:r>
            <w:r>
              <w:t>іноземних</w:t>
            </w:r>
            <w:r>
              <w:rPr>
                <w:color w:val="000000"/>
              </w:rPr>
              <w:t xml:space="preserve"> </w:t>
            </w:r>
            <w:r>
              <w:rPr>
                <w:b/>
                <w:color w:val="000000"/>
              </w:rPr>
              <w:t>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Норми соціального захисту відповідно до цього Закону застосовуються до журналістів </w:t>
            </w:r>
            <w:r>
              <w:rPr>
                <w:b/>
                <w:color w:val="000000"/>
              </w:rPr>
              <w:t>і, в межах, визначених його окремими статтями, прирівняних до них інших творчих працівників зазначених засобів масової інформації</w:t>
            </w:r>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Норми соціального захисту відповідно до цього Закону застосовуються до </w:t>
            </w:r>
            <w:r>
              <w:rPr>
                <w:b/>
                <w:color w:val="000000"/>
              </w:rPr>
              <w:t>журналістів</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Забезпечення реалізації норм цього Закону, включаючи визначення порядку регулювання та надання державної підтримки </w:t>
            </w:r>
            <w:r>
              <w:rPr>
                <w:b/>
                <w:color w:val="000000"/>
              </w:rPr>
              <w:t>засобам масової інформації</w:t>
            </w:r>
            <w:r>
              <w:rPr>
                <w:color w:val="000000"/>
              </w:rPr>
              <w:t xml:space="preserve">, запровадження з цією метою відповідних тарифів і створення сприятливих </w:t>
            </w:r>
            <w:r>
              <w:rPr>
                <w:color w:val="000000"/>
              </w:rPr>
              <w:lastRenderedPageBreak/>
              <w:t>умов розвитку, 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Забезпечення реалізації норм цього Закону, включаючи визначення порядку регулювання та надання державної підтримки, запровадження з цією метою відповідних тарифів і створення сприятливих умов розвитку, </w:t>
            </w:r>
            <w:r>
              <w:rPr>
                <w:color w:val="000000"/>
              </w:rPr>
              <w:lastRenderedPageBreak/>
              <w:t>методики і порядку регулювання заробітної плати, охорони праці і соціального захисту журналістів, здійснення інших заходів покладається на Кабінет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r>
              <w:rPr>
                <w:b/>
                <w:color w:val="000000"/>
              </w:rPr>
              <w:lastRenderedPageBreak/>
              <w:t>Розділ II</w:t>
            </w:r>
            <w:r>
              <w:rPr>
                <w:color w:val="000000"/>
              </w:rPr>
              <w:br/>
            </w:r>
            <w:r>
              <w:rPr>
                <w:b/>
                <w:color w:val="000000"/>
              </w:rPr>
              <w:t>ОСНОВНІ НАПРЯМИ І ФОРМИ ДЕРЖАВНОЇ ПІДТРИМКИ ЗАСОБІВ МАСОВОЇ ІНФОРМАЦІЇ</w:t>
            </w:r>
          </w:p>
          <w:p w:rsidR="001723FB" w:rsidRDefault="001723FB" w:rsidP="00FC6FFE">
            <w:pPr>
              <w:shd w:val="clear" w:color="auto" w:fill="FFFFFF"/>
              <w:spacing w:after="0" w:line="240" w:lineRule="auto"/>
              <w:jc w:val="center"/>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center"/>
              <w:rPr>
                <w:color w:val="000000"/>
              </w:rPr>
            </w:pPr>
            <w:r>
              <w:rPr>
                <w:b/>
                <w:color w:val="000000"/>
              </w:rPr>
              <w:t>Розділ II</w:t>
            </w:r>
            <w:r>
              <w:rPr>
                <w:color w:val="000000"/>
              </w:rPr>
              <w:br/>
            </w:r>
            <w:r>
              <w:rPr>
                <w:b/>
                <w:color w:val="000000"/>
              </w:rPr>
              <w:t>ОСНОВНІ НАПРЯМИ І ФОРМИ ДЕРЖАВНОЇ ПІДТРИМКИ МЕДІА</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3.</w:t>
            </w:r>
            <w:r>
              <w:rPr>
                <w:color w:val="000000"/>
              </w:rPr>
              <w:t xml:space="preserve"> Підстави та умови надання державної адресної підтримки </w:t>
            </w:r>
            <w:r>
              <w:rPr>
                <w:b/>
                <w:color w:val="000000"/>
              </w:rPr>
              <w:t>засобам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3.</w:t>
            </w:r>
            <w:r>
              <w:rPr>
                <w:color w:val="000000"/>
              </w:rPr>
              <w:t xml:space="preserve"> Підстави та умови надання державної адресної підтримки </w:t>
            </w:r>
            <w:r>
              <w:rPr>
                <w:b/>
                <w:color w:val="000000"/>
              </w:rPr>
              <w:t>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адресна підтримка надається виключно </w:t>
            </w:r>
            <w:r>
              <w:rPr>
                <w:b/>
                <w:color w:val="000000"/>
              </w:rPr>
              <w:t>засобам масової інформації</w:t>
            </w:r>
            <w:r>
              <w:rPr>
                <w:color w:val="000000"/>
              </w:rPr>
              <w:t xml:space="preserve"> для дітей та юнацтва, для осіб з інвалідністю, спеціалізованим науковим </w:t>
            </w:r>
            <w:r>
              <w:rPr>
                <w:b/>
                <w:color w:val="000000"/>
              </w:rPr>
              <w:t>виданням</w:t>
            </w:r>
            <w:r>
              <w:rPr>
                <w:color w:val="000000"/>
              </w:rPr>
              <w:t xml:space="preserve">, що видаються науковими установами та навчальними закладами не нижче третього рівня акредитації, і </w:t>
            </w:r>
            <w:r>
              <w:rPr>
                <w:b/>
                <w:color w:val="000000"/>
              </w:rPr>
              <w:t>засобам масової інформації</w:t>
            </w:r>
            <w:r>
              <w:rPr>
                <w:color w:val="000000"/>
              </w:rPr>
              <w:t xml:space="preserve">, які цілеспрямовано сприяють розвитку мов та культур національних меншин України, а також </w:t>
            </w:r>
            <w:r>
              <w:rPr>
                <w:b/>
                <w:color w:val="000000"/>
              </w:rPr>
              <w:t>періодичним виданням</w:t>
            </w:r>
            <w:r>
              <w:rPr>
                <w:color w:val="000000"/>
              </w:rPr>
              <w:t xml:space="preserve"> літературно-художнього напряму.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адресна підтримка надається виключно </w:t>
            </w:r>
            <w:r>
              <w:rPr>
                <w:b/>
                <w:color w:val="000000"/>
              </w:rPr>
              <w:t xml:space="preserve">медіа </w:t>
            </w:r>
            <w:r>
              <w:rPr>
                <w:color w:val="000000"/>
              </w:rPr>
              <w:t xml:space="preserve">для дітей та юнацтва, для осіб з інвалідністю, спеціалізованим науковим </w:t>
            </w:r>
            <w:r>
              <w:rPr>
                <w:b/>
                <w:color w:val="000000"/>
              </w:rPr>
              <w:t>друкованим медіа</w:t>
            </w:r>
            <w:r>
              <w:rPr>
                <w:color w:val="000000"/>
              </w:rPr>
              <w:t xml:space="preserve">, що видаються науковими установами та навчальними закладами не нижче третього рівня акредитації, і </w:t>
            </w:r>
            <w:r>
              <w:rPr>
                <w:b/>
                <w:color w:val="000000"/>
              </w:rPr>
              <w:t>медіа</w:t>
            </w:r>
            <w:r>
              <w:rPr>
                <w:color w:val="000000"/>
              </w:rPr>
              <w:t xml:space="preserve">, які цілеспрямовано сприяють розвитку мов та культур національних меншин та корінних народів України, а також </w:t>
            </w:r>
            <w:r>
              <w:rPr>
                <w:b/>
                <w:color w:val="000000"/>
              </w:rPr>
              <w:t>друкованим медіа</w:t>
            </w:r>
            <w:r>
              <w:rPr>
                <w:color w:val="000000"/>
              </w:rPr>
              <w:t xml:space="preserve"> літературно-художнього напряму.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засобу масової інформації</w:t>
            </w:r>
            <w:r>
              <w:rPr>
                <w:color w:val="000000"/>
              </w:rPr>
              <w:t xml:space="preserve"> припиняється у разі встановлення судом порушень </w:t>
            </w:r>
            <w:r>
              <w:rPr>
                <w:b/>
                <w:color w:val="000000"/>
              </w:rPr>
              <w:t>засобом масової інформації</w:t>
            </w:r>
            <w:r>
              <w:rPr>
                <w:color w:val="000000"/>
              </w:rPr>
              <w:t xml:space="preserve"> вимог </w:t>
            </w:r>
            <w:hyperlink r:id="rId145">
              <w:r>
                <w:rPr>
                  <w:color w:val="000000"/>
                </w:rPr>
                <w:t>Конституції України</w:t>
              </w:r>
            </w:hyperlink>
            <w:r>
              <w:rPr>
                <w:color w:val="000000"/>
              </w:rPr>
              <w:t xml:space="preserve">, фактів зловживання свободою діяльності </w:t>
            </w:r>
            <w:r>
              <w:rPr>
                <w:b/>
                <w:color w:val="000000"/>
              </w:rPr>
              <w:t>засобів масової інформації</w:t>
            </w:r>
            <w:r>
              <w:rPr>
                <w:color w:val="000000"/>
              </w:rPr>
              <w:t xml:space="preserve">, що завдає матеріальної і моральної шкоди юридичним і фізичним особам. Відновлення державної підтримки можливе лише після виконання судового рішення у повному обсязі та не раніше ніж через рік після </w:t>
            </w:r>
            <w:r>
              <w:rPr>
                <w:color w:val="000000"/>
              </w:rPr>
              <w:lastRenderedPageBreak/>
              <w:t>її припинення.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Державна підтримка </w:t>
            </w:r>
            <w:r>
              <w:rPr>
                <w:b/>
                <w:color w:val="000000"/>
              </w:rPr>
              <w:t xml:space="preserve">медіа </w:t>
            </w:r>
            <w:r>
              <w:rPr>
                <w:color w:val="000000"/>
              </w:rPr>
              <w:t xml:space="preserve">припиняється у разі встановлення судом порушень </w:t>
            </w:r>
            <w:r>
              <w:rPr>
                <w:b/>
                <w:color w:val="000000"/>
              </w:rPr>
              <w:t>відповідним суб’єктом</w:t>
            </w:r>
            <w:r>
              <w:rPr>
                <w:color w:val="000000"/>
              </w:rPr>
              <w:t xml:space="preserve"> вимог </w:t>
            </w:r>
            <w:hyperlink r:id="rId146">
              <w:r>
                <w:rPr>
                  <w:color w:val="000000"/>
                </w:rPr>
                <w:t>Конституції України</w:t>
              </w:r>
            </w:hyperlink>
            <w:r>
              <w:rPr>
                <w:color w:val="000000"/>
              </w:rPr>
              <w:t xml:space="preserve">, фактів зловживання свободою діяльності </w:t>
            </w:r>
            <w:r>
              <w:rPr>
                <w:b/>
                <w:color w:val="000000"/>
              </w:rPr>
              <w:t>медіа</w:t>
            </w:r>
            <w:r>
              <w:rPr>
                <w:color w:val="000000"/>
              </w:rPr>
              <w:t>, що завдає матеріальної і моральної шкоди юридичним і фізичним особам. Відновлення державної підтримки можливе лише після виконання судового рішення у повному обсязі та не раніше ніж через рік після її припинення.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Стаття 4.</w:t>
            </w:r>
            <w:r>
              <w:rPr>
                <w:color w:val="000000"/>
              </w:rPr>
              <w:t xml:space="preserve"> Організація фінансово-економічної та іншої державної підтримки </w:t>
            </w:r>
            <w:r>
              <w:rPr>
                <w:b/>
                <w:color w:val="000000"/>
              </w:rPr>
              <w:t>засобів масової інформації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4.</w:t>
            </w:r>
            <w:r>
              <w:rPr>
                <w:color w:val="000000"/>
              </w:rPr>
              <w:t xml:space="preserve"> Організація фінансово-економічної та іншої державної підтримки </w:t>
            </w:r>
            <w:r>
              <w:rPr>
                <w:b/>
                <w:color w:val="000000"/>
              </w:rPr>
              <w:t>медіа</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засобів масової інформації</w:t>
            </w:r>
            <w:r>
              <w:rPr>
                <w:color w:val="000000"/>
              </w:rPr>
              <w:t xml:space="preserve"> здійснюється шляхом протекціоністської політики зниження споживчої вартості інформаційної продукції, включаючи податкове, тарифне, митне, валютне та господарське регулювання, відшкодування збитків, подання фінансової допомоги.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Державна підтримка </w:t>
            </w:r>
            <w:r>
              <w:rPr>
                <w:b/>
                <w:color w:val="000000"/>
              </w:rPr>
              <w:t xml:space="preserve">медіа </w:t>
            </w:r>
            <w:r>
              <w:rPr>
                <w:color w:val="000000"/>
              </w:rPr>
              <w:t>здійснюється шляхом протекціоністської політики зниження споживчої вартості інформаційної продукції, включаючи податкове, тарифне, митне, валютне та господарське регулювання, відшкодування збитків, подання фінансової допомоги.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Необхідні для фінансової допомоги кошти визначаються в Державному бюджеті України окремим рядком і обслуговуються центральним органом виконавчої влади, що реалізує державну політику у сфері казначейського обслуговування бюджетних коштів.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Необхідні для фінансової допомоги кошти визначаються в Державному бюджеті України окремим рядком і обслуговуються центральним органом виконавчої влади, що реалізує державну політику у сфері казначейського обслуговування бюджетних коштів.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Визначені для фінансової допомоги кошти використовуються з метою надання: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Визначені для фінансової допомоги кошти використовуються з метою надання: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додаткової економічної підтримки (дотації) районному, міському та міськрайонному телерадіомовленню;</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pacing w:after="0" w:line="240" w:lineRule="auto"/>
              <w:jc w:val="center"/>
              <w:rPr>
                <w:color w:val="000000"/>
              </w:rPr>
            </w:pPr>
          </w:p>
          <w:p w:rsidR="001723FB" w:rsidRDefault="001723FB" w:rsidP="00FC6FFE">
            <w:pPr>
              <w:spacing w:after="0" w:line="240" w:lineRule="auto"/>
              <w:jc w:val="center"/>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фінансової допомоги </w:t>
            </w:r>
            <w:r>
              <w:rPr>
                <w:b/>
                <w:color w:val="000000"/>
              </w:rPr>
              <w:t>засобам масової інформації</w:t>
            </w:r>
            <w:r>
              <w:rPr>
                <w:color w:val="000000"/>
              </w:rPr>
              <w:t xml:space="preserve"> для дітей та юнацтва і спеціалізованим науковим </w:t>
            </w:r>
            <w:r>
              <w:rPr>
                <w:b/>
                <w:color w:val="000000"/>
              </w:rPr>
              <w:t>виданням</w:t>
            </w:r>
            <w:r>
              <w:rPr>
                <w:color w:val="000000"/>
              </w:rPr>
              <w:t xml:space="preserve">, що видаються науковими установами та навчальними закладами не нижче третього рівня акредитації, а також </w:t>
            </w:r>
            <w:r>
              <w:rPr>
                <w:b/>
                <w:color w:val="000000"/>
              </w:rPr>
              <w:t>періодичним виданням</w:t>
            </w:r>
            <w:r>
              <w:rPr>
                <w:color w:val="000000"/>
              </w:rPr>
              <w:t xml:space="preserve"> літературно-художнього напряму;</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фінансової допомоги </w:t>
            </w:r>
            <w:r>
              <w:rPr>
                <w:b/>
                <w:color w:val="000000"/>
              </w:rPr>
              <w:t>медіа</w:t>
            </w:r>
            <w:r>
              <w:rPr>
                <w:color w:val="000000"/>
              </w:rPr>
              <w:t xml:space="preserve"> </w:t>
            </w:r>
            <w:r>
              <w:t>визначеної у статті 3 цього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економічної підтримки телерадіоцентрам та поліграфічним підприємствам і підприємствам зв'язку відповідно до вимог </w:t>
            </w:r>
            <w:hyperlink r:id="rId147" w:anchor="n32">
              <w:r>
                <w:rPr>
                  <w:color w:val="000000"/>
                </w:rPr>
                <w:t>статті 2</w:t>
              </w:r>
            </w:hyperlink>
            <w:r>
              <w:rPr>
                <w:color w:val="000000"/>
              </w:rPr>
              <w:t> цього Закону.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економічної підтримки телерадіоцентрам та поліграфічним підприємствам і підприємствам зв'язку відповідно до вимог </w:t>
            </w:r>
            <w:hyperlink r:id="rId148" w:anchor="n32">
              <w:r>
                <w:rPr>
                  <w:color w:val="000000"/>
                </w:rPr>
                <w:t>статті 2</w:t>
              </w:r>
            </w:hyperlink>
            <w:r>
              <w:rPr>
                <w:color w:val="000000"/>
              </w:rPr>
              <w:t> цього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Розподіл коштів, зазначених у частині другій цієї статті, здійснюється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Розподіл коштів, зазначених у частині другій цієї статті, здійснюється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5.</w:t>
            </w:r>
            <w:r>
              <w:rPr>
                <w:color w:val="000000"/>
              </w:rPr>
              <w:t> Податкове, митне, валютне, тарифне регулювання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5.</w:t>
            </w:r>
            <w:r>
              <w:rPr>
                <w:color w:val="000000"/>
              </w:rPr>
              <w:t> Податкове, митне, валютне, тарифне регулювання</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Від податку на додану вартість звільняються відповідно до </w:t>
            </w:r>
            <w:hyperlink r:id="rId149">
              <w:r>
                <w:rPr>
                  <w:color w:val="000000"/>
                </w:rPr>
                <w:t>Податкового кодексу України</w:t>
              </w:r>
            </w:hyperlink>
            <w:r>
              <w:rPr>
                <w:color w:val="000000"/>
              </w:rPr>
              <w:t xml:space="preserve"> операції з продажу (передплати) і доставки (на всіх її етапах - від редакції до передплатника) </w:t>
            </w:r>
            <w:r>
              <w:rPr>
                <w:b/>
                <w:color w:val="000000"/>
              </w:rPr>
              <w:t>періодичних видань друкованих засобів масової інформації</w:t>
            </w:r>
            <w:r>
              <w:rPr>
                <w:color w:val="000000"/>
              </w:rPr>
              <w:t xml:space="preserve"> вітчизняного виробництва.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Від податку на додану вартість звільняються відповідно до </w:t>
            </w:r>
            <w:hyperlink r:id="rId150">
              <w:r>
                <w:rPr>
                  <w:color w:val="000000"/>
                </w:rPr>
                <w:t>Податкового кодексу України</w:t>
              </w:r>
            </w:hyperlink>
            <w:r>
              <w:rPr>
                <w:color w:val="000000"/>
              </w:rPr>
              <w:t xml:space="preserve"> операції з продажу (передплати) і доставки (на всіх її етапах - від редакції до передплатника) </w:t>
            </w:r>
            <w:r>
              <w:rPr>
                <w:b/>
                <w:color w:val="000000"/>
              </w:rPr>
              <w:t xml:space="preserve">друкованих медіа </w:t>
            </w:r>
            <w:r>
              <w:rPr>
                <w:color w:val="000000"/>
              </w:rPr>
              <w:t>вітчизняного виробництва.</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Пільгове оподаткування </w:t>
            </w:r>
            <w:r>
              <w:rPr>
                <w:b/>
                <w:color w:val="000000"/>
              </w:rPr>
              <w:t xml:space="preserve">редакцій (юридичних осіб) засобів масової інформації </w:t>
            </w:r>
            <w:r>
              <w:rPr>
                <w:color w:val="000000"/>
              </w:rPr>
              <w:t>застосовується відповідно до </w:t>
            </w:r>
            <w:hyperlink r:id="rId151">
              <w:r>
                <w:rPr>
                  <w:color w:val="000000"/>
                </w:rPr>
                <w:t>Податкового кодексу України</w:t>
              </w:r>
            </w:hyperlink>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Пільгове оподаткування </w:t>
            </w:r>
            <w:r>
              <w:rPr>
                <w:b/>
                <w:color w:val="000000"/>
              </w:rPr>
              <w:t xml:space="preserve">суб’єктів у сфері медіа </w:t>
            </w:r>
            <w:r>
              <w:rPr>
                <w:color w:val="000000"/>
              </w:rPr>
              <w:t>застосовується відповідно до </w:t>
            </w:r>
            <w:hyperlink r:id="rId152">
              <w:r>
                <w:rPr>
                  <w:color w:val="000000"/>
                </w:rPr>
                <w:t>Податкового кодексу України</w:t>
              </w:r>
            </w:hyperlink>
            <w:r>
              <w:rPr>
                <w:color w:val="000000"/>
              </w:rPr>
              <w:t>.</w:t>
            </w: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Редакції (юридичні особи) засобів масової інформації звільняються від:</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p>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обов'язкового продажу валютної виручки, одержаної від експорту інформаційної продукції, у разі використання цієї виручки на придбання обладнання та матеріалів, необхідних для подальшого виробництва нової інформаційної продукції;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сплати мита за експорт інформаційної продукції.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Не підлягають обкладанню ввізним митом обладнання та матеріали, призначені для власної інформаційної діяльності засобів масової інформації, виробництва і розповсюдження їхньої інформаційної продукції, якщо таке обладнання і матеріали не виробляються в Україні. У разі неможливості встановити призначення товару при його переміщенні через митний кордон України стягнене за нього мито відшкодовується засобам масової інформації, телерадіоцентрам та підприємствам поліграфії після документального підтвердження у спеціально визначеному порядку використання його для власної інформаційної діяльності, розповсюдження телевізійних і радіопрограм.</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Розмір плати за землю державними підприємствами зв'язку, які займаються розповсюдженням друкованої продукції, теле- і радіопрограм, не може перевищувати розміру плати за землю закладами культури.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Редакції (юридичні особи) засобів масової інформації, відповідно до </w:t>
            </w:r>
            <w:hyperlink r:id="rId153" w:anchor="n32">
              <w:r>
                <w:rPr>
                  <w:color w:val="000000"/>
                </w:rPr>
                <w:t>статей 2</w:t>
              </w:r>
            </w:hyperlink>
            <w:r>
              <w:rPr>
                <w:color w:val="000000"/>
              </w:rPr>
              <w:t> і </w:t>
            </w:r>
            <w:hyperlink r:id="rId154" w:anchor="n45">
              <w:r>
                <w:rPr>
                  <w:color w:val="000000"/>
                </w:rPr>
                <w:t>3</w:t>
              </w:r>
            </w:hyperlink>
            <w:r>
              <w:rPr>
                <w:color w:val="000000"/>
              </w:rPr>
              <w:t> цього Закону, мають право на пільгові кредити для розвитку цих засобів масової інформації та розв'язання соціальних проблем їх трудових колективів.</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6.</w:t>
            </w:r>
            <w:r>
              <w:rPr>
                <w:color w:val="000000"/>
              </w:rPr>
              <w:t> Регулювання фінансово-господарської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Засобам масової інформації у встановленому порядку </w:t>
            </w:r>
            <w:r>
              <w:rPr>
                <w:color w:val="000000"/>
              </w:rPr>
              <w:lastRenderedPageBreak/>
              <w:t>передаються у безстрокову оренду приміщення загальнодержавної і комунальної власності, якими вони користуються для здійснення виробничої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Державні та комунальні телерадіоорганізації, редакції періодичних видань, заснованих об'єднаннями громадян, державними науково-дослідними установами, навчальними закладами, трудовими і журналістськими колективами, підприємства зв'язку, що їх розповсюджують, користуються орендою та послугами поштового, телеграфного і телефонного зв'язку в порядку та за тарифами, встановленими для бюджетних організацій.</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7.</w:t>
            </w:r>
            <w:r>
              <w:rPr>
                <w:color w:val="000000"/>
              </w:rPr>
              <w:t> Додаткова державна економічна підтримка районного, міського, міськрайонного телерадіомовлення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Додаткова державна економічна підтримка (дотація) районного, міського та міськрайонного телерадіомовлення здійснюється відповідно до </w:t>
            </w:r>
            <w:hyperlink r:id="rId155" w:anchor="n50">
              <w:r>
                <w:rPr>
                  <w:color w:val="000000"/>
                </w:rPr>
                <w:t>статті 4</w:t>
              </w:r>
            </w:hyperlink>
            <w:r>
              <w:rPr>
                <w:color w:val="000000"/>
              </w:rPr>
              <w:t> цього Закону та за рахунок коштів і протекціоністських заходів органів місцевого самоврядування і місцевих державних адміністрацій на підставі установчих договорів або конкретних угод відповідно до законодавства.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Кошти на дотацію направляються центральним органом виконавчої влади, що реалізує державну політику у сфері казначейського обслуговування бюджетних коштів, органу виконавчої влади Автономної Республіки Крим у справах преси та інформації і обласним державним </w:t>
            </w:r>
            <w:r>
              <w:rPr>
                <w:color w:val="000000"/>
              </w:rPr>
              <w:lastRenderedPageBreak/>
              <w:t>адміністраціям для розподілу відповідно до кількості засобів масової інформації, яким ця дотація призначається.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Дотація щорічно поширюється на комунальні районні, міські і міськрайонні телерадіоорганізації.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Дотація виділяється залежно від фінансових можливостей держави, органів місцевого самоврядування та місцевих державних адміністрацій.</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Використання дотації телерадіоорганізаціями не за цільовим призначенням тягне за собою скорочення фінансування на відповідну суму в поточному фінансовому році або позбавлення права на додаткову економічну допомогу в наступному фінансовому році.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8.</w:t>
            </w:r>
            <w:r>
              <w:rPr>
                <w:color w:val="000000"/>
              </w:rPr>
              <w:t> Інші форми підтримки районного, міського, міськрайонного телерадіомовлення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Органи місцевого самоврядування та місцеві державні адміністрації відповідно до законодавства забезпечують:</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повне виконання власних фінансових зобов'язань як засновників (співзасновників) засобів масової інформації перед їх редакціями (юридичними особами);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проведення заходів, спрямованих на повне виконання фінансових зобов'язань іншими засновниками (співзасновниками) районних, міських та міськрайонних засобів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Невиконання фінансових зобов'язань будь-ким із засновників (співзасновників) є підставою для судового розгляду.</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 будь-яких умов структурної перебудови економіки та в процесі приватизації приміщення і майно друкарень, телерадіообладнання, інша матеріально-технічна база телерадіоорганізацій, діючих інформаційно-виробничих комплексів (центрів) використовуються виключно за прямим призначенням. Перепрофілювання цих об'єктів інформаційної діяльності забороняється.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9.</w:t>
            </w:r>
            <w:r>
              <w:rPr>
                <w:color w:val="000000"/>
              </w:rPr>
              <w:t> Розповсюдження інформаційної продукції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9.</w:t>
            </w:r>
            <w:r>
              <w:rPr>
                <w:color w:val="000000"/>
              </w:rPr>
              <w:t> Розповсюдження інформаційної продукції</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Розповсюдженням друкованої та аудіовізуальної інформаційної продукції займаються державні, комунальні, приватні та інших форм власності організації, які мають для цього належну матеріально-технічну базу та інші можливості і зареєстровані відповідно до законодавства.</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Тариф на оформлення передплати та доставку передплатникам </w:t>
            </w:r>
            <w:r>
              <w:rPr>
                <w:b/>
                <w:color w:val="000000"/>
              </w:rPr>
              <w:t>державних друкованих засобів масової інформації</w:t>
            </w:r>
            <w:r>
              <w:rPr>
                <w:color w:val="000000"/>
              </w:rPr>
              <w:t xml:space="preserve"> повинен становити не більше 40 відсотків собівартості виготовлення одного примірника передплатного </w:t>
            </w:r>
            <w:r>
              <w:rPr>
                <w:b/>
                <w:color w:val="000000"/>
              </w:rPr>
              <w:t>видання.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Тариф на оформлення передплати та доставку передплатникам </w:t>
            </w:r>
            <w:r>
              <w:rPr>
                <w:b/>
                <w:color w:val="000000"/>
              </w:rPr>
              <w:t>друкованих медіа</w:t>
            </w:r>
            <w:r>
              <w:rPr>
                <w:color w:val="000000"/>
              </w:rPr>
              <w:t xml:space="preserve"> повинен становити не більше 40 відсотків собівартості виготовлення одного примірника передплатного </w:t>
            </w:r>
            <w:r>
              <w:rPr>
                <w:b/>
                <w:color w:val="000000"/>
              </w:rPr>
              <w:t>друкованого 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На території Донецької та Луганської областей, де органи державної влади України здійснюють свої повноваження, встановлюються окремі тарифи на приймання та доставку вітчизняних </w:t>
            </w:r>
            <w:r>
              <w:rPr>
                <w:b/>
                <w:color w:val="000000"/>
              </w:rPr>
              <w:t xml:space="preserve">періодичних друкованих видань </w:t>
            </w:r>
            <w:r>
              <w:rPr>
                <w:color w:val="000000"/>
              </w:rPr>
              <w:t xml:space="preserve">за </w:t>
            </w:r>
            <w:r>
              <w:rPr>
                <w:color w:val="000000"/>
              </w:rPr>
              <w:lastRenderedPageBreak/>
              <w:t>передплатою, що доставляються на території цих областей.</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На території Донецької та Луганської областей, де органи державної влади України здійснюють свої повноваження, встановлюються окремі тарифи на приймання та доставку вітчизняних </w:t>
            </w:r>
            <w:r>
              <w:rPr>
                <w:b/>
                <w:color w:val="000000"/>
              </w:rPr>
              <w:t>друкованих медіа</w:t>
            </w:r>
            <w:r>
              <w:rPr>
                <w:color w:val="000000"/>
              </w:rPr>
              <w:t xml:space="preserve"> за передплатою, що </w:t>
            </w:r>
            <w:r>
              <w:rPr>
                <w:color w:val="000000"/>
              </w:rPr>
              <w:lastRenderedPageBreak/>
              <w:t>доставляються на території цих областей.</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Відповідальність за неякісне та несвоєчасне доведення до споживачів аудіовізуальної інформації, неякісну і несвоєчасну доставку передплатних видань, їх пошкодження та ненадходження за передплатною адресою, інші недоліки в процесі розповсюдження інформаційної продукції несуть організації-розповсюджувачі.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r>
              <w:rPr>
                <w:b/>
                <w:color w:val="000000"/>
              </w:rPr>
              <w:t>Розділ III</w:t>
            </w:r>
            <w:r>
              <w:rPr>
                <w:color w:val="000000"/>
              </w:rPr>
              <w:br/>
            </w:r>
            <w:r>
              <w:rPr>
                <w:b/>
                <w:color w:val="000000"/>
              </w:rPr>
              <w:t>ВІДНОСИНИ ВЛАСНОСТІ ТА ОСОБЛИВОСТІ ПРИВАТИЗАЦІЇ У СФЕРІ ІНФОРМАЦІЙНОЇ ДІЯЛЬНОСТІ</w:t>
            </w:r>
          </w:p>
          <w:p w:rsidR="001723FB" w:rsidRDefault="001723FB" w:rsidP="00FC6FFE">
            <w:pPr>
              <w:shd w:val="clear" w:color="auto" w:fill="FFFFFF"/>
              <w:spacing w:after="0" w:line="240" w:lineRule="auto"/>
              <w:jc w:val="center"/>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center"/>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10.</w:t>
            </w:r>
            <w:r>
              <w:rPr>
                <w:color w:val="000000"/>
              </w:rPr>
              <w:t> Державна і недержавна власність у сфері інформаційної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 Україні в інформаційній сфері функціонують суб'єкти всіх форм власності.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Економічною основою та гарантом спрямування інформаційної діяльності на сприяння розвитку суспільства і держави, захисту національних інтересів України, розв'язанню соціально-економічних проблем, духовно-культурному збагаченню народу є державна і комунальна власність.</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Default="001723FB" w:rsidP="00FC6FFE">
            <w:pPr>
              <w:shd w:val="clear" w:color="auto" w:fill="FFFFFF"/>
              <w:spacing w:after="0" w:line="240" w:lineRule="auto"/>
              <w:jc w:val="both"/>
              <w:rPr>
                <w:color w:val="000000"/>
              </w:rPr>
            </w:pPr>
          </w:p>
          <w:p w:rsidR="001723FB" w:rsidRDefault="001723FB" w:rsidP="00FC6FFE">
            <w:pPr>
              <w:shd w:val="clear" w:color="auto" w:fill="FFFFFF"/>
              <w:spacing w:after="0" w:line="240" w:lineRule="auto"/>
              <w:jc w:val="both"/>
              <w:rPr>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Засоби масової інформації та підприємства різних форм власності, які забезпечують інформаційну діяльність, є </w:t>
            </w:r>
            <w:r>
              <w:rPr>
                <w:color w:val="000000"/>
              </w:rPr>
              <w:lastRenderedPageBreak/>
              <w:t>рівноправними.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Монополізація ринків у сфері інформаційної діяльності не допускається.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Недержавна власність у сфері інформаційної діяльності утворюється і розвивається шляхом заснування нових організацій, будівництва нової матеріально-технічної бази та придбання необхідного устаткування і обладнання за рахунок недержавного фінансування, а також шляхом приватизації окремих об'єктів.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Допускається пайова участь, фінансова підтримка недержавних організацій, фізичних осіб у створенні нових об'єктів за участю державного фінансування на підставі угод, укладених з державними органами, при збереженні цих об'єктів під державним управлінням і гарантуванні майнових та організаційно-творчих прав пайовиків.</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11.</w:t>
            </w:r>
            <w:r>
              <w:rPr>
                <w:color w:val="000000"/>
              </w:rPr>
              <w:t> Особливості приватизації у сфері інформаційної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Не підлягають приватизації засоби масової інформації та підприємства, які забезпечують інформаційну діяльність, якщо вони визнаються Верховною Радою України провідними в сфері інформаційної діяльності.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Не можуть бути приватизовані майно теле- і радіоорганізацій, інформаційних агентств, об'єкти матеріально-технічного забезпечення зв'язку, передачі </w:t>
            </w:r>
            <w:r>
              <w:rPr>
                <w:color w:val="000000"/>
              </w:rPr>
              <w:lastRenderedPageBreak/>
              <w:t>електронної інформації та поліграфічні підприємства загальнодержавного значення.</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lastRenderedPageBreak/>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Органам місцевого самоврядування (власникам) дозволяється в процесі приватизації з урахуванням конкретних обставин та позиції трудових колективів комунальних засобів масової інформації і поліграфічних підприємств, їх спільних інтересів і фактичного внеску в створення об'єктів, які приватизуються, застосовувати норми як </w:t>
            </w:r>
            <w:hyperlink r:id="rId156">
              <w:r>
                <w:rPr>
                  <w:color w:val="000000"/>
                </w:rPr>
                <w:t>Закону України</w:t>
              </w:r>
            </w:hyperlink>
            <w:r>
              <w:rPr>
                <w:color w:val="000000"/>
              </w:rPr>
              <w:t> "Про приватизацію невеликих державних підприємств (малу приватизацію)", так і </w:t>
            </w:r>
            <w:hyperlink r:id="rId157">
              <w:r>
                <w:rPr>
                  <w:color w:val="000000"/>
                </w:rPr>
                <w:t>Закону України</w:t>
              </w:r>
            </w:hyperlink>
            <w:r>
              <w:rPr>
                <w:color w:val="000000"/>
              </w:rPr>
              <w:t> "Про приватизацію майна державних підприємств" з допущенням продажу трудовим колективам майна підприємств за їх балансовою вартістю, продажу акцій та створення відкритих акціонерних товариств, інших сприятливих для інформаційної сфери форм і умов приватизації.</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b/>
                <w:color w:val="000000"/>
              </w:rPr>
            </w:pPr>
            <w:r>
              <w:rPr>
                <w:b/>
                <w:color w:val="000000"/>
              </w:rPr>
              <w:t>Виключити.</w:t>
            </w:r>
          </w:p>
          <w:p w:rsidR="001723FB" w:rsidRPr="006779BE" w:rsidRDefault="001723FB" w:rsidP="00FC6FFE">
            <w:pPr>
              <w:shd w:val="clear" w:color="auto" w:fill="FFFFFF"/>
              <w:spacing w:after="0" w:line="240" w:lineRule="auto"/>
              <w:jc w:val="both"/>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color w:val="000000"/>
              </w:rPr>
            </w:pPr>
            <w:r>
              <w:rPr>
                <w:b/>
                <w:color w:val="000000"/>
              </w:rPr>
              <w:t>Розділ IV</w:t>
            </w:r>
            <w:r>
              <w:rPr>
                <w:color w:val="000000"/>
              </w:rPr>
              <w:br/>
            </w:r>
            <w:r>
              <w:rPr>
                <w:b/>
                <w:color w:val="000000"/>
              </w:rPr>
              <w:t>ОРГАНІЗАЦІЯ СОЦІАЛЬНОГО ЗАХИСТУ ЖУРНАЛІСТІВ ТА ОСОБЛИВОСТІ ТРУДОВИХ ВІДНОСИН</w:t>
            </w: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center"/>
              <w:rPr>
                <w:b/>
                <w:color w:val="000000"/>
              </w:rPr>
            </w:pPr>
            <w:r w:rsidRPr="006779BE">
              <w:rPr>
                <w:b/>
                <w:color w:val="000000"/>
              </w:rPr>
              <w:t>Розділ IV</w:t>
            </w:r>
            <w:r w:rsidRPr="006779BE">
              <w:rPr>
                <w:b/>
                <w:color w:val="000000"/>
              </w:rPr>
              <w:br/>
              <w:t xml:space="preserve">СТАТУС ТА ГАРАНТІЇ ПРОФЕСІЙНОЇ ДІЯЛЬНОСТІ ЖУРНАЛІСТА </w:t>
            </w:r>
          </w:p>
          <w:p w:rsidR="001723FB" w:rsidRPr="006779BE" w:rsidRDefault="001723FB" w:rsidP="00FC6FFE">
            <w:pPr>
              <w:shd w:val="clear" w:color="auto" w:fill="FFFFFF"/>
              <w:spacing w:after="0" w:line="240" w:lineRule="auto"/>
              <w:jc w:val="center"/>
              <w:rPr>
                <w:b/>
                <w:color w:val="000000"/>
              </w:rPr>
            </w:pPr>
          </w:p>
        </w:tc>
      </w:tr>
      <w:tr w:rsidR="001723FB" w:rsidRPr="006779BE"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p>
        </w:tc>
        <w:tc>
          <w:tcPr>
            <w:tcW w:w="7215" w:type="dxa"/>
            <w:gridSpan w:val="2"/>
            <w:tcBorders>
              <w:top w:val="single" w:sz="4" w:space="0" w:color="000000"/>
              <w:bottom w:val="single" w:sz="4" w:space="0" w:color="000000"/>
              <w:right w:val="single" w:sz="4" w:space="0" w:color="000000"/>
            </w:tcBorders>
          </w:tcPr>
          <w:p w:rsidR="001723FB" w:rsidRPr="006779BE" w:rsidRDefault="001723FB" w:rsidP="00FC6FFE">
            <w:pPr>
              <w:shd w:val="clear" w:color="auto" w:fill="FFFFFF"/>
              <w:spacing w:after="0" w:line="240" w:lineRule="auto"/>
              <w:jc w:val="both"/>
              <w:rPr>
                <w:b/>
                <w:color w:val="000000"/>
              </w:rPr>
            </w:pPr>
            <w:r w:rsidRPr="006779BE">
              <w:rPr>
                <w:b/>
                <w:color w:val="000000"/>
              </w:rPr>
              <w:t>Стаття 11-1. Права та обов’язки журналіста</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1. Журналіст має право:</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1) під час виконання професійних обов'язків здійснювати письмові, аудіо- та відеозаписи із застосуванням необхідних технічних засобів, за винятком випадків, передбачених законом;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2) безперешкодно відвідувати приміщення суб'єктів владних повноважень, відкриті заходи, які ними проводяться, та бути особисто прийнятим у розумні строки їх посадовими і службовими особами, крім випадків, визначених законодавством;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3) не розкривати джерело інформації або інформацію, яка дозволяє встановити джерела інформації, крім випадків, коли його зобов'язано до цього рішенням суду на основі закону;</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4) після пред'явлення документа, що засвідчує його професійну належність, має право збирати інформацію в районах стихійного лиха, катастроф, у місцях аварій, масових безпорядків, воєнних дій, крім випадків, передбачених законом;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5) поширювати підготовлені ним матеріали (фонограми, відеозаписи, письмові тексти тощо) за власним підписом (авторством) або під умовним ім'ям (псевдонімом);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6) відмовитися від авторства (підпису) на матеріал, якщо його зміст після редакційної правки (редагування) суперечить його переконанням;</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 xml:space="preserve">7) на вільний доступ до статистичних даних, архівних, бібліотечних і музейних фондів; обмеження цього доступу зумовлюються лише специфікою цінностей та </w:t>
            </w:r>
            <w:r w:rsidRPr="006779BE">
              <w:rPr>
                <w:b/>
                <w:color w:val="000000"/>
              </w:rPr>
              <w:lastRenderedPageBreak/>
              <w:t>особливими умовами їх схоронності, що визначаються чинним законодавством України.</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 xml:space="preserve">2. Журналіст зобов’язаний: </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1) подавати для поширення достовірну інформацію та дотримуватись вимог Кодексу етики українського журналіста;</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2) задовольняти прохання осіб, які надають інформацію, щодо їх авторства або збереження таємниці авторства;</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3) відмовлятися від доручення редактора (керівника медіа) чи редакції, якщо воно не може бути виконано без порушення Закону;</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4) представлятися та у разі особистої присутності пред’являти документ, що підтверджує його професійну належність;</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5) утримуватися від поширення в комерційних цілях інформаційних матеріалів, які містять рекламні відомості про реквізити виробника продукції чи послуг (його адресу, контактний телефон, банківський рахунок), комерційні ознаки товару чи послуг тощо.</w:t>
            </w:r>
          </w:p>
          <w:p w:rsidR="001723FB" w:rsidRPr="006779BE" w:rsidRDefault="001723FB" w:rsidP="00FC6FFE">
            <w:pPr>
              <w:shd w:val="clear" w:color="auto" w:fill="FFFFFF"/>
              <w:spacing w:after="0" w:line="240" w:lineRule="auto"/>
              <w:jc w:val="both"/>
              <w:rPr>
                <w:b/>
                <w:color w:val="000000"/>
              </w:rPr>
            </w:pPr>
          </w:p>
          <w:p w:rsidR="001723FB" w:rsidRPr="006779BE" w:rsidRDefault="001723FB" w:rsidP="00FC6FFE">
            <w:pPr>
              <w:shd w:val="clear" w:color="auto" w:fill="FFFFFF"/>
              <w:spacing w:after="0" w:line="240" w:lineRule="auto"/>
              <w:jc w:val="both"/>
              <w:rPr>
                <w:b/>
                <w:color w:val="000000"/>
              </w:rPr>
            </w:pPr>
            <w:r w:rsidRPr="006779BE">
              <w:rPr>
                <w:b/>
                <w:color w:val="000000"/>
              </w:rPr>
              <w:t xml:space="preserve">3. Права та обов'язки журналіста, працівника засобу масової інформації, визначені цим Законом, поширюються на зарубіжних журналістів, </w:t>
            </w:r>
            <w:r w:rsidRPr="006779BE">
              <w:rPr>
                <w:b/>
                <w:color w:val="000000"/>
              </w:rPr>
              <w:lastRenderedPageBreak/>
              <w:t>працівників зарубіжних медіа, які працюють в Україні.</w:t>
            </w:r>
          </w:p>
          <w:p w:rsidR="001723FB" w:rsidRPr="006779BE" w:rsidRDefault="001723FB" w:rsidP="00FC6FFE">
            <w:pPr>
              <w:shd w:val="clear" w:color="auto" w:fill="FFFFFF"/>
              <w:spacing w:after="0" w:line="240" w:lineRule="auto"/>
              <w:jc w:val="both"/>
              <w:rPr>
                <w:b/>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Стаття 12.</w:t>
            </w:r>
            <w:r>
              <w:rPr>
                <w:color w:val="000000"/>
              </w:rPr>
              <w:t> Особливості соціального захисту журналістів з урахуванням специфіки журналістської діяльності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12.</w:t>
            </w:r>
            <w:r>
              <w:rPr>
                <w:color w:val="000000"/>
              </w:rPr>
              <w:t> Особливості соціального захисту журналістів з урахуванням специфіки журналістської діяльності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Підставами застосування окремих і особливих норм соціального захисту журналістів є такі специфічні риси та умови журналістської діяльності: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Підставами застосування окремих і особливих норм соціального захисту журналістів є такі специфічні риси та умови журналістської діяльності: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творчий характер, інтенсивність інтелектуальної праці, її нерегульована тривалість за умов жорсткої регламентації редакційного і технологічного циклу підготовки та випуску видань і програм;</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творчий характер, інтенсивність інтелектуальної праці, її нерегульована тривалість за умов жорсткої регламентації редакційного і технологічного циклу підготовки та випуску видань і програм;</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суспільно впливове за наслідками значення роботи, висока соціальна відповідальність за свою працю та її результати;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суспільно впливове за наслідками значення роботи, висока соціальна відповідальність за свою працю та її результати;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постійно значне морально-психологічне навантаження і напруженість, виконання службових обов'язків і реалізація творчих планів у стресових ситуаціях;</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постійно значне морально-психологічне навантаження і напруженість, виконання службових обов'язків і реалізація творчих планів у стресових ситуаціях;</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систематичне перебування у відрядженнях та роз'їздах, включаючи відрядження до місць надзвичайних подій, професійна творча діяльність в екстремальних умовах, виконання спеціальних завдань з ризиком для здоров'я і життя;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систематичне перебування у відрядженнях та роз'їздах, включаючи відрядження до місць надзвичайних подій, професійна творча діяльність в екстремальних умовах, виконання спеціальних завдань з ризиком для здоров'я і життя;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необхідність здійснювати власний творчий пошук нової </w:t>
            </w:r>
            <w:r>
              <w:rPr>
                <w:color w:val="000000"/>
              </w:rPr>
              <w:lastRenderedPageBreak/>
              <w:t>потрібної інформації та її джерел, наявність об'єктивних і суб'єктивних труднощів та перешкод у добуванні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необхідність здійснювати власний творчий пошук нової </w:t>
            </w:r>
            <w:r>
              <w:rPr>
                <w:color w:val="000000"/>
              </w:rPr>
              <w:lastRenderedPageBreak/>
              <w:t>потрібної інформації та її джерел, наявність об'єктивних і суб'єктивних труднощів та перешкод у добуванні інформації;</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прояви морально-психологічного тиску, погрози та безпосередні загрозливі дії проти журналіста у зв'язку з виконанням ним службових обов'язків.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прояви морально-психологічного тиску, погрози та безпосередні загрозливі дії проти журналіста у зв'язку з виконанням ним службових обов'язків.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Професійні назви службових посад (роботи) журналістів включаються до державного класифікатора професій України, тарифно-кваліфікаційні характеристики цих посад (роботи) - до нормативного акта, який призначається для державного регулювання оплати та охорони праці.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Професійні назви службових посад (роботи) журналістів включаються до державного класифікатора професій України, тарифно-кваліфікаційні характеристики цих посад (роботи) - до нормативного акта, який призначається для державного регулювання оплати та охорони праці.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Стаж роботи журналіста в державних та комунальних </w:t>
            </w:r>
            <w:r>
              <w:rPr>
                <w:b/>
                <w:color w:val="000000"/>
              </w:rPr>
              <w:t>засобах масової інформації</w:t>
            </w:r>
            <w:r>
              <w:rPr>
                <w:color w:val="000000"/>
              </w:rPr>
              <w:t xml:space="preserve"> зараховується до стажу державної служби, а стаж державної служби зараховується до стажу роботи журналіста в державному або комунальному </w:t>
            </w:r>
            <w:r>
              <w:rPr>
                <w:b/>
                <w:color w:val="000000"/>
              </w:rPr>
              <w:t>засобі масової інформації</w:t>
            </w:r>
            <w:r>
              <w:rPr>
                <w:color w:val="000000"/>
              </w:rPr>
              <w:t>.</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Стаж роботи журналіста в державних та комунальних </w:t>
            </w:r>
            <w:r>
              <w:rPr>
                <w:b/>
                <w:color w:val="000000"/>
              </w:rPr>
              <w:t xml:space="preserve">медіа </w:t>
            </w:r>
            <w:r>
              <w:rPr>
                <w:color w:val="000000"/>
              </w:rPr>
              <w:t xml:space="preserve"> зараховується до стажу державної служби, а стаж державної служби зараховується до стажу роботи журналіста в державному або комунальному </w:t>
            </w:r>
            <w:r>
              <w:rPr>
                <w:b/>
                <w:color w:val="000000"/>
              </w:rPr>
              <w:t>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13.</w:t>
            </w:r>
            <w:r>
              <w:rPr>
                <w:color w:val="000000"/>
              </w:rPr>
              <w:t> Охорона праці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13.</w:t>
            </w:r>
            <w:r>
              <w:rPr>
                <w:color w:val="000000"/>
              </w:rPr>
              <w:t> Охорона праці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Охорона праці журналістів здійснюється за визначеними законодавством України правовими, соціально-економічними, організаційно-технічними, санітарно-гігієнічними та лікувально-профілактичними нормами.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Охорона праці журналістів здійснюється за визначеними законодавством України правовими, соціально-економічними, організаційно-технічними, санітарно-гігієнічними та лікувально-профілактичними нормами.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Журналістам гарантуються права на охорону праці, пільги та компенсації за роботу із важкими та шкідливими умовами праці, на медичні огляди, соціальне </w:t>
            </w:r>
            <w:r>
              <w:rPr>
                <w:color w:val="000000"/>
              </w:rPr>
              <w:lastRenderedPageBreak/>
              <w:t>страхування, на всебічне розслідування нещасних випадків, смерті і шкоди, завданої здоров'ю при виконанні службових обов'язків, та права на відповідні відшкодування на підставі і за нормами </w:t>
            </w:r>
            <w:hyperlink r:id="rId158">
              <w:r>
                <w:rPr>
                  <w:color w:val="000000"/>
                </w:rPr>
                <w:t>Закону України</w:t>
              </w:r>
            </w:hyperlink>
            <w:r>
              <w:rPr>
                <w:color w:val="000000"/>
              </w:rPr>
              <w:t> "Про охорону праці" при обов'язковому врахуванні в колективних договорах особливих і специфічних рис журналістської діяльності та запровадженні відповідних заходів.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Журналістам гарантуються права на охорону праці, пільги та компенсації за роботу із важкими та шкідливими умовами праці, на медичні огляди, соціальне </w:t>
            </w:r>
            <w:r>
              <w:rPr>
                <w:color w:val="000000"/>
              </w:rPr>
              <w:lastRenderedPageBreak/>
              <w:t>страхування, на всебічне розслідування нещасних випадків, смерті і шкоди, завданої здоров'ю при виконанні службових обов'язків, та права на відповідні відшкодування на підставі і за нормами </w:t>
            </w:r>
            <w:hyperlink r:id="rId159">
              <w:r>
                <w:rPr>
                  <w:color w:val="000000"/>
                </w:rPr>
                <w:t>Закону України</w:t>
              </w:r>
            </w:hyperlink>
            <w:r>
              <w:rPr>
                <w:color w:val="000000"/>
              </w:rPr>
              <w:t> "Про охорону праці" при обов'язковому врахуванні в колективних договорах особливих і специфічних рис журналістської діяльності та запровадженні відповідних заходів.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Журналісти мають право на щорічну відпустку тривалістю 36 календарних днів та санаторно-курортне лікування за рахунок </w:t>
            </w:r>
            <w:r>
              <w:rPr>
                <w:b/>
                <w:color w:val="000000"/>
              </w:rPr>
              <w:t>власників (засновників, співзасновників) засобів масової інформації</w:t>
            </w:r>
            <w:r>
              <w:rPr>
                <w:color w:val="000000"/>
              </w:rPr>
              <w:t>.</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Журналісти мають право на щорічну відпустку тривалістю 36 календарних днів та санаторно-курортне лікування за рахунок </w:t>
            </w:r>
            <w:r>
              <w:rPr>
                <w:b/>
                <w:color w:val="000000"/>
              </w:rPr>
              <w:t>суб’єктів у сфері 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Відшкодування, заохочення і пільги журналістам, які виконують (виконували) службові обов'язки в небезпечних для життя та здоров'я умовах, забезпечуються </w:t>
            </w:r>
            <w:r>
              <w:rPr>
                <w:b/>
                <w:color w:val="000000"/>
              </w:rPr>
              <w:t>власниками (засновниками, співзасновниками) засобу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Відшкодування, заохочення і пільги журналістам, які виконують (виконували) службові обов'язки в небезпечних для життя та здоров'я умовах, забезпечуються суб’єктами у сфері 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14.</w:t>
            </w:r>
            <w:r>
              <w:rPr>
                <w:color w:val="000000"/>
              </w:rPr>
              <w:t> Заробітна плата</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14.</w:t>
            </w:r>
            <w:r>
              <w:rPr>
                <w:color w:val="000000"/>
              </w:rPr>
              <w:t> Заробітна плата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Заробітна плата журналістів регулюється законодавством України з урахуванням специфічних рис та умов журналістської діяльності, визначених </w:t>
            </w:r>
            <w:hyperlink r:id="rId160" w:anchor="n113">
              <w:r>
                <w:rPr>
                  <w:color w:val="000000"/>
                </w:rPr>
                <w:t>статтею 12</w:t>
              </w:r>
            </w:hyperlink>
            <w:r>
              <w:rPr>
                <w:color w:val="000000"/>
              </w:rPr>
              <w:t> цього Закону.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Заробітна плата журналістів регулюється законодавством України з урахуванням специфічних рис та умов журналістської діяльності, визначених </w:t>
            </w:r>
            <w:hyperlink r:id="rId161" w:anchor="n113">
              <w:r>
                <w:rPr>
                  <w:color w:val="000000"/>
                </w:rPr>
                <w:t>статтею 12</w:t>
              </w:r>
            </w:hyperlink>
            <w:r>
              <w:rPr>
                <w:color w:val="000000"/>
              </w:rPr>
              <w:t> цього Закону.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 заробітної плати журналіста включаються посадовий оклад, встановлені нормативними актами надбавки, доплати, авторський гонорар, премії.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До заробітної плати журналіста включаються посадовий оклад, встановлені нормативними актами надбавки, доплати, авторський гонорар, премії.</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Розмір заробітної плати журналіста визначається </w:t>
            </w:r>
            <w:r>
              <w:rPr>
                <w:color w:val="000000"/>
              </w:rPr>
              <w:lastRenderedPageBreak/>
              <w:t>галузевими та регіональними угодами з профспілками, колективними договорами з урахуванням джерел фінансування на підставі законів, інших нормативно-правових актів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Розмір заробітної плати журналіста визначається </w:t>
            </w:r>
            <w:r>
              <w:rPr>
                <w:color w:val="000000"/>
              </w:rPr>
              <w:lastRenderedPageBreak/>
              <w:t>галузевими та регіональними угодами з профспілками, колективними договорами з урахуванням джерел фінансування на підставі законів, інших нормативно-правових актів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Журналісти державних та комунальних </w:t>
            </w:r>
            <w:r>
              <w:rPr>
                <w:b/>
                <w:color w:val="000000"/>
              </w:rPr>
              <w:t>засобів масової інформації</w:t>
            </w:r>
            <w:r>
              <w:rPr>
                <w:color w:val="000000"/>
              </w:rPr>
              <w:t xml:space="preserve"> отримують надбавки, користуються пільгами, передбаченими для державних службовців відповідних категорій посад.</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Журналісти державних та комунальних </w:t>
            </w:r>
            <w:r>
              <w:rPr>
                <w:b/>
                <w:color w:val="000000"/>
              </w:rPr>
              <w:t>медіа</w:t>
            </w:r>
            <w:r>
              <w:rPr>
                <w:color w:val="000000"/>
              </w:rPr>
              <w:t xml:space="preserve"> отримують надбавки, користуються пільгами, передбаченими для державних службовців відповідних категорій посад.</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Заробітна плата керівника </w:t>
            </w:r>
            <w:r>
              <w:rPr>
                <w:b/>
                <w:color w:val="000000"/>
              </w:rPr>
              <w:t xml:space="preserve">телерадіоорганізації </w:t>
            </w:r>
            <w:r>
              <w:rPr>
                <w:color w:val="000000"/>
              </w:rPr>
              <w:t xml:space="preserve">не може бути нижчою від заробітної плати заступника керівника органу державної влади, який є засновником (співзасновником) цього </w:t>
            </w:r>
            <w:r>
              <w:rPr>
                <w:b/>
                <w:color w:val="000000"/>
              </w:rPr>
              <w:t>засобу масової інформації</w:t>
            </w:r>
            <w:r>
              <w:rPr>
                <w:color w:val="000000"/>
              </w:rPr>
              <w:t xml:space="preserve">. У випадках, коли засновником (співзасновником) </w:t>
            </w:r>
            <w:r>
              <w:rPr>
                <w:b/>
                <w:color w:val="000000"/>
              </w:rPr>
              <w:t>засобу масової інформації</w:t>
            </w:r>
            <w:r>
              <w:rPr>
                <w:color w:val="000000"/>
              </w:rPr>
              <w:t xml:space="preserve"> є орган виконавчої влади чи орган місцевого самоврядування, заробітна плата керівника </w:t>
            </w:r>
            <w:r>
              <w:rPr>
                <w:b/>
                <w:color w:val="000000"/>
              </w:rPr>
              <w:t xml:space="preserve">телерадіоорганізації </w:t>
            </w:r>
            <w:r>
              <w:rPr>
                <w:color w:val="000000"/>
              </w:rPr>
              <w:t xml:space="preserve">не може бути нижчою від заробітної плати заступника керівника секретаріату (апарату) відповідного органу виконавчої влади чи органу 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w:t>
            </w:r>
            <w:r>
              <w:rPr>
                <w:b/>
                <w:color w:val="000000"/>
              </w:rPr>
              <w:t xml:space="preserve">телерадіоорганізації </w:t>
            </w:r>
            <w:r>
              <w:rPr>
                <w:color w:val="000000"/>
              </w:rPr>
              <w:t xml:space="preserve">не може бути нижчою від заробітної плати керівника секретаріату (апарату) органу державної влади, який є засновником (співзасновником) </w:t>
            </w:r>
            <w:r>
              <w:rPr>
                <w:b/>
                <w:color w:val="000000"/>
              </w:rPr>
              <w:t>засобу масової інформації</w:t>
            </w:r>
            <w:r>
              <w:rPr>
                <w:color w:val="000000"/>
              </w:rPr>
              <w:t>.</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Заробітна плата керівника </w:t>
            </w:r>
            <w:r>
              <w:rPr>
                <w:b/>
                <w:color w:val="000000"/>
              </w:rPr>
              <w:t>суб’єкта у сфері медіа</w:t>
            </w:r>
            <w:r>
              <w:rPr>
                <w:color w:val="000000"/>
              </w:rPr>
              <w:t xml:space="preserve"> не може бути нижчою від заробітної плати заступника керівника органу державної влади, який є засновником (співзасновником) цього </w:t>
            </w:r>
            <w:r>
              <w:rPr>
                <w:b/>
                <w:color w:val="000000"/>
              </w:rPr>
              <w:t>медіа</w:t>
            </w:r>
            <w:r>
              <w:rPr>
                <w:color w:val="000000"/>
              </w:rPr>
              <w:t xml:space="preserve">. У випадках, коли засновником (співзасновником) </w:t>
            </w:r>
            <w:r>
              <w:rPr>
                <w:b/>
                <w:color w:val="000000"/>
              </w:rPr>
              <w:t>медіа</w:t>
            </w:r>
            <w:r>
              <w:rPr>
                <w:color w:val="000000"/>
              </w:rPr>
              <w:t xml:space="preserve"> є орган виконавчої влади чи орган місцевого самоврядування, заробітна плата керівника </w:t>
            </w:r>
            <w:r>
              <w:rPr>
                <w:b/>
                <w:color w:val="000000"/>
              </w:rPr>
              <w:t>суб’єкта у сфері медіа</w:t>
            </w:r>
            <w:r>
              <w:rPr>
                <w:color w:val="000000"/>
              </w:rPr>
              <w:t xml:space="preserve"> не може бути нижчою від заробітної плати заступника керівника секретаріату (апарату) відповідного органу виконавчої влади чи органу місцевого самоврядування. В разі відсутності посади заступника керівника секретаріату (апарату) відповідного органу виконавчої влади чи органу місцевого самоврядування заробітна плата керівника </w:t>
            </w:r>
            <w:r>
              <w:rPr>
                <w:b/>
                <w:color w:val="000000"/>
              </w:rPr>
              <w:t>суб’єкта у сфері медіа</w:t>
            </w:r>
            <w:r>
              <w:rPr>
                <w:color w:val="000000"/>
              </w:rPr>
              <w:t xml:space="preserve"> не може бути нижчою від заробітної плати керівника секретаріату (апарату) органу державної влади, який є засновником (співзасновником) </w:t>
            </w:r>
            <w:r>
              <w:rPr>
                <w:b/>
                <w:color w:val="000000"/>
              </w:rPr>
              <w:t>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Прирівняння розміру заробітної плати журналіста державного або комунального </w:t>
            </w:r>
            <w:r>
              <w:rPr>
                <w:b/>
                <w:color w:val="000000"/>
              </w:rPr>
              <w:t>засобу масової інформації</w:t>
            </w:r>
            <w:r>
              <w:rPr>
                <w:color w:val="000000"/>
              </w:rPr>
              <w:t xml:space="preserve"> </w:t>
            </w:r>
            <w:r>
              <w:rPr>
                <w:color w:val="000000"/>
              </w:rPr>
              <w:lastRenderedPageBreak/>
              <w:t xml:space="preserve">до середньої заробітної плати працівника відповідної кваліфікації та посадового рівня органу державної влади чи органу місцевого самоврядування, який є засновником (співзасновником) </w:t>
            </w:r>
            <w:r>
              <w:rPr>
                <w:b/>
                <w:color w:val="000000"/>
              </w:rPr>
              <w:t>засобу масової інформації</w:t>
            </w:r>
            <w:r>
              <w:rPr>
                <w:color w:val="000000"/>
              </w:rPr>
              <w:t>, здійснюється за методикою та в порядку, які визначаються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Прирівняння розміру заробітної плати журналіста державного або комунального </w:t>
            </w:r>
            <w:r>
              <w:rPr>
                <w:b/>
                <w:color w:val="000000"/>
              </w:rPr>
              <w:t>медіа</w:t>
            </w:r>
            <w:r>
              <w:rPr>
                <w:color w:val="000000"/>
              </w:rPr>
              <w:t xml:space="preserve"> до середньої </w:t>
            </w:r>
            <w:r>
              <w:rPr>
                <w:color w:val="000000"/>
              </w:rPr>
              <w:lastRenderedPageBreak/>
              <w:t xml:space="preserve">заробітної плати працівника відповідної кваліфікації та посадового рівня органу державної влади чи органу місцевого самоврядування, який є засновником (співзасновником) </w:t>
            </w:r>
            <w:r>
              <w:rPr>
                <w:b/>
                <w:color w:val="000000"/>
              </w:rPr>
              <w:t>медіа</w:t>
            </w:r>
            <w:r>
              <w:rPr>
                <w:color w:val="000000"/>
              </w:rPr>
              <w:t>, здійснюється за методикою та в порядку, які визначаються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Стаття 15.</w:t>
            </w:r>
            <w:r>
              <w:rPr>
                <w:color w:val="000000"/>
              </w:rPr>
              <w:t> Порядок відрядження журналістів у місця надзвичайних подій та умови їх діяльності в цих відрядженнях</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15.</w:t>
            </w:r>
            <w:r>
              <w:rPr>
                <w:color w:val="000000"/>
              </w:rPr>
              <w:t> Порядок відрядження журналістів у місця надзвичайних подій та умови їх діяльності в цих відрядженнях</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Редакції (юридичні особи) засобів масової інформації</w:t>
            </w:r>
            <w:r>
              <w:rPr>
                <w:color w:val="000000"/>
              </w:rPr>
              <w:t xml:space="preserve"> можуть відряджати журналістів для виконання професійних завдань у місця надзвичайних подій за умов гарантування відшкодувань, обов'язкових виплат і пільг, передбачених </w:t>
            </w:r>
            <w:hyperlink r:id="rId162" w:anchor="n124">
              <w:r>
                <w:rPr>
                  <w:color w:val="000000"/>
                </w:rPr>
                <w:t>статтею 13</w:t>
              </w:r>
            </w:hyperlink>
            <w:r>
              <w:rPr>
                <w:color w:val="000000"/>
              </w:rPr>
              <w:t> цього Закону, інших відшкодувань і виплат відповідно до законодавства про охорону праці та соціальний захист громадян.</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 xml:space="preserve">Суб’єкти у сфері медіа </w:t>
            </w:r>
            <w:r>
              <w:rPr>
                <w:color w:val="000000"/>
              </w:rPr>
              <w:t>можуть відряджати журналістів для виконання професійних завдань у місця надзвичайних подій за умов гарантування відшкодувань, обов'язкових виплат і пільг, передбачених </w:t>
            </w:r>
            <w:hyperlink r:id="rId163" w:anchor="n124">
              <w:r>
                <w:rPr>
                  <w:color w:val="000000"/>
                </w:rPr>
                <w:t>статтею 13</w:t>
              </w:r>
            </w:hyperlink>
            <w:r>
              <w:rPr>
                <w:color w:val="000000"/>
              </w:rPr>
              <w:t> цього Закону, інших відшкодувань і виплат відповідно до законодавства про охорону праці та соціальний захист громадян.</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До журналістів за умовами і нормами цієї статті, </w:t>
            </w:r>
            <w:hyperlink r:id="rId164" w:anchor="n113">
              <w:r>
                <w:rPr>
                  <w:color w:val="000000"/>
                </w:rPr>
                <w:t>статей 12</w:t>
              </w:r>
            </w:hyperlink>
            <w:r>
              <w:rPr>
                <w:color w:val="000000"/>
              </w:rPr>
              <w:t> і </w:t>
            </w:r>
            <w:hyperlink r:id="rId165" w:anchor="n124">
              <w:r>
                <w:rPr>
                  <w:color w:val="000000"/>
                </w:rPr>
                <w:t>13</w:t>
              </w:r>
            </w:hyperlink>
            <w:r>
              <w:rPr>
                <w:color w:val="000000"/>
              </w:rPr>
              <w:t xml:space="preserve"> цього Закону прирівнюються кіно- і телеоператори, режисери та інші працівники </w:t>
            </w:r>
            <w:r>
              <w:rPr>
                <w:b/>
                <w:color w:val="000000"/>
              </w:rPr>
              <w:t>засобів масової інформації</w:t>
            </w:r>
            <w:r>
              <w:rPr>
                <w:color w:val="000000"/>
              </w:rPr>
              <w:t>, якщо вони за необхідності входять до складу відряджених творчих груп.</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До журналістів </w:t>
            </w:r>
            <w:r>
              <w:rPr>
                <w:b/>
                <w:color w:val="000000"/>
              </w:rPr>
              <w:t>для цілей цієї статті Закону</w:t>
            </w:r>
            <w:r>
              <w:rPr>
                <w:color w:val="000000"/>
              </w:rPr>
              <w:t>, </w:t>
            </w:r>
            <w:hyperlink r:id="rId166" w:anchor="n113">
              <w:r>
                <w:rPr>
                  <w:color w:val="000000"/>
                </w:rPr>
                <w:t>статей 12</w:t>
              </w:r>
            </w:hyperlink>
            <w:r>
              <w:rPr>
                <w:color w:val="000000"/>
              </w:rPr>
              <w:t> і </w:t>
            </w:r>
            <w:hyperlink r:id="rId167" w:anchor="n124">
              <w:r>
                <w:rPr>
                  <w:color w:val="000000"/>
                </w:rPr>
                <w:t>13</w:t>
              </w:r>
            </w:hyperlink>
            <w:r>
              <w:rPr>
                <w:color w:val="000000"/>
              </w:rPr>
              <w:t xml:space="preserve"> цього Закону прирівнюються кіно- і телеоператори, режисери та інші працівники </w:t>
            </w:r>
            <w:r>
              <w:rPr>
                <w:b/>
                <w:color w:val="000000"/>
              </w:rPr>
              <w:t>медіа</w:t>
            </w:r>
            <w:r>
              <w:rPr>
                <w:color w:val="000000"/>
              </w:rPr>
              <w:t>, якщо вони за необхідності входять до складу відряджених творчих груп.</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неможливості забезпечення визначених на такі випадки гарантій </w:t>
            </w:r>
            <w:r>
              <w:rPr>
                <w:b/>
                <w:color w:val="000000"/>
              </w:rPr>
              <w:t>засоби масової інформації</w:t>
            </w:r>
            <w:r>
              <w:rPr>
                <w:color w:val="000000"/>
              </w:rPr>
              <w:t xml:space="preserve"> не мають права відряджати працівників у місця надзвичайних подій без їхньої згоди.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неможливості забезпечення визначених на такі випадки гарантій </w:t>
            </w:r>
            <w:r>
              <w:rPr>
                <w:b/>
                <w:color w:val="000000"/>
              </w:rPr>
              <w:t>суб’єкти у сфері медіа</w:t>
            </w:r>
            <w:r>
              <w:rPr>
                <w:color w:val="000000"/>
              </w:rPr>
              <w:t xml:space="preserve"> не мають права відряджати працівників у місця надзвичайних подій без їхньої згоди.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b/>
                <w:color w:val="000000"/>
              </w:rPr>
            </w:pPr>
            <w:r>
              <w:rPr>
                <w:b/>
                <w:color w:val="000000"/>
              </w:rPr>
              <w:t>Засоби масової інформації</w:t>
            </w:r>
            <w:r>
              <w:rPr>
                <w:color w:val="000000"/>
              </w:rPr>
              <w:t xml:space="preserve"> зобов'язані забезпечувати відряджених журналістів </w:t>
            </w:r>
            <w:r>
              <w:rPr>
                <w:b/>
                <w:color w:val="000000"/>
              </w:rPr>
              <w:t>та інших працівників</w:t>
            </w:r>
            <w:r>
              <w:rPr>
                <w:color w:val="000000"/>
              </w:rPr>
              <w:t xml:space="preserve"> </w:t>
            </w:r>
            <w:r>
              <w:rPr>
                <w:color w:val="000000"/>
              </w:rPr>
              <w:lastRenderedPageBreak/>
              <w:t xml:space="preserve">належними документами, знаковими, сигнальними та іншими засобами позначення особи представника </w:t>
            </w:r>
            <w:r>
              <w:rPr>
                <w:b/>
                <w:color w:val="000000"/>
              </w:rPr>
              <w:t>преси.</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Суб’єкти у сфері медіа</w:t>
            </w:r>
            <w:r>
              <w:rPr>
                <w:color w:val="000000"/>
              </w:rPr>
              <w:t xml:space="preserve"> зобов'язані забезпечувати відряджених журналістів належними документами, </w:t>
            </w:r>
            <w:r>
              <w:rPr>
                <w:color w:val="000000"/>
              </w:rPr>
              <w:lastRenderedPageBreak/>
              <w:t xml:space="preserve">знаковими, сигнальними та іншими засобами позначення особи представника </w:t>
            </w:r>
            <w:r>
              <w:rPr>
                <w:b/>
                <w:color w:val="000000"/>
              </w:rPr>
              <w:t>медіа.</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Працюючи в місцях збройних конфліктів, вчинення терористичних актів, при ліквідації небезпечних злочинних груп, журналіст </w:t>
            </w:r>
            <w:r>
              <w:rPr>
                <w:b/>
                <w:color w:val="000000"/>
              </w:rPr>
              <w:t>(учасник творчої групи)</w:t>
            </w:r>
            <w:r>
              <w:rPr>
                <w:color w:val="000000"/>
              </w:rPr>
              <w:t xml:space="preserve"> зобов'язаний дотримувати вимог щодо нерозголошення планів спеціальних підрозділів, відомостей, що є таємницею досудового розслідування, не допускати фактичної пропаганди дій терористів та інших злочинних груп, їхніх вчинків і заяв, спеціально інспірованих для </w:t>
            </w:r>
            <w:r>
              <w:rPr>
                <w:b/>
                <w:color w:val="000000"/>
              </w:rPr>
              <w:t>засобів масової інформації</w:t>
            </w:r>
            <w:r>
              <w:rPr>
                <w:color w:val="000000"/>
              </w:rPr>
              <w:t>, не виступати в ролі арбітра, не втручатися в інцидент, не створювати штучної психологічної напруги в суспільстві.</w:t>
            </w:r>
          </w:p>
          <w:p w:rsidR="001723FB" w:rsidRDefault="001723FB" w:rsidP="00FC6FFE">
            <w:pPr>
              <w:shd w:val="clear" w:color="auto" w:fill="FFFFFF"/>
              <w:spacing w:after="0" w:line="240" w:lineRule="auto"/>
              <w:jc w:val="both"/>
              <w:rPr>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Працюючи в місцях збройних конфліктів, вчинення терористичних актів, при ліквідації небезпечних злочинних груп, журналіст зобов'язаний дотримувати вимог щодо нерозголошення планів спеціальних підрозділів, відомостей, що є таємницею досудового розслідування, не допускати фактичної пропаганди дій терористів та інших злочинних груп, їхніх вчинків і заяв, спеціально інспірованих для </w:t>
            </w:r>
            <w:r>
              <w:rPr>
                <w:b/>
                <w:color w:val="000000"/>
              </w:rPr>
              <w:t>медіа</w:t>
            </w:r>
            <w:r>
              <w:rPr>
                <w:color w:val="000000"/>
              </w:rPr>
              <w:t>, не виступати в ролі арбітра, не втручатися в інцидент, не створювати штучної психологічної напруги в суспільстві.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За порушення цих вимог журналіст (учасник творчої групи) несе відповідальність відповідно до законодавства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За порушення цих вимог журналіст (учасник творчої групи) несе відповідальність відповідно до законодавства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16.</w:t>
            </w:r>
            <w:r>
              <w:rPr>
                <w:color w:val="000000"/>
              </w:rPr>
              <w:t> Пенсійне забезпечення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16.</w:t>
            </w:r>
            <w:r>
              <w:rPr>
                <w:color w:val="000000"/>
              </w:rPr>
              <w:t> Пенсійне забезпечення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Пенсійне забезпечення працівників </w:t>
            </w:r>
            <w:r>
              <w:rPr>
                <w:b/>
                <w:color w:val="000000"/>
              </w:rPr>
              <w:t>засобів масової інформації</w:t>
            </w:r>
            <w:r>
              <w:rPr>
                <w:color w:val="000000"/>
              </w:rPr>
              <w:t xml:space="preserve"> здійснюється відповідно до </w:t>
            </w:r>
            <w:hyperlink r:id="rId168">
              <w:r>
                <w:rPr>
                  <w:color w:val="000000"/>
                </w:rPr>
                <w:t>Закону України</w:t>
              </w:r>
            </w:hyperlink>
            <w:r>
              <w:rPr>
                <w:color w:val="000000"/>
              </w:rPr>
              <w:t> "Про загальнообов’язкове державне пенсійне страхування".</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Пенсійне забезпечення працівників </w:t>
            </w:r>
            <w:r>
              <w:rPr>
                <w:b/>
                <w:color w:val="000000"/>
              </w:rPr>
              <w:t xml:space="preserve">медіа </w:t>
            </w:r>
            <w:r>
              <w:rPr>
                <w:color w:val="000000"/>
              </w:rPr>
              <w:t>здійснюється відповідно до </w:t>
            </w:r>
            <w:hyperlink r:id="rId169">
              <w:r>
                <w:rPr>
                  <w:color w:val="000000"/>
                </w:rPr>
                <w:t>Закону України</w:t>
              </w:r>
            </w:hyperlink>
            <w:r>
              <w:rPr>
                <w:color w:val="000000"/>
              </w:rPr>
              <w:t> "Про загальнообов’язкове державне пенсійне страхування".</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поранення, контузії, каліцтва, одержаних під час виконання службових обов’язків у місцях надзвичайних подій, журналіст або прирівняний до нього працівник має право на призначення дострокової пенсії за віком відповідно до </w:t>
            </w:r>
            <w:hyperlink r:id="rId170">
              <w:r>
                <w:rPr>
                  <w:color w:val="000000"/>
                </w:rPr>
                <w:t>Закону України</w:t>
              </w:r>
            </w:hyperlink>
            <w:r>
              <w:rPr>
                <w:color w:val="000000"/>
              </w:rPr>
              <w:t xml:space="preserve"> "Про загальнообов’язкове </w:t>
            </w:r>
            <w:r>
              <w:rPr>
                <w:color w:val="000000"/>
              </w:rPr>
              <w:lastRenderedPageBreak/>
              <w:t>державне пенсійне страхування", але не раніше ніж за п’ять років до досягнення чоловіками - 60 років, жінками - 55 років, за наявності страхового стажу не менше 25 років - для чоловіків і не менше 20 років - для жінок.</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У разі поранення, контузії, каліцтва, одержаних під час виконання службових обов’язків у місцях надзвичайних подій, журналіст або прирівняний до нього працівник має право на призначення дострокової пенсії за віком відповідно до </w:t>
            </w:r>
            <w:hyperlink r:id="rId171">
              <w:r>
                <w:rPr>
                  <w:color w:val="000000"/>
                </w:rPr>
                <w:t>Закону України</w:t>
              </w:r>
            </w:hyperlink>
            <w:r>
              <w:rPr>
                <w:color w:val="000000"/>
              </w:rPr>
              <w:t xml:space="preserve"> "Про загальнообов’язкове </w:t>
            </w:r>
            <w:r>
              <w:rPr>
                <w:color w:val="000000"/>
              </w:rPr>
              <w:lastRenderedPageBreak/>
              <w:t>державне пенсійне страхування", але не раніше ніж за п’ять років до досягнення чоловіками - 60 років, жінками - 55 років, за наявності страхового стажу не менше 25 років - для чоловіків і не менше 20 років - для жінок.</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lastRenderedPageBreak/>
              <w:t>Стаття 17.</w:t>
            </w:r>
            <w:r>
              <w:rPr>
                <w:color w:val="000000"/>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17.</w:t>
            </w:r>
            <w:r>
              <w:rPr>
                <w:color w:val="000000"/>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Відповідальність за скоєння злочину проти журналіста у зв'язку з виконанням ним професійних обов'язків або перешкоджання його службовій діяльності прирівнюється до відповідальності за скоєння таких же дій проти працівника правоохоронного органу.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Відповідальність за скоєння злочину проти журналіста у зв'язку з виконанням ним професійних обов'язків або перешкоджання його службовій діяльності прирівнюється до відповідальності за скоєння таких же дій проти працівника правоохоронного органу.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Службова діяльність журналіста не може бути підставою для його арешту, затримання, а також вилучення зібраних, опрацьованих, підготовлених ним матеріалів та технічних засобів, якими він користується у своїй роботі.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Службова діяльність журналіста не може бути підставою для його арешту, затримання, а також вилучення зібраних, опрацьованих, підготовлених ним матеріалів та технічних засобів, якими він користується у своїй роботі.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відшкодування, відповідно до </w:t>
            </w:r>
            <w:hyperlink r:id="rId172">
              <w:r>
                <w:rPr>
                  <w:color w:val="000000"/>
                </w:rPr>
                <w:t>Цивільного кодексу України</w:t>
              </w:r>
            </w:hyperlink>
            <w:r>
              <w:rPr>
                <w:color w:val="000000"/>
              </w:rPr>
              <w:t xml:space="preserve"> журналістом і </w:t>
            </w:r>
            <w:r>
              <w:rPr>
                <w:b/>
                <w:color w:val="000000"/>
              </w:rPr>
              <w:t>засобом масової інформації</w:t>
            </w:r>
            <w:r>
              <w:rPr>
                <w:color w:val="000000"/>
              </w:rPr>
              <w:t xml:space="preserve"> заподіяної ними моральної (немайнової) шкоди на них покладається солідарна відповідальність з урахуванням міри вини кожного.</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відшкодування, відповідно до </w:t>
            </w:r>
            <w:hyperlink r:id="rId173">
              <w:r>
                <w:rPr>
                  <w:color w:val="000000"/>
                </w:rPr>
                <w:t>Цивільного кодексу України</w:t>
              </w:r>
            </w:hyperlink>
            <w:r>
              <w:rPr>
                <w:color w:val="000000"/>
              </w:rPr>
              <w:t xml:space="preserve"> журналістом і </w:t>
            </w:r>
            <w:r>
              <w:rPr>
                <w:b/>
                <w:color w:val="000000"/>
              </w:rPr>
              <w:t>суб’єктом у сфері медіа</w:t>
            </w:r>
            <w:r>
              <w:rPr>
                <w:color w:val="000000"/>
              </w:rPr>
              <w:t xml:space="preserve"> заподіяної ними моральної (немайнової) шкоди на них покладається солідарна відповідальність з урахуванням міри вини кожного.</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розгляду судом спору щодо завданої моральної (немайнової) шкоди між журналістом або </w:t>
            </w:r>
            <w:r>
              <w:rPr>
                <w:b/>
                <w:color w:val="000000"/>
              </w:rPr>
              <w:t>засобом масової інформації</w:t>
            </w:r>
            <w:r>
              <w:rPr>
                <w:color w:val="000000"/>
              </w:rPr>
              <w:t xml:space="preserve"> як відповідачем та політичною </w:t>
            </w:r>
            <w:r>
              <w:rPr>
                <w:color w:val="000000"/>
              </w:rPr>
              <w:lastRenderedPageBreak/>
              <w:t xml:space="preserve">партією, виборчим блоком, посадовою особою (посадовими особами) як позивачем суд вправі призначити компенсацію моральної (немайнової) шкоди лише за наявності умислу журналіста чи службових осіб </w:t>
            </w:r>
            <w:r>
              <w:rPr>
                <w:b/>
                <w:color w:val="000000"/>
              </w:rPr>
              <w:t>засобу масової інформації</w:t>
            </w:r>
            <w:r>
              <w:rPr>
                <w:color w:val="000000"/>
              </w:rPr>
              <w:t>. Суд враховує наслідки використання позивачем можливостей позасудового, зокрема досудового, спростування неправдивих відомостей, відстоювання його честі і гідності, ділової репутації та врегулювання спору в цілому. З урахуванням зазначених обставин суд вправі відмовити у відшкодуванні моральної шкоди.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У разі розгляду судом спору щодо завданої моральної (немайнової) шкоди між журналістом або </w:t>
            </w:r>
            <w:r>
              <w:rPr>
                <w:b/>
                <w:color w:val="000000"/>
              </w:rPr>
              <w:t>суб’єктом у сфері медіа</w:t>
            </w:r>
            <w:r>
              <w:rPr>
                <w:color w:val="000000"/>
              </w:rPr>
              <w:t xml:space="preserve"> як відповідачем та політичною партією, </w:t>
            </w:r>
            <w:r>
              <w:rPr>
                <w:color w:val="000000"/>
              </w:rPr>
              <w:lastRenderedPageBreak/>
              <w:t xml:space="preserve">виборчим блоком, посадовою особою (посадовими особами) як позивачем суд вправі призначити компенсацію моральної (немайнової) шкоди лише за наявності умислу журналіста чи службових осіб </w:t>
            </w:r>
            <w:r>
              <w:rPr>
                <w:b/>
                <w:color w:val="000000"/>
              </w:rPr>
              <w:t>суб’єкта у сфері медіа</w:t>
            </w:r>
            <w:r>
              <w:rPr>
                <w:color w:val="000000"/>
              </w:rPr>
              <w:t>. Суд враховує наслідки використання позивачем можливостей позасудового, зокрема досудового, спростування неправдивих відомостей, відстоювання його честі і гідності, ділової репутації та врегулювання спору в цілому. З урахуванням зазначених обставин суд вправі відмовити у відшкодуванні моральної шкоди.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Умислом журналіста та/або службової особи </w:t>
            </w:r>
            <w:r>
              <w:rPr>
                <w:b/>
                <w:color w:val="000000"/>
              </w:rPr>
              <w:t>засобу масової інформації</w:t>
            </w:r>
            <w:r>
              <w:rPr>
                <w:color w:val="000000"/>
              </w:rPr>
              <w:t xml:space="preserve"> є таке їх/її ставлення до поширення інформації, коли журналіст та/або службова особа </w:t>
            </w:r>
            <w:r>
              <w:rPr>
                <w:b/>
                <w:color w:val="000000"/>
              </w:rPr>
              <w:t>засобу масової інформації</w:t>
            </w:r>
            <w:r>
              <w:rPr>
                <w:color w:val="000000"/>
              </w:rPr>
              <w:t xml:space="preserve"> усвідомлювали недостовірність інформації та передбачали її суспільно небезпечні наслідки.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Умислом журналіста та/або службової особи </w:t>
            </w:r>
            <w:r>
              <w:rPr>
                <w:b/>
                <w:color w:val="000000"/>
              </w:rPr>
              <w:t>суб’єкта у сфері медіа</w:t>
            </w:r>
            <w:r>
              <w:rPr>
                <w:color w:val="000000"/>
              </w:rPr>
              <w:t xml:space="preserve"> є таке їх/її ставлення до поширення інформації, коли журналіст та/або службова особа </w:t>
            </w:r>
            <w:r>
              <w:rPr>
                <w:b/>
                <w:color w:val="000000"/>
              </w:rPr>
              <w:t>суб’єкта у сфері медіа</w:t>
            </w:r>
            <w:r>
              <w:rPr>
                <w:color w:val="000000"/>
              </w:rPr>
              <w:t xml:space="preserve"> усвідомлювали недостовірність інформації та передбачали її суспільно небезпечні наслідки.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 та/або </w:t>
            </w:r>
            <w:r>
              <w:rPr>
                <w:b/>
                <w:color w:val="000000"/>
              </w:rPr>
              <w:t>засіб масової інформації</w:t>
            </w:r>
            <w:r>
              <w:rPr>
                <w:color w:val="000000"/>
              </w:rPr>
              <w:t xml:space="preserve"> звільняються від відповідальності за поширення інформації, що не відповідає дійсності, якщо суд встановить, що журналіст діяв добросовісно та здійснював її перевірку.</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Журналіст та/або </w:t>
            </w:r>
            <w:r>
              <w:rPr>
                <w:b/>
                <w:color w:val="000000"/>
              </w:rPr>
              <w:t>суб’єкт у сфері медіа</w:t>
            </w:r>
            <w:r>
              <w:rPr>
                <w:color w:val="000000"/>
              </w:rPr>
              <w:t xml:space="preserve"> звільняються від відповідальності за поширення інформації, що не відповідає дійсності, якщо суд встановить, що журналіст діяв добросовісно та здійснював її перевірку.</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18.</w:t>
            </w:r>
            <w:r>
              <w:rPr>
                <w:color w:val="000000"/>
              </w:rPr>
              <w:t> Інші норми соціальної підтримки та захисту журналістів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Стаття 18.</w:t>
            </w:r>
            <w:r>
              <w:rPr>
                <w:color w:val="000000"/>
              </w:rPr>
              <w:t> Інші норми соціальної підтримки та захисту журналістів</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 метою створення сприятливих умов для плідної творчої діяльності членам всеукраїнських професійних творчих об'єднань журналістів надається право на додаткову жилу </w:t>
            </w:r>
            <w:r>
              <w:rPr>
                <w:color w:val="000000"/>
              </w:rPr>
              <w:lastRenderedPageBreak/>
              <w:t>площу у вигляді окремої кімнати або в розмірі десяти квадратних метрів понад норму жилої площі в державному та комунальному житловому фонді.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З метою створення сприятливих умов для плідної творчої діяльності членам всеукраїнських професійних творчих об'єднань журналістів надається право на додаткову жилу </w:t>
            </w:r>
            <w:r>
              <w:rPr>
                <w:color w:val="000000"/>
              </w:rPr>
              <w:lastRenderedPageBreak/>
              <w:t>площу у вигляді окремої кімнати або в розмірі десяти квадратних метрів понад норму жилої площі в державному та комунальному житловому фонді.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Засновники (співзасновники) </w:t>
            </w:r>
            <w:r>
              <w:rPr>
                <w:b/>
                <w:color w:val="000000"/>
              </w:rPr>
              <w:t>державних та комунальних засобів масової інформації</w:t>
            </w:r>
            <w:r>
              <w:rPr>
                <w:color w:val="000000"/>
              </w:rPr>
              <w:t xml:space="preserve"> для виконання журналістами службових обов'язків забезпечують за свій рахунок їх безплатний проїзд міським та приміським транспортом (крім таксі).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Засновники (співзасновники) державних та комунальних </w:t>
            </w:r>
            <w:r>
              <w:rPr>
                <w:b/>
                <w:color w:val="000000"/>
              </w:rPr>
              <w:t>медіа</w:t>
            </w:r>
            <w:r>
              <w:rPr>
                <w:color w:val="000000"/>
              </w:rPr>
              <w:t xml:space="preserve"> для виконання журналістами службових обов'язків забезпечують за свій рахунок їх безплатний проїзд міським та приміським транспортом (крім таксі).</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Журналісти, які живуть і працюють у сільській місцевості, селищах міського типу, безплатно користуються житлом, опаленням і освітленням відповідно до законодавства - через систему державних субсидій на утримання цього житла та оплату зазначених комунальних послуг.</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Журналісти, які живуть і працюють у сільській місцевості, селищах міського типу, безплатно користуються житлом, опаленням і освітленням відповідно до законодавства - через систему державних субсидій на утримання цього житла та оплату зазначених комунальних послуг.</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b/>
                <w:color w:val="000000"/>
              </w:rPr>
              <w:t>Власником (засновником, співзасновниками) засобу масової інформації</w:t>
            </w:r>
            <w:r>
              <w:rPr>
                <w:color w:val="000000"/>
              </w:rPr>
              <w:t xml:space="preserve"> у разі смерті журналіста його сім'ї 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w:t>
            </w:r>
            <w:r>
              <w:rPr>
                <w:b/>
                <w:color w:val="000000"/>
              </w:rPr>
              <w:t>власника (засновника, співзасновників) засобу масової інформації.</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b/>
                <w:color w:val="000000"/>
              </w:rPr>
              <w:t>Суб’єктом у сфері медіа</w:t>
            </w:r>
            <w:r>
              <w:rPr>
                <w:color w:val="000000"/>
              </w:rPr>
              <w:t xml:space="preserve"> у разі смерті журналіста його сім'ї подається матеріальна допомога та допомога в організації похорону. Витрати на похорон журналіста, який загинув при виконанні службових обов'язків, ритуальні послуги, спорудження надгробка повністю здійснюються за рахунок </w:t>
            </w:r>
            <w:r>
              <w:rPr>
                <w:b/>
                <w:color w:val="000000"/>
              </w:rPr>
              <w:t>суб’єкта у сфері медіа</w:t>
            </w:r>
            <w:r>
              <w:rPr>
                <w:color w:val="000000"/>
              </w:rPr>
              <w:t>.</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t xml:space="preserve">У разі загибелі (смерті) журналіста під час виконання ним професійних обов'язків членам сім'ї загиблого (померлого), а в разі відсутності сім'ї - його батькам та утриманцям з державного бюджету виплачується одноразова грошова допомога в розмірі 100 прожиткових мінімумів, встановлених законом для працездатних осіб </w:t>
            </w:r>
            <w:r>
              <w:rPr>
                <w:color w:val="000000"/>
              </w:rPr>
              <w:lastRenderedPageBreak/>
              <w:t>на час виплати цієї суми, у </w:t>
            </w:r>
            <w:hyperlink r:id="rId174" w:anchor="n8">
              <w:r>
                <w:rPr>
                  <w:color w:val="000000"/>
                </w:rPr>
                <w:t>порядку</w:t>
              </w:r>
            </w:hyperlink>
            <w:r>
              <w:rPr>
                <w:color w:val="000000"/>
              </w:rPr>
              <w:t>, визначеному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 xml:space="preserve">У разі загибелі (смерті) журналіста під час виконання ним професійних обов'язків членам сім'ї загиблого (померлого), а в разі відсутності сім'ї - його батькам та утриманцям з державного бюджету виплачується одноразова грошова допомога в розмірі 100 прожиткових мінімумів, встановлених законом для працездатних осіб </w:t>
            </w:r>
            <w:r>
              <w:rPr>
                <w:color w:val="000000"/>
              </w:rPr>
              <w:lastRenderedPageBreak/>
              <w:t>на час виплати цієї суми, у </w:t>
            </w:r>
            <w:hyperlink r:id="rId175" w:anchor="n8">
              <w:r>
                <w:rPr>
                  <w:color w:val="000000"/>
                </w:rPr>
                <w:t>порядку</w:t>
              </w:r>
            </w:hyperlink>
            <w:r>
              <w:rPr>
                <w:color w:val="000000"/>
              </w:rPr>
              <w:t>, визначеному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both"/>
              <w:rPr>
                <w:color w:val="000000"/>
              </w:rPr>
            </w:pPr>
            <w:r>
              <w:rPr>
                <w:color w:val="000000"/>
              </w:rPr>
              <w:lastRenderedPageBreak/>
              <w:t>У разі поранення (контузії, травми або каліцтва), заподіяного журналісту під час виконання ним професійних обов'язків, йому виплачується з державного бюджету одноразова грошова допомога в розмірі до 50 прожиткових мінімумів, встановлених законом для працездатних осіб на час виплати цієї суми, у </w:t>
            </w:r>
            <w:hyperlink r:id="rId176" w:anchor="n8">
              <w:r>
                <w:rPr>
                  <w:color w:val="000000"/>
                </w:rPr>
                <w:t>порядку</w:t>
              </w:r>
            </w:hyperlink>
            <w:r>
              <w:rPr>
                <w:color w:val="000000"/>
              </w:rPr>
              <w:t>, визначеному Кабінетом Міністрів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r>
              <w:rPr>
                <w:color w:val="000000"/>
              </w:rPr>
              <w:t>У разі поранення (контузії, травми або каліцтва), заподіяного журналісту під час виконання ним професійних обов'язків, йому виплачується з державного бюджету одноразова грошова допомога в розмірі до 50 прожиткових мінімумів, встановлених законом для працездатних осіб на час виплати цієї суми, у </w:t>
            </w:r>
            <w:hyperlink r:id="rId177" w:anchor="n8">
              <w:r>
                <w:rPr>
                  <w:color w:val="000000"/>
                </w:rPr>
                <w:t>порядку</w:t>
              </w:r>
            </w:hyperlink>
            <w:r>
              <w:rPr>
                <w:color w:val="000000"/>
              </w:rPr>
              <w:t>, визначеному Кабінетом Міністрів України.</w:t>
            </w:r>
          </w:p>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Default="001723FB" w:rsidP="00FC6FFE">
            <w:pPr>
              <w:shd w:val="clear" w:color="auto" w:fill="FFFFFF"/>
              <w:spacing w:after="0" w:line="240" w:lineRule="auto"/>
              <w:jc w:val="center"/>
              <w:rPr>
                <w:b/>
                <w:color w:val="000000"/>
              </w:rPr>
            </w:pPr>
            <w:r>
              <w:rPr>
                <w:b/>
                <w:color w:val="000000"/>
              </w:rPr>
              <w:t>Розділ V</w:t>
            </w:r>
            <w:r>
              <w:rPr>
                <w:color w:val="000000"/>
              </w:rPr>
              <w:br/>
            </w:r>
            <w:r>
              <w:rPr>
                <w:b/>
                <w:color w:val="000000"/>
              </w:rPr>
              <w:t>ВІДПОВІДАЛЬНІСТЬ ЗА ПОРУШЕННЯ ЦЬОГО ЗАКОНУ</w:t>
            </w:r>
          </w:p>
          <w:p w:rsidR="001723FB" w:rsidRDefault="001723FB" w:rsidP="00FC6FFE">
            <w:pPr>
              <w:shd w:val="clear" w:color="auto" w:fill="FFFFFF"/>
              <w:spacing w:after="0" w:line="240" w:lineRule="auto"/>
              <w:jc w:val="center"/>
              <w:rPr>
                <w:color w:val="000000"/>
              </w:rPr>
            </w:pPr>
          </w:p>
        </w:tc>
        <w:tc>
          <w:tcPr>
            <w:tcW w:w="7215" w:type="dxa"/>
            <w:gridSpan w:val="2"/>
            <w:tcBorders>
              <w:top w:val="single" w:sz="4" w:space="0" w:color="000000"/>
              <w:bottom w:val="single" w:sz="4" w:space="0" w:color="000000"/>
              <w:right w:val="single" w:sz="4" w:space="0" w:color="000000"/>
            </w:tcBorders>
          </w:tcPr>
          <w:p w:rsidR="001723FB" w:rsidRPr="00CB1B20" w:rsidRDefault="001723FB" w:rsidP="00FC6FFE">
            <w:pPr>
              <w:shd w:val="clear" w:color="auto" w:fill="FFFFFF"/>
              <w:spacing w:after="0" w:line="240" w:lineRule="auto"/>
              <w:jc w:val="both"/>
              <w:rPr>
                <w:b/>
                <w:color w:val="000000"/>
              </w:rPr>
            </w:pPr>
            <w:r>
              <w:rPr>
                <w:b/>
                <w:color w:val="000000"/>
              </w:rPr>
              <w:t xml:space="preserve">Виключити Розділ </w:t>
            </w:r>
            <w:r>
              <w:rPr>
                <w:b/>
                <w:color w:val="000000"/>
                <w:lang w:val="en-US"/>
              </w:rPr>
              <w:t>V</w:t>
            </w:r>
            <w:r>
              <w:rPr>
                <w:b/>
                <w:color w:val="000000"/>
              </w:rPr>
              <w:t>.</w:t>
            </w:r>
          </w:p>
          <w:p w:rsidR="001723FB" w:rsidRDefault="001723FB" w:rsidP="00FC6FFE">
            <w:pPr>
              <w:shd w:val="clear" w:color="auto" w:fill="FFFFFF"/>
              <w:spacing w:after="0" w:line="240" w:lineRule="auto"/>
              <w:jc w:val="center"/>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b/>
                <w:strike/>
                <w:color w:val="000000"/>
              </w:rPr>
              <w:t>Стаття 19.</w:t>
            </w:r>
            <w:r w:rsidRPr="007104EA">
              <w:rPr>
                <w:strike/>
                <w:color w:val="000000"/>
              </w:rPr>
              <w:t> Підстави відповідальності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t>Підставами відповідальності за порушення цього Закону є безпосереднє невиконання та порушення його норм, створення перешкод для їх реалізації, а також невиконання і порушення норм, передбачених іншими законодавчими актами, зазначеними в цьому Законі.</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t>Підставами відповідальності посадових осіб органів державної влади та місцевого самоврядування є також їх втручання в професійну організаційно-творчу діяльність засобів масової інформації та в індивідуальну професійну творчу діяльність журналістів, інші посягання на свободу інформаційної діяльності, однобічні рішення щодо засобів масової інформації та їх працівників за наявності інших співзасновників.</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b/>
                <w:strike/>
                <w:color w:val="000000"/>
              </w:rPr>
              <w:t>Стаття 20.</w:t>
            </w:r>
            <w:r w:rsidRPr="007104EA">
              <w:rPr>
                <w:strike/>
                <w:color w:val="000000"/>
              </w:rPr>
              <w:t> Оскарження неправомірних дій</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lastRenderedPageBreak/>
              <w:t>Неправомірні дії посадових осіб органів державної влади і місцевого самоврядування, керівників недержавних організацій - засновників (співзасновників) засобів масової інформації та керівників самих засобів масової інформації, порушення ними норм цього Закону можуть бути оскаржені відповідно до </w:t>
            </w:r>
            <w:hyperlink r:id="rId178">
              <w:r w:rsidRPr="007104EA">
                <w:rPr>
                  <w:strike/>
                  <w:color w:val="000000"/>
                </w:rPr>
                <w:t>Цивільного</w:t>
              </w:r>
            </w:hyperlink>
            <w:r w:rsidRPr="007104EA">
              <w:rPr>
                <w:strike/>
                <w:color w:val="000000"/>
              </w:rPr>
              <w:t>, </w:t>
            </w:r>
            <w:hyperlink r:id="rId179">
              <w:r w:rsidRPr="007104EA">
                <w:rPr>
                  <w:strike/>
                  <w:color w:val="000000"/>
                </w:rPr>
                <w:t>Цивільного процесуального</w:t>
              </w:r>
            </w:hyperlink>
            <w:r w:rsidRPr="007104EA">
              <w:rPr>
                <w:strike/>
                <w:color w:val="000000"/>
              </w:rPr>
              <w:t> кодексів України та </w:t>
            </w:r>
            <w:hyperlink r:id="rId180">
              <w:r w:rsidRPr="007104EA">
                <w:rPr>
                  <w:strike/>
                  <w:color w:val="000000"/>
                </w:rPr>
                <w:t>Кодексу України про адміністративні правопорушення</w:t>
              </w:r>
            </w:hyperlink>
            <w:r w:rsidRPr="007104EA">
              <w:rPr>
                <w:strike/>
                <w:color w:val="000000"/>
              </w:rPr>
              <w:t> з метою захисту порушеного або оспорюваного права чи охоронюваного законом інтересу, а також розв'язання спорів між організаціями і трудових спорів.</w:t>
            </w:r>
          </w:p>
          <w:p w:rsidR="001723FB" w:rsidRPr="007104EA" w:rsidRDefault="001723FB" w:rsidP="00FC6FFE">
            <w:pPr>
              <w:shd w:val="clear" w:color="auto" w:fill="FFFFFF"/>
              <w:spacing w:after="0" w:line="240" w:lineRule="auto"/>
              <w:jc w:val="both"/>
              <w:rPr>
                <w:strike/>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b/>
                <w:strike/>
                <w:color w:val="000000"/>
              </w:rPr>
              <w:t>Стаття 21.</w:t>
            </w:r>
            <w:r w:rsidRPr="007104EA">
              <w:rPr>
                <w:strike/>
                <w:color w:val="000000"/>
              </w:rPr>
              <w:t> Відповідальність за порушення законодавства про державну підтримку засобів масової інформації та соціальний захист журналістів</w:t>
            </w:r>
          </w:p>
          <w:p w:rsidR="001723FB" w:rsidRPr="007104EA" w:rsidRDefault="001723FB" w:rsidP="00FC6FFE">
            <w:pPr>
              <w:shd w:val="clear" w:color="auto" w:fill="FFFFFF"/>
              <w:spacing w:after="0" w:line="240" w:lineRule="auto"/>
              <w:jc w:val="both"/>
              <w:rPr>
                <w:strike/>
                <w:color w:val="000000"/>
              </w:rPr>
            </w:pP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1723FB" w:rsidTr="00236509">
        <w:trPr>
          <w:gridAfter w:val="2"/>
          <w:wAfter w:w="703" w:type="dxa"/>
        </w:trPr>
        <w:tc>
          <w:tcPr>
            <w:tcW w:w="7210" w:type="dxa"/>
            <w:gridSpan w:val="2"/>
            <w:tcBorders>
              <w:top w:val="single" w:sz="4" w:space="0" w:color="000000"/>
              <w:left w:val="single" w:sz="4" w:space="0" w:color="000000"/>
              <w:bottom w:val="single" w:sz="4" w:space="0" w:color="000000"/>
            </w:tcBorders>
          </w:tcPr>
          <w:p w:rsidR="001723FB" w:rsidRPr="007104EA" w:rsidRDefault="001723FB" w:rsidP="00FC6FFE">
            <w:pPr>
              <w:shd w:val="clear" w:color="auto" w:fill="FFFFFF"/>
              <w:spacing w:after="0" w:line="240" w:lineRule="auto"/>
              <w:jc w:val="both"/>
              <w:rPr>
                <w:strike/>
                <w:color w:val="000000"/>
              </w:rPr>
            </w:pPr>
            <w:r w:rsidRPr="007104EA">
              <w:rPr>
                <w:strike/>
                <w:color w:val="000000"/>
              </w:rPr>
              <w:t>Невиконання посадовими особами та іншими працівниками державної влади і органів місцевого самоврядування норм цього Закону, інших законодавчих актів, зазначених у ньому, тягне за собою кримінальну, адміністративну, дисциплінарну або іншу відповідальність відповідно до законодавства України.</w:t>
            </w:r>
          </w:p>
        </w:tc>
        <w:tc>
          <w:tcPr>
            <w:tcW w:w="7215" w:type="dxa"/>
            <w:gridSpan w:val="2"/>
            <w:tcBorders>
              <w:top w:val="single" w:sz="4" w:space="0" w:color="000000"/>
              <w:bottom w:val="single" w:sz="4" w:space="0" w:color="000000"/>
              <w:right w:val="single" w:sz="4" w:space="0" w:color="000000"/>
            </w:tcBorders>
          </w:tcPr>
          <w:p w:rsidR="001723FB" w:rsidRDefault="001723FB" w:rsidP="00FC6FFE">
            <w:pPr>
              <w:shd w:val="clear" w:color="auto" w:fill="FFFFFF"/>
              <w:spacing w:after="0" w:line="240" w:lineRule="auto"/>
              <w:jc w:val="both"/>
              <w:rPr>
                <w:color w:val="000000"/>
              </w:rPr>
            </w:pPr>
          </w:p>
        </w:tc>
      </w:tr>
      <w:tr w:rsidR="008A004A" w:rsidTr="00763421">
        <w:trPr>
          <w:gridAfter w:val="1"/>
          <w:wAfter w:w="107" w:type="dxa"/>
          <w:trHeight w:val="360"/>
        </w:trPr>
        <w:tc>
          <w:tcPr>
            <w:tcW w:w="15021" w:type="dxa"/>
            <w:gridSpan w:val="5"/>
            <w:tcBorders>
              <w:top w:val="single" w:sz="4" w:space="0" w:color="000000"/>
              <w:left w:val="single" w:sz="4" w:space="0" w:color="000000"/>
              <w:bottom w:val="single" w:sz="4" w:space="0" w:color="000000"/>
              <w:right w:val="single" w:sz="4" w:space="0" w:color="000000"/>
            </w:tcBorders>
          </w:tcPr>
          <w:p w:rsidR="008A004A" w:rsidRPr="008A004A" w:rsidRDefault="008A004A" w:rsidP="00FC6FFE">
            <w:pPr>
              <w:spacing w:after="0" w:line="240" w:lineRule="auto"/>
              <w:jc w:val="center"/>
              <w:rPr>
                <w:b/>
                <w:color w:val="000000"/>
              </w:rPr>
            </w:pPr>
            <w:r>
              <w:rPr>
                <w:b/>
                <w:color w:val="000000"/>
              </w:rPr>
              <w:t>21.23 Закон України «Про кінематографію»</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8A004A" w:rsidRDefault="008A004A" w:rsidP="00FC6FFE">
            <w:pPr>
              <w:shd w:val="clear" w:color="auto" w:fill="FFFFFF"/>
              <w:spacing w:after="0" w:line="240" w:lineRule="auto"/>
              <w:jc w:val="center"/>
              <w:rPr>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8A004A" w:rsidRDefault="008A004A" w:rsidP="00FC6FFE">
            <w:pPr>
              <w:shd w:val="clear" w:color="auto" w:fill="FFFFFF"/>
              <w:spacing w:after="0" w:line="240" w:lineRule="auto"/>
              <w:jc w:val="center"/>
              <w:rPr>
                <w:color w:val="000000"/>
              </w:rPr>
            </w:pP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8A004A" w:rsidRDefault="008A004A" w:rsidP="00FC6FFE">
            <w:pPr>
              <w:shd w:val="clear" w:color="auto" w:fill="FFFFFF"/>
              <w:spacing w:after="0" w:line="240" w:lineRule="auto"/>
              <w:jc w:val="both"/>
              <w:rPr>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8A004A" w:rsidRDefault="008A004A" w:rsidP="00FC6FFE">
            <w:pPr>
              <w:shd w:val="clear" w:color="auto" w:fill="FFFFFF"/>
              <w:spacing w:after="0" w:line="240" w:lineRule="auto"/>
              <w:jc w:val="both"/>
              <w:rPr>
                <w:color w:val="000000"/>
              </w:rPr>
            </w:pP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8A004A" w:rsidRDefault="008A004A" w:rsidP="00FC6FFE">
            <w:pPr>
              <w:shd w:val="clear" w:color="auto" w:fill="FFFFFF"/>
              <w:spacing w:after="0" w:line="240" w:lineRule="auto"/>
              <w:jc w:val="both"/>
              <w:rPr>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8A004A" w:rsidRDefault="008A004A" w:rsidP="00FC6FFE">
            <w:pPr>
              <w:shd w:val="clear" w:color="auto" w:fill="FFFFFF"/>
              <w:spacing w:after="0" w:line="240" w:lineRule="auto"/>
              <w:jc w:val="both"/>
              <w:rPr>
                <w:color w:val="000000"/>
              </w:rPr>
            </w:pP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lastRenderedPageBreak/>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Pr>
                <w:b/>
                <w:color w:val="000000"/>
              </w:rPr>
              <w:t>каналами мовлення телебачення</w:t>
            </w:r>
            <w:r>
              <w:rPr>
                <w:color w:val="000000"/>
              </w:rPr>
              <w:t>;</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sidRPr="007604DC">
              <w:rPr>
                <w:b/>
                <w:color w:val="000000"/>
              </w:rPr>
              <w:t>аудіовізуальними медіа, онлайн-медіа, платформами спільного доступу до інформації</w:t>
            </w:r>
            <w:r w:rsidRPr="007604DC">
              <w:rPr>
                <w:color w:val="000000"/>
              </w:rPr>
              <w:t>;</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t>держава-агресор - держава, яка у будь-який спосіб окупувала частину території України або яка вчиняє агресію проти України, визнана Верховною Радою України державою-агресором або державою-окупантом;</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держава-агресор (держава-окупант) – держава, яка визнана Верховною Радою України державою-агресором або державою-окупантом;</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t xml:space="preserve">Відсутня. </w:t>
            </w:r>
          </w:p>
          <w:p w:rsidR="008A004A" w:rsidRDefault="008A004A" w:rsidP="00FC6FFE">
            <w:pPr>
              <w:shd w:val="clear" w:color="auto" w:fill="FFFFFF"/>
              <w:spacing w:after="0" w:line="240" w:lineRule="auto"/>
              <w:jc w:val="both"/>
              <w:rPr>
                <w:b/>
                <w:color w:val="000000"/>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color w:val="000000"/>
              </w:rPr>
            </w:pPr>
            <w:r>
              <w:rPr>
                <w:b/>
                <w:color w:val="000000"/>
              </w:rPr>
              <w:t>2. Термін «суб’єкти у сфері аудіовізуальних медіа» вживається у значенні, визначеному Законом України «</w:t>
            </w:r>
            <w:r w:rsidR="005C6BF8">
              <w:rPr>
                <w:b/>
                <w:color w:val="000000"/>
              </w:rPr>
              <w:t xml:space="preserve">Про медіа в Україні </w:t>
            </w:r>
            <w:r>
              <w:rPr>
                <w:b/>
                <w:color w:val="000000"/>
              </w:rPr>
              <w:t>».</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8024CC" w:rsidRDefault="008A004A"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c>
          <w:tcPr>
            <w:tcW w:w="7811" w:type="dxa"/>
            <w:gridSpan w:val="3"/>
            <w:tcBorders>
              <w:top w:val="single" w:sz="4" w:space="0" w:color="000000"/>
              <w:bottom w:val="single" w:sz="4" w:space="0" w:color="000000"/>
              <w:right w:val="single" w:sz="4" w:space="0" w:color="000000"/>
            </w:tcBorders>
          </w:tcPr>
          <w:p w:rsidR="008A004A" w:rsidRPr="008024CC" w:rsidRDefault="008A004A"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фільмів - автори і виконавці;</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фільмів - автори і виконавці;</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8A004A" w:rsidRDefault="008A004A" w:rsidP="00FC6FFE">
            <w:pPr>
              <w:shd w:val="clear" w:color="auto" w:fill="FFFFFF"/>
              <w:spacing w:after="0" w:line="240" w:lineRule="auto"/>
              <w:jc w:val="both"/>
              <w:rPr>
                <w:b/>
                <w:color w:val="000000"/>
              </w:rPr>
            </w:pPr>
            <w:r>
              <w:rPr>
                <w:color w:val="000000"/>
              </w:rPr>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 xml:space="preserve">канали </w:t>
            </w:r>
            <w:r>
              <w:rPr>
                <w:b/>
                <w:color w:val="000000"/>
              </w:rPr>
              <w:lastRenderedPageBreak/>
              <w:t>мовлення телебачення (ефірного, кабельного, ефірно-кабельного, супутникового тощо);</w:t>
            </w:r>
          </w:p>
        </w:tc>
        <w:tc>
          <w:tcPr>
            <w:tcW w:w="7811" w:type="dxa"/>
            <w:gridSpan w:val="3"/>
            <w:tcBorders>
              <w:top w:val="single" w:sz="4" w:space="0" w:color="000000"/>
              <w:bottom w:val="single" w:sz="4" w:space="0" w:color="000000"/>
              <w:right w:val="single" w:sz="4" w:space="0" w:color="000000"/>
            </w:tcBorders>
          </w:tcPr>
          <w:p w:rsidR="008A004A" w:rsidRPr="008A004A" w:rsidRDefault="008A004A" w:rsidP="00FC6FFE">
            <w:pPr>
              <w:spacing w:after="0" w:line="240" w:lineRule="auto"/>
              <w:jc w:val="both"/>
              <w:rPr>
                <w:b/>
                <w:color w:val="000000"/>
              </w:rPr>
            </w:pPr>
            <w:bookmarkStart w:id="207" w:name="_heading=h.gjdgxs" w:colFirst="0" w:colLast="0"/>
            <w:bookmarkEnd w:id="207"/>
            <w:r>
              <w:rPr>
                <w:color w:val="000000"/>
              </w:rPr>
              <w:lastRenderedPageBreak/>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аудіовізуальн</w:t>
            </w:r>
            <w:r>
              <w:rPr>
                <w:b/>
              </w:rPr>
              <w:t>і</w:t>
            </w:r>
            <w:r>
              <w:rPr>
                <w:b/>
                <w:color w:val="000000"/>
              </w:rPr>
              <w:t xml:space="preserve"> медіа (незалежно від способу </w:t>
            </w:r>
            <w:r>
              <w:rPr>
                <w:b/>
                <w:color w:val="000000"/>
              </w:rPr>
              <w:lastRenderedPageBreak/>
              <w:t>та технології демонстрування фільмів),</w:t>
            </w:r>
            <w:r w:rsidRPr="007604DC">
              <w:rPr>
                <w:b/>
                <w:color w:val="000000"/>
              </w:rPr>
              <w:t xml:space="preserve"> онлайн-медіа та  платформи спільного доступу до інформації;</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lastRenderedPageBreak/>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відповідно до законодавства України.</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w:t>
            </w:r>
            <w:r w:rsidR="00E50293">
              <w:rPr>
                <w:color w:val="000000"/>
              </w:rPr>
              <w:t>овідно до законодавства України.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7604DC" w:rsidRDefault="008A004A"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Pr="007604DC" w:rsidRDefault="008A004A" w:rsidP="00FC6FFE">
            <w:pPr>
              <w:shd w:val="clear" w:color="auto" w:fill="FFFFFF"/>
              <w:spacing w:after="0" w:line="240" w:lineRule="auto"/>
              <w:rPr>
                <w:b/>
              </w:rPr>
            </w:pPr>
            <w:r>
              <w:rPr>
                <w:b/>
              </w:rPr>
              <w:t>Частина друга:</w:t>
            </w:r>
          </w:p>
          <w:p w:rsidR="008A004A" w:rsidRDefault="008A004A" w:rsidP="00FC6FFE">
            <w:pPr>
              <w:shd w:val="clear" w:color="auto" w:fill="FFFFFF"/>
              <w:spacing w:after="0" w:line="240" w:lineRule="auto"/>
              <w:jc w:val="both"/>
              <w:rPr>
                <w:b/>
              </w:rPr>
            </w:pPr>
            <w:r>
              <w:t>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мови як державної".</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rPr>
                <w:b/>
              </w:rPr>
            </w:pPr>
            <w:r>
              <w:rPr>
                <w:b/>
              </w:rPr>
              <w:t>Частина друга:</w:t>
            </w:r>
          </w:p>
          <w:p w:rsidR="008A004A" w:rsidRDefault="008A004A" w:rsidP="00FC6FFE">
            <w:pPr>
              <w:shd w:val="clear" w:color="auto" w:fill="FFFFFF"/>
              <w:spacing w:after="0" w:line="240" w:lineRule="auto"/>
              <w:jc w:val="both"/>
              <w:rPr>
                <w:b/>
              </w:rPr>
            </w:pPr>
            <w:r>
              <w:t xml:space="preserve">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w:t>
            </w:r>
            <w:r w:rsidRPr="007604DC">
              <w:t>мови як державної",</w:t>
            </w:r>
            <w:r w:rsidRPr="007604DC">
              <w:rPr>
                <w:b/>
              </w:rPr>
              <w:t xml:space="preserve"> а щодо суб'єктів у сфері медіа </w:t>
            </w:r>
            <w:r>
              <w:rPr>
                <w:b/>
              </w:rPr>
              <w:t>–</w:t>
            </w:r>
            <w:r w:rsidRPr="007604DC">
              <w:rPr>
                <w:b/>
              </w:rPr>
              <w:t xml:space="preserve"> </w:t>
            </w:r>
            <w:r>
              <w:rPr>
                <w:b/>
              </w:rPr>
              <w:t xml:space="preserve">також </w:t>
            </w:r>
            <w:r w:rsidRPr="007604DC">
              <w:rPr>
                <w:b/>
              </w:rPr>
              <w:t>Законом України “</w:t>
            </w:r>
            <w:r w:rsidR="005C6BF8">
              <w:rPr>
                <w:b/>
              </w:rPr>
              <w:t xml:space="preserve">Про медіа в Україні </w:t>
            </w:r>
            <w:r w:rsidRPr="007604DC">
              <w:rPr>
                <w:b/>
              </w:rPr>
              <w:t>”.</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15. </w:t>
            </w:r>
            <w:r>
              <w:rPr>
                <w:color w:val="000000"/>
              </w:rPr>
              <w:t>Права та умови розповсюдження і демонстрування фільму</w:t>
            </w:r>
          </w:p>
        </w:tc>
        <w:tc>
          <w:tcPr>
            <w:tcW w:w="7811" w:type="dxa"/>
            <w:gridSpan w:val="3"/>
            <w:tcBorders>
              <w:top w:val="single" w:sz="4" w:space="0" w:color="000000"/>
              <w:bottom w:val="single" w:sz="4" w:space="0" w:color="000000"/>
              <w:right w:val="single" w:sz="4" w:space="0" w:color="000000"/>
            </w:tcBorders>
          </w:tcPr>
          <w:p w:rsidR="008A004A" w:rsidRPr="00CE132D" w:rsidRDefault="008A004A" w:rsidP="00FC6FFE">
            <w:pPr>
              <w:shd w:val="clear" w:color="auto" w:fill="FFFFFF"/>
              <w:spacing w:after="0" w:line="240" w:lineRule="auto"/>
              <w:jc w:val="both"/>
            </w:pPr>
            <w:r w:rsidRPr="007604DC">
              <w:rPr>
                <w:b/>
              </w:rPr>
              <w:t>Стаття 15. </w:t>
            </w:r>
            <w:r w:rsidRPr="007604DC">
              <w:t>Права та умови розповсюдження і демонстрування фільму</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rPr>
            </w:pPr>
            <w:r>
              <w:rPr>
                <w:b/>
              </w:rPr>
              <w:t>Частина перша:</w:t>
            </w:r>
          </w:p>
          <w:p w:rsidR="008A004A" w:rsidRDefault="008A004A" w:rsidP="00FC6FFE">
            <w:pPr>
              <w:shd w:val="clear" w:color="auto" w:fill="FFFFFF"/>
              <w:spacing w:after="0" w:line="240" w:lineRule="auto"/>
              <w:jc w:val="both"/>
            </w:pPr>
            <w:r>
              <w:rPr>
                <w:highlight w:val="white"/>
              </w:rPr>
              <w:t xml:space="preserve">Право на розповсюдження і демонстрування національних та іноземних фільмів на всіх видах носіїв </w:t>
            </w:r>
            <w:r>
              <w:rPr>
                <w:highlight w:val="white"/>
              </w:rPr>
              <w:lastRenderedPageBreak/>
              <w:t>зображення надається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rsidR="008A004A" w:rsidRDefault="008A004A" w:rsidP="00FC6FFE">
            <w:pPr>
              <w:shd w:val="clear" w:color="auto" w:fill="FFFFFF"/>
              <w:spacing w:after="0" w:line="240" w:lineRule="auto"/>
              <w:jc w:val="both"/>
              <w:rPr>
                <w:b/>
              </w:rPr>
            </w:pP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rPr>
            </w:pPr>
            <w:r>
              <w:rPr>
                <w:b/>
              </w:rPr>
              <w:lastRenderedPageBreak/>
              <w:t>Частина перша:</w:t>
            </w:r>
          </w:p>
          <w:p w:rsidR="008A004A" w:rsidRPr="008A656C" w:rsidRDefault="008A004A" w:rsidP="00FC6FFE">
            <w:pPr>
              <w:shd w:val="clear" w:color="auto" w:fill="FFFFFF"/>
              <w:spacing w:after="0" w:line="240" w:lineRule="auto"/>
              <w:jc w:val="both"/>
            </w:pPr>
            <w:r>
              <w:rPr>
                <w:highlight w:val="white"/>
              </w:rPr>
              <w:t xml:space="preserve">Право на розповсюдження фільмів </w:t>
            </w:r>
            <w:r>
              <w:rPr>
                <w:b/>
              </w:rPr>
              <w:t xml:space="preserve">виробниками, дистриб’юторами (прокатниками) фільмів, </w:t>
            </w:r>
            <w:r>
              <w:rPr>
                <w:b/>
              </w:rPr>
              <w:lastRenderedPageBreak/>
              <w:t xml:space="preserve">кінокопіювальними підприємствами, фондами фільмів, архівами кіно-, фото-, фонодокументів </w:t>
            </w:r>
            <w:r>
              <w:rPr>
                <w:highlight w:val="white"/>
              </w:rPr>
              <w:t xml:space="preserve">і демонстрування </w:t>
            </w:r>
            <w:r>
              <w:rPr>
                <w:b/>
              </w:rPr>
              <w:t>кінотеатрами, кіноустановками, відеоустановками, лінійними</w:t>
            </w:r>
            <w:r>
              <w:t xml:space="preserve"> </w:t>
            </w:r>
            <w:r>
              <w:rPr>
                <w:b/>
              </w:rPr>
              <w:t xml:space="preserve">аудіовізуальними медіа </w:t>
            </w:r>
            <w:r>
              <w:rPr>
                <w:highlight w:val="white"/>
              </w:rPr>
              <w:t xml:space="preserve">національних та іноземних фільмів на всіх видах носіїв зображення </w:t>
            </w:r>
            <w:r>
              <w:rPr>
                <w:b/>
                <w:highlight w:val="white"/>
              </w:rPr>
              <w:t>підтверджується</w:t>
            </w:r>
            <w:r>
              <w:rPr>
                <w:highlight w:val="white"/>
              </w:rPr>
              <w:t xml:space="preserve">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lastRenderedPageBreak/>
              <w:t>Стаття 15</w:t>
            </w:r>
            <w:r>
              <w:rPr>
                <w:b/>
                <w:color w:val="000000"/>
                <w:vertAlign w:val="superscript"/>
              </w:rPr>
              <w:t>-2</w:t>
            </w:r>
            <w:r>
              <w:rPr>
                <w:b/>
                <w:color w:val="000000"/>
              </w:rPr>
              <w:t>. </w:t>
            </w:r>
            <w:r>
              <w:rPr>
                <w:color w:val="000000"/>
              </w:rPr>
              <w:t>Використання національного екранного часу</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color w:val="000000"/>
              </w:rPr>
              <w:t xml:space="preserve">З метою сприяння виробництву фільмів в Україні, а також доступу глядачів до перегляду творів національної кінематографічної спадщини </w:t>
            </w:r>
            <w:r>
              <w:rPr>
                <w:b/>
                <w:color w:val="000000"/>
              </w:rPr>
              <w:t>телерадіоорганізації, які відповідно до ліцензій здійснюють телевізійне ефірне мовлення або багатоканальне мовлення з використанням радіочастотного ресурсу, інші</w:t>
            </w:r>
            <w:r>
              <w:rPr>
                <w:color w:val="000000"/>
              </w:rPr>
              <w:t xml:space="preserve"> демонстратори фільмів, які не є </w:t>
            </w:r>
            <w:r>
              <w:rPr>
                <w:b/>
                <w:color w:val="000000"/>
              </w:rPr>
              <w:t xml:space="preserve">телерадіоорганізаціями, </w:t>
            </w:r>
            <w:r>
              <w:rPr>
                <w:color w:val="000000"/>
              </w:rPr>
              <w:t xml:space="preserve">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w:t>
            </w:r>
            <w:r>
              <w:rPr>
                <w:color w:val="000000"/>
              </w:rPr>
              <w:lastRenderedPageBreak/>
              <w:t>спадщини.</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color w:val="000000"/>
              </w:rPr>
              <w:lastRenderedPageBreak/>
              <w:t xml:space="preserve">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w:t>
            </w:r>
            <w:r>
              <w:rPr>
                <w:b/>
                <w:color w:val="000000"/>
              </w:rPr>
              <w:t xml:space="preserve">суб’єктами у сфері аудіовізуальних медіа, </w:t>
            </w:r>
            <w:r>
              <w:rPr>
                <w:color w:val="000000"/>
              </w:rPr>
              <w:t>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tc>
      </w:tr>
      <w:tr w:rsidR="008A004A"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tc>
      </w:tr>
      <w:tr w:rsidR="008A004A" w:rsidRPr="001C781F" w:rsidTr="00236509">
        <w:trPr>
          <w:gridAfter w:val="1"/>
          <w:wAfter w:w="107" w:type="dxa"/>
        </w:trPr>
        <w:tc>
          <w:tcPr>
            <w:tcW w:w="7210" w:type="dxa"/>
            <w:gridSpan w:val="2"/>
            <w:tcBorders>
              <w:top w:val="single" w:sz="4" w:space="0" w:color="000000"/>
              <w:left w:val="single" w:sz="4" w:space="0" w:color="000000"/>
              <w:bottom w:val="single" w:sz="4" w:space="0" w:color="000000"/>
            </w:tcBorders>
          </w:tcPr>
          <w:p w:rsidR="008A004A" w:rsidRDefault="008A004A" w:rsidP="00FC6FFE">
            <w:pPr>
              <w:shd w:val="clear" w:color="auto" w:fill="FFFFFF"/>
              <w:spacing w:after="0" w:line="240" w:lineRule="auto"/>
              <w:jc w:val="both"/>
              <w:rPr>
                <w:b/>
                <w:color w:val="000000"/>
              </w:rPr>
            </w:pPr>
            <w:r>
              <w:rPr>
                <w:b/>
                <w:color w:val="000000"/>
              </w:rPr>
              <w:t xml:space="preserve">Частина восьма: </w:t>
            </w:r>
          </w:p>
          <w:p w:rsidR="008A004A" w:rsidRPr="001C781F" w:rsidRDefault="008A004A"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та телебачення затверджується Кабінетом Міністрів України.</w:t>
            </w:r>
          </w:p>
        </w:tc>
        <w:tc>
          <w:tcPr>
            <w:tcW w:w="7811" w:type="dxa"/>
            <w:gridSpan w:val="3"/>
            <w:tcBorders>
              <w:top w:val="single" w:sz="4" w:space="0" w:color="000000"/>
              <w:bottom w:val="single" w:sz="4" w:space="0" w:color="000000"/>
              <w:right w:val="single" w:sz="4" w:space="0" w:color="000000"/>
            </w:tcBorders>
          </w:tcPr>
          <w:p w:rsidR="008A004A" w:rsidRDefault="008A004A" w:rsidP="00FC6FFE">
            <w:pPr>
              <w:shd w:val="clear" w:color="auto" w:fill="FFFFFF"/>
              <w:spacing w:after="0" w:line="240" w:lineRule="auto"/>
              <w:jc w:val="both"/>
              <w:rPr>
                <w:b/>
                <w:color w:val="000000"/>
              </w:rPr>
            </w:pPr>
            <w:r>
              <w:rPr>
                <w:b/>
                <w:color w:val="000000"/>
              </w:rPr>
              <w:t xml:space="preserve">Частина восьма: </w:t>
            </w:r>
          </w:p>
          <w:p w:rsidR="008A004A" w:rsidRPr="001C781F" w:rsidRDefault="008A004A"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затверджується Кабінетом Міністрів України.</w:t>
            </w:r>
          </w:p>
        </w:tc>
      </w:tr>
      <w:tr w:rsidR="00AF60F5" w:rsidRPr="007B5544"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7B5544" w:rsidRDefault="00AF60F5" w:rsidP="002A3167">
            <w:pPr>
              <w:spacing w:after="0" w:line="240" w:lineRule="auto"/>
              <w:ind w:firstLine="567"/>
              <w:jc w:val="center"/>
              <w:rPr>
                <w:b/>
                <w:szCs w:val="28"/>
                <w:lang w:val="uk-UA" w:eastAsia="ru-RU"/>
              </w:rPr>
            </w:pPr>
            <w:r w:rsidRPr="007B5544">
              <w:rPr>
                <w:b/>
                <w:szCs w:val="28"/>
                <w:lang w:val="uk-UA" w:eastAsia="ru-RU"/>
              </w:rPr>
              <w:t>Закон України «</w:t>
            </w:r>
            <w:r w:rsidRPr="007B5544">
              <w:rPr>
                <w:b/>
                <w:szCs w:val="28"/>
                <w:lang w:val="uk-UA"/>
              </w:rPr>
              <w:t>Про гідрометеорологічну діяльність»</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9"/>
                <w:color w:val="000000" w:themeColor="text1"/>
                <w:szCs w:val="28"/>
                <w:lang w:val="uk-UA"/>
              </w:rPr>
              <w:t>Стаття 8.</w:t>
            </w:r>
            <w:r w:rsidRPr="007B5544">
              <w:rPr>
                <w:rStyle w:val="rvts0"/>
                <w:color w:val="000000" w:themeColor="text1"/>
                <w:szCs w:val="28"/>
                <w:lang w:val="uk-UA"/>
              </w:rPr>
              <w:t xml:space="preserve"> Компетенція місцевих державних адміністрацій та органів місцевого самоврядування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Місцеві державні адміністрації та органи місцевого самоврядування в межах своєї компетенції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w:t>
            </w:r>
          </w:p>
          <w:p w:rsidR="00AF60F5" w:rsidRPr="007B5544" w:rsidRDefault="00AF60F5" w:rsidP="002A3167">
            <w:pPr>
              <w:spacing w:after="0" w:line="240" w:lineRule="auto"/>
              <w:ind w:firstLine="567"/>
              <w:jc w:val="both"/>
              <w:rPr>
                <w:b/>
                <w:szCs w:val="28"/>
                <w:lang w:val="uk-UA" w:eastAsia="ru-RU"/>
              </w:rPr>
            </w:pPr>
            <w:r w:rsidRPr="007B5544">
              <w:rPr>
                <w:rStyle w:val="rvts0"/>
                <w:color w:val="000000" w:themeColor="text1"/>
                <w:szCs w:val="28"/>
                <w:lang w:val="uk-UA"/>
              </w:rPr>
              <w:t xml:space="preserve">сприяють національній гідрометеорологічній службі у поширенні через </w:t>
            </w:r>
            <w:r w:rsidRPr="007B5544">
              <w:rPr>
                <w:rStyle w:val="rvts0"/>
                <w:b/>
                <w:color w:val="000000" w:themeColor="text1"/>
                <w:szCs w:val="28"/>
                <w:lang w:val="uk-UA"/>
              </w:rPr>
              <w:t xml:space="preserve">засоби </w:t>
            </w:r>
            <w:hyperlink r:id="rId181" w:anchor="w12" w:history="1">
              <w:r w:rsidRPr="007B5544">
                <w:rPr>
                  <w:rStyle w:val="a8"/>
                  <w:b/>
                  <w:color w:val="000000" w:themeColor="text1"/>
                  <w:szCs w:val="28"/>
                  <w:lang w:val="uk-UA"/>
                </w:rPr>
                <w:t>масов</w:t>
              </w:r>
            </w:hyperlink>
            <w:r w:rsidRPr="007B5544">
              <w:rPr>
                <w:rStyle w:val="rvts0"/>
                <w:b/>
                <w:color w:val="000000" w:themeColor="text1"/>
                <w:szCs w:val="28"/>
                <w:lang w:val="uk-UA"/>
              </w:rPr>
              <w:t>ої</w:t>
            </w:r>
            <w:r w:rsidRPr="007B5544">
              <w:rPr>
                <w:rStyle w:val="rvts0"/>
                <w:color w:val="000000" w:themeColor="text1"/>
                <w:szCs w:val="28"/>
                <w:lang w:val="uk-UA"/>
              </w:rPr>
              <w:t xml:space="preserve"> </w:t>
            </w:r>
            <w:r w:rsidRPr="007B5544">
              <w:rPr>
                <w:rStyle w:val="rvts0"/>
                <w:b/>
                <w:color w:val="000000" w:themeColor="text1"/>
                <w:szCs w:val="28"/>
                <w:lang w:val="uk-UA"/>
              </w:rPr>
              <w:t>інформації</w:t>
            </w:r>
            <w:r w:rsidRPr="007B5544">
              <w:rPr>
                <w:rStyle w:val="rvts0"/>
                <w:color w:val="000000" w:themeColor="text1"/>
                <w:szCs w:val="28"/>
                <w:lang w:val="uk-UA"/>
              </w:rPr>
              <w:t xml:space="preserve"> необхідної гідрометеорологічної інформації;</w:t>
            </w:r>
          </w:p>
        </w:tc>
        <w:tc>
          <w:tcPr>
            <w:tcW w:w="7825" w:type="dxa"/>
            <w:gridSpan w:val="4"/>
            <w:vAlign w:val="center"/>
          </w:tcPr>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9"/>
                <w:color w:val="000000" w:themeColor="text1"/>
                <w:szCs w:val="28"/>
                <w:lang w:val="uk-UA"/>
              </w:rPr>
              <w:t>Стаття 8.</w:t>
            </w:r>
            <w:r w:rsidRPr="007B5544">
              <w:rPr>
                <w:rStyle w:val="rvts0"/>
                <w:color w:val="000000" w:themeColor="text1"/>
                <w:szCs w:val="28"/>
                <w:lang w:val="uk-UA"/>
              </w:rPr>
              <w:t xml:space="preserve"> Компетенція місцевих державних адміністрацій та органів місцевого самоврядування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Місцеві державні адміністрації та органи місцевого самоврядування в межах своєї компетенції у сфері гідрометеорологічної діяльності:</w:t>
            </w:r>
          </w:p>
          <w:p w:rsidR="00AF60F5" w:rsidRPr="007B5544"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w:t>
            </w:r>
          </w:p>
          <w:p w:rsidR="00AF60F5" w:rsidRDefault="00AF60F5" w:rsidP="002A3167">
            <w:pPr>
              <w:spacing w:after="0" w:line="240" w:lineRule="auto"/>
              <w:ind w:firstLine="567"/>
              <w:jc w:val="both"/>
              <w:rPr>
                <w:rStyle w:val="rvts0"/>
                <w:color w:val="000000" w:themeColor="text1"/>
                <w:szCs w:val="28"/>
                <w:lang w:val="uk-UA"/>
              </w:rPr>
            </w:pPr>
            <w:r w:rsidRPr="007B5544">
              <w:rPr>
                <w:rStyle w:val="rvts0"/>
                <w:color w:val="000000" w:themeColor="text1"/>
                <w:szCs w:val="28"/>
                <w:lang w:val="uk-UA"/>
              </w:rPr>
              <w:t xml:space="preserve">сприяють національній гідрометеорологічній службі у поширенні через </w:t>
            </w:r>
            <w:r w:rsidRPr="007B5544">
              <w:rPr>
                <w:rStyle w:val="rvts0"/>
                <w:b/>
                <w:color w:val="000000" w:themeColor="text1"/>
                <w:szCs w:val="28"/>
                <w:lang w:val="uk-UA"/>
              </w:rPr>
              <w:t>медіа</w:t>
            </w:r>
            <w:r w:rsidRPr="007B5544">
              <w:rPr>
                <w:rStyle w:val="rvts0"/>
                <w:color w:val="000000" w:themeColor="text1"/>
                <w:szCs w:val="28"/>
                <w:lang w:val="uk-UA"/>
              </w:rPr>
              <w:t xml:space="preserve"> необхідної гідрометеорологічної інформації;</w:t>
            </w:r>
          </w:p>
          <w:p w:rsidR="00AF60F5" w:rsidRPr="007B5544" w:rsidRDefault="00AF60F5" w:rsidP="002A3167">
            <w:pPr>
              <w:spacing w:after="0" w:line="240" w:lineRule="auto"/>
              <w:ind w:firstLine="567"/>
              <w:jc w:val="both"/>
              <w:rPr>
                <w:b/>
                <w:szCs w:val="28"/>
                <w:lang w:val="uk-UA" w:eastAsia="ru-RU"/>
              </w:rPr>
            </w:pPr>
          </w:p>
        </w:tc>
      </w:tr>
      <w:tr w:rsidR="00AF60F5" w:rsidRPr="007B5544"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7B5544" w:rsidRDefault="00AF60F5" w:rsidP="002A3167">
            <w:pPr>
              <w:spacing w:after="0" w:line="240" w:lineRule="auto"/>
              <w:ind w:firstLine="567"/>
              <w:jc w:val="center"/>
              <w:rPr>
                <w:rStyle w:val="rvts0"/>
                <w:b/>
                <w:szCs w:val="28"/>
                <w:lang w:val="uk-UA"/>
              </w:rPr>
            </w:pPr>
            <w:r w:rsidRPr="007B5544">
              <w:rPr>
                <w:rStyle w:val="rvts0"/>
                <w:b/>
                <w:szCs w:val="28"/>
                <w:lang w:val="uk-UA"/>
              </w:rPr>
              <w:t>Закон України «</w:t>
            </w:r>
            <w:r w:rsidRPr="007B5544">
              <w:rPr>
                <w:b/>
                <w:szCs w:val="28"/>
                <w:lang w:val="uk-UA"/>
              </w:rPr>
              <w:t>Про обов'язковий примірник документів</w:t>
            </w:r>
            <w:r w:rsidRPr="007B5544">
              <w:rPr>
                <w:rStyle w:val="rvts0"/>
                <w:b/>
                <w:szCs w:val="28"/>
                <w:lang w:val="uk-UA"/>
              </w:rPr>
              <w:t>»</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471842" w:rsidRDefault="00AF60F5" w:rsidP="002A3167">
            <w:pPr>
              <w:pStyle w:val="rvps2"/>
              <w:ind w:firstLine="601"/>
              <w:jc w:val="both"/>
              <w:rPr>
                <w:color w:val="000000" w:themeColor="text1"/>
                <w:sz w:val="28"/>
                <w:szCs w:val="28"/>
              </w:rPr>
            </w:pPr>
            <w:r w:rsidRPr="00471842">
              <w:rPr>
                <w:rStyle w:val="rvts44"/>
                <w:color w:val="000000" w:themeColor="text1"/>
                <w:sz w:val="28"/>
                <w:szCs w:val="28"/>
              </w:rPr>
              <w:t xml:space="preserve">Стаття 8. </w:t>
            </w:r>
            <w:r w:rsidRPr="00471842">
              <w:rPr>
                <w:color w:val="000000" w:themeColor="text1"/>
                <w:sz w:val="28"/>
                <w:szCs w:val="28"/>
              </w:rPr>
              <w:t>Обов'язки виробників документів</w:t>
            </w:r>
          </w:p>
          <w:p w:rsidR="00AF60F5" w:rsidRPr="00471842" w:rsidRDefault="00AF60F5" w:rsidP="002A3167">
            <w:pPr>
              <w:pStyle w:val="rvps2"/>
              <w:ind w:firstLine="601"/>
              <w:jc w:val="both"/>
              <w:rPr>
                <w:color w:val="000000" w:themeColor="text1"/>
                <w:sz w:val="28"/>
                <w:szCs w:val="28"/>
              </w:rPr>
            </w:pPr>
            <w:r w:rsidRPr="00471842">
              <w:rPr>
                <w:color w:val="000000" w:themeColor="text1"/>
                <w:sz w:val="28"/>
                <w:szCs w:val="28"/>
              </w:rPr>
              <w:t>Виробники документів доставляють всі або окремі за їх профілем чи/та видом:</w:t>
            </w:r>
          </w:p>
          <w:p w:rsidR="00AF60F5" w:rsidRPr="007A494B" w:rsidRDefault="00AF60F5" w:rsidP="002A3167">
            <w:pPr>
              <w:pStyle w:val="rvps2"/>
              <w:ind w:firstLine="601"/>
              <w:jc w:val="both"/>
              <w:rPr>
                <w:rStyle w:val="rvts9"/>
                <w:color w:val="000000" w:themeColor="text1"/>
                <w:sz w:val="28"/>
                <w:szCs w:val="28"/>
              </w:rPr>
            </w:pPr>
            <w:r w:rsidRPr="00471842">
              <w:rPr>
                <w:color w:val="000000" w:themeColor="text1"/>
                <w:sz w:val="28"/>
                <w:szCs w:val="28"/>
              </w:rPr>
              <w:t xml:space="preserve">1) обов'язковий безоплатний примірник видань - Книжковій палаті України, національним, у тому числі спеціалізованим, всеукраїнським бібліотекам, Верховній Раді України, Президентові України, Кабінетові Міністрів України, центральному органу виконавчої </w:t>
            </w:r>
            <w:r w:rsidRPr="00471842">
              <w:rPr>
                <w:color w:val="000000" w:themeColor="text1"/>
                <w:sz w:val="28"/>
                <w:szCs w:val="28"/>
              </w:rPr>
              <w:lastRenderedPageBreak/>
              <w:t xml:space="preserve">влади, що реалізує державну політику у сфері державної реєстрації друкованих </w:t>
            </w:r>
            <w:r w:rsidRPr="00471842">
              <w:rPr>
                <w:b/>
                <w:color w:val="000000" w:themeColor="text1"/>
                <w:sz w:val="28"/>
                <w:szCs w:val="28"/>
              </w:rPr>
              <w:t xml:space="preserve">засобів </w:t>
            </w:r>
            <w:hyperlink r:id="rId182" w:anchor="w12" w:history="1">
              <w:r w:rsidRPr="00471842">
                <w:rPr>
                  <w:rStyle w:val="a8"/>
                  <w:b/>
                  <w:color w:val="000000" w:themeColor="text1"/>
                  <w:sz w:val="28"/>
                  <w:szCs w:val="28"/>
                </w:rPr>
                <w:t>масов</w:t>
              </w:r>
            </w:hyperlink>
            <w:r w:rsidRPr="00471842">
              <w:rPr>
                <w:b/>
                <w:color w:val="000000" w:themeColor="text1"/>
                <w:sz w:val="28"/>
                <w:szCs w:val="28"/>
              </w:rPr>
              <w:t>ої інформації</w:t>
            </w:r>
            <w:r w:rsidRPr="00471842">
              <w:rPr>
                <w:color w:val="000000" w:themeColor="text1"/>
                <w:sz w:val="28"/>
                <w:szCs w:val="28"/>
              </w:rPr>
              <w:t>, та центральному органу виконавчої влади, що реалізує державну політику у видавничій сфері;</w:t>
            </w:r>
          </w:p>
        </w:tc>
        <w:tc>
          <w:tcPr>
            <w:tcW w:w="7825" w:type="dxa"/>
            <w:gridSpan w:val="4"/>
            <w:vAlign w:val="center"/>
          </w:tcPr>
          <w:p w:rsidR="00AF60F5" w:rsidRPr="00471842" w:rsidRDefault="00AF60F5" w:rsidP="002A3167">
            <w:pPr>
              <w:pStyle w:val="rvps2"/>
              <w:ind w:firstLine="601"/>
              <w:jc w:val="both"/>
              <w:rPr>
                <w:color w:val="000000" w:themeColor="text1"/>
                <w:sz w:val="28"/>
                <w:szCs w:val="28"/>
              </w:rPr>
            </w:pPr>
            <w:r w:rsidRPr="00471842">
              <w:rPr>
                <w:rStyle w:val="rvts44"/>
                <w:color w:val="000000" w:themeColor="text1"/>
                <w:sz w:val="28"/>
                <w:szCs w:val="28"/>
              </w:rPr>
              <w:lastRenderedPageBreak/>
              <w:t xml:space="preserve">Стаття 8. </w:t>
            </w:r>
            <w:r w:rsidRPr="00471842">
              <w:rPr>
                <w:color w:val="000000" w:themeColor="text1"/>
                <w:sz w:val="28"/>
                <w:szCs w:val="28"/>
              </w:rPr>
              <w:t>Обов'язки виробників документів</w:t>
            </w:r>
          </w:p>
          <w:p w:rsidR="00AF60F5" w:rsidRPr="00471842" w:rsidRDefault="00AF60F5" w:rsidP="002A3167">
            <w:pPr>
              <w:pStyle w:val="rvps2"/>
              <w:ind w:firstLine="601"/>
              <w:jc w:val="both"/>
              <w:rPr>
                <w:color w:val="000000" w:themeColor="text1"/>
                <w:sz w:val="28"/>
                <w:szCs w:val="28"/>
              </w:rPr>
            </w:pPr>
            <w:r w:rsidRPr="00471842">
              <w:rPr>
                <w:color w:val="000000" w:themeColor="text1"/>
                <w:sz w:val="28"/>
                <w:szCs w:val="28"/>
              </w:rPr>
              <w:t>Виробники документів доставляють всі або окремі за їх профілем чи/та видом:</w:t>
            </w:r>
          </w:p>
          <w:p w:rsidR="00AF60F5" w:rsidRDefault="00AF60F5" w:rsidP="002A3167">
            <w:pPr>
              <w:pStyle w:val="rvps2"/>
              <w:ind w:firstLine="601"/>
              <w:jc w:val="both"/>
              <w:rPr>
                <w:rStyle w:val="rvts0"/>
                <w:sz w:val="28"/>
                <w:szCs w:val="28"/>
              </w:rPr>
            </w:pPr>
            <w:r w:rsidRPr="00471842">
              <w:rPr>
                <w:color w:val="000000" w:themeColor="text1"/>
                <w:sz w:val="28"/>
                <w:szCs w:val="28"/>
              </w:rPr>
              <w:t xml:space="preserve">1) обов'язковий безоплатний примірник видань - Книжковій палаті України, національним, у тому числі спеціалізованим, всеукраїнським бібліотекам, Верховній Раді України, Президентові України, Кабінетові Міністрів України, центральному органу виконавчої влади, що реалізує державну </w:t>
            </w:r>
            <w:r w:rsidRPr="00471842">
              <w:rPr>
                <w:color w:val="000000" w:themeColor="text1"/>
                <w:sz w:val="28"/>
                <w:szCs w:val="28"/>
              </w:rPr>
              <w:lastRenderedPageBreak/>
              <w:t xml:space="preserve">політику у сфері державної реєстрації друкованих </w:t>
            </w:r>
            <w:hyperlink r:id="rId183" w:anchor="w12" w:history="1">
              <w:r>
                <w:rPr>
                  <w:rStyle w:val="a8"/>
                  <w:b/>
                  <w:color w:val="000000" w:themeColor="text1"/>
                  <w:sz w:val="28"/>
                  <w:szCs w:val="28"/>
                </w:rPr>
                <w:t>м</w:t>
              </w:r>
            </w:hyperlink>
            <w:r>
              <w:rPr>
                <w:b/>
                <w:color w:val="000000" w:themeColor="text1"/>
                <w:sz w:val="28"/>
                <w:szCs w:val="28"/>
              </w:rPr>
              <w:t>едіа</w:t>
            </w:r>
            <w:r w:rsidRPr="00471842">
              <w:rPr>
                <w:color w:val="000000" w:themeColor="text1"/>
                <w:sz w:val="28"/>
                <w:szCs w:val="28"/>
              </w:rPr>
              <w:t>, та центральному органу виконавчої влади, що реалізує державну політику у видавничій сфері;</w:t>
            </w:r>
          </w:p>
        </w:tc>
      </w:tr>
      <w:tr w:rsidR="00AF60F5" w:rsidRPr="00471842"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471842"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471842">
              <w:rPr>
                <w:rStyle w:val="rvts23"/>
                <w:b/>
                <w:szCs w:val="28"/>
                <w:lang w:val="uk-UA"/>
              </w:rPr>
              <w:lastRenderedPageBreak/>
              <w:t>Закон України «Про загальну середню освіту»</w:t>
            </w:r>
          </w:p>
        </w:tc>
      </w:tr>
      <w:tr w:rsidR="00AF60F5" w:rsidRPr="007A494B"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9"/>
                <w:rFonts w:ascii="Times New Roman" w:hAnsi="Times New Roman"/>
                <w:color w:val="000000" w:themeColor="text1"/>
                <w:sz w:val="28"/>
                <w:szCs w:val="28"/>
                <w:lang w:val="uk-UA"/>
              </w:rPr>
              <w:t>Стаття 41.</w:t>
            </w:r>
            <w:r w:rsidRPr="00471842">
              <w:rPr>
                <w:rFonts w:ascii="Times New Roman" w:hAnsi="Times New Roman"/>
                <w:color w:val="000000" w:themeColor="text1"/>
                <w:sz w:val="28"/>
                <w:szCs w:val="28"/>
                <w:lang w:val="uk-UA"/>
              </w:rPr>
              <w:t xml:space="preserve"> Завдання науково-методичного забезпечення системи загальної середньої освіти</w:t>
            </w:r>
          </w:p>
          <w:p w:rsidR="00AF60F5" w:rsidRPr="00471842" w:rsidRDefault="00AF60F5" w:rsidP="002A3167">
            <w:pPr>
              <w:pStyle w:val="aa"/>
              <w:ind w:firstLine="601"/>
              <w:jc w:val="both"/>
              <w:rPr>
                <w:rFonts w:ascii="Times New Roman" w:hAnsi="Times New Roman"/>
                <w:color w:val="000000" w:themeColor="text1"/>
                <w:sz w:val="28"/>
                <w:szCs w:val="28"/>
                <w:lang w:val="uk-UA"/>
              </w:rPr>
            </w:pPr>
            <w:bookmarkStart w:id="208" w:name="n347"/>
            <w:bookmarkEnd w:id="208"/>
            <w:r w:rsidRPr="00471842">
              <w:rPr>
                <w:rFonts w:ascii="Times New Roman" w:hAnsi="Times New Roman"/>
                <w:color w:val="000000" w:themeColor="text1"/>
                <w:sz w:val="28"/>
                <w:szCs w:val="28"/>
                <w:lang w:val="uk-UA"/>
              </w:rPr>
              <w:t>Завданнями науково-методичного забезпечення системи загальної середньої освіти є:</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Fonts w:ascii="Times New Roman" w:hAnsi="Times New Roman"/>
                <w:color w:val="000000" w:themeColor="text1"/>
                <w:sz w:val="28"/>
                <w:szCs w:val="28"/>
                <w:lang w:val="uk-UA"/>
              </w:rPr>
              <w:t>………………………………….</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0"/>
                <w:rFonts w:ascii="Times New Roman" w:hAnsi="Times New Roman"/>
                <w:color w:val="000000" w:themeColor="text1"/>
                <w:sz w:val="28"/>
                <w:szCs w:val="28"/>
                <w:lang w:val="uk-UA"/>
              </w:rPr>
              <w:t xml:space="preserve">висвітлення в </w:t>
            </w:r>
            <w:r w:rsidRPr="00471842">
              <w:rPr>
                <w:rStyle w:val="rvts0"/>
                <w:rFonts w:ascii="Times New Roman" w:hAnsi="Times New Roman"/>
                <w:b/>
                <w:color w:val="000000" w:themeColor="text1"/>
                <w:sz w:val="28"/>
                <w:szCs w:val="28"/>
                <w:lang w:val="uk-UA"/>
              </w:rPr>
              <w:t xml:space="preserve">засобах </w:t>
            </w:r>
            <w:hyperlink r:id="rId184" w:anchor="w12" w:history="1">
              <w:r w:rsidRPr="00471842">
                <w:rPr>
                  <w:rStyle w:val="a8"/>
                  <w:rFonts w:ascii="Times New Roman" w:hAnsi="Times New Roman"/>
                  <w:b/>
                  <w:color w:val="000000" w:themeColor="text1"/>
                  <w:sz w:val="28"/>
                  <w:szCs w:val="28"/>
                  <w:lang w:val="uk-UA"/>
                </w:rPr>
                <w:t>масов</w:t>
              </w:r>
            </w:hyperlink>
            <w:r w:rsidRPr="00471842">
              <w:rPr>
                <w:rStyle w:val="rvts0"/>
                <w:rFonts w:ascii="Times New Roman" w:hAnsi="Times New Roman"/>
                <w:b/>
                <w:color w:val="000000" w:themeColor="text1"/>
                <w:sz w:val="28"/>
                <w:szCs w:val="28"/>
                <w:lang w:val="uk-UA"/>
              </w:rPr>
              <w:t>ої інформації</w:t>
            </w:r>
            <w:r w:rsidRPr="00471842">
              <w:rPr>
                <w:rStyle w:val="rvts0"/>
                <w:rFonts w:ascii="Times New Roman" w:hAnsi="Times New Roman"/>
                <w:color w:val="000000" w:themeColor="text1"/>
                <w:sz w:val="28"/>
                <w:szCs w:val="28"/>
                <w:lang w:val="uk-UA"/>
              </w:rPr>
              <w:t xml:space="preserve"> досягнень педагогічної науки та педагогічного досвіду.</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p>
        </w:tc>
        <w:tc>
          <w:tcPr>
            <w:tcW w:w="7825" w:type="dxa"/>
            <w:gridSpan w:val="4"/>
            <w:vAlign w:val="center"/>
          </w:tcPr>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9"/>
                <w:rFonts w:ascii="Times New Roman" w:hAnsi="Times New Roman"/>
                <w:color w:val="000000" w:themeColor="text1"/>
                <w:sz w:val="28"/>
                <w:szCs w:val="28"/>
                <w:lang w:val="uk-UA"/>
              </w:rPr>
              <w:t>Стаття 41.</w:t>
            </w:r>
            <w:r w:rsidRPr="00471842">
              <w:rPr>
                <w:rFonts w:ascii="Times New Roman" w:hAnsi="Times New Roman"/>
                <w:color w:val="000000" w:themeColor="text1"/>
                <w:sz w:val="28"/>
                <w:szCs w:val="28"/>
                <w:lang w:val="uk-UA"/>
              </w:rPr>
              <w:t xml:space="preserve"> Завдання науково-методичного забезпечення системи загальної середньої освіти</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Fonts w:ascii="Times New Roman" w:hAnsi="Times New Roman"/>
                <w:color w:val="000000" w:themeColor="text1"/>
                <w:sz w:val="28"/>
                <w:szCs w:val="28"/>
                <w:lang w:val="uk-UA"/>
              </w:rPr>
              <w:t>Завданнями науково-методичного забезпечення системи загальної середньої освіти є:</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Fonts w:ascii="Times New Roman" w:hAnsi="Times New Roman"/>
                <w:color w:val="000000" w:themeColor="text1"/>
                <w:sz w:val="28"/>
                <w:szCs w:val="28"/>
                <w:lang w:val="uk-UA"/>
              </w:rPr>
              <w:t>………………………………….</w:t>
            </w:r>
          </w:p>
          <w:p w:rsidR="00AF60F5" w:rsidRPr="00471842" w:rsidRDefault="00AF60F5" w:rsidP="002A3167">
            <w:pPr>
              <w:pStyle w:val="aa"/>
              <w:ind w:firstLine="601"/>
              <w:jc w:val="both"/>
              <w:rPr>
                <w:rFonts w:ascii="Times New Roman" w:hAnsi="Times New Roman"/>
                <w:color w:val="000000" w:themeColor="text1"/>
                <w:sz w:val="28"/>
                <w:szCs w:val="28"/>
                <w:lang w:val="uk-UA"/>
              </w:rPr>
            </w:pPr>
            <w:r w:rsidRPr="00471842">
              <w:rPr>
                <w:rStyle w:val="rvts0"/>
                <w:rFonts w:ascii="Times New Roman" w:hAnsi="Times New Roman"/>
                <w:color w:val="000000" w:themeColor="text1"/>
                <w:sz w:val="28"/>
                <w:szCs w:val="28"/>
                <w:lang w:val="uk-UA"/>
              </w:rPr>
              <w:t xml:space="preserve">висвітлення в </w:t>
            </w:r>
            <w:r w:rsidRPr="00471842">
              <w:rPr>
                <w:rStyle w:val="rvts0"/>
                <w:rFonts w:ascii="Times New Roman" w:hAnsi="Times New Roman"/>
                <w:b/>
                <w:color w:val="000000" w:themeColor="text1"/>
                <w:sz w:val="28"/>
                <w:szCs w:val="28"/>
                <w:lang w:val="uk-UA"/>
              </w:rPr>
              <w:t>медіа</w:t>
            </w:r>
            <w:r w:rsidRPr="00471842">
              <w:rPr>
                <w:rStyle w:val="rvts0"/>
                <w:rFonts w:ascii="Times New Roman" w:hAnsi="Times New Roman"/>
                <w:color w:val="000000" w:themeColor="text1"/>
                <w:sz w:val="28"/>
                <w:szCs w:val="28"/>
                <w:lang w:val="uk-UA"/>
              </w:rPr>
              <w:t xml:space="preserve"> досягнень педагогічної науки та педагогічного досвіду.</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p>
        </w:tc>
      </w:tr>
      <w:tr w:rsidR="00AF60F5" w:rsidRPr="00471842"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471842"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471842">
              <w:rPr>
                <w:b/>
                <w:szCs w:val="28"/>
                <w:lang w:val="uk-UA"/>
              </w:rPr>
              <w:t>Закон України «Про Національний банк України»</w:t>
            </w:r>
          </w:p>
        </w:tc>
      </w:tr>
      <w:tr w:rsidR="00AF60F5" w:rsidRPr="007A494B"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39.</w:t>
            </w:r>
            <w:r w:rsidRPr="00CA66D4">
              <w:rPr>
                <w:rStyle w:val="rvts0"/>
                <w:color w:val="000000" w:themeColor="text1"/>
                <w:szCs w:val="28"/>
                <w:lang w:val="uk-UA"/>
              </w:rPr>
              <w:t xml:space="preserve"> Вилучення з обігу банкнот і монет</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Національний банк офіційно повідомляє через </w:t>
            </w:r>
            <w:r w:rsidRPr="00CA66D4">
              <w:rPr>
                <w:rStyle w:val="rvts0"/>
                <w:b/>
                <w:color w:val="000000" w:themeColor="text1"/>
                <w:szCs w:val="28"/>
                <w:lang w:val="uk-UA"/>
              </w:rPr>
              <w:t xml:space="preserve">засоби </w:t>
            </w:r>
            <w:hyperlink r:id="rId185" w:anchor="w16" w:history="1">
              <w:r w:rsidRPr="00CA66D4">
                <w:rPr>
                  <w:rStyle w:val="a8"/>
                  <w:b/>
                  <w:color w:val="000000" w:themeColor="text1"/>
                  <w:szCs w:val="28"/>
                  <w:lang w:val="uk-UA"/>
                </w:rPr>
                <w:t>масов</w:t>
              </w:r>
            </w:hyperlink>
            <w:r w:rsidRPr="00CA66D4">
              <w:rPr>
                <w:rStyle w:val="rvts0"/>
                <w:b/>
                <w:color w:val="000000" w:themeColor="text1"/>
                <w:szCs w:val="28"/>
                <w:lang w:val="uk-UA"/>
              </w:rPr>
              <w:t xml:space="preserve">ої інформації </w:t>
            </w:r>
            <w:r w:rsidRPr="00CA66D4">
              <w:rPr>
                <w:rStyle w:val="rvts0"/>
                <w:color w:val="000000" w:themeColor="text1"/>
                <w:szCs w:val="28"/>
                <w:lang w:val="uk-UA"/>
              </w:rPr>
              <w:t>про вилучення з обігу грошових знаків України (банкнот, монет).</w:t>
            </w:r>
          </w:p>
          <w:p w:rsidR="00AF60F5" w:rsidRPr="00D404D6" w:rsidRDefault="00AF60F5" w:rsidP="002A3167">
            <w:pPr>
              <w:pBdr>
                <w:bottom w:val="single" w:sz="6" w:space="1" w:color="auto"/>
              </w:pBdr>
              <w:spacing w:after="0" w:line="240" w:lineRule="auto"/>
              <w:ind w:firstLine="567"/>
              <w:jc w:val="both"/>
              <w:rPr>
                <w:rStyle w:val="rvts9"/>
                <w:lang w:val="uk-UA"/>
              </w:rPr>
            </w:pP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68.</w:t>
            </w:r>
            <w:r w:rsidRPr="00CA66D4">
              <w:rPr>
                <w:rStyle w:val="rvts0"/>
                <w:color w:val="000000" w:themeColor="text1"/>
                <w:szCs w:val="28"/>
                <w:lang w:val="uk-UA"/>
              </w:rPr>
              <w:t xml:space="preserve"> Публікації</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Склад відомостей для опублікування в </w:t>
            </w:r>
            <w:r w:rsidRPr="00CA66D4">
              <w:rPr>
                <w:rStyle w:val="rvts0"/>
                <w:b/>
                <w:color w:val="000000" w:themeColor="text1"/>
                <w:szCs w:val="28"/>
                <w:lang w:val="uk-UA"/>
              </w:rPr>
              <w:t xml:space="preserve">засобах </w:t>
            </w:r>
            <w:hyperlink r:id="rId186" w:anchor="w17" w:history="1">
              <w:r w:rsidRPr="00CA66D4">
                <w:rPr>
                  <w:rStyle w:val="a8"/>
                  <w:b/>
                  <w:color w:val="000000" w:themeColor="text1"/>
                  <w:szCs w:val="28"/>
                  <w:lang w:val="uk-UA"/>
                </w:rPr>
                <w:t>масов</w:t>
              </w:r>
            </w:hyperlink>
            <w:r w:rsidRPr="00CA66D4">
              <w:rPr>
                <w:rStyle w:val="rvts0"/>
                <w:b/>
                <w:color w:val="000000" w:themeColor="text1"/>
                <w:szCs w:val="28"/>
                <w:lang w:val="uk-UA"/>
              </w:rPr>
              <w:t>ої інформації</w:t>
            </w:r>
            <w:r w:rsidRPr="00CA66D4">
              <w:rPr>
                <w:rStyle w:val="rvts0"/>
                <w:color w:val="000000" w:themeColor="text1"/>
                <w:szCs w:val="28"/>
                <w:lang w:val="uk-UA"/>
              </w:rPr>
              <w:t xml:space="preserve"> визначається Державним комітетом статистики України відповідно до законодавства України.</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p>
          <w:p w:rsidR="00AF60F5" w:rsidRPr="00CA66D4" w:rsidRDefault="00AF60F5" w:rsidP="002A3167">
            <w:pPr>
              <w:pBdr>
                <w:bottom w:val="single" w:sz="6" w:space="1" w:color="auto"/>
              </w:pBdr>
              <w:spacing w:after="0" w:line="240" w:lineRule="auto"/>
              <w:ind w:firstLine="567"/>
              <w:jc w:val="both"/>
              <w:rPr>
                <w:rStyle w:val="rvts9"/>
                <w:color w:val="000000" w:themeColor="text1"/>
                <w:szCs w:val="28"/>
                <w:lang w:val="uk-UA"/>
              </w:rPr>
            </w:pPr>
          </w:p>
        </w:tc>
        <w:tc>
          <w:tcPr>
            <w:tcW w:w="7825" w:type="dxa"/>
            <w:gridSpan w:val="4"/>
            <w:vAlign w:val="center"/>
          </w:tcPr>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39.</w:t>
            </w:r>
            <w:r w:rsidRPr="00CA66D4">
              <w:rPr>
                <w:rStyle w:val="rvts0"/>
                <w:color w:val="000000" w:themeColor="text1"/>
                <w:szCs w:val="28"/>
                <w:lang w:val="uk-UA"/>
              </w:rPr>
              <w:t xml:space="preserve"> Вилучення з обігу банкнот і монет</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Національний банк офіційно повідомляє через </w:t>
            </w:r>
            <w:r w:rsidRPr="00CA66D4">
              <w:rPr>
                <w:rStyle w:val="rvts0"/>
                <w:b/>
                <w:color w:val="000000" w:themeColor="text1"/>
                <w:szCs w:val="28"/>
                <w:lang w:val="uk-UA"/>
              </w:rPr>
              <w:t>медіа</w:t>
            </w:r>
            <w:r w:rsidRPr="00CA66D4">
              <w:rPr>
                <w:rStyle w:val="rvts0"/>
                <w:color w:val="000000" w:themeColor="text1"/>
                <w:szCs w:val="28"/>
                <w:lang w:val="uk-UA"/>
              </w:rPr>
              <w:t xml:space="preserve"> про вилучення з обігу грошових знаків України (банкнот, монет).</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9"/>
                <w:color w:val="000000" w:themeColor="text1"/>
                <w:szCs w:val="28"/>
                <w:lang w:val="uk-UA"/>
              </w:rPr>
              <w:t>Стаття 68.</w:t>
            </w:r>
            <w:r w:rsidRPr="00CA66D4">
              <w:rPr>
                <w:rStyle w:val="rvts0"/>
                <w:color w:val="000000" w:themeColor="text1"/>
                <w:szCs w:val="28"/>
                <w:lang w:val="uk-UA"/>
              </w:rPr>
              <w:t xml:space="preserve"> Публікації</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w:t>
            </w:r>
          </w:p>
          <w:p w:rsidR="00AF60F5" w:rsidRPr="00CA66D4" w:rsidRDefault="00AF60F5" w:rsidP="002A3167">
            <w:pPr>
              <w:pBdr>
                <w:bottom w:val="single" w:sz="6" w:space="1" w:color="auto"/>
              </w:pBdr>
              <w:spacing w:after="0" w:line="240" w:lineRule="auto"/>
              <w:ind w:firstLine="567"/>
              <w:jc w:val="both"/>
              <w:rPr>
                <w:rStyle w:val="rvts0"/>
                <w:color w:val="000000" w:themeColor="text1"/>
                <w:szCs w:val="28"/>
                <w:lang w:val="uk-UA"/>
              </w:rPr>
            </w:pPr>
            <w:r w:rsidRPr="00CA66D4">
              <w:rPr>
                <w:rStyle w:val="rvts0"/>
                <w:color w:val="000000" w:themeColor="text1"/>
                <w:szCs w:val="28"/>
                <w:lang w:val="uk-UA"/>
              </w:rPr>
              <w:t xml:space="preserve">Склад відомостей для опублікування в </w:t>
            </w:r>
            <w:hyperlink r:id="rId187" w:anchor="w17" w:history="1">
              <w:r w:rsidRPr="00CA66D4">
                <w:rPr>
                  <w:rStyle w:val="a8"/>
                  <w:b/>
                  <w:color w:val="000000" w:themeColor="text1"/>
                  <w:szCs w:val="28"/>
                  <w:lang w:val="uk-UA"/>
                </w:rPr>
                <w:t>м</w:t>
              </w:r>
            </w:hyperlink>
            <w:r>
              <w:rPr>
                <w:rStyle w:val="rvts0"/>
                <w:b/>
                <w:color w:val="000000" w:themeColor="text1"/>
                <w:szCs w:val="28"/>
                <w:lang w:val="uk-UA"/>
              </w:rPr>
              <w:t>едіа</w:t>
            </w:r>
            <w:r w:rsidRPr="00CA66D4">
              <w:rPr>
                <w:rStyle w:val="rvts0"/>
                <w:color w:val="000000" w:themeColor="text1"/>
                <w:szCs w:val="28"/>
                <w:lang w:val="uk-UA"/>
              </w:rPr>
              <w:t xml:space="preserve"> визначається Державним комітетом статистики України відповідно до законодавства України.</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p>
        </w:tc>
      </w:tr>
      <w:tr w:rsidR="00AF60F5" w:rsidRPr="00F2779E"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F2779E"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F2779E">
              <w:rPr>
                <w:rStyle w:val="rvts9"/>
                <w:b/>
                <w:color w:val="000000" w:themeColor="text1"/>
                <w:szCs w:val="28"/>
                <w:lang w:val="uk-UA"/>
              </w:rPr>
              <w:t>Закон України «Про архітектурну діяльність»</w:t>
            </w:r>
          </w:p>
        </w:tc>
      </w:tr>
      <w:tr w:rsidR="00AF60F5" w:rsidRPr="007A494B"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9"/>
                <w:color w:val="000000" w:themeColor="text1"/>
                <w:szCs w:val="28"/>
                <w:lang w:val="uk-UA"/>
              </w:rPr>
              <w:t xml:space="preserve">Стаття 6. </w:t>
            </w:r>
            <w:r w:rsidRPr="00F2779E">
              <w:rPr>
                <w:rStyle w:val="rvts0"/>
                <w:color w:val="000000" w:themeColor="text1"/>
                <w:szCs w:val="28"/>
                <w:lang w:val="uk-UA"/>
              </w:rPr>
              <w:t>Архітектурні та містобудівні конкурси</w:t>
            </w:r>
          </w:p>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0"/>
                <w:color w:val="000000" w:themeColor="text1"/>
                <w:szCs w:val="28"/>
                <w:lang w:val="uk-UA"/>
              </w:rPr>
              <w:t>……………………………………….</w:t>
            </w:r>
          </w:p>
          <w:p w:rsidR="00AF60F5" w:rsidRPr="00F2779E" w:rsidRDefault="00AF60F5" w:rsidP="002A3167">
            <w:pPr>
              <w:pBdr>
                <w:bottom w:val="single" w:sz="6" w:space="1" w:color="auto"/>
              </w:pBdr>
              <w:spacing w:after="0" w:line="240" w:lineRule="auto"/>
              <w:ind w:firstLine="567"/>
              <w:jc w:val="both"/>
              <w:rPr>
                <w:rStyle w:val="rvts9"/>
                <w:color w:val="000000" w:themeColor="text1"/>
                <w:szCs w:val="28"/>
                <w:lang w:val="uk-UA"/>
              </w:rPr>
            </w:pPr>
            <w:r>
              <w:rPr>
                <w:rStyle w:val="rvts0"/>
                <w:color w:val="000000" w:themeColor="text1"/>
                <w:szCs w:val="28"/>
                <w:lang w:val="uk-UA"/>
              </w:rPr>
              <w:lastRenderedPageBreak/>
              <w:t>і</w:t>
            </w:r>
            <w:r w:rsidRPr="00F2779E">
              <w:rPr>
                <w:rStyle w:val="rvts0"/>
                <w:color w:val="000000" w:themeColor="text1"/>
                <w:szCs w:val="28"/>
                <w:lang w:val="uk-UA"/>
              </w:rPr>
              <w:t xml:space="preserve">нформація про оголошення і результати конкурсу повинна бути оприлюднена у відповідних друкованих </w:t>
            </w:r>
            <w:r w:rsidRPr="007E3605">
              <w:rPr>
                <w:rStyle w:val="rvts0"/>
                <w:b/>
                <w:color w:val="000000" w:themeColor="text1"/>
                <w:szCs w:val="28"/>
                <w:lang w:val="uk-UA"/>
              </w:rPr>
              <w:t xml:space="preserve">засобах </w:t>
            </w:r>
            <w:hyperlink r:id="rId188" w:anchor="w12" w:history="1">
              <w:r w:rsidRPr="007E3605">
                <w:rPr>
                  <w:rStyle w:val="a8"/>
                  <w:b/>
                  <w:color w:val="000000" w:themeColor="text1"/>
                  <w:szCs w:val="28"/>
                  <w:lang w:val="uk-UA"/>
                </w:rPr>
                <w:t>масов</w:t>
              </w:r>
            </w:hyperlink>
            <w:r w:rsidRPr="007E3605">
              <w:rPr>
                <w:rStyle w:val="rvts0"/>
                <w:b/>
                <w:color w:val="000000" w:themeColor="text1"/>
                <w:szCs w:val="28"/>
                <w:lang w:val="uk-UA"/>
              </w:rPr>
              <w:t>ої інформації.</w:t>
            </w:r>
          </w:p>
        </w:tc>
        <w:tc>
          <w:tcPr>
            <w:tcW w:w="7825" w:type="dxa"/>
            <w:gridSpan w:val="4"/>
            <w:vAlign w:val="center"/>
          </w:tcPr>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9"/>
                <w:color w:val="000000" w:themeColor="text1"/>
                <w:szCs w:val="28"/>
                <w:lang w:val="uk-UA"/>
              </w:rPr>
              <w:lastRenderedPageBreak/>
              <w:t xml:space="preserve">Стаття 6. </w:t>
            </w:r>
            <w:r w:rsidRPr="00F2779E">
              <w:rPr>
                <w:rStyle w:val="rvts0"/>
                <w:color w:val="000000" w:themeColor="text1"/>
                <w:szCs w:val="28"/>
                <w:lang w:val="uk-UA"/>
              </w:rPr>
              <w:t>Архітектурні та містобудівні конкурси</w:t>
            </w:r>
          </w:p>
          <w:p w:rsidR="00AF60F5" w:rsidRPr="00F2779E" w:rsidRDefault="00AF60F5" w:rsidP="002A3167">
            <w:pPr>
              <w:pBdr>
                <w:bottom w:val="single" w:sz="6" w:space="1" w:color="auto"/>
              </w:pBdr>
              <w:spacing w:after="0" w:line="240" w:lineRule="auto"/>
              <w:ind w:firstLine="567"/>
              <w:jc w:val="both"/>
              <w:rPr>
                <w:rStyle w:val="rvts0"/>
                <w:color w:val="000000" w:themeColor="text1"/>
                <w:szCs w:val="28"/>
                <w:lang w:val="uk-UA"/>
              </w:rPr>
            </w:pPr>
            <w:r w:rsidRPr="00F2779E">
              <w:rPr>
                <w:rStyle w:val="rvts0"/>
                <w:color w:val="000000" w:themeColor="text1"/>
                <w:szCs w:val="28"/>
                <w:lang w:val="uk-UA"/>
              </w:rPr>
              <w:t>……………………………………….</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r>
              <w:rPr>
                <w:rStyle w:val="rvts0"/>
                <w:color w:val="000000" w:themeColor="text1"/>
                <w:szCs w:val="28"/>
                <w:lang w:val="uk-UA"/>
              </w:rPr>
              <w:lastRenderedPageBreak/>
              <w:t>і</w:t>
            </w:r>
            <w:r w:rsidRPr="00F2779E">
              <w:rPr>
                <w:rStyle w:val="rvts0"/>
                <w:color w:val="000000" w:themeColor="text1"/>
                <w:szCs w:val="28"/>
                <w:lang w:val="uk-UA"/>
              </w:rPr>
              <w:t>нформація про оголошення і результати конкурсу повинна бути оприлюднена у відповідних друкованих</w:t>
            </w:r>
            <w:r>
              <w:rPr>
                <w:rStyle w:val="rvts0"/>
                <w:color w:val="000000" w:themeColor="text1"/>
                <w:szCs w:val="28"/>
                <w:lang w:val="uk-UA"/>
              </w:rPr>
              <w:t xml:space="preserve"> </w:t>
            </w:r>
            <w:r w:rsidRPr="00F2779E">
              <w:rPr>
                <w:rStyle w:val="rvts0"/>
                <w:b/>
                <w:color w:val="000000" w:themeColor="text1"/>
                <w:szCs w:val="28"/>
                <w:lang w:val="uk-UA"/>
              </w:rPr>
              <w:t>медіа.</w:t>
            </w:r>
          </w:p>
        </w:tc>
      </w:tr>
      <w:tr w:rsidR="00AF60F5" w:rsidRPr="007E3605"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7E3605"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7E3605">
              <w:rPr>
                <w:b/>
                <w:szCs w:val="28"/>
                <w:lang w:val="uk-UA"/>
              </w:rPr>
              <w:lastRenderedPageBreak/>
              <w:t>Закон України «Про професійні спілки, їх права та гарантії діяльності»</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18.</w:t>
            </w:r>
            <w:r w:rsidRPr="007E3605">
              <w:rPr>
                <w:rStyle w:val="rvts0"/>
                <w:color w:val="000000" w:themeColor="text1"/>
                <w:szCs w:val="28"/>
                <w:lang w:val="uk-UA"/>
              </w:rPr>
              <w:t xml:space="preserve"> Припинення діяльності профспілок, їх об'єднань</w:t>
            </w:r>
          </w:p>
          <w:p w:rsidR="00AF60F5" w:rsidRPr="007E3605" w:rsidRDefault="00AF60F5" w:rsidP="002A3167">
            <w:pPr>
              <w:pBdr>
                <w:bottom w:val="single" w:sz="6" w:space="1" w:color="auto"/>
              </w:pBdr>
              <w:spacing w:after="0" w:line="240" w:lineRule="auto"/>
              <w:ind w:firstLine="567"/>
              <w:jc w:val="both"/>
              <w:rPr>
                <w:rStyle w:val="rvts0"/>
                <w:b/>
                <w:color w:val="000000" w:themeColor="text1"/>
                <w:szCs w:val="28"/>
                <w:lang w:val="uk-UA"/>
              </w:rPr>
            </w:pPr>
            <w:r w:rsidRPr="007E3605">
              <w:rPr>
                <w:rStyle w:val="rvts0"/>
                <w:color w:val="000000" w:themeColor="text1"/>
                <w:szCs w:val="28"/>
                <w:lang w:val="uk-UA"/>
              </w:rPr>
              <w:t xml:space="preserve">Рішення про примусовий розпуск об'єднання профспілок не тягне за собою розпуску профспілок, які входять до цього об'єднання. Примусовий розпуск профспілки чи об'єднання профспілок тягне за собою анулювання свідоцтва про реєстрацію та виключення з Реєстру об'єднань громадян України, втрату прав юридичної особи з обов'язковим повідомленням про це в </w:t>
            </w:r>
            <w:r w:rsidRPr="007E3605">
              <w:rPr>
                <w:rStyle w:val="rvts0"/>
                <w:b/>
                <w:color w:val="000000" w:themeColor="text1"/>
                <w:szCs w:val="28"/>
                <w:lang w:val="uk-UA"/>
              </w:rPr>
              <w:t xml:space="preserve">засобах </w:t>
            </w:r>
            <w:hyperlink r:id="rId189" w:anchor="w12" w:history="1">
              <w:r w:rsidRPr="007E3605">
                <w:rPr>
                  <w:rStyle w:val="a8"/>
                  <w:b/>
                  <w:color w:val="000000" w:themeColor="text1"/>
                  <w:szCs w:val="28"/>
                  <w:lang w:val="uk-UA"/>
                </w:rPr>
                <w:t>масов</w:t>
              </w:r>
            </w:hyperlink>
            <w:r w:rsidRPr="007E3605">
              <w:rPr>
                <w:rStyle w:val="rvts0"/>
                <w:b/>
                <w:color w:val="000000" w:themeColor="text1"/>
                <w:szCs w:val="28"/>
                <w:lang w:val="uk-UA"/>
              </w:rPr>
              <w:t>ої інформації.</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29.</w:t>
            </w:r>
            <w:r w:rsidRPr="007E3605">
              <w:rPr>
                <w:rStyle w:val="rvts0"/>
                <w:color w:val="000000" w:themeColor="text1"/>
                <w:szCs w:val="28"/>
                <w:lang w:val="uk-UA"/>
              </w:rPr>
              <w:t xml:space="preserve"> Право профспілок, їх об'єднань на створення навчальних, культурно-освітніх закладів, дослідних та інших організацій</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9"/>
                <w:color w:val="000000" w:themeColor="text1"/>
                <w:szCs w:val="28"/>
                <w:lang w:val="uk-UA"/>
              </w:rPr>
            </w:pPr>
            <w:r w:rsidRPr="007E3605">
              <w:rPr>
                <w:rStyle w:val="rvts0"/>
                <w:color w:val="000000" w:themeColor="text1"/>
                <w:szCs w:val="28"/>
                <w:lang w:val="uk-UA"/>
              </w:rPr>
              <w:t xml:space="preserve">Для висвітлення своєї діяльності профспілки та їх об'єднання мають право бути засновниками </w:t>
            </w:r>
            <w:r w:rsidRPr="007E3605">
              <w:rPr>
                <w:rStyle w:val="rvts0"/>
                <w:b/>
                <w:color w:val="000000" w:themeColor="text1"/>
                <w:szCs w:val="28"/>
                <w:lang w:val="uk-UA"/>
              </w:rPr>
              <w:t xml:space="preserve">засобів </w:t>
            </w:r>
            <w:hyperlink r:id="rId190" w:anchor="w14" w:history="1">
              <w:r w:rsidRPr="007E3605">
                <w:rPr>
                  <w:rStyle w:val="a8"/>
                  <w:b/>
                  <w:color w:val="000000" w:themeColor="text1"/>
                  <w:szCs w:val="28"/>
                  <w:lang w:val="uk-UA"/>
                </w:rPr>
                <w:t>масов</w:t>
              </w:r>
            </w:hyperlink>
            <w:r w:rsidRPr="007E3605">
              <w:rPr>
                <w:rStyle w:val="rvts0"/>
                <w:b/>
                <w:color w:val="000000" w:themeColor="text1"/>
                <w:szCs w:val="28"/>
                <w:lang w:val="uk-UA"/>
              </w:rPr>
              <w:t xml:space="preserve">ої інформації </w:t>
            </w:r>
            <w:r w:rsidRPr="007E3605">
              <w:rPr>
                <w:rStyle w:val="rvts0"/>
                <w:color w:val="000000" w:themeColor="text1"/>
                <w:szCs w:val="28"/>
                <w:lang w:val="uk-UA"/>
              </w:rPr>
              <w:t>та здійснювати видавничу діяльність відповідно до закону.</w:t>
            </w:r>
          </w:p>
        </w:tc>
        <w:tc>
          <w:tcPr>
            <w:tcW w:w="7825" w:type="dxa"/>
            <w:gridSpan w:val="4"/>
            <w:vAlign w:val="center"/>
          </w:tcPr>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18.</w:t>
            </w:r>
            <w:r w:rsidRPr="007E3605">
              <w:rPr>
                <w:rStyle w:val="rvts0"/>
                <w:color w:val="000000" w:themeColor="text1"/>
                <w:szCs w:val="28"/>
                <w:lang w:val="uk-UA"/>
              </w:rPr>
              <w:t xml:space="preserve"> Припинення діяльності профспілок, їх об'єднань</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 xml:space="preserve">Рішення про примусовий розпуск об'єднання профспілок не тягне за собою розпуску профспілок, які входять до цього об'єднання. Примусовий розпуск профспілки чи об'єднання профспілок тягне за собою анулювання свідоцтва про реєстрацію та виключення з Реєстру об'єднань громадян України, втрату прав юридичної особи з обов'язковим повідомленням про це в </w:t>
            </w:r>
            <w:r w:rsidRPr="007E3605">
              <w:rPr>
                <w:rStyle w:val="rvts0"/>
                <w:b/>
                <w:color w:val="000000" w:themeColor="text1"/>
                <w:szCs w:val="28"/>
                <w:lang w:val="uk-UA"/>
              </w:rPr>
              <w:t>медіа.</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9"/>
                <w:color w:val="000000" w:themeColor="text1"/>
                <w:szCs w:val="28"/>
                <w:lang w:val="uk-UA"/>
              </w:rPr>
              <w:t>Стаття 29.</w:t>
            </w:r>
            <w:r w:rsidRPr="007E3605">
              <w:rPr>
                <w:rStyle w:val="rvts0"/>
                <w:color w:val="000000" w:themeColor="text1"/>
                <w:szCs w:val="28"/>
                <w:lang w:val="uk-UA"/>
              </w:rPr>
              <w:t xml:space="preserve"> Право профспілок, їх об'єднань на створення навчальних, культурно-освітніх закладів, дослідних та інших організацій</w:t>
            </w:r>
          </w:p>
          <w:p w:rsidR="00AF60F5" w:rsidRPr="007E3605" w:rsidRDefault="00AF60F5" w:rsidP="002A3167">
            <w:pPr>
              <w:pBdr>
                <w:bottom w:val="single" w:sz="6" w:space="1" w:color="auto"/>
              </w:pBdr>
              <w:spacing w:after="0" w:line="240" w:lineRule="auto"/>
              <w:ind w:firstLine="567"/>
              <w:jc w:val="both"/>
              <w:rPr>
                <w:rStyle w:val="rvts0"/>
                <w:color w:val="000000" w:themeColor="text1"/>
                <w:szCs w:val="28"/>
                <w:lang w:val="uk-UA"/>
              </w:rPr>
            </w:pPr>
            <w:r w:rsidRPr="007E3605">
              <w:rPr>
                <w:rStyle w:val="rvts0"/>
                <w:color w:val="000000" w:themeColor="text1"/>
                <w:szCs w:val="28"/>
                <w:lang w:val="uk-UA"/>
              </w:rPr>
              <w:t>………………………………………</w:t>
            </w:r>
          </w:p>
          <w:p w:rsidR="00AF60F5" w:rsidRPr="007E3605" w:rsidRDefault="00AF60F5" w:rsidP="002A3167">
            <w:pPr>
              <w:pBdr>
                <w:bottom w:val="single" w:sz="6" w:space="1" w:color="auto"/>
              </w:pBdr>
              <w:spacing w:after="0" w:line="240" w:lineRule="auto"/>
              <w:ind w:firstLine="567"/>
              <w:jc w:val="both"/>
              <w:rPr>
                <w:rStyle w:val="rvts9"/>
                <w:color w:val="000000" w:themeColor="text1"/>
                <w:szCs w:val="28"/>
                <w:lang w:val="uk-UA"/>
              </w:rPr>
            </w:pPr>
            <w:r w:rsidRPr="007E3605">
              <w:rPr>
                <w:rStyle w:val="rvts0"/>
                <w:color w:val="000000" w:themeColor="text1"/>
                <w:szCs w:val="28"/>
                <w:lang w:val="uk-UA"/>
              </w:rPr>
              <w:t xml:space="preserve">Для висвітлення своєї діяльності профспілки та їх об'єднання мають право бути засновниками </w:t>
            </w:r>
            <w:r w:rsidRPr="007E3605">
              <w:rPr>
                <w:rStyle w:val="rvts0"/>
                <w:b/>
                <w:color w:val="000000" w:themeColor="text1"/>
                <w:szCs w:val="28"/>
                <w:lang w:val="uk-UA"/>
              </w:rPr>
              <w:t xml:space="preserve">медіа </w:t>
            </w:r>
            <w:r w:rsidRPr="007E3605">
              <w:rPr>
                <w:rStyle w:val="rvts0"/>
                <w:color w:val="000000" w:themeColor="text1"/>
                <w:szCs w:val="28"/>
                <w:lang w:val="uk-UA"/>
              </w:rPr>
              <w:t>та здійснювати видавничу діяльність відповідно до закону.</w:t>
            </w:r>
          </w:p>
        </w:tc>
      </w:tr>
      <w:tr w:rsidR="00AF60F5" w:rsidRPr="00DB44E8"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DB44E8"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DB44E8">
              <w:rPr>
                <w:rStyle w:val="rvts23"/>
                <w:b/>
                <w:szCs w:val="28"/>
                <w:lang w:val="uk-UA"/>
              </w:rPr>
              <w:t>Закон України «Про загальнообов’язкове державне соціальне страхування»</w:t>
            </w:r>
          </w:p>
        </w:tc>
      </w:tr>
      <w:tr w:rsidR="00AF60F5" w:rsidRPr="0007486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9"/>
                <w:color w:val="000000" w:themeColor="text1"/>
                <w:szCs w:val="28"/>
                <w:lang w:val="uk-UA"/>
              </w:rPr>
              <w:t>Стаття 10.</w:t>
            </w:r>
            <w:r w:rsidRPr="0007486F">
              <w:rPr>
                <w:rStyle w:val="rvts0"/>
                <w:color w:val="000000" w:themeColor="text1"/>
                <w:szCs w:val="28"/>
                <w:lang w:val="uk-UA"/>
              </w:rPr>
              <w:t xml:space="preserve"> Права, обов’язки та відповідальність Фонду соціального страхування України</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2. Фонд зобов’язаний:</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9A06D7" w:rsidRDefault="00AF60F5" w:rsidP="002A3167">
            <w:pPr>
              <w:pBdr>
                <w:bottom w:val="single" w:sz="6" w:space="1" w:color="auto"/>
              </w:pBdr>
              <w:spacing w:after="0" w:line="240" w:lineRule="auto"/>
              <w:ind w:firstLine="567"/>
              <w:jc w:val="both"/>
              <w:rPr>
                <w:rStyle w:val="rvts9"/>
                <w:color w:val="000000" w:themeColor="text1"/>
                <w:szCs w:val="28"/>
                <w:lang w:val="uk-UA"/>
              </w:rPr>
            </w:pPr>
            <w:r w:rsidRPr="0007486F">
              <w:rPr>
                <w:rStyle w:val="rvts0"/>
                <w:color w:val="000000" w:themeColor="text1"/>
                <w:szCs w:val="28"/>
                <w:lang w:val="uk-UA"/>
              </w:rPr>
              <w:lastRenderedPageBreak/>
              <w:t xml:space="preserve">10) інформувати страхувальників та застрахованих осіб про результати своєї роботи через </w:t>
            </w:r>
            <w:r w:rsidRPr="0007486F">
              <w:rPr>
                <w:rStyle w:val="rvts0"/>
                <w:b/>
                <w:color w:val="000000" w:themeColor="text1"/>
                <w:szCs w:val="28"/>
                <w:lang w:val="uk-UA"/>
              </w:rPr>
              <w:t xml:space="preserve">засоби </w:t>
            </w:r>
            <w:hyperlink r:id="rId191" w:anchor="w12" w:history="1">
              <w:r w:rsidRPr="0007486F">
                <w:rPr>
                  <w:rStyle w:val="a8"/>
                  <w:b/>
                  <w:color w:val="000000" w:themeColor="text1"/>
                  <w:szCs w:val="28"/>
                  <w:lang w:val="uk-UA"/>
                </w:rPr>
                <w:t>масов</w:t>
              </w:r>
            </w:hyperlink>
            <w:r w:rsidRPr="0007486F">
              <w:rPr>
                <w:rStyle w:val="rvts0"/>
                <w:b/>
                <w:color w:val="000000" w:themeColor="text1"/>
                <w:szCs w:val="28"/>
                <w:lang w:val="uk-UA"/>
              </w:rPr>
              <w:t>ої інформації;</w:t>
            </w:r>
          </w:p>
        </w:tc>
        <w:tc>
          <w:tcPr>
            <w:tcW w:w="7825" w:type="dxa"/>
            <w:gridSpan w:val="4"/>
            <w:vAlign w:val="center"/>
          </w:tcPr>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9"/>
                <w:color w:val="000000" w:themeColor="text1"/>
                <w:szCs w:val="28"/>
                <w:lang w:val="uk-UA"/>
              </w:rPr>
              <w:lastRenderedPageBreak/>
              <w:t>Стаття 10.</w:t>
            </w:r>
            <w:r w:rsidRPr="0007486F">
              <w:rPr>
                <w:rStyle w:val="rvts0"/>
                <w:color w:val="000000" w:themeColor="text1"/>
                <w:szCs w:val="28"/>
                <w:lang w:val="uk-UA"/>
              </w:rPr>
              <w:t xml:space="preserve"> Права, обов’язки та відповідальність Фонду соціального страхування України</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2. Фонд зобов’язаний:</w:t>
            </w:r>
          </w:p>
          <w:p w:rsidR="00AF60F5" w:rsidRPr="0007486F" w:rsidRDefault="00AF60F5" w:rsidP="002A3167">
            <w:pPr>
              <w:pBdr>
                <w:bottom w:val="single" w:sz="6" w:space="1" w:color="auto"/>
              </w:pBdr>
              <w:spacing w:after="0" w:line="240" w:lineRule="auto"/>
              <w:ind w:firstLine="567"/>
              <w:jc w:val="both"/>
              <w:rPr>
                <w:rStyle w:val="rvts0"/>
                <w:color w:val="000000" w:themeColor="text1"/>
                <w:szCs w:val="28"/>
                <w:lang w:val="uk-UA"/>
              </w:rPr>
            </w:pPr>
            <w:r w:rsidRPr="0007486F">
              <w:rPr>
                <w:rStyle w:val="rvts0"/>
                <w:color w:val="000000" w:themeColor="text1"/>
                <w:szCs w:val="28"/>
                <w:lang w:val="uk-UA"/>
              </w:rPr>
              <w:t>………………………………….</w:t>
            </w:r>
          </w:p>
          <w:p w:rsidR="00AF60F5" w:rsidRPr="0007486F" w:rsidRDefault="00AF60F5" w:rsidP="002A3167">
            <w:pPr>
              <w:pBdr>
                <w:bottom w:val="single" w:sz="6" w:space="1" w:color="auto"/>
              </w:pBdr>
              <w:spacing w:after="0" w:line="240" w:lineRule="auto"/>
              <w:ind w:firstLine="567"/>
              <w:jc w:val="both"/>
              <w:rPr>
                <w:rStyle w:val="rvts9"/>
                <w:color w:val="000000" w:themeColor="text1"/>
                <w:szCs w:val="28"/>
                <w:lang w:val="uk-UA"/>
              </w:rPr>
            </w:pPr>
            <w:r w:rsidRPr="0007486F">
              <w:rPr>
                <w:rStyle w:val="rvts0"/>
                <w:color w:val="000000" w:themeColor="text1"/>
                <w:szCs w:val="28"/>
                <w:lang w:val="uk-UA"/>
              </w:rPr>
              <w:lastRenderedPageBreak/>
              <w:t xml:space="preserve">10) інформувати страхувальників та застрахованих осіб про результати своєї роботи через </w:t>
            </w:r>
            <w:r w:rsidRPr="0007486F">
              <w:rPr>
                <w:rStyle w:val="rvts0"/>
                <w:b/>
                <w:color w:val="000000" w:themeColor="text1"/>
                <w:szCs w:val="28"/>
                <w:lang w:val="uk-UA"/>
              </w:rPr>
              <w:t>медіа;</w:t>
            </w:r>
          </w:p>
        </w:tc>
      </w:tr>
      <w:tr w:rsidR="00AF60F5" w:rsidRPr="00DB44E8"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15021" w:type="dxa"/>
            <w:gridSpan w:val="5"/>
          </w:tcPr>
          <w:p w:rsidR="00AF60F5" w:rsidRPr="00DB44E8" w:rsidRDefault="00AF60F5" w:rsidP="002A3167">
            <w:pPr>
              <w:pBdr>
                <w:bottom w:val="single" w:sz="6" w:space="1" w:color="auto"/>
              </w:pBdr>
              <w:spacing w:after="0" w:line="240" w:lineRule="auto"/>
              <w:ind w:firstLine="567"/>
              <w:jc w:val="center"/>
              <w:rPr>
                <w:rStyle w:val="rvts9"/>
                <w:b/>
                <w:color w:val="000000" w:themeColor="text1"/>
                <w:szCs w:val="28"/>
                <w:lang w:val="uk-UA"/>
              </w:rPr>
            </w:pPr>
            <w:r w:rsidRPr="00DB44E8">
              <w:rPr>
                <w:rStyle w:val="rvts9"/>
                <w:b/>
                <w:color w:val="000000" w:themeColor="text1"/>
                <w:szCs w:val="28"/>
                <w:lang w:val="uk-UA"/>
              </w:rPr>
              <w:lastRenderedPageBreak/>
              <w:t>Закон України «Про гуманітарну допомогу»</w:t>
            </w:r>
          </w:p>
        </w:tc>
      </w:tr>
      <w:tr w:rsidR="00AF60F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trHeight w:val="325"/>
        </w:trPr>
        <w:tc>
          <w:tcPr>
            <w:tcW w:w="7196" w:type="dxa"/>
          </w:tcPr>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9"/>
                <w:color w:val="000000" w:themeColor="text1"/>
                <w:szCs w:val="28"/>
                <w:lang w:val="uk-UA"/>
              </w:rPr>
              <w:t xml:space="preserve">Стаття 5. </w:t>
            </w:r>
            <w:r w:rsidRPr="00DB44E8">
              <w:rPr>
                <w:rStyle w:val="rvts0"/>
                <w:color w:val="000000" w:themeColor="text1"/>
                <w:szCs w:val="28"/>
                <w:lang w:val="uk-UA"/>
              </w:rPr>
              <w:t>Повноваження спеціально уповноважених державних органів з питань гуманітарної допомоги</w:t>
            </w:r>
          </w:p>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0"/>
                <w:color w:val="000000" w:themeColor="text1"/>
                <w:szCs w:val="28"/>
                <w:lang w:val="uk-UA"/>
              </w:rPr>
              <w:t>……………………………………….</w:t>
            </w:r>
          </w:p>
          <w:p w:rsidR="00AF60F5" w:rsidRPr="00DB44E8" w:rsidRDefault="00AF60F5" w:rsidP="002A3167">
            <w:pPr>
              <w:pBdr>
                <w:bottom w:val="single" w:sz="6" w:space="1" w:color="auto"/>
              </w:pBdr>
              <w:spacing w:after="0" w:line="240" w:lineRule="auto"/>
              <w:ind w:firstLine="567"/>
              <w:jc w:val="both"/>
              <w:rPr>
                <w:rStyle w:val="rvts9"/>
                <w:color w:val="000000" w:themeColor="text1"/>
                <w:szCs w:val="28"/>
                <w:lang w:val="uk-UA"/>
              </w:rPr>
            </w:pPr>
            <w:r w:rsidRPr="00DB44E8">
              <w:rPr>
                <w:rStyle w:val="rvts0"/>
                <w:color w:val="000000" w:themeColor="text1"/>
                <w:szCs w:val="28"/>
                <w:lang w:val="uk-UA"/>
              </w:rPr>
              <w:t xml:space="preserve">Спеціально уповноважені державні органи з питань гуманітарної допомоги забезпечують широку гласність у висвітленні через </w:t>
            </w:r>
            <w:r w:rsidRPr="00492231">
              <w:rPr>
                <w:rStyle w:val="rvts0"/>
                <w:b/>
                <w:color w:val="000000" w:themeColor="text1"/>
                <w:szCs w:val="28"/>
                <w:lang w:val="uk-UA"/>
              </w:rPr>
              <w:t xml:space="preserve">засоби </w:t>
            </w:r>
            <w:hyperlink r:id="rId192" w:anchor="w12" w:history="1">
              <w:r w:rsidRPr="00492231">
                <w:rPr>
                  <w:rStyle w:val="a8"/>
                  <w:b/>
                  <w:color w:val="000000" w:themeColor="text1"/>
                  <w:szCs w:val="28"/>
                  <w:lang w:val="uk-UA"/>
                </w:rPr>
                <w:t>масов</w:t>
              </w:r>
            </w:hyperlink>
            <w:r w:rsidRPr="00492231">
              <w:rPr>
                <w:rStyle w:val="rvts0"/>
                <w:b/>
                <w:color w:val="000000" w:themeColor="text1"/>
                <w:szCs w:val="28"/>
                <w:lang w:val="uk-UA"/>
              </w:rPr>
              <w:t>ої інформації</w:t>
            </w:r>
            <w:r w:rsidRPr="00DB44E8">
              <w:rPr>
                <w:rStyle w:val="rvts0"/>
                <w:color w:val="000000" w:themeColor="text1"/>
                <w:szCs w:val="28"/>
                <w:lang w:val="uk-UA"/>
              </w:rPr>
              <w:t xml:space="preserve"> всіх аспектів своєї діяльності щодо отримання, розподілу та використання гуманітарної допомоги.</w:t>
            </w:r>
          </w:p>
        </w:tc>
        <w:tc>
          <w:tcPr>
            <w:tcW w:w="7825" w:type="dxa"/>
            <w:gridSpan w:val="4"/>
            <w:vAlign w:val="center"/>
          </w:tcPr>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9"/>
                <w:color w:val="000000" w:themeColor="text1"/>
                <w:szCs w:val="28"/>
                <w:lang w:val="uk-UA"/>
              </w:rPr>
              <w:t xml:space="preserve">Стаття 5. </w:t>
            </w:r>
            <w:r w:rsidRPr="00DB44E8">
              <w:rPr>
                <w:rStyle w:val="rvts0"/>
                <w:color w:val="000000" w:themeColor="text1"/>
                <w:szCs w:val="28"/>
                <w:lang w:val="uk-UA"/>
              </w:rPr>
              <w:t>Повноваження спеціально уповноважених державних органів з питань гуманітарної допомоги</w:t>
            </w:r>
          </w:p>
          <w:p w:rsidR="00AF60F5" w:rsidRPr="00DB44E8" w:rsidRDefault="00AF60F5" w:rsidP="002A3167">
            <w:pPr>
              <w:pBdr>
                <w:bottom w:val="single" w:sz="6" w:space="1" w:color="auto"/>
              </w:pBdr>
              <w:spacing w:after="0" w:line="240" w:lineRule="auto"/>
              <w:ind w:firstLine="567"/>
              <w:jc w:val="both"/>
              <w:rPr>
                <w:rStyle w:val="rvts0"/>
                <w:color w:val="000000" w:themeColor="text1"/>
                <w:szCs w:val="28"/>
                <w:lang w:val="uk-UA"/>
              </w:rPr>
            </w:pPr>
            <w:r w:rsidRPr="00DB44E8">
              <w:rPr>
                <w:rStyle w:val="rvts0"/>
                <w:color w:val="000000" w:themeColor="text1"/>
                <w:szCs w:val="28"/>
                <w:lang w:val="uk-UA"/>
              </w:rPr>
              <w:t>……………………………………….</w:t>
            </w:r>
          </w:p>
          <w:p w:rsidR="00AF60F5" w:rsidRPr="007A494B" w:rsidRDefault="00AF60F5" w:rsidP="002A3167">
            <w:pPr>
              <w:pBdr>
                <w:bottom w:val="single" w:sz="6" w:space="1" w:color="auto"/>
              </w:pBdr>
              <w:spacing w:after="0" w:line="240" w:lineRule="auto"/>
              <w:ind w:firstLine="567"/>
              <w:jc w:val="both"/>
              <w:rPr>
                <w:rStyle w:val="rvts9"/>
                <w:color w:val="000000" w:themeColor="text1"/>
                <w:szCs w:val="28"/>
                <w:lang w:val="uk-UA"/>
              </w:rPr>
            </w:pPr>
            <w:r w:rsidRPr="00DB44E8">
              <w:rPr>
                <w:rStyle w:val="rvts0"/>
                <w:color w:val="000000" w:themeColor="text1"/>
                <w:szCs w:val="28"/>
                <w:lang w:val="uk-UA"/>
              </w:rPr>
              <w:t>Спеціально уповноважені державні органи з питань гуманітарної допомоги забезпечують широку гласність у висвітленні через</w:t>
            </w:r>
            <w:r w:rsidRPr="00492231">
              <w:rPr>
                <w:rStyle w:val="rvts0"/>
                <w:b/>
                <w:color w:val="000000" w:themeColor="text1"/>
                <w:szCs w:val="28"/>
                <w:lang w:val="uk-UA"/>
              </w:rPr>
              <w:t xml:space="preserve"> медіа</w:t>
            </w:r>
            <w:r>
              <w:rPr>
                <w:rStyle w:val="rvts0"/>
                <w:color w:val="000000" w:themeColor="text1"/>
                <w:szCs w:val="28"/>
                <w:lang w:val="uk-UA"/>
              </w:rPr>
              <w:t xml:space="preserve"> </w:t>
            </w:r>
            <w:r w:rsidRPr="00DB44E8">
              <w:rPr>
                <w:rStyle w:val="rvts0"/>
                <w:color w:val="000000" w:themeColor="text1"/>
                <w:szCs w:val="28"/>
                <w:lang w:val="uk-UA"/>
              </w:rPr>
              <w:t>всіх аспектів своєї діяльності щодо отримання, розподілу та використання гуманітарної допомоги.</w:t>
            </w:r>
          </w:p>
        </w:tc>
      </w:tr>
      <w:tr w:rsidR="005C4355" w:rsidRPr="00DA2C4F" w:rsidTr="007634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c>
          <w:tcPr>
            <w:tcW w:w="15128" w:type="dxa"/>
            <w:gridSpan w:val="6"/>
          </w:tcPr>
          <w:p w:rsidR="005C4355" w:rsidRPr="002245B6" w:rsidRDefault="005C4355" w:rsidP="005C4355">
            <w:pPr>
              <w:pStyle w:val="rvps2"/>
              <w:spacing w:before="0" w:beforeAutospacing="0" w:after="0" w:afterAutospacing="0"/>
              <w:ind w:firstLine="595"/>
              <w:jc w:val="center"/>
              <w:rPr>
                <w:rStyle w:val="rvts9"/>
                <w:sz w:val="28"/>
                <w:szCs w:val="28"/>
              </w:rPr>
            </w:pPr>
            <w:r w:rsidRPr="00A23D70">
              <w:rPr>
                <w:rStyle w:val="rvts9"/>
                <w:b/>
                <w:sz w:val="28"/>
                <w:szCs w:val="28"/>
              </w:rPr>
              <w:t>ЗАКОН УКРАЇНИ</w:t>
            </w:r>
            <w:r>
              <w:rPr>
                <w:rStyle w:val="rvts9"/>
                <w:b/>
                <w:sz w:val="28"/>
                <w:szCs w:val="28"/>
              </w:rPr>
              <w:t xml:space="preserve"> </w:t>
            </w:r>
            <w:r w:rsidR="00164428">
              <w:rPr>
                <w:rStyle w:val="rvts9"/>
                <w:b/>
                <w:sz w:val="28"/>
                <w:szCs w:val="28"/>
              </w:rPr>
              <w:t>«</w:t>
            </w:r>
            <w:r w:rsidRPr="00A23D70">
              <w:rPr>
                <w:rStyle w:val="rvts9"/>
                <w:b/>
                <w:sz w:val="28"/>
                <w:szCs w:val="28"/>
              </w:rPr>
              <w:t>Про вилучення з обігу, переробку, утилізацію, знищення або подальше використання неякісної та небезпечної продукції</w:t>
            </w:r>
            <w:r w:rsidR="00164428">
              <w:rPr>
                <w:rStyle w:val="rvts9"/>
                <w:b/>
                <w:sz w:val="28"/>
                <w:szCs w:val="28"/>
              </w:rPr>
              <w:t>»</w:t>
            </w:r>
          </w:p>
        </w:tc>
      </w:tr>
      <w:tr w:rsidR="005C4355" w:rsidRPr="00DA2C4F" w:rsidTr="002365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Ex>
        <w:tc>
          <w:tcPr>
            <w:tcW w:w="7562" w:type="dxa"/>
            <w:gridSpan w:val="3"/>
          </w:tcPr>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Стаття 19. Вимоги до підприємств, що здійснюють переробку, утилізацію або знищення 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Підприємства, що здійснюють переробку, утилізацію або знищення вилученої з обігу неякісної та небезпечної продукції, зобов'язані: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належні безпечні для здоров'я людини та довкілля умови переробки, утилізації або знищення 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переробку, утилізацію або знищення вилученої з обігу неякісної та небезпечної продукції з додержанням вимог відповідних нормативно-правових актів і нормативних документів;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вести облік надходження, а також переробки, утилізації або знищення вилученої з обігу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забезпечувати професійну підготовку, постійне </w:t>
            </w:r>
            <w:r w:rsidRPr="00A23D70">
              <w:rPr>
                <w:rStyle w:val="rvts9"/>
                <w:sz w:val="28"/>
                <w:szCs w:val="28"/>
              </w:rPr>
              <w:lastRenderedPageBreak/>
              <w:t>підвищення кваліфікації фахівців;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своєчасно інформувати органи виконавчої влади, органи місцевого самоврядування, а також населення через </w:t>
            </w:r>
            <w:r w:rsidRPr="00A23D70">
              <w:rPr>
                <w:rStyle w:val="rvts9"/>
                <w:sz w:val="28"/>
                <w:szCs w:val="28"/>
                <w:u w:val="single"/>
              </w:rPr>
              <w:t>засоби масової інформації</w:t>
            </w:r>
            <w:r w:rsidRPr="00A23D70">
              <w:rPr>
                <w:rStyle w:val="rvts9"/>
                <w:sz w:val="28"/>
                <w:szCs w:val="28"/>
              </w:rPr>
              <w:t xml:space="preserve"> про аварії та екстремальні ситуації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своєчасно та кваліфіковано проводити ліквідацію аварій та екстремальних ситуацій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виконувати вимоги відповідних нормативних документів щодо переробки, утилізації або знищення вилученої з обігу неякісної та небезпечної продукції;</w:t>
            </w:r>
          </w:p>
          <w:p w:rsidR="005C4355" w:rsidRPr="002245B6"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не допускати несанкціонованого використання вилученої з обігу неякісної та небезпечної продукції і зберігання такої продукції в непередбачених місцях.</w:t>
            </w:r>
          </w:p>
        </w:tc>
        <w:tc>
          <w:tcPr>
            <w:tcW w:w="7566" w:type="dxa"/>
            <w:gridSpan w:val="3"/>
          </w:tcPr>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lastRenderedPageBreak/>
              <w:t>Стаття 19. Вимоги до підприємств, що здійснюють переробку, утилізацію або знищення 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Підприємства, що здійснюють переробку, утилізацію або знищення вилученої з обігу неякісної та небезпечної продукції, зобов'язані: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належні безпечні для здоров'я людини та довкілля умови переробки, утилізації або знищення вилученої з обігу неякісної та небезпечної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забезпечувати переробку, утилізацію або знищення вилученої з обігу неякісної та небезпечної продукції з додержанням вимог відповідних нормативно-правових актів і нормативних документів;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вести облік надходження, а також переробки, утилізації або знищення вилученої з обігу продукції;</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забезпечувати професійну підготовку, постійне </w:t>
            </w:r>
            <w:r w:rsidRPr="00A23D70">
              <w:rPr>
                <w:rStyle w:val="rvts9"/>
                <w:sz w:val="28"/>
                <w:szCs w:val="28"/>
              </w:rPr>
              <w:lastRenderedPageBreak/>
              <w:t>підвищення кваліфікації фахівців;</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 xml:space="preserve">своєчасно інформувати органи виконавчої влади, органи місцевого самоврядування, а також населення через </w:t>
            </w:r>
            <w:r w:rsidRPr="00A23D70">
              <w:rPr>
                <w:rStyle w:val="rvts9"/>
                <w:b/>
                <w:sz w:val="28"/>
                <w:szCs w:val="28"/>
              </w:rPr>
              <w:t>медіа</w:t>
            </w:r>
            <w:r w:rsidRPr="00A23D70">
              <w:rPr>
                <w:rStyle w:val="rvts9"/>
                <w:sz w:val="28"/>
                <w:szCs w:val="28"/>
              </w:rPr>
              <w:t xml:space="preserve"> про аварії та екстремальні ситуації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своєчасно та кваліфіковано проводити ліквідацію аварій та екстремальних ситуацій на підприємстві;</w:t>
            </w:r>
          </w:p>
          <w:p w:rsidR="005C4355" w:rsidRPr="00A23D70"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виконувати вимоги відповідних нормативних документів щодо переробки, утилізації або знищення вилученої з обігу неякісної та небезпечної продукції;</w:t>
            </w:r>
          </w:p>
          <w:p w:rsidR="005C4355" w:rsidRPr="002245B6" w:rsidRDefault="005C4355" w:rsidP="002A3167">
            <w:pPr>
              <w:pStyle w:val="rvps2"/>
              <w:spacing w:before="0" w:beforeAutospacing="0" w:after="0" w:afterAutospacing="0"/>
              <w:ind w:firstLine="595"/>
              <w:jc w:val="both"/>
              <w:rPr>
                <w:rStyle w:val="rvts9"/>
                <w:sz w:val="28"/>
                <w:szCs w:val="28"/>
              </w:rPr>
            </w:pPr>
            <w:r w:rsidRPr="00A23D70">
              <w:rPr>
                <w:rStyle w:val="rvts9"/>
                <w:sz w:val="28"/>
                <w:szCs w:val="28"/>
              </w:rPr>
              <w:t>не допускати несанкціонованого використання вилученої з обігу неякісної та небезпечної продукції і зберігання такої продукції в непередбачених місцях.</w:t>
            </w:r>
          </w:p>
        </w:tc>
      </w:tr>
    </w:tbl>
    <w:tbl>
      <w:tblPr>
        <w:tblStyle w:val="a3"/>
        <w:tblW w:w="15168" w:type="dxa"/>
        <w:tblInd w:w="-5" w:type="dxa"/>
        <w:tblLook w:val="04A0" w:firstRow="1" w:lastRow="0" w:firstColumn="1" w:lastColumn="0" w:noHBand="0" w:noVBand="1"/>
      </w:tblPr>
      <w:tblGrid>
        <w:gridCol w:w="7564"/>
        <w:gridCol w:w="86"/>
        <w:gridCol w:w="7478"/>
        <w:gridCol w:w="40"/>
      </w:tblGrid>
      <w:tr w:rsidR="00F0379D" w:rsidRPr="00AE1237" w:rsidTr="00FF21B0">
        <w:tc>
          <w:tcPr>
            <w:tcW w:w="15163" w:type="dxa"/>
            <w:gridSpan w:val="4"/>
          </w:tcPr>
          <w:p w:rsidR="00F0379D" w:rsidRPr="005379D5" w:rsidRDefault="005C4355" w:rsidP="00236509">
            <w:pPr>
              <w:jc w:val="center"/>
              <w:rPr>
                <w:b/>
                <w:szCs w:val="28"/>
                <w:lang w:val="uk-UA"/>
              </w:rPr>
            </w:pPr>
            <w:r w:rsidRPr="005C4355">
              <w:rPr>
                <w:lang w:val="uk-UA"/>
              </w:rPr>
              <w:lastRenderedPageBreak/>
              <w:br w:type="page"/>
            </w:r>
            <w:r w:rsidR="00F0379D" w:rsidRPr="005379D5">
              <w:rPr>
                <w:b/>
                <w:szCs w:val="28"/>
                <w:lang w:val="uk-UA"/>
              </w:rPr>
              <w:t xml:space="preserve">Закон України </w:t>
            </w:r>
            <w:r w:rsidR="007B158C">
              <w:rPr>
                <w:b/>
                <w:szCs w:val="28"/>
                <w:lang w:val="uk-UA"/>
              </w:rPr>
              <w:t>«</w:t>
            </w:r>
            <w:r w:rsidR="00F0379D" w:rsidRPr="005379D5">
              <w:rPr>
                <w:b/>
                <w:szCs w:val="28"/>
              </w:rPr>
              <w:t>Про порядок допуску та умови перебування підрозділів збройних сил інших держав на території України</w:t>
            </w:r>
            <w:r w:rsidR="007B158C">
              <w:rPr>
                <w:b/>
                <w:szCs w:val="28"/>
                <w:lang w:val="uk-UA"/>
              </w:rPr>
              <w:t>»</w:t>
            </w:r>
            <w:r w:rsidR="00F0379D" w:rsidRPr="005379D5">
              <w:rPr>
                <w:b/>
                <w:szCs w:val="28"/>
              </w:rPr>
              <w:t xml:space="preserve"> </w:t>
            </w:r>
          </w:p>
        </w:tc>
      </w:tr>
      <w:tr w:rsidR="00F0379D" w:rsidRPr="00AE1237" w:rsidTr="00FF21B0">
        <w:tc>
          <w:tcPr>
            <w:tcW w:w="7650" w:type="dxa"/>
            <w:gridSpan w:val="2"/>
          </w:tcPr>
          <w:p w:rsidR="00F0379D" w:rsidRPr="00F0379D" w:rsidRDefault="00F0379D" w:rsidP="002A3167">
            <w:pPr>
              <w:ind w:firstLine="567"/>
              <w:jc w:val="both"/>
              <w:rPr>
                <w:szCs w:val="28"/>
                <w:lang w:val="uk-UA"/>
              </w:rPr>
            </w:pPr>
            <w:r w:rsidRPr="00F0379D">
              <w:rPr>
                <w:szCs w:val="28"/>
                <w:lang w:val="uk-UA"/>
              </w:rPr>
              <w:t xml:space="preserve">Стаття 20. Діяльність </w:t>
            </w:r>
            <w:r w:rsidRPr="00F0379D">
              <w:rPr>
                <w:b/>
                <w:szCs w:val="28"/>
                <w:lang w:val="uk-UA"/>
              </w:rPr>
              <w:t>засобів масової інформації</w:t>
            </w:r>
            <w:r w:rsidRPr="00F0379D">
              <w:rPr>
                <w:szCs w:val="28"/>
                <w:lang w:val="uk-UA"/>
              </w:rPr>
              <w:t xml:space="preserve"> підрозділів збройних сил інших держав </w:t>
            </w:r>
            <w:r w:rsidRPr="00F0379D">
              <w:rPr>
                <w:szCs w:val="28"/>
                <w:lang w:val="uk-UA"/>
              </w:rPr>
              <w:br/>
            </w:r>
          </w:p>
          <w:p w:rsidR="00F0379D" w:rsidRPr="00AE1237" w:rsidRDefault="00F0379D" w:rsidP="002A3167">
            <w:pPr>
              <w:ind w:firstLine="567"/>
              <w:jc w:val="both"/>
              <w:rPr>
                <w:szCs w:val="28"/>
              </w:rPr>
            </w:pPr>
            <w:bookmarkStart w:id="209" w:name="o138"/>
            <w:bookmarkEnd w:id="209"/>
            <w:r w:rsidRPr="00AE1237">
              <w:rPr>
                <w:szCs w:val="28"/>
              </w:rPr>
              <w:t xml:space="preserve">Діяльність </w:t>
            </w:r>
            <w:r w:rsidRPr="00AE1237">
              <w:rPr>
                <w:b/>
                <w:szCs w:val="28"/>
              </w:rPr>
              <w:t>засобів масової  інформації</w:t>
            </w:r>
            <w:r w:rsidRPr="00AE1237">
              <w:rPr>
                <w:szCs w:val="28"/>
              </w:rPr>
              <w:t xml:space="preserve">  підрозділів  збройних</w:t>
            </w:r>
            <w:r w:rsidRPr="00AE1237">
              <w:rPr>
                <w:szCs w:val="28"/>
                <w:lang w:val="uk-UA"/>
              </w:rPr>
              <w:t xml:space="preserve"> </w:t>
            </w:r>
            <w:r w:rsidRPr="00AE1237">
              <w:rPr>
                <w:szCs w:val="28"/>
              </w:rPr>
              <w:t xml:space="preserve">сил  інших  держав  провадиться на території України відповідно до законів України. </w:t>
            </w:r>
          </w:p>
          <w:p w:rsidR="00F0379D" w:rsidRPr="00AE1237" w:rsidRDefault="00F0379D" w:rsidP="002A3167">
            <w:pPr>
              <w:ind w:firstLine="592"/>
              <w:jc w:val="both"/>
              <w:rPr>
                <w:szCs w:val="28"/>
                <w:lang w:val="uk-UA"/>
              </w:rPr>
            </w:pPr>
          </w:p>
        </w:tc>
        <w:tc>
          <w:tcPr>
            <w:tcW w:w="7513" w:type="dxa"/>
            <w:gridSpan w:val="2"/>
          </w:tcPr>
          <w:p w:rsidR="00F0379D" w:rsidRPr="00AE1237" w:rsidRDefault="00F0379D" w:rsidP="002A3167">
            <w:pPr>
              <w:ind w:firstLine="567"/>
              <w:jc w:val="both"/>
              <w:rPr>
                <w:szCs w:val="28"/>
                <w:lang w:val="uk-UA"/>
              </w:rPr>
            </w:pPr>
            <w:r w:rsidRPr="00AE1237">
              <w:rPr>
                <w:szCs w:val="28"/>
                <w:lang w:val="uk-UA"/>
              </w:rPr>
              <w:t xml:space="preserve">Стаття 20. Діяльність </w:t>
            </w:r>
            <w:r w:rsidRPr="00AE1237">
              <w:rPr>
                <w:b/>
                <w:szCs w:val="28"/>
                <w:lang w:val="uk-UA"/>
              </w:rPr>
              <w:t>медіа</w:t>
            </w:r>
            <w:r w:rsidRPr="00AE1237">
              <w:rPr>
                <w:szCs w:val="28"/>
                <w:lang w:val="uk-UA"/>
              </w:rPr>
              <w:t xml:space="preserve"> підрозділів збройних сил інших держав </w:t>
            </w:r>
            <w:r w:rsidRPr="00AE1237">
              <w:rPr>
                <w:szCs w:val="28"/>
                <w:lang w:val="uk-UA"/>
              </w:rPr>
              <w:br/>
            </w:r>
          </w:p>
          <w:p w:rsidR="00F0379D" w:rsidRPr="00AE1237" w:rsidRDefault="00F0379D" w:rsidP="002A3167">
            <w:pPr>
              <w:ind w:firstLine="567"/>
              <w:jc w:val="both"/>
              <w:rPr>
                <w:szCs w:val="28"/>
              </w:rPr>
            </w:pPr>
            <w:r w:rsidRPr="00AE1237">
              <w:rPr>
                <w:szCs w:val="28"/>
              </w:rPr>
              <w:t xml:space="preserve">Діяльність </w:t>
            </w:r>
            <w:r w:rsidRPr="00AE1237">
              <w:rPr>
                <w:b/>
                <w:szCs w:val="28"/>
                <w:lang w:val="uk-UA"/>
              </w:rPr>
              <w:t>медіа</w:t>
            </w:r>
            <w:r w:rsidRPr="00AE1237">
              <w:rPr>
                <w:szCs w:val="28"/>
              </w:rPr>
              <w:t xml:space="preserve"> підрозділів збройних сил  інших держав  провадиться на території України відповідно до законів України. </w:t>
            </w:r>
          </w:p>
          <w:p w:rsidR="00F0379D" w:rsidRPr="00AE1237" w:rsidRDefault="00F0379D" w:rsidP="002A3167">
            <w:pPr>
              <w:ind w:firstLine="592"/>
              <w:jc w:val="both"/>
              <w:rPr>
                <w:szCs w:val="28"/>
              </w:rPr>
            </w:pPr>
          </w:p>
        </w:tc>
      </w:tr>
      <w:tr w:rsidR="00F0379D" w:rsidRPr="00AE1237" w:rsidTr="00FF21B0">
        <w:tc>
          <w:tcPr>
            <w:tcW w:w="15163" w:type="dxa"/>
            <w:gridSpan w:val="4"/>
          </w:tcPr>
          <w:p w:rsidR="00F0379D" w:rsidRPr="00AE1237" w:rsidRDefault="00F0379D" w:rsidP="002A3167">
            <w:pPr>
              <w:ind w:firstLine="567"/>
              <w:jc w:val="both"/>
              <w:rPr>
                <w:szCs w:val="28"/>
                <w:lang w:val="uk-UA"/>
              </w:rPr>
            </w:pPr>
            <w:r w:rsidRPr="00AE1237">
              <w:rPr>
                <w:szCs w:val="28"/>
                <w:lang w:val="uk-UA"/>
              </w:rPr>
              <w:t xml:space="preserve">Закон України </w:t>
            </w:r>
            <w:r w:rsidRPr="00AE1237">
              <w:rPr>
                <w:szCs w:val="28"/>
              </w:rPr>
              <w:t>"Про психіатричну допомогу" (Відомості Верховної Ради України (ВВР), 2000, № 19, ст.143)</w:t>
            </w:r>
            <w:r w:rsidRPr="00AE1237">
              <w:rPr>
                <w:szCs w:val="28"/>
                <w:lang w:val="uk-UA"/>
              </w:rPr>
              <w:t>:</w:t>
            </w:r>
          </w:p>
        </w:tc>
      </w:tr>
      <w:tr w:rsidR="00F0379D" w:rsidRPr="00AE1237" w:rsidTr="00FF21B0">
        <w:tc>
          <w:tcPr>
            <w:tcW w:w="7650" w:type="dxa"/>
            <w:gridSpan w:val="2"/>
          </w:tcPr>
          <w:p w:rsidR="00F0379D" w:rsidRPr="00AE1237" w:rsidRDefault="00F0379D" w:rsidP="002A3167">
            <w:pPr>
              <w:ind w:firstLine="594"/>
              <w:rPr>
                <w:szCs w:val="28"/>
              </w:rPr>
            </w:pPr>
            <w:r w:rsidRPr="00AE1237">
              <w:rPr>
                <w:szCs w:val="28"/>
              </w:rPr>
              <w:t xml:space="preserve">Стаття 25. Права осіб, яким надається психіатрична допомога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Особи, яким надається психіатрична допомога, мають право на: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доступ до </w:t>
            </w:r>
            <w:r w:rsidRPr="00AE1237">
              <w:rPr>
                <w:b/>
                <w:szCs w:val="28"/>
              </w:rPr>
              <w:t>засобів масової інформації</w:t>
            </w:r>
            <w:r w:rsidRPr="00AE1237">
              <w:rPr>
                <w:szCs w:val="28"/>
              </w:rPr>
              <w:t xml:space="preserve">; </w:t>
            </w:r>
          </w:p>
          <w:p w:rsidR="00F0379D" w:rsidRPr="00AE1237" w:rsidRDefault="00F0379D" w:rsidP="002A3167">
            <w:pPr>
              <w:ind w:firstLine="567"/>
              <w:jc w:val="both"/>
              <w:rPr>
                <w:szCs w:val="28"/>
                <w:lang w:val="uk-UA"/>
              </w:rPr>
            </w:pPr>
          </w:p>
        </w:tc>
        <w:tc>
          <w:tcPr>
            <w:tcW w:w="7513" w:type="dxa"/>
            <w:gridSpan w:val="2"/>
          </w:tcPr>
          <w:p w:rsidR="00F0379D" w:rsidRPr="00AE1237" w:rsidRDefault="00F0379D" w:rsidP="002A3167">
            <w:pPr>
              <w:ind w:firstLine="594"/>
              <w:rPr>
                <w:szCs w:val="28"/>
              </w:rPr>
            </w:pPr>
            <w:r w:rsidRPr="00AE1237">
              <w:rPr>
                <w:szCs w:val="28"/>
              </w:rPr>
              <w:lastRenderedPageBreak/>
              <w:t xml:space="preserve">Стаття 25. Права осіб, яким надається психіатрична допомога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Особи, яким надається психіатрична допомога, мають право на: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доступ до </w:t>
            </w:r>
            <w:r w:rsidRPr="00AE1237">
              <w:rPr>
                <w:b/>
                <w:szCs w:val="28"/>
                <w:lang w:val="uk-UA"/>
              </w:rPr>
              <w:t>медіа</w:t>
            </w:r>
            <w:r w:rsidRPr="00AE1237">
              <w:rPr>
                <w:szCs w:val="28"/>
              </w:rPr>
              <w:t xml:space="preserve">; </w:t>
            </w:r>
          </w:p>
          <w:p w:rsidR="00F0379D" w:rsidRPr="00AE1237" w:rsidRDefault="00F0379D" w:rsidP="002A3167">
            <w:pPr>
              <w:ind w:firstLine="567"/>
              <w:jc w:val="both"/>
              <w:rPr>
                <w:szCs w:val="28"/>
              </w:rPr>
            </w:pPr>
          </w:p>
        </w:tc>
      </w:tr>
      <w:tr w:rsidR="00F0379D" w:rsidRPr="00AE1237" w:rsidTr="00FF21B0">
        <w:tc>
          <w:tcPr>
            <w:tcW w:w="15163" w:type="dxa"/>
            <w:gridSpan w:val="4"/>
          </w:tcPr>
          <w:p w:rsidR="00F0379D" w:rsidRPr="007B158C" w:rsidRDefault="007B158C" w:rsidP="007B158C">
            <w:pPr>
              <w:ind w:firstLine="567"/>
              <w:jc w:val="center"/>
              <w:rPr>
                <w:b/>
                <w:szCs w:val="28"/>
                <w:lang w:val="uk-UA"/>
              </w:rPr>
            </w:pPr>
            <w:r>
              <w:rPr>
                <w:b/>
                <w:szCs w:val="28"/>
                <w:lang w:val="uk-UA"/>
              </w:rPr>
              <w:lastRenderedPageBreak/>
              <w:t>Закон України  «Про бджільництво»</w:t>
            </w:r>
          </w:p>
        </w:tc>
      </w:tr>
      <w:tr w:rsidR="00F0379D" w:rsidRPr="00AE1237" w:rsidTr="00FF21B0">
        <w:tc>
          <w:tcPr>
            <w:tcW w:w="7650" w:type="dxa"/>
            <w:gridSpan w:val="2"/>
          </w:tcPr>
          <w:p w:rsidR="00F0379D" w:rsidRPr="00AE1237" w:rsidRDefault="00F0379D" w:rsidP="002A3167">
            <w:pPr>
              <w:ind w:firstLine="594"/>
              <w:rPr>
                <w:szCs w:val="28"/>
              </w:rPr>
            </w:pPr>
            <w:r w:rsidRPr="00AE1237">
              <w:rPr>
                <w:szCs w:val="28"/>
              </w:rPr>
              <w:t xml:space="preserve">Стаття 27. Забезпечення охорони бджіл </w:t>
            </w:r>
            <w:r w:rsidRPr="00AE1237">
              <w:rPr>
                <w:szCs w:val="28"/>
              </w:rPr>
              <w:br/>
            </w:r>
          </w:p>
          <w:p w:rsidR="00F0379D" w:rsidRPr="00AE1237" w:rsidRDefault="00F0379D" w:rsidP="002A3167">
            <w:pPr>
              <w:ind w:firstLine="594"/>
              <w:rPr>
                <w:szCs w:val="28"/>
              </w:rPr>
            </w:pPr>
            <w:bookmarkStart w:id="210" w:name="o133"/>
            <w:bookmarkEnd w:id="210"/>
            <w:r w:rsidRPr="00AE1237">
              <w:rPr>
                <w:szCs w:val="28"/>
              </w:rPr>
              <w:t xml:space="preserve">Охорона бджіл забезпечується шляхом: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проведення через   </w:t>
            </w:r>
            <w:r w:rsidRPr="00AE1237">
              <w:rPr>
                <w:b/>
                <w:szCs w:val="28"/>
              </w:rPr>
              <w:t>засоби   масової   інформації</w:t>
            </w:r>
            <w:r w:rsidRPr="00AE1237">
              <w:rPr>
                <w:szCs w:val="28"/>
              </w:rPr>
              <w:t xml:space="preserve">   пропаганди зайняття бджільництвом  та  необхідності  охорони  бджіл,  реклами продуктів бджільництва; </w:t>
            </w:r>
          </w:p>
          <w:p w:rsidR="00F0379D" w:rsidRPr="00AE1237" w:rsidRDefault="00F0379D" w:rsidP="002A3167">
            <w:pPr>
              <w:ind w:firstLine="567"/>
              <w:jc w:val="both"/>
              <w:rPr>
                <w:szCs w:val="28"/>
                <w:lang w:val="uk-UA"/>
              </w:rPr>
            </w:pPr>
          </w:p>
        </w:tc>
        <w:tc>
          <w:tcPr>
            <w:tcW w:w="7513" w:type="dxa"/>
            <w:gridSpan w:val="2"/>
          </w:tcPr>
          <w:p w:rsidR="00F0379D" w:rsidRPr="00AE1237" w:rsidRDefault="00F0379D" w:rsidP="002A3167">
            <w:pPr>
              <w:ind w:firstLine="594"/>
              <w:rPr>
                <w:szCs w:val="28"/>
              </w:rPr>
            </w:pPr>
            <w:r w:rsidRPr="00AE1237">
              <w:rPr>
                <w:szCs w:val="28"/>
              </w:rPr>
              <w:t xml:space="preserve">Стаття 27. Забезпечення охорони бджіл </w:t>
            </w:r>
            <w:r w:rsidRPr="00AE1237">
              <w:rPr>
                <w:szCs w:val="28"/>
              </w:rPr>
              <w:br/>
            </w:r>
          </w:p>
          <w:p w:rsidR="00F0379D" w:rsidRPr="00AE1237" w:rsidRDefault="00F0379D" w:rsidP="002A3167">
            <w:pPr>
              <w:ind w:firstLine="594"/>
              <w:rPr>
                <w:szCs w:val="28"/>
              </w:rPr>
            </w:pPr>
            <w:r w:rsidRPr="00AE1237">
              <w:rPr>
                <w:szCs w:val="28"/>
              </w:rPr>
              <w:t xml:space="preserve">Охорона бджіл забезпечується шляхом: </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проведення через   </w:t>
            </w:r>
            <w:r w:rsidRPr="00AE1237">
              <w:rPr>
                <w:b/>
                <w:szCs w:val="28"/>
                <w:lang w:val="uk-UA"/>
              </w:rPr>
              <w:t>медіа</w:t>
            </w:r>
            <w:r w:rsidRPr="00AE1237">
              <w:rPr>
                <w:szCs w:val="28"/>
              </w:rPr>
              <w:t xml:space="preserve">   пропаганди зайняття бджільництвом  та  необхідності  охорони  бджіл,  реклами продуктів бджільництва; </w:t>
            </w:r>
          </w:p>
          <w:p w:rsidR="00F0379D" w:rsidRPr="00AE1237" w:rsidRDefault="00F0379D" w:rsidP="002A3167">
            <w:pPr>
              <w:ind w:firstLine="567"/>
              <w:jc w:val="both"/>
              <w:rPr>
                <w:szCs w:val="28"/>
              </w:rPr>
            </w:pPr>
          </w:p>
        </w:tc>
      </w:tr>
      <w:tr w:rsidR="00F0379D" w:rsidRPr="00AE1237" w:rsidTr="00FF21B0">
        <w:tc>
          <w:tcPr>
            <w:tcW w:w="7650" w:type="dxa"/>
            <w:gridSpan w:val="2"/>
          </w:tcPr>
          <w:p w:rsidR="00F0379D" w:rsidRPr="00B53098" w:rsidRDefault="00F0379D" w:rsidP="002A3167">
            <w:pPr>
              <w:ind w:firstLine="594"/>
              <w:jc w:val="both"/>
              <w:rPr>
                <w:szCs w:val="28"/>
                <w:lang w:val="uk-UA"/>
              </w:rPr>
            </w:pPr>
            <w:r w:rsidRPr="00B53098">
              <w:rPr>
                <w:szCs w:val="28"/>
                <w:lang w:val="uk-UA"/>
              </w:rPr>
              <w:t xml:space="preserve">Стаття 37. Інформування про небезпечні, стихійні </w:t>
            </w:r>
            <w:r w:rsidRPr="00B53098">
              <w:rPr>
                <w:szCs w:val="28"/>
                <w:lang w:val="uk-UA"/>
              </w:rPr>
              <w:br/>
              <w:t xml:space="preserve"> гідрометеорологічні явища та небезпечні роботи </w:t>
            </w:r>
            <w:r w:rsidRPr="00B53098">
              <w:rPr>
                <w:szCs w:val="28"/>
                <w:lang w:val="uk-UA"/>
              </w:rPr>
              <w:br/>
            </w:r>
          </w:p>
          <w:p w:rsidR="00F0379D" w:rsidRPr="00AE1237" w:rsidRDefault="00F0379D" w:rsidP="002A3167">
            <w:pPr>
              <w:ind w:firstLine="594"/>
              <w:jc w:val="both"/>
              <w:rPr>
                <w:szCs w:val="28"/>
                <w:lang w:val="uk-UA"/>
              </w:rPr>
            </w:pPr>
            <w:bookmarkStart w:id="211" w:name="o167"/>
            <w:bookmarkEnd w:id="211"/>
            <w:r w:rsidRPr="00AE1237">
              <w:rPr>
                <w:szCs w:val="28"/>
                <w:lang w:val="uk-UA"/>
              </w:rPr>
              <w:t>…</w:t>
            </w:r>
          </w:p>
          <w:p w:rsidR="00F0379D" w:rsidRPr="00AE1237" w:rsidRDefault="00F0379D" w:rsidP="002A3167">
            <w:pPr>
              <w:ind w:firstLine="594"/>
              <w:jc w:val="both"/>
              <w:rPr>
                <w:szCs w:val="28"/>
              </w:rPr>
            </w:pPr>
            <w:bookmarkStart w:id="212" w:name="o168"/>
            <w:bookmarkEnd w:id="212"/>
            <w:r w:rsidRPr="00AE1237">
              <w:rPr>
                <w:szCs w:val="28"/>
                <w:lang w:val="uk-UA"/>
              </w:rPr>
              <w:t xml:space="preserve">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через </w:t>
            </w:r>
            <w:r w:rsidRPr="00AE1237">
              <w:rPr>
                <w:b/>
                <w:szCs w:val="28"/>
                <w:lang w:val="uk-UA"/>
              </w:rPr>
              <w:t>засоби масової інформації</w:t>
            </w:r>
            <w:r w:rsidRPr="00AE1237">
              <w:rPr>
                <w:szCs w:val="28"/>
                <w:lang w:val="uk-UA"/>
              </w:rPr>
              <w:t xml:space="preserve"> попередити про це пасічників,  пасіки яких знаходяться на відстані до   десяти   кілометрів   від   оброблюваних   площ. </w:t>
            </w:r>
            <w:r w:rsidRPr="00AE1237">
              <w:rPr>
                <w:szCs w:val="28"/>
              </w:rPr>
              <w:t>При цьому</w:t>
            </w:r>
            <w:r w:rsidRPr="00AE1237">
              <w:rPr>
                <w:szCs w:val="28"/>
                <w:lang w:val="uk-UA"/>
              </w:rPr>
              <w:t xml:space="preserve"> </w:t>
            </w:r>
            <w:r w:rsidRPr="00AE1237">
              <w:rPr>
                <w:szCs w:val="28"/>
              </w:rPr>
              <w:t xml:space="preserve">повідомляється дата обробки,  назва препарату, ступінь і строк дії токсичності препарату. </w:t>
            </w:r>
          </w:p>
          <w:p w:rsidR="00F0379D" w:rsidRPr="00AE1237" w:rsidRDefault="00F0379D" w:rsidP="002A3167">
            <w:pPr>
              <w:rPr>
                <w:szCs w:val="28"/>
              </w:rPr>
            </w:pPr>
          </w:p>
        </w:tc>
        <w:tc>
          <w:tcPr>
            <w:tcW w:w="7513" w:type="dxa"/>
            <w:gridSpan w:val="2"/>
          </w:tcPr>
          <w:p w:rsidR="00F0379D" w:rsidRPr="00AE1237" w:rsidRDefault="00F0379D" w:rsidP="002A3167">
            <w:pPr>
              <w:ind w:firstLine="594"/>
              <w:jc w:val="both"/>
              <w:rPr>
                <w:szCs w:val="28"/>
              </w:rPr>
            </w:pPr>
            <w:r w:rsidRPr="00AE1237">
              <w:rPr>
                <w:szCs w:val="28"/>
              </w:rPr>
              <w:t xml:space="preserve">Стаття 37. Інформування про небезпечні, стихійні </w:t>
            </w:r>
            <w:r w:rsidRPr="00AE1237">
              <w:rPr>
                <w:szCs w:val="28"/>
              </w:rPr>
              <w:br/>
              <w:t xml:space="preserve"> гідрометеорологічні явища та небезпечні роботи </w:t>
            </w:r>
            <w:r w:rsidRPr="00AE1237">
              <w:rPr>
                <w:szCs w:val="28"/>
              </w:rPr>
              <w:br/>
            </w:r>
          </w:p>
          <w:p w:rsidR="00F0379D" w:rsidRPr="00AE1237" w:rsidRDefault="00F0379D" w:rsidP="002A3167">
            <w:pPr>
              <w:ind w:firstLine="594"/>
              <w:jc w:val="both"/>
              <w:rPr>
                <w:szCs w:val="28"/>
                <w:lang w:val="uk-UA"/>
              </w:rPr>
            </w:pPr>
            <w:r w:rsidRPr="00AE1237">
              <w:rPr>
                <w:szCs w:val="28"/>
                <w:lang w:val="uk-UA"/>
              </w:rPr>
              <w:t>…</w:t>
            </w:r>
          </w:p>
          <w:p w:rsidR="00F0379D" w:rsidRPr="00AE1237" w:rsidRDefault="00F0379D" w:rsidP="002A3167">
            <w:pPr>
              <w:ind w:firstLine="594"/>
              <w:jc w:val="both"/>
              <w:rPr>
                <w:szCs w:val="28"/>
              </w:rPr>
            </w:pPr>
            <w:r w:rsidRPr="00AE1237">
              <w:rPr>
                <w:szCs w:val="28"/>
                <w:lang w:val="uk-UA"/>
              </w:rPr>
              <w:t xml:space="preserve">Фізичні та  юридичні  особи,  які застосовують засоби захисту рослин для обробки медоносних рослин,  зобов'язані не пізніше  ніж за  три  доби  до  початку обробки через </w:t>
            </w:r>
            <w:r w:rsidRPr="00AE1237">
              <w:rPr>
                <w:b/>
                <w:szCs w:val="28"/>
                <w:lang w:val="uk-UA"/>
              </w:rPr>
              <w:t>медіа</w:t>
            </w:r>
            <w:r w:rsidRPr="00AE1237">
              <w:rPr>
                <w:szCs w:val="28"/>
                <w:lang w:val="uk-UA"/>
              </w:rPr>
              <w:t xml:space="preserve"> попередити про це пасічників,  пасіки яких знаходяться на відстані до   десяти   кілометрів   від   оброблюваних   площ. </w:t>
            </w:r>
            <w:r w:rsidRPr="00AE1237">
              <w:rPr>
                <w:szCs w:val="28"/>
              </w:rPr>
              <w:t>При цьому</w:t>
            </w:r>
            <w:r w:rsidRPr="00AE1237">
              <w:rPr>
                <w:szCs w:val="28"/>
                <w:lang w:val="uk-UA"/>
              </w:rPr>
              <w:t xml:space="preserve"> </w:t>
            </w:r>
            <w:r w:rsidRPr="00AE1237">
              <w:rPr>
                <w:szCs w:val="28"/>
              </w:rPr>
              <w:t xml:space="preserve">повідомляється дата обробки,  назва препарату, ступінь і строк дії токсичності препарату. </w:t>
            </w:r>
          </w:p>
          <w:p w:rsidR="00F0379D" w:rsidRPr="00AE1237" w:rsidRDefault="00F0379D" w:rsidP="002A3167">
            <w:pPr>
              <w:ind w:firstLine="594"/>
              <w:rPr>
                <w:szCs w:val="28"/>
              </w:rPr>
            </w:pPr>
          </w:p>
        </w:tc>
      </w:tr>
      <w:tr w:rsidR="00F0379D" w:rsidRPr="00AE1237" w:rsidTr="00FF21B0">
        <w:tc>
          <w:tcPr>
            <w:tcW w:w="15163" w:type="dxa"/>
            <w:gridSpan w:val="4"/>
          </w:tcPr>
          <w:p w:rsidR="00F0379D" w:rsidRPr="00FF21B0" w:rsidRDefault="00F0379D" w:rsidP="00F0379D">
            <w:pPr>
              <w:ind w:firstLine="567"/>
              <w:jc w:val="center"/>
              <w:rPr>
                <w:b/>
                <w:szCs w:val="28"/>
                <w:lang w:val="uk-UA"/>
              </w:rPr>
            </w:pPr>
            <w:r w:rsidRPr="00FF21B0">
              <w:rPr>
                <w:b/>
                <w:szCs w:val="28"/>
                <w:lang w:val="uk-UA"/>
              </w:rPr>
              <w:t>Закон України «</w:t>
            </w:r>
            <w:r w:rsidRPr="00FF21B0">
              <w:rPr>
                <w:b/>
                <w:szCs w:val="28"/>
              </w:rPr>
              <w:t>Про загальнообов'язкове державне соціальне страхування на випадок безробіття</w:t>
            </w:r>
            <w:r w:rsidRPr="00FF21B0">
              <w:rPr>
                <w:b/>
                <w:szCs w:val="28"/>
                <w:lang w:val="uk-UA"/>
              </w:rPr>
              <w:t>»</w:t>
            </w:r>
            <w:r w:rsidRPr="00FF21B0">
              <w:rPr>
                <w:b/>
                <w:szCs w:val="28"/>
              </w:rPr>
              <w:t xml:space="preserve"> </w:t>
            </w:r>
          </w:p>
        </w:tc>
      </w:tr>
      <w:tr w:rsidR="00F0379D" w:rsidRPr="00AE1237" w:rsidTr="00FF21B0">
        <w:tc>
          <w:tcPr>
            <w:tcW w:w="7650" w:type="dxa"/>
            <w:gridSpan w:val="2"/>
          </w:tcPr>
          <w:p w:rsidR="00F0379D" w:rsidRPr="00AE1237" w:rsidRDefault="00F0379D" w:rsidP="002A3167">
            <w:pPr>
              <w:ind w:firstLine="594"/>
              <w:rPr>
                <w:szCs w:val="28"/>
              </w:rPr>
            </w:pPr>
            <w:r w:rsidRPr="00AE1237">
              <w:rPr>
                <w:szCs w:val="28"/>
              </w:rPr>
              <w:t>Стаття 34. Права, обов'язки та відповідальність Фонду</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2. Фонд зобов'язаний: </w:t>
            </w:r>
          </w:p>
          <w:p w:rsidR="00F0379D" w:rsidRPr="00AE1237" w:rsidRDefault="00F0379D" w:rsidP="002A3167">
            <w:pPr>
              <w:ind w:firstLine="594"/>
              <w:rPr>
                <w:szCs w:val="28"/>
              </w:rPr>
            </w:pP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b/>
                <w:szCs w:val="28"/>
              </w:rPr>
            </w:pPr>
            <w:r w:rsidRPr="00AE1237">
              <w:rPr>
                <w:szCs w:val="28"/>
              </w:rPr>
              <w:t xml:space="preserve">інформувати застрахованих осіб про  результати  своєї  </w:t>
            </w:r>
            <w:r w:rsidRPr="00AE1237">
              <w:rPr>
                <w:szCs w:val="28"/>
              </w:rPr>
              <w:lastRenderedPageBreak/>
              <w:t xml:space="preserve">роботи через </w:t>
            </w:r>
            <w:r w:rsidRPr="00AE1237">
              <w:rPr>
                <w:b/>
                <w:szCs w:val="28"/>
              </w:rPr>
              <w:t xml:space="preserve">засоби масової інформації. </w:t>
            </w:r>
          </w:p>
          <w:p w:rsidR="00F0379D" w:rsidRPr="00AE1237" w:rsidRDefault="00F0379D" w:rsidP="002A3167">
            <w:pPr>
              <w:ind w:firstLine="594"/>
              <w:jc w:val="both"/>
              <w:rPr>
                <w:szCs w:val="28"/>
                <w:lang w:val="uk-UA"/>
              </w:rPr>
            </w:pPr>
          </w:p>
        </w:tc>
        <w:tc>
          <w:tcPr>
            <w:tcW w:w="7513" w:type="dxa"/>
            <w:gridSpan w:val="2"/>
          </w:tcPr>
          <w:p w:rsidR="00F0379D" w:rsidRPr="00AE1237" w:rsidRDefault="00F0379D" w:rsidP="002A3167">
            <w:pPr>
              <w:ind w:firstLine="594"/>
              <w:rPr>
                <w:szCs w:val="28"/>
              </w:rPr>
            </w:pPr>
            <w:r w:rsidRPr="00AE1237">
              <w:rPr>
                <w:szCs w:val="28"/>
              </w:rPr>
              <w:lastRenderedPageBreak/>
              <w:t>Стаття 34. Права, обов'язки та відповідальність Фонду</w:t>
            </w: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szCs w:val="28"/>
              </w:rPr>
            </w:pPr>
            <w:r w:rsidRPr="00AE1237">
              <w:rPr>
                <w:szCs w:val="28"/>
              </w:rPr>
              <w:t xml:space="preserve">2. Фонд зобов'язаний: </w:t>
            </w:r>
          </w:p>
          <w:p w:rsidR="00F0379D" w:rsidRPr="00AE1237" w:rsidRDefault="00F0379D" w:rsidP="002A3167">
            <w:pPr>
              <w:ind w:firstLine="594"/>
              <w:rPr>
                <w:szCs w:val="28"/>
              </w:rPr>
            </w:pPr>
          </w:p>
          <w:p w:rsidR="00F0379D" w:rsidRPr="00AE1237" w:rsidRDefault="00F0379D" w:rsidP="002A3167">
            <w:pPr>
              <w:ind w:firstLine="594"/>
              <w:rPr>
                <w:szCs w:val="28"/>
              </w:rPr>
            </w:pPr>
            <w:r w:rsidRPr="00AE1237">
              <w:rPr>
                <w:szCs w:val="28"/>
              </w:rPr>
              <w:t>…</w:t>
            </w:r>
          </w:p>
          <w:p w:rsidR="00F0379D" w:rsidRPr="00AE1237" w:rsidRDefault="00F0379D" w:rsidP="002A3167">
            <w:pPr>
              <w:ind w:firstLine="594"/>
              <w:rPr>
                <w:b/>
                <w:szCs w:val="28"/>
              </w:rPr>
            </w:pPr>
            <w:r w:rsidRPr="00AE1237">
              <w:rPr>
                <w:szCs w:val="28"/>
              </w:rPr>
              <w:t xml:space="preserve">інформувати застрахованих осіб про  результати  своєї  </w:t>
            </w:r>
            <w:r w:rsidRPr="00AE1237">
              <w:rPr>
                <w:szCs w:val="28"/>
              </w:rPr>
              <w:lastRenderedPageBreak/>
              <w:t xml:space="preserve">роботи через </w:t>
            </w:r>
            <w:r w:rsidRPr="00AE1237">
              <w:rPr>
                <w:b/>
                <w:szCs w:val="28"/>
                <w:lang w:val="uk-UA"/>
              </w:rPr>
              <w:t>медіа</w:t>
            </w:r>
            <w:r w:rsidRPr="00AE1237">
              <w:rPr>
                <w:b/>
                <w:szCs w:val="28"/>
              </w:rPr>
              <w:t xml:space="preserve">. </w:t>
            </w:r>
          </w:p>
          <w:p w:rsidR="00F0379D" w:rsidRPr="00AE1237" w:rsidRDefault="00F0379D" w:rsidP="002A3167">
            <w:pPr>
              <w:ind w:firstLine="567"/>
              <w:jc w:val="both"/>
              <w:rPr>
                <w:szCs w:val="28"/>
              </w:rPr>
            </w:pPr>
          </w:p>
        </w:tc>
      </w:tr>
      <w:tr w:rsidR="00F0379D" w:rsidRPr="00AE1237" w:rsidTr="00FF21B0">
        <w:tc>
          <w:tcPr>
            <w:tcW w:w="15163" w:type="dxa"/>
            <w:gridSpan w:val="4"/>
          </w:tcPr>
          <w:p w:rsidR="00F0379D" w:rsidRPr="00341147" w:rsidRDefault="00F0379D" w:rsidP="00341147">
            <w:pPr>
              <w:ind w:firstLine="567"/>
              <w:jc w:val="center"/>
              <w:rPr>
                <w:b/>
                <w:szCs w:val="28"/>
                <w:lang w:val="uk-UA"/>
              </w:rPr>
            </w:pPr>
            <w:r w:rsidRPr="00341147">
              <w:rPr>
                <w:b/>
                <w:szCs w:val="28"/>
                <w:lang w:val="uk-UA"/>
              </w:rPr>
              <w:lastRenderedPageBreak/>
              <w:t xml:space="preserve">Закон України </w:t>
            </w:r>
            <w:r w:rsidRPr="00341147">
              <w:rPr>
                <w:b/>
                <w:szCs w:val="28"/>
              </w:rPr>
              <w:t>"Про правовий режим надзвичайного стану"</w:t>
            </w: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 xml:space="preserve">Стаття 5. Порядок введення надзвичайного стану </w:t>
            </w:r>
            <w:r w:rsidRPr="00AE1237">
              <w:rPr>
                <w:szCs w:val="28"/>
              </w:rPr>
              <w:br/>
            </w:r>
          </w:p>
          <w:p w:rsidR="00F0379D" w:rsidRPr="00AE1237" w:rsidRDefault="00F0379D" w:rsidP="002A3167">
            <w:pPr>
              <w:ind w:firstLine="594"/>
              <w:jc w:val="both"/>
              <w:rPr>
                <w:szCs w:val="28"/>
              </w:rPr>
            </w:pPr>
            <w:bookmarkStart w:id="213" w:name="o27"/>
            <w:bookmarkEnd w:id="213"/>
            <w:r w:rsidRPr="00AE1237">
              <w:rPr>
                <w:szCs w:val="28"/>
              </w:rPr>
              <w:t xml:space="preserve">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bookmarkStart w:id="214" w:name="o28"/>
            <w:bookmarkEnd w:id="214"/>
            <w:r w:rsidRPr="00AE1237">
              <w:rPr>
                <w:szCs w:val="28"/>
              </w:rPr>
              <w:t xml:space="preserve"> До введення надзвичайного стану за підставами,  передбаченими пунктами  2-7  частини  другої  статті  4  цього Закону, Президент України  звертається  через  </w:t>
            </w:r>
            <w:r w:rsidRPr="00AE1237">
              <w:rPr>
                <w:b/>
                <w:szCs w:val="28"/>
              </w:rPr>
              <w:t>засоби масової інформації</w:t>
            </w:r>
            <w:r w:rsidRPr="00AE1237">
              <w:rPr>
                <w:szCs w:val="28"/>
              </w:rPr>
              <w:t xml:space="preserve"> або в інший спосіб до груп осіб,  організацій,  установ, які є ініціаторами чи учасниками   дій,   що  можуть  бути  приводом  для  запровадження надзвичайного стану,  з вимогою  припинити  свої  протиправні  дії протягом  встановленого  у  зверненні  строку  і попередженням про можливість введення надзвичайного стану. </w:t>
            </w:r>
          </w:p>
          <w:p w:rsidR="00F0379D" w:rsidRPr="00AE1237" w:rsidRDefault="00F0379D" w:rsidP="002A3167">
            <w:pPr>
              <w:ind w:firstLine="594"/>
              <w:jc w:val="both"/>
              <w:rPr>
                <w:szCs w:val="28"/>
              </w:rPr>
            </w:pPr>
          </w:p>
        </w:tc>
        <w:tc>
          <w:tcPr>
            <w:tcW w:w="7513" w:type="dxa"/>
            <w:gridSpan w:val="2"/>
          </w:tcPr>
          <w:p w:rsidR="00F0379D" w:rsidRPr="00AE1237" w:rsidRDefault="00F0379D" w:rsidP="002A3167">
            <w:pPr>
              <w:ind w:firstLine="594"/>
              <w:jc w:val="both"/>
              <w:rPr>
                <w:szCs w:val="28"/>
              </w:rPr>
            </w:pPr>
            <w:r w:rsidRPr="00AE1237">
              <w:rPr>
                <w:szCs w:val="28"/>
              </w:rPr>
              <w:t xml:space="preserve">Стаття 5. Порядок введення надзвичайного стану </w:t>
            </w:r>
            <w:r w:rsidRPr="00AE1237">
              <w:rPr>
                <w:szCs w:val="28"/>
              </w:rPr>
              <w:br/>
            </w:r>
          </w:p>
          <w:p w:rsidR="00F0379D" w:rsidRPr="00AE1237" w:rsidRDefault="00F0379D" w:rsidP="002A3167">
            <w:pPr>
              <w:ind w:firstLine="594"/>
              <w:jc w:val="both"/>
              <w:rPr>
                <w:szCs w:val="28"/>
              </w:rPr>
            </w:pPr>
            <w:r w:rsidRPr="00AE1237">
              <w:rPr>
                <w:szCs w:val="28"/>
              </w:rPr>
              <w:t xml:space="preserve">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 До введення надзвичайного стану за підставами,  передбаченими пунктами  2-7  частини  другої  статті  4  цього Закону, Президент України  звертається  через  </w:t>
            </w:r>
            <w:r w:rsidRPr="00AE1237">
              <w:rPr>
                <w:b/>
                <w:szCs w:val="28"/>
                <w:lang w:val="uk-UA"/>
              </w:rPr>
              <w:t>медіа</w:t>
            </w:r>
            <w:r w:rsidRPr="00AE1237">
              <w:rPr>
                <w:szCs w:val="28"/>
              </w:rPr>
              <w:t xml:space="preserve"> або в інший спосіб до груп осіб,  організацій,  установ, які є ініціаторами чи учасниками   дій,   що  можуть  бути  приводом  для  запровадження надзвичайного стану,  з вимогою  припинити  свої  протиправні  дії протягом  встановленого  у  зверненні  строку  і попередженням про можливість введення надзвичайного стану. </w:t>
            </w:r>
          </w:p>
          <w:p w:rsidR="00F0379D" w:rsidRPr="00AE1237" w:rsidRDefault="00F0379D" w:rsidP="002A3167">
            <w:pPr>
              <w:ind w:firstLine="594"/>
              <w:jc w:val="both"/>
              <w:rPr>
                <w:szCs w:val="28"/>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Стаття 6. Указ Президента України про введення</w:t>
            </w:r>
            <w:r w:rsidRPr="00AE1237">
              <w:rPr>
                <w:szCs w:val="28"/>
                <w:lang w:val="uk-UA"/>
              </w:rPr>
              <w:t xml:space="preserve"> </w:t>
            </w:r>
            <w:r w:rsidRPr="00AE1237">
              <w:rPr>
                <w:szCs w:val="28"/>
              </w:rPr>
              <w:t>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lang w:val="uk-UA"/>
              </w:rPr>
            </w:pPr>
            <w:r w:rsidRPr="00AE1237">
              <w:rPr>
                <w:szCs w:val="28"/>
              </w:rPr>
              <w:t xml:space="preserve">Указ Президента України  про  введення  надзвичайного  стану, затверджений  Верховною Радою України, негайно оголошується через </w:t>
            </w:r>
            <w:r w:rsidRPr="00AE1237">
              <w:rPr>
                <w:b/>
                <w:szCs w:val="28"/>
              </w:rPr>
              <w:t>засоби масової інформації</w:t>
            </w:r>
            <w:r w:rsidRPr="00AE1237">
              <w:rPr>
                <w:szCs w:val="28"/>
              </w:rPr>
              <w:t xml:space="preserve"> або в інший спосіб.</w:t>
            </w:r>
          </w:p>
        </w:tc>
        <w:tc>
          <w:tcPr>
            <w:tcW w:w="7513" w:type="dxa"/>
            <w:gridSpan w:val="2"/>
          </w:tcPr>
          <w:p w:rsidR="00F0379D" w:rsidRPr="00AE1237" w:rsidRDefault="00F0379D" w:rsidP="002A3167">
            <w:pPr>
              <w:ind w:firstLine="594"/>
              <w:jc w:val="both"/>
              <w:rPr>
                <w:szCs w:val="28"/>
              </w:rPr>
            </w:pPr>
            <w:r w:rsidRPr="00AE1237">
              <w:rPr>
                <w:szCs w:val="28"/>
              </w:rPr>
              <w:t>Стаття 6. Указ Президента України про введення</w:t>
            </w:r>
            <w:r w:rsidRPr="00AE1237">
              <w:rPr>
                <w:szCs w:val="28"/>
                <w:lang w:val="uk-UA"/>
              </w:rPr>
              <w:t xml:space="preserve"> </w:t>
            </w:r>
            <w:r w:rsidRPr="00AE1237">
              <w:rPr>
                <w:szCs w:val="28"/>
              </w:rPr>
              <w:t>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Указ Президента України  про  введення  надзвичайного  стану, затверджений  Верховною Радою України, негайно оголошується через </w:t>
            </w:r>
            <w:r w:rsidRPr="00AE1237">
              <w:rPr>
                <w:b/>
                <w:szCs w:val="28"/>
                <w:lang w:val="uk-UA"/>
              </w:rPr>
              <w:t>медіа</w:t>
            </w:r>
            <w:r w:rsidRPr="00AE1237">
              <w:rPr>
                <w:szCs w:val="28"/>
              </w:rPr>
              <w:t xml:space="preserve"> або в інший спосіб.</w:t>
            </w:r>
          </w:p>
          <w:p w:rsidR="00F0379D" w:rsidRPr="00AE1237" w:rsidRDefault="00F0379D" w:rsidP="002A3167">
            <w:pPr>
              <w:ind w:firstLine="567"/>
              <w:jc w:val="both"/>
              <w:rPr>
                <w:szCs w:val="28"/>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Стаття 8. Скасування 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lang w:val="uk-UA"/>
              </w:rPr>
            </w:pPr>
            <w:r w:rsidRPr="00AE1237">
              <w:rPr>
                <w:szCs w:val="28"/>
              </w:rPr>
              <w:t xml:space="preserve">Про скасування надзвичайного стану оголошується негайно через </w:t>
            </w:r>
            <w:r w:rsidRPr="00AE1237">
              <w:rPr>
                <w:b/>
                <w:szCs w:val="28"/>
              </w:rPr>
              <w:t>засоби  масової  інформації</w:t>
            </w:r>
            <w:r w:rsidRPr="00AE1237">
              <w:rPr>
                <w:szCs w:val="28"/>
              </w:rPr>
              <w:t xml:space="preserve"> або в інший  </w:t>
            </w:r>
            <w:r w:rsidRPr="00AE1237">
              <w:rPr>
                <w:szCs w:val="28"/>
              </w:rPr>
              <w:lastRenderedPageBreak/>
              <w:t>спосіб  після  видання відповідного Указу Президента України.</w:t>
            </w:r>
          </w:p>
        </w:tc>
        <w:tc>
          <w:tcPr>
            <w:tcW w:w="7513" w:type="dxa"/>
            <w:gridSpan w:val="2"/>
          </w:tcPr>
          <w:p w:rsidR="00F0379D" w:rsidRPr="00AE1237" w:rsidRDefault="00F0379D" w:rsidP="002A3167">
            <w:pPr>
              <w:ind w:firstLine="594"/>
              <w:jc w:val="both"/>
              <w:rPr>
                <w:szCs w:val="28"/>
              </w:rPr>
            </w:pPr>
            <w:r w:rsidRPr="00AE1237">
              <w:rPr>
                <w:szCs w:val="28"/>
              </w:rPr>
              <w:lastRenderedPageBreak/>
              <w:t>Стаття 8. Скасування надзвичайного стану</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67"/>
              <w:jc w:val="both"/>
              <w:rPr>
                <w:szCs w:val="28"/>
                <w:lang w:val="uk-UA"/>
              </w:rPr>
            </w:pPr>
            <w:r w:rsidRPr="00AE1237">
              <w:rPr>
                <w:szCs w:val="28"/>
              </w:rPr>
              <w:t xml:space="preserve">Про скасування надзвичайного стану оголошується негайно через </w:t>
            </w:r>
            <w:r w:rsidRPr="00AE1237">
              <w:rPr>
                <w:b/>
                <w:szCs w:val="28"/>
                <w:lang w:val="uk-UA"/>
              </w:rPr>
              <w:t>медіа</w:t>
            </w:r>
            <w:r w:rsidRPr="00AE1237">
              <w:rPr>
                <w:szCs w:val="28"/>
              </w:rPr>
              <w:t xml:space="preserve"> або в інший  спосіб  після  видання </w:t>
            </w:r>
            <w:r w:rsidRPr="00AE1237">
              <w:rPr>
                <w:szCs w:val="28"/>
              </w:rPr>
              <w:lastRenderedPageBreak/>
              <w:t>відповідного Указу Президента України.</w:t>
            </w:r>
          </w:p>
        </w:tc>
      </w:tr>
      <w:tr w:rsidR="00F0379D" w:rsidRPr="00AE1237" w:rsidTr="00FF21B0">
        <w:tc>
          <w:tcPr>
            <w:tcW w:w="15163" w:type="dxa"/>
            <w:gridSpan w:val="4"/>
          </w:tcPr>
          <w:p w:rsidR="00F0379D" w:rsidRPr="00341147" w:rsidRDefault="00F0379D" w:rsidP="00341147">
            <w:pPr>
              <w:pStyle w:val="a9"/>
              <w:widowControl w:val="0"/>
              <w:spacing w:after="0" w:line="240" w:lineRule="auto"/>
              <w:ind w:left="0" w:firstLine="567"/>
              <w:contextualSpacing w:val="0"/>
              <w:jc w:val="center"/>
              <w:rPr>
                <w:b/>
                <w:szCs w:val="28"/>
              </w:rPr>
            </w:pPr>
            <w:r w:rsidRPr="00341147">
              <w:rPr>
                <w:rFonts w:cs="Times New Roman"/>
                <w:b/>
                <w:sz w:val="28"/>
                <w:szCs w:val="28"/>
              </w:rPr>
              <w:lastRenderedPageBreak/>
              <w:t xml:space="preserve">Закон України </w:t>
            </w:r>
            <w:r w:rsidR="00341147">
              <w:rPr>
                <w:rFonts w:cs="Times New Roman"/>
                <w:b/>
                <w:sz w:val="28"/>
                <w:szCs w:val="28"/>
              </w:rPr>
              <w:t>«</w:t>
            </w:r>
            <w:r w:rsidRPr="00341147">
              <w:rPr>
                <w:rFonts w:cs="Times New Roman"/>
                <w:b/>
                <w:sz w:val="28"/>
                <w:szCs w:val="28"/>
              </w:rPr>
              <w:t>Про захист населення від інфекційних хвороб</w:t>
            </w:r>
            <w:r w:rsidR="00341147">
              <w:rPr>
                <w:rFonts w:cs="Times New Roman"/>
                <w:b/>
                <w:sz w:val="28"/>
                <w:szCs w:val="28"/>
              </w:rPr>
              <w:t>»</w:t>
            </w:r>
            <w:r w:rsidRPr="00341147">
              <w:rPr>
                <w:rFonts w:cs="Times New Roman"/>
                <w:b/>
                <w:sz w:val="28"/>
                <w:szCs w:val="28"/>
              </w:rPr>
              <w:t xml:space="preserve"> </w:t>
            </w:r>
          </w:p>
        </w:tc>
      </w:tr>
      <w:tr w:rsidR="00F0379D" w:rsidRPr="00AE1237" w:rsidTr="00FF21B0">
        <w:tc>
          <w:tcPr>
            <w:tcW w:w="7650" w:type="dxa"/>
            <w:gridSpan w:val="2"/>
          </w:tcPr>
          <w:p w:rsidR="00F0379D" w:rsidRPr="00B53098" w:rsidRDefault="00F0379D" w:rsidP="002A3167">
            <w:pPr>
              <w:ind w:firstLine="594"/>
              <w:jc w:val="both"/>
              <w:rPr>
                <w:szCs w:val="28"/>
                <w:lang w:val="uk-UA"/>
              </w:rPr>
            </w:pPr>
            <w:r w:rsidRPr="00B53098">
              <w:rPr>
                <w:szCs w:val="28"/>
                <w:lang w:val="uk-UA"/>
              </w:rPr>
              <w:t xml:space="preserve">Стаття 4. Повноваження Ради міністрів Автономної Республіки   Крим і місцевих органів виконавчої влади у сфері захисту населення від інфекційних хвороб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Рада міністр</w:t>
            </w:r>
            <w:r w:rsidRPr="00AE1237">
              <w:rPr>
                <w:szCs w:val="28"/>
                <w:lang w:val="uk-UA"/>
              </w:rPr>
              <w:t>і</w:t>
            </w:r>
            <w:r w:rsidRPr="00AE1237">
              <w:rPr>
                <w:szCs w:val="28"/>
              </w:rPr>
              <w:t>в Автономної  Республіки  Крим,  місцеві  органи виконавчої влади у сфері захисту населення від інфекційних хвороб:</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інформують населення  через  </w:t>
            </w:r>
            <w:r w:rsidRPr="00AE1237">
              <w:rPr>
                <w:b/>
                <w:szCs w:val="28"/>
              </w:rPr>
              <w:t>засоби  масової інформації</w:t>
            </w:r>
            <w:r w:rsidRPr="00AE1237">
              <w:rPr>
                <w:szCs w:val="28"/>
              </w:rPr>
              <w:t xml:space="preserve">  про епідемічну  ситуацію в  регіоні та  здійснювані  протиепідемічні заходи;</w:t>
            </w:r>
          </w:p>
          <w:p w:rsidR="00F0379D" w:rsidRPr="00AE1237" w:rsidRDefault="00F0379D" w:rsidP="002A3167">
            <w:pPr>
              <w:ind w:firstLine="567"/>
              <w:jc w:val="both"/>
              <w:rPr>
                <w:szCs w:val="28"/>
                <w:lang w:val="uk-UA"/>
              </w:rPr>
            </w:pPr>
          </w:p>
        </w:tc>
        <w:tc>
          <w:tcPr>
            <w:tcW w:w="7513" w:type="dxa"/>
            <w:gridSpan w:val="2"/>
          </w:tcPr>
          <w:p w:rsidR="00F0379D" w:rsidRPr="00AE1237" w:rsidRDefault="00F0379D" w:rsidP="002A3167">
            <w:pPr>
              <w:ind w:firstLine="594"/>
              <w:jc w:val="both"/>
              <w:rPr>
                <w:szCs w:val="28"/>
                <w:lang w:val="uk-UA"/>
              </w:rPr>
            </w:pPr>
            <w:r w:rsidRPr="00AE1237">
              <w:rPr>
                <w:szCs w:val="28"/>
                <w:lang w:val="uk-UA"/>
              </w:rPr>
              <w:t xml:space="preserve">Стаття 4. Повноваження Ради міністрів Автономної Республіки   Крим і місцевих органів виконавчої влади у сфері захисту населення від інфекційних хвороб </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Рада міністрів Автономної  Республіки  Крим,  місцеві  органи виконавчої влади у сфері захисту населення від інфекційних хвороб:</w:t>
            </w:r>
          </w:p>
          <w:p w:rsidR="00F0379D" w:rsidRPr="00AE1237" w:rsidRDefault="00F0379D" w:rsidP="002A3167">
            <w:pPr>
              <w:ind w:firstLine="594"/>
              <w:jc w:val="both"/>
              <w:rPr>
                <w:szCs w:val="28"/>
              </w:rPr>
            </w:pPr>
            <w:r w:rsidRPr="00AE1237">
              <w:rPr>
                <w:szCs w:val="28"/>
              </w:rPr>
              <w:t>…</w:t>
            </w:r>
          </w:p>
          <w:p w:rsidR="00F0379D" w:rsidRPr="00AE1237" w:rsidRDefault="00F0379D" w:rsidP="002A3167">
            <w:pPr>
              <w:ind w:firstLine="594"/>
              <w:jc w:val="both"/>
              <w:rPr>
                <w:szCs w:val="28"/>
              </w:rPr>
            </w:pPr>
            <w:r w:rsidRPr="00AE1237">
              <w:rPr>
                <w:szCs w:val="28"/>
              </w:rPr>
              <w:t xml:space="preserve">інформують населення  через  </w:t>
            </w:r>
            <w:r w:rsidRPr="00AE1237">
              <w:rPr>
                <w:b/>
                <w:szCs w:val="28"/>
                <w:lang w:val="uk-UA"/>
              </w:rPr>
              <w:t>медіа</w:t>
            </w:r>
            <w:r w:rsidRPr="00AE1237">
              <w:rPr>
                <w:szCs w:val="28"/>
              </w:rPr>
              <w:t xml:space="preserve">  про епідемічну  ситуацію в  регіоні та  здійснювані  протиепідемічні заходи;</w:t>
            </w:r>
          </w:p>
          <w:p w:rsidR="00F0379D" w:rsidRPr="00AE1237" w:rsidRDefault="00F0379D" w:rsidP="002A3167">
            <w:pPr>
              <w:pStyle w:val="HTML"/>
              <w:shd w:val="clear" w:color="auto" w:fill="FFFFFF"/>
              <w:rPr>
                <w:rFonts w:ascii="Times New Roman" w:hAnsi="Times New Roman" w:cs="Times New Roman"/>
                <w:color w:val="292B2C"/>
                <w:sz w:val="28"/>
                <w:szCs w:val="28"/>
              </w:rPr>
            </w:pPr>
          </w:p>
          <w:p w:rsidR="00F0379D" w:rsidRPr="00AE1237" w:rsidRDefault="00F0379D" w:rsidP="002A3167">
            <w:pPr>
              <w:ind w:firstLine="567"/>
              <w:jc w:val="both"/>
              <w:rPr>
                <w:szCs w:val="28"/>
                <w:lang w:val="uk-UA"/>
              </w:rPr>
            </w:pPr>
          </w:p>
        </w:tc>
      </w:tr>
      <w:tr w:rsidR="00F0379D" w:rsidRPr="00DA2C4F" w:rsidTr="00FF21B0">
        <w:tc>
          <w:tcPr>
            <w:tcW w:w="7650" w:type="dxa"/>
            <w:gridSpan w:val="2"/>
          </w:tcPr>
          <w:p w:rsidR="00F0379D" w:rsidRPr="00B53098" w:rsidRDefault="00F0379D" w:rsidP="002A3167">
            <w:pPr>
              <w:ind w:firstLine="594"/>
              <w:jc w:val="both"/>
              <w:rPr>
                <w:szCs w:val="28"/>
                <w:lang w:val="uk-UA"/>
              </w:rPr>
            </w:pPr>
            <w:r w:rsidRPr="00B53098">
              <w:rPr>
                <w:szCs w:val="28"/>
                <w:lang w:val="uk-UA"/>
              </w:rPr>
              <w:t xml:space="preserve">Стаття 9. Фінансове та матеріально-технічне забезпечення робіт, пов'язаних із епідеміологічним обстеженням,  ліквідацією епідемій та спалахів інфекційних  хвороб, порядок відшкодування понесених на це  витрат </w:t>
            </w:r>
          </w:p>
          <w:p w:rsidR="00F0379D" w:rsidRPr="00B53098" w:rsidRDefault="00F0379D" w:rsidP="002A3167">
            <w:pPr>
              <w:ind w:firstLine="594"/>
              <w:jc w:val="both"/>
              <w:rPr>
                <w:szCs w:val="28"/>
                <w:lang w:val="uk-UA"/>
              </w:rPr>
            </w:pPr>
            <w:r w:rsidRPr="00B53098">
              <w:rPr>
                <w:szCs w:val="28"/>
                <w:lang w:val="uk-UA"/>
              </w:rPr>
              <w:t>…</w:t>
            </w:r>
          </w:p>
          <w:p w:rsidR="00F0379D" w:rsidRPr="00B53098" w:rsidRDefault="00F0379D" w:rsidP="002A3167">
            <w:pPr>
              <w:ind w:firstLine="594"/>
              <w:jc w:val="both"/>
              <w:rPr>
                <w:szCs w:val="28"/>
                <w:lang w:val="uk-UA"/>
              </w:rPr>
            </w:pPr>
            <w:r w:rsidRPr="00B53098">
              <w:rPr>
                <w:szCs w:val="28"/>
                <w:lang w:val="uk-UA"/>
              </w:rPr>
              <w:t xml:space="preserve">У разі виникнення епідемії  чи  спалаху  інфекційної  хвороби </w:t>
            </w:r>
            <w:r w:rsidRPr="00B53098">
              <w:rPr>
                <w:b/>
                <w:szCs w:val="28"/>
                <w:lang w:val="uk-UA"/>
              </w:rPr>
              <w:t>засоби  масової  інформації</w:t>
            </w:r>
            <w:r w:rsidRPr="00B53098">
              <w:rPr>
                <w:szCs w:val="28"/>
                <w:lang w:val="uk-UA"/>
              </w:rPr>
              <w:t xml:space="preserve">  незалежно від форм власності сприяють органам виконавчої влади та  органам  місцевого  самоврядування у проведенні необхідної роз'яснювальної роботи серед населення. </w:t>
            </w:r>
          </w:p>
          <w:p w:rsidR="00F0379D" w:rsidRPr="00B53098" w:rsidRDefault="00F0379D" w:rsidP="002A3167">
            <w:pPr>
              <w:ind w:firstLine="594"/>
              <w:jc w:val="both"/>
              <w:rPr>
                <w:szCs w:val="28"/>
                <w:lang w:val="uk-UA"/>
              </w:rPr>
            </w:pPr>
          </w:p>
          <w:p w:rsidR="00F0379D" w:rsidRPr="00B53098" w:rsidRDefault="00F0379D" w:rsidP="002A3167">
            <w:pPr>
              <w:ind w:firstLine="594"/>
              <w:jc w:val="both"/>
              <w:rPr>
                <w:szCs w:val="28"/>
                <w:lang w:val="uk-UA"/>
              </w:rPr>
            </w:pPr>
          </w:p>
        </w:tc>
        <w:tc>
          <w:tcPr>
            <w:tcW w:w="7513" w:type="dxa"/>
            <w:gridSpan w:val="2"/>
          </w:tcPr>
          <w:p w:rsidR="00F0379D" w:rsidRPr="00B53098" w:rsidRDefault="00F0379D" w:rsidP="002A3167">
            <w:pPr>
              <w:ind w:firstLine="594"/>
              <w:jc w:val="both"/>
              <w:rPr>
                <w:szCs w:val="28"/>
                <w:lang w:val="uk-UA"/>
              </w:rPr>
            </w:pPr>
            <w:r w:rsidRPr="00B53098">
              <w:rPr>
                <w:szCs w:val="28"/>
                <w:lang w:val="uk-UA"/>
              </w:rPr>
              <w:t xml:space="preserve">Стаття 9. Фінансове та матеріально-технічне забезпечення робіт, пов'язаних із епідеміологічним обстеженням,  ліквідацією епідемій та спалахів інфекційних  хвороб, порядок відшкодування понесених на це  витрат </w:t>
            </w:r>
          </w:p>
          <w:p w:rsidR="00F0379D" w:rsidRPr="00B53098" w:rsidRDefault="00F0379D" w:rsidP="002A3167">
            <w:pPr>
              <w:ind w:firstLine="594"/>
              <w:jc w:val="both"/>
              <w:rPr>
                <w:szCs w:val="28"/>
                <w:lang w:val="uk-UA"/>
              </w:rPr>
            </w:pPr>
            <w:r w:rsidRPr="00B53098">
              <w:rPr>
                <w:szCs w:val="28"/>
                <w:lang w:val="uk-UA"/>
              </w:rPr>
              <w:t>…</w:t>
            </w:r>
          </w:p>
          <w:p w:rsidR="00F0379D" w:rsidRPr="00B53098" w:rsidRDefault="00F0379D" w:rsidP="002A3167">
            <w:pPr>
              <w:ind w:firstLine="594"/>
              <w:jc w:val="both"/>
              <w:rPr>
                <w:szCs w:val="28"/>
                <w:lang w:val="uk-UA"/>
              </w:rPr>
            </w:pPr>
            <w:r w:rsidRPr="00B53098">
              <w:rPr>
                <w:szCs w:val="28"/>
                <w:lang w:val="uk-UA"/>
              </w:rPr>
              <w:t xml:space="preserve">У разі виникнення епідемії  чи  спалаху  інфекційної  хвороби </w:t>
            </w:r>
            <w:r w:rsidRPr="00AE1237">
              <w:rPr>
                <w:b/>
                <w:szCs w:val="28"/>
                <w:lang w:val="uk-UA"/>
              </w:rPr>
              <w:t>медіа</w:t>
            </w:r>
            <w:r w:rsidRPr="00B53098">
              <w:rPr>
                <w:szCs w:val="28"/>
                <w:lang w:val="uk-UA"/>
              </w:rPr>
              <w:t xml:space="preserve">  незалежно від форм власності сприяють органам виконавчої влади та  органам  місцевого  самоврядування у проведенні необхідної роз'яснювальної роботи серед населення. </w:t>
            </w:r>
          </w:p>
          <w:p w:rsidR="00F0379D" w:rsidRPr="00B53098" w:rsidRDefault="00F0379D" w:rsidP="002A3167">
            <w:pPr>
              <w:ind w:firstLine="594"/>
              <w:jc w:val="both"/>
              <w:rPr>
                <w:szCs w:val="28"/>
                <w:lang w:val="uk-UA"/>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t xml:space="preserve">Стаття 17. Права та обов'язки громадян та їх об'єднань у сфері захисту населення від інфекційних хвороб </w:t>
            </w:r>
            <w:r w:rsidRPr="00AE1237">
              <w:rPr>
                <w:szCs w:val="28"/>
              </w:rPr>
              <w:br/>
            </w:r>
          </w:p>
          <w:p w:rsidR="00F0379D" w:rsidRPr="00AE1237" w:rsidRDefault="00F0379D" w:rsidP="002A3167">
            <w:pPr>
              <w:ind w:firstLine="594"/>
              <w:jc w:val="both"/>
              <w:rPr>
                <w:szCs w:val="28"/>
              </w:rPr>
            </w:pPr>
            <w:bookmarkStart w:id="215" w:name="o161"/>
            <w:bookmarkEnd w:id="215"/>
            <w:r w:rsidRPr="00AE1237">
              <w:rPr>
                <w:szCs w:val="28"/>
              </w:rPr>
              <w:lastRenderedPageBreak/>
              <w:t>…</w:t>
            </w:r>
          </w:p>
          <w:p w:rsidR="00F0379D" w:rsidRPr="00AE1237" w:rsidRDefault="00F0379D" w:rsidP="002A3167">
            <w:pPr>
              <w:ind w:firstLine="594"/>
              <w:jc w:val="both"/>
              <w:rPr>
                <w:szCs w:val="28"/>
              </w:rPr>
            </w:pPr>
            <w:bookmarkStart w:id="216" w:name="o162"/>
            <w:bookmarkEnd w:id="216"/>
            <w:r w:rsidRPr="00AE1237">
              <w:rPr>
                <w:szCs w:val="28"/>
              </w:rPr>
              <w:t xml:space="preserve">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через </w:t>
            </w:r>
            <w:r w:rsidRPr="00AE1237">
              <w:rPr>
                <w:b/>
                <w:szCs w:val="28"/>
              </w:rPr>
              <w:t>засоби масової  інформації</w:t>
            </w:r>
            <w:r w:rsidRPr="00AE1237">
              <w:rPr>
                <w:szCs w:val="28"/>
              </w:rPr>
              <w:t xml:space="preserve">  про  епідемічну  ситуацію   та   здійснювані протиепідемічні заходи.</w:t>
            </w:r>
          </w:p>
          <w:p w:rsidR="00F0379D" w:rsidRPr="00AE1237" w:rsidRDefault="00F0379D" w:rsidP="002A3167">
            <w:pPr>
              <w:ind w:firstLine="594"/>
              <w:jc w:val="both"/>
              <w:rPr>
                <w:szCs w:val="28"/>
                <w:lang w:val="uk-UA"/>
              </w:rPr>
            </w:pPr>
          </w:p>
        </w:tc>
        <w:tc>
          <w:tcPr>
            <w:tcW w:w="7513" w:type="dxa"/>
            <w:gridSpan w:val="2"/>
          </w:tcPr>
          <w:p w:rsidR="00F0379D" w:rsidRPr="00AE1237" w:rsidRDefault="00F0379D" w:rsidP="002A3167">
            <w:pPr>
              <w:ind w:firstLine="594"/>
              <w:jc w:val="both"/>
              <w:rPr>
                <w:szCs w:val="28"/>
              </w:rPr>
            </w:pPr>
            <w:r w:rsidRPr="00AE1237">
              <w:rPr>
                <w:szCs w:val="28"/>
              </w:rPr>
              <w:lastRenderedPageBreak/>
              <w:t xml:space="preserve">Стаття 17. Права та обов'язки громадян та їх об'єднань у сфері захисту населення від інфекційних хвороб </w:t>
            </w:r>
            <w:r w:rsidRPr="00AE1237">
              <w:rPr>
                <w:szCs w:val="28"/>
              </w:rPr>
              <w:br/>
            </w:r>
          </w:p>
          <w:p w:rsidR="00F0379D" w:rsidRPr="00AE1237" w:rsidRDefault="00F0379D" w:rsidP="002A3167">
            <w:pPr>
              <w:ind w:firstLine="594"/>
              <w:jc w:val="both"/>
              <w:rPr>
                <w:szCs w:val="28"/>
              </w:rPr>
            </w:pPr>
            <w:r w:rsidRPr="00AE1237">
              <w:rPr>
                <w:szCs w:val="28"/>
              </w:rPr>
              <w:lastRenderedPageBreak/>
              <w:t>…</w:t>
            </w:r>
          </w:p>
          <w:p w:rsidR="00F0379D" w:rsidRPr="00AE1237" w:rsidRDefault="00F0379D" w:rsidP="002A3167">
            <w:pPr>
              <w:ind w:firstLine="594"/>
              <w:jc w:val="both"/>
              <w:rPr>
                <w:szCs w:val="28"/>
              </w:rPr>
            </w:pPr>
            <w:r w:rsidRPr="00AE1237">
              <w:rPr>
                <w:szCs w:val="28"/>
              </w:rPr>
              <w:t xml:space="preserve">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через </w:t>
            </w:r>
            <w:r w:rsidRPr="00AE1237">
              <w:rPr>
                <w:b/>
                <w:szCs w:val="28"/>
                <w:lang w:val="uk-UA"/>
              </w:rPr>
              <w:t>медіа</w:t>
            </w:r>
            <w:r w:rsidRPr="00AE1237">
              <w:rPr>
                <w:szCs w:val="28"/>
              </w:rPr>
              <w:t xml:space="preserve">  про  епідемічну  ситуацію   та   здійснювані протиепідемічні заходи.</w:t>
            </w:r>
          </w:p>
          <w:p w:rsidR="00F0379D" w:rsidRPr="00AE1237" w:rsidRDefault="00F0379D" w:rsidP="002A3167">
            <w:pPr>
              <w:ind w:firstLine="594"/>
              <w:jc w:val="both"/>
              <w:rPr>
                <w:szCs w:val="28"/>
                <w:lang w:val="uk-UA"/>
              </w:rPr>
            </w:pPr>
          </w:p>
        </w:tc>
      </w:tr>
      <w:tr w:rsidR="00F0379D" w:rsidRPr="00AE1237" w:rsidTr="00FF21B0">
        <w:tc>
          <w:tcPr>
            <w:tcW w:w="7650" w:type="dxa"/>
            <w:gridSpan w:val="2"/>
          </w:tcPr>
          <w:p w:rsidR="00F0379D" w:rsidRPr="00AE1237" w:rsidRDefault="00F0379D" w:rsidP="002A3167">
            <w:pPr>
              <w:ind w:firstLine="594"/>
              <w:jc w:val="both"/>
              <w:rPr>
                <w:szCs w:val="28"/>
              </w:rPr>
            </w:pPr>
            <w:r w:rsidRPr="00AE1237">
              <w:rPr>
                <w:szCs w:val="28"/>
              </w:rPr>
              <w:lastRenderedPageBreak/>
              <w:t>Стаття 29. Карантин</w:t>
            </w:r>
          </w:p>
          <w:p w:rsidR="00F0379D" w:rsidRPr="00AE1237" w:rsidRDefault="00F0379D" w:rsidP="002A3167">
            <w:pPr>
              <w:ind w:firstLine="594"/>
              <w:jc w:val="both"/>
              <w:rPr>
                <w:szCs w:val="28"/>
              </w:rPr>
            </w:pPr>
            <w:r w:rsidRPr="00AE1237">
              <w:rPr>
                <w:szCs w:val="28"/>
              </w:rPr>
              <w:t>…</w:t>
            </w:r>
          </w:p>
          <w:p w:rsidR="00F0379D" w:rsidRPr="00F0379D" w:rsidRDefault="00F0379D" w:rsidP="00F0379D">
            <w:pPr>
              <w:ind w:firstLine="594"/>
              <w:jc w:val="both"/>
              <w:rPr>
                <w:szCs w:val="28"/>
              </w:rPr>
            </w:pPr>
            <w:bookmarkStart w:id="217" w:name="o240"/>
            <w:bookmarkStart w:id="218" w:name="o242"/>
            <w:bookmarkStart w:id="219" w:name="o244"/>
            <w:bookmarkEnd w:id="217"/>
            <w:bookmarkEnd w:id="218"/>
            <w:bookmarkEnd w:id="219"/>
            <w:r w:rsidRPr="00AE1237">
              <w:rPr>
                <w:szCs w:val="28"/>
              </w:rPr>
              <w:t>Рішення про встановлення карантину,  а також про його відміну негайно доводиться до відома населення відповідної території через</w:t>
            </w:r>
            <w:r w:rsidRPr="00AE1237">
              <w:rPr>
                <w:szCs w:val="28"/>
                <w:lang w:val="uk-UA"/>
              </w:rPr>
              <w:t xml:space="preserve"> </w:t>
            </w:r>
            <w:r w:rsidRPr="00AE1237">
              <w:rPr>
                <w:b/>
                <w:szCs w:val="28"/>
              </w:rPr>
              <w:t>засоби масової інформації</w:t>
            </w:r>
            <w:r>
              <w:rPr>
                <w:szCs w:val="28"/>
              </w:rPr>
              <w:t>.</w:t>
            </w:r>
          </w:p>
        </w:tc>
        <w:tc>
          <w:tcPr>
            <w:tcW w:w="7513" w:type="dxa"/>
            <w:gridSpan w:val="2"/>
          </w:tcPr>
          <w:p w:rsidR="00F0379D" w:rsidRPr="00AE1237" w:rsidRDefault="00F0379D" w:rsidP="002A3167">
            <w:pPr>
              <w:ind w:firstLine="594"/>
              <w:jc w:val="both"/>
              <w:rPr>
                <w:szCs w:val="28"/>
              </w:rPr>
            </w:pPr>
            <w:r w:rsidRPr="00AE1237">
              <w:rPr>
                <w:szCs w:val="28"/>
              </w:rPr>
              <w:t>Стаття 29. Карантин</w:t>
            </w:r>
          </w:p>
          <w:p w:rsidR="00F0379D" w:rsidRPr="00AE1237" w:rsidRDefault="00F0379D" w:rsidP="002A3167">
            <w:pPr>
              <w:ind w:firstLine="594"/>
              <w:jc w:val="both"/>
              <w:rPr>
                <w:szCs w:val="28"/>
              </w:rPr>
            </w:pPr>
            <w:r w:rsidRPr="00AE1237">
              <w:rPr>
                <w:szCs w:val="28"/>
              </w:rPr>
              <w:t>…</w:t>
            </w:r>
          </w:p>
          <w:p w:rsidR="00F0379D" w:rsidRPr="00AE1237" w:rsidRDefault="00F0379D" w:rsidP="00F0379D">
            <w:pPr>
              <w:ind w:firstLine="594"/>
              <w:jc w:val="both"/>
              <w:rPr>
                <w:szCs w:val="28"/>
              </w:rPr>
            </w:pPr>
            <w:r w:rsidRPr="00AE1237">
              <w:rPr>
                <w:szCs w:val="28"/>
              </w:rPr>
              <w:t>Рішення про встановлення карантину,  а також про його відміну негайно доводиться до відома населення відповідної території через</w:t>
            </w:r>
            <w:r w:rsidRPr="00AE1237">
              <w:rPr>
                <w:szCs w:val="28"/>
                <w:lang w:val="uk-UA"/>
              </w:rPr>
              <w:t xml:space="preserve"> </w:t>
            </w:r>
            <w:r w:rsidRPr="00AE1237">
              <w:rPr>
                <w:b/>
                <w:szCs w:val="28"/>
                <w:lang w:val="uk-UA"/>
              </w:rPr>
              <w:t>медіа</w:t>
            </w:r>
            <w:r>
              <w:rPr>
                <w:szCs w:val="28"/>
              </w:rPr>
              <w:t xml:space="preserve">. </w:t>
            </w:r>
          </w:p>
        </w:tc>
      </w:tr>
      <w:tr w:rsidR="00BE4074" w:rsidRPr="00E76F36" w:rsidTr="00FF21B0">
        <w:trPr>
          <w:gridAfter w:val="1"/>
          <w:wAfter w:w="40" w:type="dxa"/>
        </w:trPr>
        <w:tc>
          <w:tcPr>
            <w:tcW w:w="15128" w:type="dxa"/>
            <w:gridSpan w:val="3"/>
          </w:tcPr>
          <w:p w:rsidR="008847D5" w:rsidRPr="00E76F36" w:rsidRDefault="000E67C7" w:rsidP="00FC6FFE">
            <w:pPr>
              <w:pStyle w:val="a9"/>
              <w:widowControl w:val="0"/>
              <w:spacing w:after="0" w:line="240" w:lineRule="auto"/>
              <w:ind w:left="0" w:firstLine="567"/>
              <w:contextualSpacing w:val="0"/>
              <w:jc w:val="center"/>
              <w:rPr>
                <w:rFonts w:cs="Times New Roman"/>
                <w:b/>
                <w:color w:val="auto"/>
                <w:sz w:val="28"/>
                <w:szCs w:val="28"/>
                <w:highlight w:val="darkMagenta"/>
              </w:rPr>
            </w:pPr>
            <w:r w:rsidRPr="00E76F36">
              <w:rPr>
                <w:rFonts w:cs="Times New Roman"/>
                <w:b/>
                <w:color w:val="auto"/>
                <w:sz w:val="28"/>
                <w:szCs w:val="28"/>
              </w:rPr>
              <w:t>Закон</w:t>
            </w:r>
            <w:r w:rsidR="008847D5" w:rsidRPr="00E76F36">
              <w:rPr>
                <w:rFonts w:cs="Times New Roman"/>
                <w:b/>
                <w:color w:val="auto"/>
                <w:sz w:val="28"/>
                <w:szCs w:val="28"/>
              </w:rPr>
              <w:t xml:space="preserve"> У</w:t>
            </w:r>
            <w:r w:rsidR="00152D0B" w:rsidRPr="00E76F36">
              <w:rPr>
                <w:rFonts w:cs="Times New Roman"/>
                <w:b/>
                <w:color w:val="auto"/>
                <w:sz w:val="28"/>
                <w:szCs w:val="28"/>
              </w:rPr>
              <w:t>країни «Про природні монополії»</w:t>
            </w:r>
          </w:p>
        </w:tc>
      </w:tr>
      <w:tr w:rsidR="00FD5C0D" w:rsidRPr="00E76F36" w:rsidTr="00FF21B0">
        <w:trPr>
          <w:gridAfter w:val="1"/>
          <w:wAfter w:w="40" w:type="dxa"/>
        </w:trPr>
        <w:tc>
          <w:tcPr>
            <w:tcW w:w="7564" w:type="dxa"/>
          </w:tcPr>
          <w:p w:rsidR="00665728" w:rsidRPr="00E76F36" w:rsidRDefault="00665728" w:rsidP="00FC6FFE">
            <w:pPr>
              <w:pStyle w:val="rvps2"/>
              <w:tabs>
                <w:tab w:val="left" w:pos="670"/>
              </w:tabs>
              <w:spacing w:before="0" w:beforeAutospacing="0" w:after="0" w:afterAutospacing="0"/>
              <w:ind w:firstLine="592"/>
              <w:jc w:val="both"/>
              <w:rPr>
                <w:sz w:val="28"/>
                <w:szCs w:val="28"/>
              </w:rPr>
            </w:pPr>
            <w:r w:rsidRPr="00E76F36">
              <w:rPr>
                <w:rStyle w:val="rvts9"/>
                <w:sz w:val="28"/>
                <w:szCs w:val="28"/>
              </w:rPr>
              <w:t xml:space="preserve">Стаття 4. </w:t>
            </w:r>
            <w:r w:rsidRPr="00E76F36">
              <w:rPr>
                <w:sz w:val="28"/>
                <w:szCs w:val="28"/>
              </w:rPr>
              <w:t>Органи, які здійснюють державне регулювання діяльності суб’єктів природних монополій та суб’єктів господарювання, що діють на суміжних ринках</w:t>
            </w:r>
          </w:p>
          <w:p w:rsidR="00665728" w:rsidRPr="00E76F36" w:rsidRDefault="00665728" w:rsidP="00FC6FFE">
            <w:pPr>
              <w:pStyle w:val="rvps2"/>
              <w:tabs>
                <w:tab w:val="left" w:pos="670"/>
              </w:tabs>
              <w:spacing w:before="0" w:beforeAutospacing="0" w:after="0" w:afterAutospacing="0"/>
              <w:ind w:firstLine="592"/>
              <w:jc w:val="both"/>
              <w:rPr>
                <w:sz w:val="28"/>
                <w:szCs w:val="28"/>
              </w:rPr>
            </w:pPr>
            <w:bookmarkStart w:id="220" w:name="n42"/>
            <w:bookmarkStart w:id="221" w:name="n43"/>
            <w:bookmarkEnd w:id="220"/>
            <w:bookmarkEnd w:id="221"/>
            <w:r w:rsidRPr="00E76F36">
              <w:rPr>
                <w:sz w:val="28"/>
                <w:szCs w:val="28"/>
              </w:rPr>
              <w:t xml:space="preserve">1. Державне регулювання діяльності суб'єктів природних монополій у сферах, визначених у </w:t>
            </w:r>
            <w:hyperlink r:id="rId193" w:anchor="n56" w:history="1">
              <w:r w:rsidRPr="00E76F36">
                <w:rPr>
                  <w:rStyle w:val="a8"/>
                  <w:color w:val="auto"/>
                  <w:sz w:val="28"/>
                  <w:szCs w:val="28"/>
                </w:rPr>
                <w:t>статті 5</w:t>
              </w:r>
            </w:hyperlink>
            <w:r w:rsidRPr="00E76F36">
              <w:rPr>
                <w:sz w:val="28"/>
                <w:szCs w:val="28"/>
              </w:rPr>
              <w:t xml:space="preserve"> цього Закону,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законом.</w:t>
            </w:r>
          </w:p>
          <w:p w:rsidR="00665728" w:rsidRPr="00E76F36" w:rsidRDefault="00665728" w:rsidP="00FC6FFE">
            <w:pPr>
              <w:pStyle w:val="rvps2"/>
              <w:tabs>
                <w:tab w:val="left" w:pos="670"/>
              </w:tabs>
              <w:spacing w:before="0" w:beforeAutospacing="0" w:after="0" w:afterAutospacing="0"/>
              <w:ind w:firstLine="592"/>
              <w:jc w:val="both"/>
              <w:rPr>
                <w:rStyle w:val="rvts9"/>
                <w:sz w:val="28"/>
                <w:szCs w:val="28"/>
              </w:rPr>
            </w:pPr>
            <w:r w:rsidRPr="00E76F36">
              <w:rPr>
                <w:sz w:val="28"/>
                <w:szCs w:val="28"/>
              </w:rPr>
              <w:t>У випадках, встановлених законом, державне регулювання діяльності суб'єктів природних монополій може здійснюватися органами виконавчої влади та органами місцевого самоврядування.</w:t>
            </w:r>
          </w:p>
        </w:tc>
        <w:tc>
          <w:tcPr>
            <w:tcW w:w="7564" w:type="dxa"/>
            <w:gridSpan w:val="2"/>
          </w:tcPr>
          <w:p w:rsidR="00665728" w:rsidRPr="00E76F36" w:rsidRDefault="00665728" w:rsidP="00FC6FFE">
            <w:pPr>
              <w:pStyle w:val="rvps2"/>
              <w:tabs>
                <w:tab w:val="left" w:pos="670"/>
              </w:tabs>
              <w:spacing w:before="0" w:beforeAutospacing="0" w:after="0" w:afterAutospacing="0"/>
              <w:ind w:firstLine="590"/>
              <w:jc w:val="both"/>
              <w:rPr>
                <w:sz w:val="28"/>
                <w:szCs w:val="28"/>
              </w:rPr>
            </w:pPr>
            <w:r w:rsidRPr="00E76F36">
              <w:rPr>
                <w:rStyle w:val="rvts9"/>
                <w:sz w:val="28"/>
                <w:szCs w:val="28"/>
              </w:rPr>
              <w:t xml:space="preserve">Стаття 4. </w:t>
            </w:r>
            <w:r w:rsidRPr="00E76F36">
              <w:rPr>
                <w:sz w:val="28"/>
                <w:szCs w:val="28"/>
              </w:rPr>
              <w:t>Органи, які здійснюють державне регулювання діяльності суб’єктів природних монополій та суб’єктів господарювання, що діють на суміжних ринках</w:t>
            </w:r>
          </w:p>
          <w:p w:rsidR="00665728" w:rsidRPr="00E76F36" w:rsidRDefault="00665728" w:rsidP="00FC6FFE">
            <w:pPr>
              <w:pStyle w:val="rvps2"/>
              <w:tabs>
                <w:tab w:val="left" w:pos="670"/>
              </w:tabs>
              <w:spacing w:before="0" w:beforeAutospacing="0" w:after="0" w:afterAutospacing="0"/>
              <w:ind w:firstLine="590"/>
              <w:jc w:val="both"/>
              <w:rPr>
                <w:sz w:val="28"/>
                <w:szCs w:val="28"/>
              </w:rPr>
            </w:pPr>
            <w:r w:rsidRPr="00E76F36">
              <w:rPr>
                <w:sz w:val="28"/>
                <w:szCs w:val="28"/>
              </w:rPr>
              <w:t xml:space="preserve">1. Державне регулювання діяльності суб'єктів природних монополій у сферах, визначених у </w:t>
            </w:r>
            <w:hyperlink r:id="rId194" w:anchor="n56" w:history="1">
              <w:r w:rsidRPr="00E76F36">
                <w:rPr>
                  <w:rStyle w:val="a8"/>
                  <w:color w:val="auto"/>
                  <w:sz w:val="28"/>
                  <w:szCs w:val="28"/>
                </w:rPr>
                <w:t>статті 5</w:t>
              </w:r>
            </w:hyperlink>
            <w:r w:rsidRPr="00E76F36">
              <w:rPr>
                <w:sz w:val="28"/>
                <w:szCs w:val="28"/>
              </w:rPr>
              <w:t xml:space="preserve"> цього Закону, здійснюється національними комісіями регулювання природних монополій, які утворюються і функціонують відповідно до цього Закону з особливостями, встановленими законом.</w:t>
            </w:r>
          </w:p>
          <w:p w:rsidR="00665728" w:rsidRPr="00E76F36" w:rsidRDefault="00665728" w:rsidP="00FC6FFE">
            <w:pPr>
              <w:pStyle w:val="rvps2"/>
              <w:tabs>
                <w:tab w:val="left" w:pos="670"/>
              </w:tabs>
              <w:spacing w:before="0" w:beforeAutospacing="0" w:after="0" w:afterAutospacing="0"/>
              <w:ind w:firstLine="590"/>
              <w:jc w:val="both"/>
              <w:rPr>
                <w:sz w:val="28"/>
                <w:szCs w:val="28"/>
              </w:rPr>
            </w:pPr>
            <w:r w:rsidRPr="00E76F36">
              <w:rPr>
                <w:sz w:val="28"/>
                <w:szCs w:val="28"/>
              </w:rPr>
              <w:t xml:space="preserve">У випадках, встановлених законом, державне регулювання діяльності суб'єктів природних монополій може здійснюватися </w:t>
            </w:r>
            <w:r w:rsidRPr="00E76F36">
              <w:rPr>
                <w:b/>
                <w:sz w:val="28"/>
                <w:szCs w:val="28"/>
              </w:rPr>
              <w:t>Національною радою з питань телебачення і радіомовлення України</w:t>
            </w:r>
            <w:r w:rsidRPr="00E76F36">
              <w:rPr>
                <w:sz w:val="28"/>
                <w:szCs w:val="28"/>
              </w:rPr>
              <w:t>, органами виконавчої влади та органами місцевого самоврядування.</w:t>
            </w:r>
          </w:p>
          <w:p w:rsidR="00665728" w:rsidRPr="00E76F36" w:rsidRDefault="00665728" w:rsidP="00FC6FFE">
            <w:pPr>
              <w:pStyle w:val="rvps2"/>
              <w:tabs>
                <w:tab w:val="left" w:pos="670"/>
              </w:tabs>
              <w:spacing w:before="0" w:beforeAutospacing="0" w:after="0" w:afterAutospacing="0"/>
              <w:ind w:firstLine="590"/>
              <w:jc w:val="both"/>
              <w:rPr>
                <w:rStyle w:val="rvts9"/>
                <w:sz w:val="28"/>
                <w:szCs w:val="28"/>
              </w:rPr>
            </w:pPr>
          </w:p>
        </w:tc>
      </w:tr>
      <w:tr w:rsidR="00BE4074" w:rsidRPr="00DA2C4F" w:rsidTr="00FF21B0">
        <w:trPr>
          <w:gridAfter w:val="1"/>
          <w:wAfter w:w="40" w:type="dxa"/>
        </w:trPr>
        <w:tc>
          <w:tcPr>
            <w:tcW w:w="7564" w:type="dxa"/>
          </w:tcPr>
          <w:p w:rsidR="00665728" w:rsidRPr="00E76F36" w:rsidRDefault="00665728" w:rsidP="00FC6FFE">
            <w:pPr>
              <w:pStyle w:val="rvps2"/>
              <w:spacing w:before="0" w:beforeAutospacing="0" w:after="0" w:afterAutospacing="0"/>
              <w:ind w:firstLine="592"/>
              <w:jc w:val="both"/>
              <w:rPr>
                <w:sz w:val="28"/>
                <w:szCs w:val="28"/>
              </w:rPr>
            </w:pPr>
            <w:bookmarkStart w:id="222" w:name="n44"/>
            <w:bookmarkStart w:id="223" w:name="n45"/>
            <w:bookmarkEnd w:id="222"/>
            <w:bookmarkEnd w:id="223"/>
            <w:r w:rsidRPr="00E76F36">
              <w:rPr>
                <w:rStyle w:val="rvts9"/>
                <w:sz w:val="28"/>
                <w:szCs w:val="28"/>
              </w:rPr>
              <w:t xml:space="preserve">Стаття 5. </w:t>
            </w:r>
            <w:r w:rsidRPr="00E76F36">
              <w:rPr>
                <w:rStyle w:val="rvts0"/>
                <w:sz w:val="28"/>
                <w:szCs w:val="28"/>
              </w:rPr>
              <w:t xml:space="preserve">Сфери діяльності суб'єктів природних </w:t>
            </w:r>
            <w:r w:rsidRPr="00E76F36">
              <w:rPr>
                <w:rStyle w:val="rvts0"/>
                <w:sz w:val="28"/>
                <w:szCs w:val="28"/>
              </w:rPr>
              <w:lastRenderedPageBreak/>
              <w:t>монополій</w:t>
            </w:r>
          </w:p>
          <w:p w:rsidR="00665728" w:rsidRPr="00E76F36" w:rsidRDefault="00665728" w:rsidP="00FC6FFE">
            <w:pPr>
              <w:pStyle w:val="rvps2"/>
              <w:spacing w:before="0" w:beforeAutospacing="0" w:after="0" w:afterAutospacing="0"/>
              <w:ind w:firstLine="592"/>
              <w:jc w:val="both"/>
              <w:rPr>
                <w:sz w:val="28"/>
                <w:szCs w:val="28"/>
              </w:rPr>
            </w:pP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1. Відповідно до цього Закону регулюється діяльність суб'єктів природних монополій у таких сферах:</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нафти і нафтопродуктів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bookmarkStart w:id="224" w:name="n60"/>
            <w:bookmarkStart w:id="225" w:name="n61"/>
            <w:bookmarkEnd w:id="224"/>
            <w:bookmarkEnd w:id="225"/>
            <w:r w:rsidRPr="00E76F36">
              <w:rPr>
                <w:sz w:val="28"/>
                <w:szCs w:val="28"/>
              </w:rPr>
              <w:t>розподіл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bookmarkStart w:id="226" w:name="n62"/>
            <w:bookmarkStart w:id="227" w:name="n63"/>
            <w:bookmarkEnd w:id="226"/>
            <w:bookmarkEnd w:id="227"/>
            <w:r w:rsidRPr="00E76F36">
              <w:rPr>
                <w:sz w:val="28"/>
                <w:szCs w:val="28"/>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rsidR="00665728" w:rsidRPr="00E76F36" w:rsidRDefault="00665728" w:rsidP="00FC6FFE">
            <w:pPr>
              <w:pStyle w:val="rvps2"/>
              <w:spacing w:before="0" w:beforeAutospacing="0" w:after="0" w:afterAutospacing="0"/>
              <w:ind w:firstLine="592"/>
              <w:jc w:val="both"/>
              <w:rPr>
                <w:sz w:val="28"/>
                <w:szCs w:val="28"/>
              </w:rPr>
            </w:pPr>
            <w:bookmarkStart w:id="228" w:name="n64"/>
            <w:bookmarkStart w:id="229" w:name="n65"/>
            <w:bookmarkEnd w:id="228"/>
            <w:bookmarkEnd w:id="229"/>
            <w:r w:rsidRPr="00E76F36">
              <w:rPr>
                <w:sz w:val="28"/>
                <w:szCs w:val="28"/>
              </w:rPr>
              <w:t>транспортування інших речовин трубопровідним транспортом;</w:t>
            </w:r>
          </w:p>
          <w:p w:rsidR="00665728" w:rsidRPr="00E76F36" w:rsidRDefault="00665728" w:rsidP="00FC6FFE">
            <w:pPr>
              <w:pStyle w:val="rvps2"/>
              <w:spacing w:before="0" w:beforeAutospacing="0" w:after="0" w:afterAutospacing="0"/>
              <w:ind w:firstLine="592"/>
              <w:jc w:val="both"/>
              <w:rPr>
                <w:sz w:val="28"/>
                <w:szCs w:val="28"/>
              </w:rPr>
            </w:pPr>
            <w:bookmarkStart w:id="230" w:name="n66"/>
            <w:bookmarkEnd w:id="230"/>
            <w:r w:rsidRPr="00E76F36">
              <w:rPr>
                <w:sz w:val="28"/>
                <w:szCs w:val="28"/>
              </w:rPr>
              <w:t>передачі електричної енергії;</w:t>
            </w:r>
          </w:p>
          <w:p w:rsidR="00665728" w:rsidRPr="00E76F36" w:rsidRDefault="00665728" w:rsidP="00FC6FFE">
            <w:pPr>
              <w:pStyle w:val="rvps2"/>
              <w:spacing w:before="0" w:beforeAutospacing="0" w:after="0" w:afterAutospacing="0"/>
              <w:ind w:firstLine="592"/>
              <w:jc w:val="both"/>
              <w:rPr>
                <w:sz w:val="28"/>
                <w:szCs w:val="28"/>
              </w:rPr>
            </w:pPr>
            <w:bookmarkStart w:id="231" w:name="n67"/>
            <w:bookmarkStart w:id="232" w:name="n68"/>
            <w:bookmarkEnd w:id="231"/>
            <w:bookmarkEnd w:id="232"/>
            <w:r w:rsidRPr="00E76F36">
              <w:rPr>
                <w:sz w:val="28"/>
                <w:szCs w:val="28"/>
              </w:rPr>
              <w:t>розподілу електричної енергії (передачі електричної енергії місцевими (локальними) електромережами;</w:t>
            </w:r>
          </w:p>
          <w:p w:rsidR="00665728" w:rsidRPr="00E76F36" w:rsidRDefault="00665728" w:rsidP="00FC6FFE">
            <w:pPr>
              <w:pStyle w:val="rvps2"/>
              <w:spacing w:before="0" w:beforeAutospacing="0" w:after="0" w:afterAutospacing="0"/>
              <w:ind w:firstLine="592"/>
              <w:jc w:val="both"/>
              <w:rPr>
                <w:sz w:val="28"/>
                <w:szCs w:val="28"/>
              </w:rPr>
            </w:pPr>
            <w:bookmarkStart w:id="233" w:name="n69"/>
            <w:bookmarkStart w:id="234" w:name="n70"/>
            <w:bookmarkEnd w:id="233"/>
            <w:bookmarkEnd w:id="234"/>
            <w:r w:rsidRPr="00E76F36">
              <w:rPr>
                <w:sz w:val="28"/>
                <w:szCs w:val="28"/>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rsidR="00665728" w:rsidRPr="00E76F36" w:rsidRDefault="00665728" w:rsidP="00FC6FFE">
            <w:pPr>
              <w:pStyle w:val="rvps2"/>
              <w:spacing w:before="0" w:beforeAutospacing="0" w:after="0" w:afterAutospacing="0"/>
              <w:ind w:firstLine="592"/>
              <w:jc w:val="both"/>
              <w:rPr>
                <w:sz w:val="28"/>
                <w:szCs w:val="28"/>
              </w:rPr>
            </w:pPr>
            <w:bookmarkStart w:id="235" w:name="n71"/>
            <w:bookmarkEnd w:id="235"/>
            <w:r w:rsidRPr="00E76F36">
              <w:rPr>
                <w:sz w:val="28"/>
                <w:szCs w:val="28"/>
              </w:rPr>
              <w:t>управління повітряним рухом;</w:t>
            </w:r>
            <w:bookmarkStart w:id="236" w:name="n72"/>
            <w:bookmarkEnd w:id="236"/>
          </w:p>
          <w:p w:rsidR="00665728" w:rsidRPr="00E76F36" w:rsidRDefault="00665728" w:rsidP="00FC6FFE">
            <w:pPr>
              <w:pStyle w:val="rvps2"/>
              <w:spacing w:before="0" w:beforeAutospacing="0" w:after="0" w:afterAutospacing="0"/>
              <w:ind w:firstLine="592"/>
              <w:jc w:val="both"/>
              <w:rPr>
                <w:sz w:val="28"/>
                <w:szCs w:val="28"/>
              </w:rPr>
            </w:pPr>
            <w:bookmarkStart w:id="237" w:name="n73"/>
            <w:bookmarkEnd w:id="237"/>
            <w:r w:rsidRPr="00E76F36">
              <w:rPr>
                <w:sz w:val="28"/>
                <w:szCs w:val="28"/>
              </w:rPr>
              <w:t>централізованого водопостачання, централізованого водовідведення;</w:t>
            </w:r>
          </w:p>
          <w:p w:rsidR="00665728" w:rsidRPr="00E76F36" w:rsidRDefault="00665728" w:rsidP="00FC6FFE">
            <w:pPr>
              <w:pStyle w:val="rvps2"/>
              <w:spacing w:before="0" w:beforeAutospacing="0" w:after="0" w:afterAutospacing="0"/>
              <w:ind w:firstLine="592"/>
              <w:jc w:val="both"/>
              <w:rPr>
                <w:sz w:val="28"/>
                <w:szCs w:val="28"/>
              </w:rPr>
            </w:pPr>
            <w:bookmarkStart w:id="238" w:name="n74"/>
            <w:bookmarkStart w:id="239" w:name="n75"/>
            <w:bookmarkEnd w:id="238"/>
            <w:bookmarkEnd w:id="239"/>
            <w:r w:rsidRPr="00E76F36">
              <w:rPr>
                <w:sz w:val="28"/>
                <w:szCs w:val="28"/>
              </w:rPr>
              <w:t>транспортування теплової енергії;</w:t>
            </w:r>
          </w:p>
          <w:p w:rsidR="008847D5" w:rsidRPr="00E76F36" w:rsidRDefault="00665728" w:rsidP="00FC6FFE">
            <w:pPr>
              <w:pStyle w:val="rvps2"/>
              <w:spacing w:before="0" w:beforeAutospacing="0" w:after="0" w:afterAutospacing="0"/>
              <w:ind w:firstLine="592"/>
              <w:jc w:val="both"/>
              <w:rPr>
                <w:sz w:val="28"/>
                <w:szCs w:val="28"/>
              </w:rPr>
            </w:pPr>
            <w:bookmarkStart w:id="240" w:name="n76"/>
            <w:bookmarkStart w:id="241" w:name="n77"/>
            <w:bookmarkEnd w:id="240"/>
            <w:bookmarkEnd w:id="241"/>
            <w:r w:rsidRPr="00E76F36">
              <w:rPr>
                <w:sz w:val="28"/>
                <w:szCs w:val="28"/>
              </w:rPr>
              <w:t xml:space="preserve">спеціалізованих послуг у річкових, морських портах, морських рибних портах та аеропортах відповідно до </w:t>
            </w:r>
            <w:hyperlink r:id="rId195" w:tgtFrame="_blank" w:history="1">
              <w:r w:rsidRPr="00E76F36">
                <w:rPr>
                  <w:rStyle w:val="a8"/>
                  <w:color w:val="auto"/>
                  <w:sz w:val="28"/>
                  <w:szCs w:val="28"/>
                  <w:u w:val="none"/>
                </w:rPr>
                <w:t>переліку</w:t>
              </w:r>
            </w:hyperlink>
            <w:r w:rsidRPr="00E76F36">
              <w:rPr>
                <w:sz w:val="28"/>
                <w:szCs w:val="28"/>
              </w:rPr>
              <w:t>, визначеного Кабінетом Міністрів України.</w:t>
            </w:r>
            <w:bookmarkStart w:id="242" w:name="n78"/>
            <w:bookmarkStart w:id="243" w:name="n79"/>
            <w:bookmarkEnd w:id="242"/>
            <w:bookmarkEnd w:id="243"/>
          </w:p>
        </w:tc>
        <w:tc>
          <w:tcPr>
            <w:tcW w:w="7564" w:type="dxa"/>
            <w:gridSpan w:val="2"/>
          </w:tcPr>
          <w:p w:rsidR="00665728" w:rsidRPr="00E76F36" w:rsidRDefault="00665728" w:rsidP="00FC6FFE">
            <w:pPr>
              <w:pStyle w:val="rvps2"/>
              <w:spacing w:before="0" w:beforeAutospacing="0" w:after="0" w:afterAutospacing="0"/>
              <w:ind w:firstLine="592"/>
              <w:jc w:val="both"/>
              <w:rPr>
                <w:sz w:val="28"/>
                <w:szCs w:val="28"/>
              </w:rPr>
            </w:pPr>
            <w:r w:rsidRPr="00E76F36">
              <w:rPr>
                <w:rStyle w:val="rvts9"/>
                <w:sz w:val="28"/>
                <w:szCs w:val="28"/>
              </w:rPr>
              <w:lastRenderedPageBreak/>
              <w:t xml:space="preserve">Стаття 5. </w:t>
            </w:r>
            <w:r w:rsidRPr="00E76F36">
              <w:rPr>
                <w:rStyle w:val="rvts0"/>
                <w:sz w:val="28"/>
                <w:szCs w:val="28"/>
              </w:rPr>
              <w:t xml:space="preserve">Сфери діяльності суб'єктів природних </w:t>
            </w:r>
            <w:r w:rsidRPr="00E76F36">
              <w:rPr>
                <w:rStyle w:val="rvts0"/>
                <w:sz w:val="28"/>
                <w:szCs w:val="28"/>
              </w:rPr>
              <w:lastRenderedPageBreak/>
              <w:t>монополій</w:t>
            </w:r>
          </w:p>
          <w:p w:rsidR="00665728" w:rsidRPr="00E76F36" w:rsidRDefault="00665728" w:rsidP="00FC6FFE">
            <w:pPr>
              <w:pStyle w:val="rvps2"/>
              <w:spacing w:before="0" w:beforeAutospacing="0" w:after="0" w:afterAutospacing="0"/>
              <w:ind w:firstLine="592"/>
              <w:jc w:val="both"/>
              <w:rPr>
                <w:sz w:val="28"/>
                <w:szCs w:val="28"/>
              </w:rPr>
            </w:pP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1. Відповідно до цього Закону регулюється діяльність суб'єктів природних монополій у таких сферах:</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нафти і нафтопродуктів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розподіл природного і нафтового газу трубопроводами;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зберігання природного газу в обсягах, що перевищують рівень, який встановлюється умовами та правилами здійснення підприємницької діяльності із зберігання природного газу (ліцензійними умовами);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інших речовин трубопровідним транспортом;</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передачі електричної енергії;</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розподілу електричної енергії (передачі електричної енергії місцевими (локальними) електромережами;</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користування залізничними коліями, диспетчерськими службами, вокзалами та іншими об'єктами інфраструктури, що забезпечують рух залізничного транспорту загального користування;</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управління повітряним рухом;</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централізованого водопостачання, централізованого водовідведення;</w:t>
            </w:r>
          </w:p>
          <w:p w:rsidR="00665728" w:rsidRPr="00E76F36" w:rsidRDefault="00665728" w:rsidP="00FC6FFE">
            <w:pPr>
              <w:pStyle w:val="rvps2"/>
              <w:spacing w:before="0" w:beforeAutospacing="0" w:after="0" w:afterAutospacing="0"/>
              <w:ind w:firstLine="592"/>
              <w:jc w:val="both"/>
              <w:rPr>
                <w:sz w:val="28"/>
                <w:szCs w:val="28"/>
              </w:rPr>
            </w:pPr>
            <w:r w:rsidRPr="00E76F36">
              <w:rPr>
                <w:sz w:val="28"/>
                <w:szCs w:val="28"/>
              </w:rPr>
              <w:t>транспортування теплової енергії;</w:t>
            </w:r>
          </w:p>
          <w:p w:rsidR="00665728" w:rsidRPr="00E76F36" w:rsidRDefault="00665728" w:rsidP="00FC6FFE">
            <w:pPr>
              <w:pStyle w:val="a9"/>
              <w:widowControl w:val="0"/>
              <w:tabs>
                <w:tab w:val="left" w:pos="670"/>
              </w:tabs>
              <w:spacing w:after="0" w:line="240" w:lineRule="auto"/>
              <w:ind w:left="0" w:firstLine="590"/>
              <w:contextualSpacing w:val="0"/>
              <w:jc w:val="both"/>
              <w:rPr>
                <w:rFonts w:cs="Times New Roman"/>
                <w:color w:val="auto"/>
                <w:sz w:val="28"/>
                <w:szCs w:val="28"/>
              </w:rPr>
            </w:pPr>
            <w:r w:rsidRPr="00E76F36">
              <w:rPr>
                <w:rFonts w:cs="Times New Roman"/>
                <w:color w:val="auto"/>
                <w:sz w:val="28"/>
                <w:szCs w:val="28"/>
              </w:rPr>
              <w:t xml:space="preserve">спеціалізованих послуг у річкових, морських портах, морських рибних портах та аеропортах відповідно до </w:t>
            </w:r>
            <w:hyperlink r:id="rId196" w:tgtFrame="_blank" w:history="1">
              <w:r w:rsidRPr="00E76F36">
                <w:rPr>
                  <w:rStyle w:val="a8"/>
                  <w:color w:val="auto"/>
                  <w:sz w:val="28"/>
                  <w:szCs w:val="28"/>
                  <w:u w:val="none"/>
                </w:rPr>
                <w:t>переліку</w:t>
              </w:r>
            </w:hyperlink>
            <w:r w:rsidRPr="00E76F36">
              <w:rPr>
                <w:rFonts w:cs="Times New Roman"/>
                <w:color w:val="auto"/>
                <w:sz w:val="28"/>
                <w:szCs w:val="28"/>
              </w:rPr>
              <w:t>, визначеного Кабінетом Міністрів України;</w:t>
            </w:r>
          </w:p>
          <w:p w:rsidR="008847D5" w:rsidRPr="00E76F36" w:rsidRDefault="008847D5" w:rsidP="00FC6FFE">
            <w:pPr>
              <w:pStyle w:val="a9"/>
              <w:widowControl w:val="0"/>
              <w:tabs>
                <w:tab w:val="left" w:pos="670"/>
              </w:tabs>
              <w:spacing w:after="0" w:line="240" w:lineRule="auto"/>
              <w:ind w:left="0" w:firstLine="590"/>
              <w:contextualSpacing w:val="0"/>
              <w:jc w:val="both"/>
              <w:rPr>
                <w:rFonts w:cs="Times New Roman"/>
                <w:b/>
                <w:color w:val="auto"/>
                <w:sz w:val="28"/>
                <w:szCs w:val="28"/>
              </w:rPr>
            </w:pPr>
            <w:r w:rsidRPr="00E76F36">
              <w:rPr>
                <w:rFonts w:cs="Times New Roman"/>
                <w:b/>
                <w:color w:val="auto"/>
                <w:sz w:val="28"/>
                <w:szCs w:val="28"/>
              </w:rPr>
              <w:t xml:space="preserve">технічне обслуговування і експлуатація мереж </w:t>
            </w:r>
            <w:r w:rsidRPr="00E76F36">
              <w:rPr>
                <w:rFonts w:cs="Times New Roman"/>
                <w:b/>
                <w:color w:val="auto"/>
                <w:sz w:val="28"/>
                <w:szCs w:val="28"/>
              </w:rPr>
              <w:lastRenderedPageBreak/>
              <w:t>ефірного телемовлення, мереж ефірного радіомовлення, ефірної багатоканальної електронної комунікаційної мережі</w:t>
            </w:r>
            <w:r w:rsidR="00665728" w:rsidRPr="00E76F36">
              <w:rPr>
                <w:rFonts w:cs="Times New Roman"/>
                <w:b/>
                <w:color w:val="auto"/>
                <w:sz w:val="28"/>
                <w:szCs w:val="28"/>
              </w:rPr>
              <w:t>.</w:t>
            </w:r>
          </w:p>
        </w:tc>
      </w:tr>
      <w:tr w:rsidR="006C7199" w:rsidRPr="00E76F36" w:rsidTr="00FF21B0">
        <w:trPr>
          <w:gridAfter w:val="1"/>
          <w:wAfter w:w="40" w:type="dxa"/>
        </w:trPr>
        <w:tc>
          <w:tcPr>
            <w:tcW w:w="15128" w:type="dxa"/>
            <w:gridSpan w:val="3"/>
          </w:tcPr>
          <w:p w:rsidR="006C7199" w:rsidRPr="00E76F36" w:rsidRDefault="006C7199"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lastRenderedPageBreak/>
              <w:t xml:space="preserve">Закон України </w:t>
            </w:r>
            <w:r w:rsidR="00791F3F" w:rsidRPr="00E76F36">
              <w:rPr>
                <w:rFonts w:cs="Times New Roman"/>
                <w:b/>
                <w:sz w:val="28"/>
                <w:szCs w:val="28"/>
              </w:rPr>
              <w:t>«</w:t>
            </w:r>
            <w:r w:rsidRPr="00E76F36">
              <w:rPr>
                <w:rFonts w:cs="Times New Roman"/>
                <w:b/>
                <w:sz w:val="28"/>
                <w:szCs w:val="28"/>
              </w:rPr>
              <w:t xml:space="preserve">Про </w:t>
            </w:r>
            <w:r w:rsidR="00791F3F" w:rsidRPr="00E76F36">
              <w:rPr>
                <w:rFonts w:cs="Times New Roman"/>
                <w:b/>
                <w:sz w:val="28"/>
                <w:szCs w:val="28"/>
              </w:rPr>
              <w:t>захист економічної конкуренції»</w:t>
            </w:r>
          </w:p>
        </w:tc>
      </w:tr>
      <w:tr w:rsidR="00FD5C0D" w:rsidRPr="00E76F36" w:rsidTr="00FF21B0">
        <w:trPr>
          <w:gridAfter w:val="1"/>
          <w:wAfter w:w="40" w:type="dxa"/>
        </w:trPr>
        <w:tc>
          <w:tcPr>
            <w:tcW w:w="7564" w:type="dxa"/>
          </w:tcPr>
          <w:p w:rsidR="00046AEB" w:rsidRPr="00E76F36" w:rsidRDefault="00046AEB" w:rsidP="00FC6FFE">
            <w:pPr>
              <w:pStyle w:val="rvps2"/>
              <w:spacing w:before="0" w:beforeAutospacing="0" w:after="0" w:afterAutospacing="0"/>
              <w:ind w:firstLine="592"/>
              <w:jc w:val="both"/>
              <w:rPr>
                <w:sz w:val="28"/>
                <w:szCs w:val="28"/>
              </w:rPr>
            </w:pPr>
            <w:r w:rsidRPr="00E76F36">
              <w:rPr>
                <w:rStyle w:val="rvts9"/>
                <w:sz w:val="28"/>
                <w:szCs w:val="28"/>
              </w:rPr>
              <w:t xml:space="preserve">Стаття 4. </w:t>
            </w:r>
            <w:r w:rsidRPr="00E76F36">
              <w:rPr>
                <w:sz w:val="28"/>
                <w:szCs w:val="28"/>
              </w:rPr>
              <w:t>Державна політика у сфері розвитку економічної конкуренції та обмеження монополізму</w:t>
            </w:r>
          </w:p>
          <w:p w:rsidR="00FD5C0D" w:rsidRPr="00E76F36" w:rsidRDefault="00FD5C0D" w:rsidP="00FC6FFE">
            <w:pPr>
              <w:pStyle w:val="rvps2"/>
              <w:spacing w:before="0" w:beforeAutospacing="0" w:after="0" w:afterAutospacing="0"/>
              <w:ind w:firstLine="592"/>
              <w:jc w:val="both"/>
              <w:rPr>
                <w:sz w:val="28"/>
                <w:szCs w:val="28"/>
              </w:rPr>
            </w:pPr>
          </w:p>
          <w:p w:rsidR="00046AEB" w:rsidRPr="00E76F36" w:rsidRDefault="00046AEB" w:rsidP="00FC6FFE">
            <w:pPr>
              <w:pStyle w:val="rvps2"/>
              <w:spacing w:before="0" w:beforeAutospacing="0" w:after="0" w:afterAutospacing="0"/>
              <w:ind w:firstLine="590"/>
              <w:jc w:val="both"/>
              <w:rPr>
                <w:sz w:val="28"/>
                <w:szCs w:val="28"/>
              </w:rPr>
            </w:pPr>
            <w:bookmarkStart w:id="244" w:name="n33"/>
            <w:bookmarkEnd w:id="244"/>
            <w:r w:rsidRPr="00E76F36">
              <w:rPr>
                <w:sz w:val="28"/>
                <w:szCs w:val="28"/>
              </w:rPr>
              <w:t>1. Державна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046AEB" w:rsidRPr="00E76F36" w:rsidRDefault="00046AEB" w:rsidP="00FC6FFE">
            <w:pPr>
              <w:pStyle w:val="rvps2"/>
              <w:spacing w:before="0" w:beforeAutospacing="0" w:after="0" w:afterAutospacing="0"/>
              <w:ind w:firstLine="590"/>
              <w:jc w:val="both"/>
              <w:rPr>
                <w:sz w:val="28"/>
                <w:szCs w:val="28"/>
              </w:rPr>
            </w:pPr>
            <w:bookmarkStart w:id="245" w:name="n34"/>
            <w:bookmarkEnd w:id="245"/>
            <w:r w:rsidRPr="00E76F36">
              <w:rPr>
                <w:sz w:val="28"/>
                <w:szCs w:val="28"/>
              </w:rPr>
              <w:t>2. Суб’єкти господарювання, органи влади, органи місцевого самоврядування, а також органи адміністративно-господарського управління та контролю зобов’язані сприяти розвитку конкуренції та не вчиняти будь-яких неправомірних дій, які можуть мати негативний вплив на конкуренцію.</w:t>
            </w:r>
          </w:p>
          <w:p w:rsidR="00046AEB" w:rsidRPr="00E76F36" w:rsidRDefault="00046AEB" w:rsidP="00FC6FFE">
            <w:pPr>
              <w:pStyle w:val="rvps2"/>
              <w:spacing w:before="0" w:beforeAutospacing="0" w:after="0" w:afterAutospacing="0"/>
              <w:ind w:firstLine="590"/>
              <w:jc w:val="both"/>
              <w:rPr>
                <w:sz w:val="28"/>
                <w:szCs w:val="28"/>
              </w:rPr>
            </w:pPr>
            <w:bookmarkStart w:id="246" w:name="n35"/>
            <w:bookmarkEnd w:id="246"/>
            <w:r w:rsidRPr="00E76F36">
              <w:rPr>
                <w:sz w:val="28"/>
                <w:szCs w:val="28"/>
              </w:rPr>
              <w:t>3. Органи державної влади, до компетенції яких належить забезпечення державного регулювання та управління у відповідних галузях економіки, проводять моніторинг ринків цих галузей з метою аналізу та прогнозування їх розвитку.</w:t>
            </w:r>
          </w:p>
          <w:p w:rsidR="008847D5" w:rsidRPr="00E76F36" w:rsidRDefault="00046AEB" w:rsidP="00FC6FFE">
            <w:pPr>
              <w:pStyle w:val="rvps2"/>
              <w:spacing w:before="0" w:beforeAutospacing="0" w:after="0" w:afterAutospacing="0"/>
              <w:ind w:firstLine="590"/>
              <w:jc w:val="both"/>
              <w:rPr>
                <w:sz w:val="28"/>
                <w:szCs w:val="28"/>
              </w:rPr>
            </w:pPr>
            <w:bookmarkStart w:id="247" w:name="n36"/>
            <w:bookmarkStart w:id="248" w:name="n37"/>
            <w:bookmarkEnd w:id="247"/>
            <w:bookmarkEnd w:id="248"/>
            <w:r w:rsidRPr="00E76F36">
              <w:rPr>
                <w:sz w:val="28"/>
                <w:szCs w:val="28"/>
              </w:rPr>
              <w:t xml:space="preserve">4. Державний контроль за додержанням законодавства про захист економічної конкуренції, захист інтересів суб’єктів господарювання та споживачів від його порушень </w:t>
            </w:r>
            <w:r w:rsidRPr="00E76F36">
              <w:rPr>
                <w:sz w:val="28"/>
                <w:szCs w:val="28"/>
              </w:rPr>
              <w:lastRenderedPageBreak/>
              <w:t>здійснюються органами Антимонопольного комітету України.</w:t>
            </w:r>
          </w:p>
        </w:tc>
        <w:tc>
          <w:tcPr>
            <w:tcW w:w="7564" w:type="dxa"/>
            <w:gridSpan w:val="2"/>
          </w:tcPr>
          <w:p w:rsidR="00046AEB" w:rsidRPr="00E76F36" w:rsidRDefault="00046AEB" w:rsidP="00FC6FFE">
            <w:pPr>
              <w:pStyle w:val="rvps2"/>
              <w:spacing w:before="0" w:beforeAutospacing="0" w:after="0" w:afterAutospacing="0"/>
              <w:jc w:val="both"/>
              <w:rPr>
                <w:sz w:val="28"/>
                <w:szCs w:val="28"/>
              </w:rPr>
            </w:pPr>
            <w:r w:rsidRPr="00E76F36">
              <w:rPr>
                <w:rStyle w:val="rvts9"/>
                <w:sz w:val="28"/>
                <w:szCs w:val="28"/>
              </w:rPr>
              <w:lastRenderedPageBreak/>
              <w:t xml:space="preserve">Стаття 4. </w:t>
            </w:r>
            <w:r w:rsidRPr="00E76F36">
              <w:rPr>
                <w:sz w:val="28"/>
                <w:szCs w:val="28"/>
              </w:rPr>
              <w:t>Державна політика у сфері розвитку економічної конкуренції та обмеження монополізму</w:t>
            </w:r>
          </w:p>
          <w:p w:rsidR="00FD5C0D" w:rsidRPr="00E76F36" w:rsidRDefault="00FD5C0D" w:rsidP="00FC6FFE">
            <w:pPr>
              <w:pStyle w:val="rvps2"/>
              <w:spacing w:before="0" w:beforeAutospacing="0" w:after="0" w:afterAutospacing="0"/>
              <w:jc w:val="both"/>
              <w:rPr>
                <w:sz w:val="28"/>
                <w:szCs w:val="28"/>
              </w:rPr>
            </w:pPr>
          </w:p>
          <w:p w:rsidR="00046AEB" w:rsidRPr="00E76F36" w:rsidRDefault="00046AEB" w:rsidP="00FC6FFE">
            <w:pPr>
              <w:pStyle w:val="rvps2"/>
              <w:spacing w:before="0" w:beforeAutospacing="0" w:after="0" w:afterAutospacing="0"/>
              <w:jc w:val="both"/>
              <w:rPr>
                <w:sz w:val="28"/>
                <w:szCs w:val="28"/>
              </w:rPr>
            </w:pPr>
            <w:r w:rsidRPr="00E76F36">
              <w:rPr>
                <w:sz w:val="28"/>
                <w:szCs w:val="28"/>
              </w:rPr>
              <w:t>1. Державна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здійснюється органами державної влади, органами місцевого самоврядування та органами адміністративно-господарського управління та контролю.</w:t>
            </w:r>
          </w:p>
          <w:p w:rsidR="00046AEB" w:rsidRPr="00E76F36" w:rsidRDefault="00046AEB" w:rsidP="00FC6FFE">
            <w:pPr>
              <w:pStyle w:val="rvps2"/>
              <w:spacing w:before="0" w:beforeAutospacing="0" w:after="0" w:afterAutospacing="0"/>
              <w:jc w:val="both"/>
              <w:rPr>
                <w:sz w:val="28"/>
                <w:szCs w:val="28"/>
              </w:rPr>
            </w:pPr>
            <w:r w:rsidRPr="00E76F36">
              <w:rPr>
                <w:sz w:val="28"/>
                <w:szCs w:val="28"/>
              </w:rPr>
              <w:t>2. Суб’єкти господарювання, органи влади, органи місцевого самоврядування, а також органи адміністративно-господарського управління та контролю зобов’язані сприяти розвитку конкуренції та не вчиняти будь-яких неправомірних дій, які можуть мати негативний вплив на конкуренцію.</w:t>
            </w:r>
          </w:p>
          <w:p w:rsidR="00046AEB" w:rsidRPr="00E76F36" w:rsidRDefault="00046AEB" w:rsidP="00FC6FFE">
            <w:pPr>
              <w:pStyle w:val="rvps2"/>
              <w:spacing w:before="0" w:beforeAutospacing="0" w:after="0" w:afterAutospacing="0"/>
              <w:jc w:val="both"/>
              <w:rPr>
                <w:sz w:val="28"/>
                <w:szCs w:val="28"/>
              </w:rPr>
            </w:pPr>
            <w:r w:rsidRPr="00E76F36">
              <w:rPr>
                <w:sz w:val="28"/>
                <w:szCs w:val="28"/>
              </w:rPr>
              <w:t>3. Органи державної влади, до компетенції яких належить забезпечення державного регулювання та управління у відповідних галузях економіки, проводять моніторинг ринків цих галузей з метою аналізу та прогнозування їх розвитку.</w:t>
            </w:r>
          </w:p>
          <w:p w:rsidR="0082273C" w:rsidRPr="00E76F36" w:rsidRDefault="0082273C" w:rsidP="00FC6FFE">
            <w:pPr>
              <w:pStyle w:val="a9"/>
              <w:widowControl w:val="0"/>
              <w:spacing w:after="0" w:line="240" w:lineRule="auto"/>
              <w:ind w:left="0" w:firstLine="567"/>
              <w:contextualSpacing w:val="0"/>
              <w:jc w:val="both"/>
              <w:rPr>
                <w:rFonts w:cs="Times New Roman"/>
                <w:b/>
                <w:sz w:val="28"/>
                <w:szCs w:val="28"/>
                <w:lang w:val="ru-RU"/>
              </w:rPr>
            </w:pPr>
          </w:p>
          <w:p w:rsidR="008847D5" w:rsidRPr="00E76F36" w:rsidRDefault="00046AEB"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lang w:val="ru-RU"/>
              </w:rPr>
              <w:t xml:space="preserve">4. </w:t>
            </w:r>
            <w:r w:rsidR="006C7199" w:rsidRPr="00E76F36">
              <w:rPr>
                <w:rFonts w:cs="Times New Roman"/>
                <w:b/>
                <w:sz w:val="28"/>
                <w:szCs w:val="28"/>
              </w:rPr>
              <w:t xml:space="preserve">Державний контроль за додержанням законодавства про захист економічної конкуренції, </w:t>
            </w:r>
            <w:r w:rsidR="006C7199" w:rsidRPr="00E76F36">
              <w:rPr>
                <w:rFonts w:cs="Times New Roman"/>
                <w:b/>
                <w:sz w:val="28"/>
                <w:szCs w:val="28"/>
              </w:rPr>
              <w:lastRenderedPageBreak/>
              <w:t>захист інтересів суб’єктів господарювання та користувачів від його порушень у сфері медіа здійснюється органами Антимонопольного комітету України з врахуванням полож</w:t>
            </w:r>
            <w:r w:rsidR="005D12DB" w:rsidRPr="00E76F36">
              <w:rPr>
                <w:rFonts w:cs="Times New Roman"/>
                <w:b/>
                <w:sz w:val="28"/>
                <w:szCs w:val="28"/>
              </w:rPr>
              <w:t>ень Закону України “</w:t>
            </w:r>
            <w:r w:rsidR="005C6BF8">
              <w:rPr>
                <w:rFonts w:cs="Times New Roman"/>
                <w:b/>
                <w:sz w:val="28"/>
                <w:szCs w:val="28"/>
              </w:rPr>
              <w:t xml:space="preserve">Про медіа в Україні </w:t>
            </w:r>
            <w:r w:rsidR="005D12DB" w:rsidRPr="00E76F36">
              <w:rPr>
                <w:rFonts w:cs="Times New Roman"/>
                <w:b/>
                <w:sz w:val="28"/>
                <w:szCs w:val="28"/>
              </w:rPr>
              <w:t>”;</w:t>
            </w:r>
          </w:p>
        </w:tc>
      </w:tr>
      <w:tr w:rsidR="00FD5C0D" w:rsidRPr="00E76F36" w:rsidTr="00FF21B0">
        <w:trPr>
          <w:gridAfter w:val="1"/>
          <w:wAfter w:w="40" w:type="dxa"/>
        </w:trPr>
        <w:tc>
          <w:tcPr>
            <w:tcW w:w="7564" w:type="dxa"/>
          </w:tcPr>
          <w:p w:rsidR="005D12DB" w:rsidRPr="00E76F36" w:rsidRDefault="005D12DB" w:rsidP="00FC6FFE">
            <w:pPr>
              <w:pStyle w:val="rvps2"/>
              <w:spacing w:before="0" w:beforeAutospacing="0" w:after="0" w:afterAutospacing="0"/>
              <w:ind w:firstLine="600"/>
              <w:jc w:val="both"/>
              <w:rPr>
                <w:sz w:val="28"/>
                <w:szCs w:val="28"/>
              </w:rPr>
            </w:pPr>
            <w:r w:rsidRPr="00E76F36">
              <w:rPr>
                <w:rStyle w:val="rvts9"/>
                <w:sz w:val="28"/>
                <w:szCs w:val="28"/>
              </w:rPr>
              <w:lastRenderedPageBreak/>
              <w:t xml:space="preserve">Стаття 5. </w:t>
            </w:r>
            <w:r w:rsidRPr="00E76F36">
              <w:rPr>
                <w:sz w:val="28"/>
                <w:szCs w:val="28"/>
              </w:rPr>
              <w:t>Узгоджені дії</w:t>
            </w:r>
          </w:p>
          <w:p w:rsidR="005D12DB" w:rsidRPr="00E76F36" w:rsidRDefault="005D12DB" w:rsidP="00FC6FFE">
            <w:pPr>
              <w:pStyle w:val="rvps2"/>
              <w:spacing w:before="0" w:beforeAutospacing="0" w:after="0" w:afterAutospacing="0"/>
              <w:ind w:firstLine="600"/>
              <w:jc w:val="both"/>
              <w:rPr>
                <w:sz w:val="28"/>
                <w:szCs w:val="28"/>
              </w:rPr>
            </w:pPr>
            <w:r w:rsidRPr="00E76F36">
              <w:rPr>
                <w:sz w:val="28"/>
                <w:szCs w:val="28"/>
              </w:rPr>
              <w:t>1. Узгодженими діями є укладення суб’єктами господарювання угод у будь-якій формі, прийняття об’єднаннями рішень у будь-якій формі, а також будь-яка інша погоджена конкурентна поведінка (діяльність, бездіяльність) суб’єктів господарювання.</w:t>
            </w:r>
          </w:p>
          <w:p w:rsidR="005D12DB" w:rsidRPr="00E76F36" w:rsidRDefault="005D12DB" w:rsidP="00FC6FFE">
            <w:pPr>
              <w:pStyle w:val="rvps2"/>
              <w:spacing w:before="0" w:beforeAutospacing="0" w:after="0" w:afterAutospacing="0"/>
              <w:ind w:firstLine="600"/>
              <w:jc w:val="both"/>
              <w:rPr>
                <w:sz w:val="28"/>
                <w:szCs w:val="28"/>
              </w:rPr>
            </w:pPr>
            <w:r w:rsidRPr="00E76F36">
              <w:rPr>
                <w:sz w:val="28"/>
                <w:szCs w:val="28"/>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w:t>
            </w:r>
          </w:p>
          <w:p w:rsidR="00500AD9" w:rsidRPr="00E76F36" w:rsidRDefault="00500AD9" w:rsidP="00FC6FFE">
            <w:pPr>
              <w:pStyle w:val="rvps2"/>
              <w:spacing w:before="0" w:beforeAutospacing="0" w:after="0" w:afterAutospacing="0"/>
              <w:ind w:firstLine="600"/>
              <w:jc w:val="both"/>
              <w:rPr>
                <w:sz w:val="28"/>
                <w:szCs w:val="28"/>
              </w:rPr>
            </w:pPr>
          </w:p>
          <w:p w:rsidR="00500AD9" w:rsidRPr="00E76F36" w:rsidRDefault="00500AD9" w:rsidP="00FC6FFE">
            <w:pPr>
              <w:pStyle w:val="rvps2"/>
              <w:spacing w:before="0" w:beforeAutospacing="0" w:after="0" w:afterAutospacing="0"/>
              <w:ind w:firstLine="600"/>
              <w:jc w:val="both"/>
              <w:rPr>
                <w:sz w:val="28"/>
                <w:szCs w:val="28"/>
              </w:rPr>
            </w:pPr>
          </w:p>
          <w:p w:rsidR="008847D5" w:rsidRPr="00E76F36" w:rsidRDefault="005D12DB" w:rsidP="00FC6FFE">
            <w:pPr>
              <w:pStyle w:val="rvps2"/>
              <w:spacing w:before="0" w:beforeAutospacing="0" w:after="0" w:afterAutospacing="0"/>
              <w:ind w:firstLine="600"/>
              <w:jc w:val="both"/>
              <w:rPr>
                <w:sz w:val="28"/>
                <w:szCs w:val="28"/>
              </w:rPr>
            </w:pPr>
            <w:r w:rsidRPr="00E76F36">
              <w:rPr>
                <w:sz w:val="28"/>
                <w:szCs w:val="28"/>
              </w:rPr>
              <w:t>2. Особи, які чинять або мають намір чинити узгоджені дії, є учасниками узгоджени</w:t>
            </w:r>
            <w:r w:rsidR="002D0A4D" w:rsidRPr="00E76F36">
              <w:rPr>
                <w:sz w:val="28"/>
                <w:szCs w:val="28"/>
              </w:rPr>
              <w:t>х дій.</w:t>
            </w:r>
          </w:p>
        </w:tc>
        <w:tc>
          <w:tcPr>
            <w:tcW w:w="7564" w:type="dxa"/>
            <w:gridSpan w:val="2"/>
          </w:tcPr>
          <w:p w:rsidR="00CD224C" w:rsidRPr="00E76F36" w:rsidRDefault="00CD224C" w:rsidP="00FC6FFE">
            <w:pPr>
              <w:pStyle w:val="rvps2"/>
              <w:spacing w:before="0" w:beforeAutospacing="0" w:after="0" w:afterAutospacing="0"/>
              <w:ind w:firstLine="600"/>
              <w:jc w:val="both"/>
              <w:rPr>
                <w:sz w:val="28"/>
                <w:szCs w:val="28"/>
              </w:rPr>
            </w:pPr>
            <w:r w:rsidRPr="00E76F36">
              <w:rPr>
                <w:rStyle w:val="rvts9"/>
                <w:sz w:val="28"/>
                <w:szCs w:val="28"/>
              </w:rPr>
              <w:t xml:space="preserve">Стаття 5. </w:t>
            </w:r>
            <w:r w:rsidRPr="00E76F36">
              <w:rPr>
                <w:sz w:val="28"/>
                <w:szCs w:val="28"/>
              </w:rPr>
              <w:t>Узгоджені дії</w:t>
            </w:r>
          </w:p>
          <w:p w:rsidR="00CD224C" w:rsidRPr="00E76F36" w:rsidRDefault="00CD224C" w:rsidP="00FC6FFE">
            <w:pPr>
              <w:pStyle w:val="rvps2"/>
              <w:spacing w:before="0" w:beforeAutospacing="0" w:after="0" w:afterAutospacing="0"/>
              <w:ind w:firstLine="600"/>
              <w:jc w:val="both"/>
              <w:rPr>
                <w:sz w:val="28"/>
                <w:szCs w:val="28"/>
              </w:rPr>
            </w:pPr>
            <w:r w:rsidRPr="00E76F36">
              <w:rPr>
                <w:sz w:val="28"/>
                <w:szCs w:val="28"/>
              </w:rPr>
              <w:t>1. Узгодженими діями є укладення суб’єктами господарювання угод у будь-якій формі, прийняття об’єднаннями рішень у будь-якій формі, а також будь-яка інша погоджена конкурентна поведінка (діяльність, бездіяльність) суб’єктів господарювання.</w:t>
            </w:r>
          </w:p>
          <w:p w:rsidR="00046AEB" w:rsidRPr="00E76F36" w:rsidRDefault="00046AEB" w:rsidP="00FC6FFE">
            <w:pPr>
              <w:pStyle w:val="a9"/>
              <w:widowControl w:val="0"/>
              <w:spacing w:after="0" w:line="240" w:lineRule="auto"/>
              <w:ind w:left="0" w:firstLine="600"/>
              <w:contextualSpacing w:val="0"/>
              <w:jc w:val="both"/>
              <w:rPr>
                <w:rFonts w:cs="Times New Roman"/>
                <w:sz w:val="28"/>
                <w:szCs w:val="28"/>
              </w:rPr>
            </w:pPr>
            <w:r w:rsidRPr="00E76F36">
              <w:rPr>
                <w:rFonts w:cs="Times New Roman"/>
                <w:b/>
                <w:sz w:val="28"/>
                <w:szCs w:val="28"/>
              </w:rPr>
              <w:t>Узгодженими діями є також створення суб'єкта господарювання, об'єднання, метою чи наслідком створення якого є координація конкурентної поведінки між суб'єктами господарювання, що створили зазначений суб'єкт господарювання, об'єднання, або між ними та новоствореним суб'єктом господарювання, або вступ до такого об'єднання, крім випадків, передбачених Законом України «</w:t>
            </w:r>
            <w:r w:rsidR="005C6BF8">
              <w:rPr>
                <w:rFonts w:cs="Times New Roman"/>
                <w:b/>
                <w:sz w:val="28"/>
                <w:szCs w:val="28"/>
              </w:rPr>
              <w:t xml:space="preserve">Про медіа в Україні </w:t>
            </w:r>
            <w:r w:rsidRPr="00E76F36">
              <w:rPr>
                <w:rFonts w:cs="Times New Roman"/>
                <w:b/>
                <w:sz w:val="28"/>
                <w:szCs w:val="28"/>
              </w:rPr>
              <w:t>»</w:t>
            </w:r>
            <w:r w:rsidRPr="00E76F36">
              <w:rPr>
                <w:rFonts w:cs="Times New Roman"/>
                <w:sz w:val="28"/>
                <w:szCs w:val="28"/>
              </w:rPr>
              <w:t>.»;</w:t>
            </w:r>
          </w:p>
          <w:p w:rsidR="008847D5" w:rsidRPr="00E76F36" w:rsidRDefault="00895B51" w:rsidP="00FC6FFE">
            <w:pPr>
              <w:pStyle w:val="rvps2"/>
              <w:spacing w:before="0" w:beforeAutospacing="0" w:after="0" w:afterAutospacing="0"/>
              <w:ind w:firstLine="600"/>
              <w:jc w:val="both"/>
              <w:rPr>
                <w:sz w:val="28"/>
                <w:szCs w:val="28"/>
              </w:rPr>
            </w:pPr>
            <w:r w:rsidRPr="00E76F36">
              <w:rPr>
                <w:sz w:val="28"/>
                <w:szCs w:val="28"/>
              </w:rPr>
              <w:t>2. Особи, які чинять або мають намір чинити узгоджені дії, є учасниками узгоджени</w:t>
            </w:r>
            <w:r w:rsidR="002D0A4D" w:rsidRPr="00E76F36">
              <w:rPr>
                <w:sz w:val="28"/>
                <w:szCs w:val="28"/>
              </w:rPr>
              <w:t>х дій.</w:t>
            </w:r>
          </w:p>
        </w:tc>
      </w:tr>
      <w:tr w:rsidR="00FD5C0D" w:rsidRPr="00DA2C4F" w:rsidTr="00FF21B0">
        <w:trPr>
          <w:gridAfter w:val="1"/>
          <w:wAfter w:w="40" w:type="dxa"/>
        </w:trPr>
        <w:tc>
          <w:tcPr>
            <w:tcW w:w="7564" w:type="dxa"/>
          </w:tcPr>
          <w:p w:rsidR="00CB16E9" w:rsidRPr="00E76F36" w:rsidRDefault="00CB16E9" w:rsidP="00FC6FFE">
            <w:pPr>
              <w:pStyle w:val="rvps2"/>
              <w:spacing w:before="0" w:beforeAutospacing="0" w:after="0" w:afterAutospacing="0"/>
              <w:ind w:firstLine="600"/>
              <w:jc w:val="both"/>
              <w:rPr>
                <w:sz w:val="28"/>
                <w:szCs w:val="28"/>
              </w:rPr>
            </w:pPr>
            <w:r w:rsidRPr="00E76F36">
              <w:rPr>
                <w:rStyle w:val="rvts9"/>
                <w:sz w:val="28"/>
                <w:szCs w:val="28"/>
              </w:rPr>
              <w:t xml:space="preserve">Стаття 27. </w:t>
            </w:r>
            <w:r w:rsidRPr="00E76F36">
              <w:rPr>
                <w:rStyle w:val="rvts0"/>
                <w:sz w:val="28"/>
                <w:szCs w:val="28"/>
              </w:rPr>
              <w:t>Розгляд заяви про надання дозволу на узгоджені дії, концентрацію суб’єктів господарювання</w:t>
            </w:r>
          </w:p>
          <w:p w:rsidR="00CB16E9" w:rsidRPr="00E76F36" w:rsidRDefault="00CB16E9" w:rsidP="00FC6FFE">
            <w:pPr>
              <w:pStyle w:val="rvps2"/>
              <w:spacing w:before="0" w:beforeAutospacing="0" w:after="0" w:afterAutospacing="0"/>
              <w:ind w:firstLine="600"/>
              <w:jc w:val="both"/>
              <w:rPr>
                <w:sz w:val="28"/>
                <w:szCs w:val="28"/>
              </w:rPr>
            </w:pPr>
            <w:r w:rsidRPr="00E76F36">
              <w:rPr>
                <w:sz w:val="28"/>
                <w:szCs w:val="28"/>
              </w:rPr>
              <w:t>…………</w:t>
            </w:r>
          </w:p>
          <w:p w:rsidR="008847D5" w:rsidRPr="00E76F36" w:rsidRDefault="00232E82" w:rsidP="00FC6FFE">
            <w:pPr>
              <w:pStyle w:val="rvps2"/>
              <w:spacing w:before="0" w:beforeAutospacing="0" w:after="0" w:afterAutospacing="0"/>
              <w:ind w:firstLine="600"/>
              <w:jc w:val="both"/>
              <w:rPr>
                <w:sz w:val="28"/>
                <w:szCs w:val="28"/>
              </w:rPr>
            </w:pPr>
            <w:r w:rsidRPr="00E76F36">
              <w:rPr>
                <w:sz w:val="28"/>
                <w:szCs w:val="28"/>
              </w:rPr>
              <w:t xml:space="preserve">4. Інформація стосовно заявлених узгоджених дій, а саме щодо: організаційно-правової форми учасників узгоджених дій, їх місцезнаходження та їх представництв, філій, а також виду та змісту узгоджених дій може бути опублікована в друкованих чи електронних засобах масової </w:t>
            </w:r>
            <w:r w:rsidRPr="00E76F36">
              <w:rPr>
                <w:sz w:val="28"/>
                <w:szCs w:val="28"/>
              </w:rPr>
              <w:lastRenderedPageBreak/>
              <w:t>інформації або оприлюднена Антимонопольним комітетом України чи його територіальним відділенням в інший спосіб.</w:t>
            </w:r>
            <w:bookmarkStart w:id="249" w:name="n247"/>
            <w:bookmarkEnd w:id="249"/>
          </w:p>
        </w:tc>
        <w:tc>
          <w:tcPr>
            <w:tcW w:w="7564" w:type="dxa"/>
            <w:gridSpan w:val="2"/>
          </w:tcPr>
          <w:p w:rsidR="00CB16E9" w:rsidRPr="00E76F36" w:rsidRDefault="00CB16E9" w:rsidP="00FC6FFE">
            <w:pPr>
              <w:pStyle w:val="rvps2"/>
              <w:spacing w:before="0" w:beforeAutospacing="0" w:after="0" w:afterAutospacing="0"/>
              <w:ind w:firstLine="600"/>
              <w:jc w:val="both"/>
              <w:rPr>
                <w:sz w:val="28"/>
                <w:szCs w:val="28"/>
              </w:rPr>
            </w:pPr>
            <w:r w:rsidRPr="00E76F36">
              <w:rPr>
                <w:rStyle w:val="rvts9"/>
                <w:sz w:val="28"/>
                <w:szCs w:val="28"/>
              </w:rPr>
              <w:lastRenderedPageBreak/>
              <w:t xml:space="preserve">Стаття 27. </w:t>
            </w:r>
            <w:r w:rsidRPr="00E76F36">
              <w:rPr>
                <w:rStyle w:val="rvts0"/>
                <w:sz w:val="28"/>
                <w:szCs w:val="28"/>
              </w:rPr>
              <w:t>Розгляд заяви про надання дозволу на узгоджені дії, концентрацію суб’єктів господарювання</w:t>
            </w:r>
          </w:p>
          <w:p w:rsidR="00CB16E9" w:rsidRPr="00E76F36" w:rsidRDefault="00CB16E9" w:rsidP="00FC6FFE">
            <w:pPr>
              <w:pStyle w:val="rvps2"/>
              <w:spacing w:before="0" w:beforeAutospacing="0" w:after="0" w:afterAutospacing="0"/>
              <w:ind w:left="600"/>
              <w:jc w:val="both"/>
              <w:rPr>
                <w:sz w:val="28"/>
                <w:szCs w:val="28"/>
              </w:rPr>
            </w:pPr>
            <w:r w:rsidRPr="00E76F36">
              <w:rPr>
                <w:sz w:val="28"/>
                <w:szCs w:val="28"/>
              </w:rPr>
              <w:t>………………..</w:t>
            </w:r>
          </w:p>
          <w:p w:rsidR="008847D5" w:rsidRPr="00E76F36" w:rsidRDefault="00F96DE7" w:rsidP="00FC6FFE">
            <w:pPr>
              <w:pStyle w:val="rvps2"/>
              <w:spacing w:before="0" w:beforeAutospacing="0" w:after="0" w:afterAutospacing="0"/>
              <w:ind w:firstLine="600"/>
              <w:jc w:val="both"/>
              <w:rPr>
                <w:sz w:val="28"/>
                <w:szCs w:val="28"/>
              </w:rPr>
            </w:pPr>
            <w:r w:rsidRPr="00E76F36">
              <w:rPr>
                <w:sz w:val="28"/>
                <w:szCs w:val="28"/>
              </w:rPr>
              <w:t>4.</w:t>
            </w:r>
            <w:r w:rsidR="00CB16E9" w:rsidRPr="00E76F36">
              <w:rPr>
                <w:sz w:val="28"/>
                <w:szCs w:val="28"/>
              </w:rPr>
              <w:t xml:space="preserve"> </w:t>
            </w:r>
            <w:r w:rsidR="00232E82" w:rsidRPr="00E76F36">
              <w:rPr>
                <w:sz w:val="28"/>
                <w:szCs w:val="28"/>
              </w:rPr>
              <w:t xml:space="preserve">Інформація стосовно заявлених узгоджених дій, а саме щодо: організаційно-правової форми учасників узгоджених дій, їх місцезнаходження та їх представництв, філій, а також виду та змісту узгоджених дій може бути опублікована в друкованих чи електронних </w:t>
            </w:r>
            <w:r w:rsidRPr="00E76F36">
              <w:rPr>
                <w:b/>
                <w:sz w:val="28"/>
                <w:szCs w:val="28"/>
              </w:rPr>
              <w:t>медіа</w:t>
            </w:r>
            <w:r w:rsidR="00232E82" w:rsidRPr="00E76F36">
              <w:rPr>
                <w:sz w:val="28"/>
                <w:szCs w:val="28"/>
              </w:rPr>
              <w:t xml:space="preserve"> або </w:t>
            </w:r>
            <w:r w:rsidR="00232E82" w:rsidRPr="00E76F36">
              <w:rPr>
                <w:sz w:val="28"/>
                <w:szCs w:val="28"/>
              </w:rPr>
              <w:lastRenderedPageBreak/>
              <w:t>оприлюднена Антимонопольним комітетом України чи його територіальним відділенням в інший спосіб.</w:t>
            </w:r>
          </w:p>
        </w:tc>
      </w:tr>
      <w:tr w:rsidR="00CA3F75" w:rsidRPr="00DA2C4F" w:rsidTr="00FF21B0">
        <w:trPr>
          <w:gridAfter w:val="1"/>
          <w:wAfter w:w="40" w:type="dxa"/>
        </w:trPr>
        <w:tc>
          <w:tcPr>
            <w:tcW w:w="15128" w:type="dxa"/>
            <w:gridSpan w:val="3"/>
          </w:tcPr>
          <w:p w:rsidR="00CA3F75" w:rsidRPr="00E76F36" w:rsidRDefault="00CA3F75"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lastRenderedPageBreak/>
              <w:t xml:space="preserve">Закон України </w:t>
            </w:r>
            <w:r w:rsidR="00661AEB" w:rsidRPr="00E76F36">
              <w:rPr>
                <w:rFonts w:cs="Times New Roman"/>
                <w:b/>
                <w:sz w:val="28"/>
                <w:szCs w:val="28"/>
              </w:rPr>
              <w:t>«</w:t>
            </w:r>
            <w:r w:rsidRPr="00E76F36">
              <w:rPr>
                <w:rFonts w:cs="Times New Roman"/>
                <w:b/>
                <w:sz w:val="28"/>
                <w:szCs w:val="28"/>
              </w:rPr>
              <w:t>Про посилення захисту майна редакцій засобів масової інформації, видавництв, книгарень, підприємств книго</w:t>
            </w:r>
            <w:r w:rsidR="00661AEB" w:rsidRPr="00E76F36">
              <w:rPr>
                <w:rFonts w:cs="Times New Roman"/>
                <w:b/>
                <w:sz w:val="28"/>
                <w:szCs w:val="28"/>
              </w:rPr>
              <w:t>розповсюдження, творчих спілок»</w:t>
            </w:r>
          </w:p>
        </w:tc>
      </w:tr>
      <w:tr w:rsidR="00FD5C0D" w:rsidRPr="00E76F36" w:rsidTr="00FF21B0">
        <w:trPr>
          <w:gridAfter w:val="1"/>
          <w:wAfter w:w="40" w:type="dxa"/>
        </w:trPr>
        <w:tc>
          <w:tcPr>
            <w:tcW w:w="7564" w:type="dxa"/>
          </w:tcPr>
          <w:p w:rsidR="007B3DCD" w:rsidRPr="00E76F36" w:rsidRDefault="00CA3F75" w:rsidP="00FC6FFE">
            <w:pPr>
              <w:ind w:firstLine="567"/>
              <w:jc w:val="both"/>
              <w:rPr>
                <w:szCs w:val="28"/>
                <w:lang w:val="uk-UA"/>
              </w:rPr>
            </w:pPr>
            <w:r w:rsidRPr="00E76F36">
              <w:rPr>
                <w:szCs w:val="28"/>
                <w:lang w:val="uk-UA"/>
              </w:rPr>
              <w:t>Закон України "Про посилення захисту майна редакцій засобів масової інформації, видавництв, книгарень, підприємств книгорозповсюдження, творчих спілок"</w:t>
            </w:r>
          </w:p>
        </w:tc>
        <w:tc>
          <w:tcPr>
            <w:tcW w:w="7564" w:type="dxa"/>
            <w:gridSpan w:val="2"/>
          </w:tcPr>
          <w:p w:rsidR="007B3DCD" w:rsidRPr="00E76F36" w:rsidRDefault="00CA3F75" w:rsidP="00FC6FFE">
            <w:pPr>
              <w:pStyle w:val="a9"/>
              <w:widowControl w:val="0"/>
              <w:spacing w:after="0" w:line="240" w:lineRule="auto"/>
              <w:ind w:left="0" w:firstLine="567"/>
              <w:contextualSpacing w:val="0"/>
              <w:jc w:val="both"/>
              <w:rPr>
                <w:rFonts w:cs="Times New Roman"/>
                <w:sz w:val="28"/>
                <w:szCs w:val="28"/>
                <w:lang w:val="ru-RU"/>
              </w:rPr>
            </w:pPr>
            <w:r w:rsidRPr="00E76F36">
              <w:rPr>
                <w:rFonts w:cs="Times New Roman"/>
                <w:sz w:val="28"/>
                <w:szCs w:val="28"/>
              </w:rPr>
              <w:t xml:space="preserve">Закон України "Про посилення захисту майна редакцій </w:t>
            </w:r>
            <w:r w:rsidRPr="00E76F36">
              <w:rPr>
                <w:rFonts w:cs="Times New Roman"/>
                <w:b/>
                <w:sz w:val="28"/>
                <w:szCs w:val="28"/>
              </w:rPr>
              <w:t>медіа</w:t>
            </w:r>
            <w:r w:rsidRPr="00E76F36">
              <w:rPr>
                <w:rFonts w:cs="Times New Roman"/>
                <w:sz w:val="28"/>
                <w:szCs w:val="28"/>
              </w:rPr>
              <w:t>, видавництв, книгарень, підприємств книгорозповсюдження, творчих спілок"</w:t>
            </w:r>
          </w:p>
        </w:tc>
      </w:tr>
    </w:tbl>
    <w:tbl>
      <w:tblPr>
        <w:tblW w:w="15050" w:type="dxa"/>
        <w:tblInd w:w="113" w:type="dxa"/>
        <w:tblBorders>
          <w:insideV w:val="single" w:sz="4" w:space="0" w:color="000000"/>
        </w:tblBorders>
        <w:tblLayout w:type="fixed"/>
        <w:tblLook w:val="0000" w:firstRow="0" w:lastRow="0" w:firstColumn="0" w:lastColumn="0" w:noHBand="0" w:noVBand="0"/>
      </w:tblPr>
      <w:tblGrid>
        <w:gridCol w:w="7508"/>
        <w:gridCol w:w="7532"/>
        <w:gridCol w:w="10"/>
      </w:tblGrid>
      <w:tr w:rsidR="005F2751" w:rsidRPr="00CC0A2D" w:rsidTr="006816B5">
        <w:trPr>
          <w:trHeight w:val="360"/>
        </w:trPr>
        <w:tc>
          <w:tcPr>
            <w:tcW w:w="15050" w:type="dxa"/>
            <w:gridSpan w:val="3"/>
            <w:tcBorders>
              <w:top w:val="single" w:sz="4" w:space="0" w:color="000000"/>
              <w:left w:val="single" w:sz="4" w:space="0" w:color="000000"/>
              <w:bottom w:val="single" w:sz="4" w:space="0" w:color="000000"/>
              <w:right w:val="single" w:sz="4" w:space="0" w:color="000000"/>
            </w:tcBorders>
          </w:tcPr>
          <w:p w:rsidR="005F2751" w:rsidRPr="00CC0A2D" w:rsidRDefault="005F2751" w:rsidP="00FC6FFE">
            <w:pPr>
              <w:spacing w:after="0" w:line="240" w:lineRule="auto"/>
              <w:jc w:val="center"/>
              <w:rPr>
                <w:b/>
                <w:color w:val="000000"/>
              </w:rPr>
            </w:pPr>
            <w:r>
              <w:rPr>
                <w:b/>
                <w:color w:val="000000"/>
              </w:rPr>
              <w:t>Закон України «Про кінематографію»</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5F2751" w:rsidRDefault="005F2751" w:rsidP="00FC6FFE">
            <w:pPr>
              <w:shd w:val="clear" w:color="auto" w:fill="FFFFFF"/>
              <w:spacing w:after="0" w:line="240" w:lineRule="auto"/>
              <w:jc w:val="center"/>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5F2751" w:rsidRDefault="005F2751" w:rsidP="00FC6FFE">
            <w:pPr>
              <w:shd w:val="clear" w:color="auto" w:fill="FFFFFF"/>
              <w:spacing w:after="0" w:line="240" w:lineRule="auto"/>
              <w:jc w:val="center"/>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3. </w:t>
            </w:r>
            <w:r>
              <w:rPr>
                <w:color w:val="000000"/>
              </w:rPr>
              <w:t>Визначення термінів</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У цьому Законі терміни вживаються в такому значенні:</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Pr>
                <w:b/>
                <w:color w:val="000000"/>
              </w:rPr>
              <w:t>каналами мовлення телебачення</w:t>
            </w:r>
            <w:r>
              <w:rPr>
                <w:color w:val="000000"/>
              </w:rPr>
              <w:t>;</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Pr="007604DC" w:rsidRDefault="005F2751" w:rsidP="00FC6FFE">
            <w:pPr>
              <w:shd w:val="clear" w:color="auto" w:fill="FFFFFF"/>
              <w:spacing w:after="0" w:line="240" w:lineRule="auto"/>
              <w:jc w:val="both"/>
              <w:rPr>
                <w:color w:val="000000"/>
              </w:rPr>
            </w:pPr>
            <w:r>
              <w:rPr>
                <w:color w:val="000000"/>
              </w:rPr>
              <w:t xml:space="preserve">демонстрування (публічний показ, публічне сповіщення і публічна демонстрація) фільму - професійна кінематографічна діяльність, що полягає в показі фільму глядачам у призначених для цього приміщеннях (кінотеатрах, інших кіновидовищних закладах), на відеоустановках, а також </w:t>
            </w:r>
            <w:r w:rsidRPr="007604DC">
              <w:rPr>
                <w:b/>
                <w:color w:val="000000"/>
              </w:rPr>
              <w:t>аудіовізуальними медіа, онлайн-медіа, платформами спільного доступу до інформації</w:t>
            </w:r>
            <w:r w:rsidRPr="007604DC">
              <w:rPr>
                <w:color w:val="000000"/>
              </w:rPr>
              <w:t>;</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держава-агресор - держава, яка у будь-який спосіб окупувала частину території України або яка вчиняє агресію проти України, визнана Верховною Радою України державою-агресором або державою-окупантом;</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держава-агресор (держава-окупант) – держава, яка визнана Верховною Радою України державою-агресором або державою-окупантом;</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Відсутня.</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 xml:space="preserve">2. Термін «суб’єкти у сфері аудіовізуальних медіа» вживається у значенні, визначеному Законом України </w:t>
            </w:r>
            <w:r>
              <w:rPr>
                <w:b/>
                <w:color w:val="000000"/>
              </w:rPr>
              <w:lastRenderedPageBreak/>
              <w:t>«</w:t>
            </w:r>
            <w:r w:rsidR="005C6BF8">
              <w:rPr>
                <w:b/>
                <w:color w:val="000000"/>
              </w:rPr>
              <w:t xml:space="preserve">Про медіа в Україні </w:t>
            </w:r>
            <w:r>
              <w:rPr>
                <w:b/>
                <w:color w:val="000000"/>
              </w:rPr>
              <w:t>».</w:t>
            </w:r>
          </w:p>
          <w:p w:rsidR="005F2751" w:rsidRDefault="005F2751" w:rsidP="00FC6FFE">
            <w:pPr>
              <w:shd w:val="clear" w:color="auto" w:fill="FFFFFF"/>
              <w:spacing w:after="0" w:line="240" w:lineRule="auto"/>
              <w:jc w:val="both"/>
              <w:rPr>
                <w:b/>
                <w:color w:val="000000"/>
              </w:rPr>
            </w:pPr>
          </w:p>
        </w:tc>
      </w:tr>
      <w:tr w:rsidR="005F2751" w:rsidRPr="002544FC"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Pr="002544FC" w:rsidRDefault="005F2751" w:rsidP="00FC6FFE">
            <w:pPr>
              <w:shd w:val="clear" w:color="auto" w:fill="FFFFFF"/>
              <w:spacing w:after="0" w:line="240" w:lineRule="auto"/>
              <w:jc w:val="center"/>
              <w:rPr>
                <w:b/>
                <w:color w:val="000000"/>
              </w:rPr>
            </w:pPr>
            <w:r>
              <w:rPr>
                <w:b/>
                <w:color w:val="000000"/>
              </w:rPr>
              <w:lastRenderedPageBreak/>
              <w:t>Розділ II</w:t>
            </w:r>
            <w:r>
              <w:rPr>
                <w:color w:val="000000"/>
              </w:rPr>
              <w:br/>
            </w:r>
            <w:r>
              <w:rPr>
                <w:b/>
                <w:color w:val="000000"/>
              </w:rPr>
              <w:t>ОРГАНІЗАЦІЙНІ ЗАСАДИ В КІНЕМАТОГРАФІЇ</w:t>
            </w:r>
          </w:p>
        </w:tc>
        <w:tc>
          <w:tcPr>
            <w:tcW w:w="7532" w:type="dxa"/>
            <w:tcBorders>
              <w:top w:val="single" w:sz="4" w:space="0" w:color="000000"/>
              <w:bottom w:val="single" w:sz="4" w:space="0" w:color="000000"/>
              <w:right w:val="single" w:sz="4" w:space="0" w:color="000000"/>
            </w:tcBorders>
          </w:tcPr>
          <w:p w:rsidR="005F2751" w:rsidRPr="002544FC" w:rsidRDefault="005F2751"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ОРГАНІЗАЦІЙНІ ЗАСАДИ В КІНЕМАТОГРАФІЇ</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7. </w:t>
            </w:r>
            <w:r>
              <w:rPr>
                <w:color w:val="000000"/>
              </w:rPr>
              <w:t>Суб’єкти кінематографії</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За спрямуванням діяльності суб’єкти кінематографії поділяються щодо:</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фільмів - автори і виконавці;</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фільмів - автори і виконавці;</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виробництва фільмів - кіностудії, відеостудії, студії, продюсери тощо;</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розповсюдження фільмів - виробники, дистриб’ютори (прокатники) фільмів, кінокопіювальні підприємства, фонди фільмів, архіви кіно-, фото-, фонодокументів тощо;</w:t>
            </w:r>
          </w:p>
          <w:p w:rsidR="005F2751" w:rsidRDefault="005F2751" w:rsidP="00FC6FFE">
            <w:pPr>
              <w:shd w:val="clear" w:color="auto" w:fill="FFFFFF"/>
              <w:spacing w:after="0" w:line="240" w:lineRule="auto"/>
              <w:jc w:val="both"/>
              <w:rPr>
                <w:color w:val="000000"/>
              </w:rPr>
            </w:pPr>
          </w:p>
        </w:tc>
      </w:tr>
      <w:tr w:rsidR="005F2751" w:rsidRPr="002544FC"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color w:val="000000"/>
              </w:rPr>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канали мовлення телебачення (ефірного, кабельного, ефірно-кабельного, супутникового тощо);</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Pr="002544FC" w:rsidRDefault="005F2751" w:rsidP="00FC6FFE">
            <w:pPr>
              <w:spacing w:after="0" w:line="240" w:lineRule="auto"/>
              <w:jc w:val="both"/>
              <w:rPr>
                <w:b/>
                <w:color w:val="000000"/>
              </w:rPr>
            </w:pPr>
            <w:r>
              <w:rPr>
                <w:color w:val="000000"/>
              </w:rPr>
              <w:t xml:space="preserve">демонстрування (публічного показу, публічного сповіщення і публічної демонстрації) фільмів - кінотеатри, кіноустановки, відеоустановки, </w:t>
            </w:r>
            <w:r>
              <w:rPr>
                <w:b/>
                <w:color w:val="000000"/>
              </w:rPr>
              <w:t>аудіовізуальн</w:t>
            </w:r>
            <w:r>
              <w:rPr>
                <w:b/>
              </w:rPr>
              <w:t>і</w:t>
            </w:r>
            <w:r>
              <w:rPr>
                <w:b/>
                <w:color w:val="000000"/>
              </w:rPr>
              <w:t xml:space="preserve"> медіа (незалежно від способу та технології демонстрування фільмів),</w:t>
            </w:r>
            <w:r w:rsidRPr="007604DC">
              <w:rPr>
                <w:b/>
                <w:color w:val="000000"/>
              </w:rPr>
              <w:t xml:space="preserve"> онлайн-медіа та  платформи спільного доступу до інформації;</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підготовки професійних кадрів та вдосконалення творчої майстерності - спеціалізовані навчальні заклади кінематографії, спеціалізовані факультети в інших навчальних закладах незалежно від форми власності, театри (студії) кіноактора;</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lastRenderedPageBreak/>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розроблення та виготовлення технологічного обладнання - науково-дослідні, конструкторські установи, сервісні центри, асоціації, виробничі підприємства та інші юридичні особи незалежно від форм власності.</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відповідно до законодавства України.</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Створення, функціонування та припинення діяльності суб’єктів кінематографії провадиться відповідно до законодавства України.</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p w:rsidR="005F2751" w:rsidRPr="007604DC"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sidRPr="007604DC">
              <w:rPr>
                <w:b/>
                <w:color w:val="000000"/>
              </w:rPr>
              <w:t>Стаття 14.</w:t>
            </w:r>
            <w:r w:rsidRPr="007604DC">
              <w:rPr>
                <w:color w:val="000000"/>
              </w:rPr>
              <w:t xml:space="preserve"> Порядок розповсюдження і демонстрування фільмів</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Pr="007604DC" w:rsidRDefault="005F2751" w:rsidP="00FC6FFE">
            <w:pPr>
              <w:shd w:val="clear" w:color="auto" w:fill="FFFFFF"/>
              <w:spacing w:after="0" w:line="240" w:lineRule="auto"/>
              <w:rPr>
                <w:b/>
              </w:rPr>
            </w:pPr>
            <w:r>
              <w:rPr>
                <w:b/>
              </w:rPr>
              <w:t>Частина друга:</w:t>
            </w:r>
          </w:p>
          <w:p w:rsidR="005F2751" w:rsidRDefault="005F2751" w:rsidP="00FC6FFE">
            <w:pPr>
              <w:shd w:val="clear" w:color="auto" w:fill="FFFFFF"/>
              <w:spacing w:after="0" w:line="240" w:lineRule="auto"/>
              <w:jc w:val="both"/>
              <w:rPr>
                <w:b/>
              </w:rPr>
            </w:pPr>
            <w:r>
              <w:t>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мови як державної".</w:t>
            </w: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rPr>
                <w:b/>
              </w:rPr>
            </w:pPr>
            <w:r>
              <w:rPr>
                <w:b/>
              </w:rPr>
              <w:t>Частина друга:</w:t>
            </w:r>
          </w:p>
          <w:p w:rsidR="005F2751" w:rsidRPr="007604DC" w:rsidRDefault="005F2751" w:rsidP="00FC6FFE">
            <w:pPr>
              <w:shd w:val="clear" w:color="auto" w:fill="FFFFFF"/>
              <w:spacing w:after="0" w:line="240" w:lineRule="auto"/>
              <w:jc w:val="both"/>
              <w:rPr>
                <w:b/>
              </w:rPr>
            </w:pPr>
            <w:r>
              <w:t xml:space="preserve">Розповсюдження державної та інших мов при розповсюдженні та демонструванні фільмів визначаються Законом України "Про забезпечення функціонування української </w:t>
            </w:r>
            <w:r w:rsidRPr="007604DC">
              <w:t>мови як державної",</w:t>
            </w:r>
            <w:r w:rsidRPr="007604DC">
              <w:rPr>
                <w:b/>
              </w:rPr>
              <w:t xml:space="preserve"> а щодо суб'єктів у сфері медіа </w:t>
            </w:r>
            <w:r>
              <w:rPr>
                <w:b/>
              </w:rPr>
              <w:t>–</w:t>
            </w:r>
            <w:r w:rsidRPr="007604DC">
              <w:rPr>
                <w:b/>
              </w:rPr>
              <w:t xml:space="preserve"> </w:t>
            </w:r>
            <w:r>
              <w:rPr>
                <w:b/>
              </w:rPr>
              <w:t xml:space="preserve">також </w:t>
            </w:r>
            <w:r w:rsidRPr="007604DC">
              <w:rPr>
                <w:b/>
              </w:rPr>
              <w:t>Законом України “</w:t>
            </w:r>
            <w:r w:rsidR="005C6BF8">
              <w:rPr>
                <w:b/>
              </w:rPr>
              <w:t xml:space="preserve">Про медіа в Україні </w:t>
            </w:r>
            <w:r w:rsidRPr="007604DC">
              <w:rPr>
                <w:b/>
              </w:rPr>
              <w:t>”.</w:t>
            </w:r>
          </w:p>
          <w:p w:rsidR="005F2751" w:rsidRDefault="005F2751" w:rsidP="00FC6FFE">
            <w:pPr>
              <w:shd w:val="clear" w:color="auto" w:fill="FFFFFF"/>
              <w:spacing w:after="0" w:line="240" w:lineRule="auto"/>
              <w:rPr>
                <w:b/>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p w:rsidR="005F2751" w:rsidRDefault="005F2751" w:rsidP="00FC6FFE">
            <w:pPr>
              <w:shd w:val="clear" w:color="auto" w:fill="FFFFFF"/>
              <w:spacing w:after="0" w:line="240" w:lineRule="auto"/>
              <w:jc w:val="center"/>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center"/>
              <w:rPr>
                <w:b/>
                <w:color w:val="000000"/>
              </w:rPr>
            </w:pPr>
            <w:r>
              <w:rPr>
                <w:b/>
                <w:color w:val="000000"/>
              </w:rPr>
              <w:t>Розділ III</w:t>
            </w:r>
            <w:r>
              <w:rPr>
                <w:b/>
                <w:color w:val="000000"/>
              </w:rPr>
              <w:br/>
              <w:t>ВИРОБНИЦТВО, РОЗПОВСЮДЖЕННЯ, ДЕМОНСТРУВАННЯ ТА ЗБЕРІГАННЯ ФІЛЬМІВ</w:t>
            </w:r>
          </w:p>
          <w:p w:rsidR="005F2751" w:rsidRDefault="005F2751" w:rsidP="00FC6FFE">
            <w:pPr>
              <w:shd w:val="clear" w:color="auto" w:fill="FFFFFF"/>
              <w:spacing w:after="0" w:line="240" w:lineRule="auto"/>
              <w:jc w:val="center"/>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15. </w:t>
            </w:r>
            <w:r>
              <w:rPr>
                <w:color w:val="000000"/>
              </w:rPr>
              <w:t>Права та умови розповсюдження і демонстрування фільму</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Pr="007604DC" w:rsidRDefault="005F2751" w:rsidP="00FC6FFE">
            <w:pPr>
              <w:shd w:val="clear" w:color="auto" w:fill="FFFFFF"/>
              <w:spacing w:after="0" w:line="240" w:lineRule="auto"/>
              <w:jc w:val="both"/>
            </w:pPr>
            <w:r w:rsidRPr="007604DC">
              <w:rPr>
                <w:b/>
              </w:rPr>
              <w:t>Стаття 15. </w:t>
            </w:r>
            <w:r w:rsidRPr="007604DC">
              <w:t>Права та умови розповсюдження і демонстрування фільму</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rPr>
            </w:pPr>
            <w:r>
              <w:rPr>
                <w:b/>
              </w:rPr>
              <w:t>Частина перша:</w:t>
            </w:r>
          </w:p>
          <w:p w:rsidR="005F2751" w:rsidRDefault="005F2751" w:rsidP="00FC6FFE">
            <w:pPr>
              <w:shd w:val="clear" w:color="auto" w:fill="FFFFFF"/>
              <w:spacing w:after="0" w:line="240" w:lineRule="auto"/>
              <w:jc w:val="both"/>
            </w:pPr>
            <w:r>
              <w:rPr>
                <w:highlight w:val="white"/>
              </w:rPr>
              <w:t xml:space="preserve">Право на розповсюдження і демонстрування національних та іноземних фільмів на всіх видах носіїв зображення надається суб’єктам кінематографії центральним органом </w:t>
            </w:r>
            <w:r>
              <w:rPr>
                <w:highlight w:val="white"/>
              </w:rPr>
              <w:lastRenderedPageBreak/>
              <w:t>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rsidR="005F2751" w:rsidRDefault="005F2751" w:rsidP="00FC6FFE">
            <w:pPr>
              <w:shd w:val="clear" w:color="auto" w:fill="FFFFFF"/>
              <w:spacing w:after="0" w:line="240" w:lineRule="auto"/>
              <w:jc w:val="both"/>
              <w:rPr>
                <w:b/>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rPr>
            </w:pPr>
            <w:r>
              <w:rPr>
                <w:b/>
              </w:rPr>
              <w:lastRenderedPageBreak/>
              <w:t>Частина перша:</w:t>
            </w:r>
          </w:p>
          <w:p w:rsidR="005F2751" w:rsidRDefault="005F2751" w:rsidP="00FC6FFE">
            <w:pPr>
              <w:shd w:val="clear" w:color="auto" w:fill="FFFFFF"/>
              <w:spacing w:after="0" w:line="240" w:lineRule="auto"/>
              <w:jc w:val="both"/>
            </w:pPr>
            <w:r>
              <w:rPr>
                <w:highlight w:val="white"/>
              </w:rPr>
              <w:t xml:space="preserve">Право на розповсюдження фільмів </w:t>
            </w:r>
            <w:r>
              <w:rPr>
                <w:b/>
              </w:rPr>
              <w:t xml:space="preserve">виробниками, дистриб’юторами (прокатниками) фільмів, кінокопіювальними підприємствами, фондами фільмів, </w:t>
            </w:r>
            <w:r>
              <w:rPr>
                <w:b/>
              </w:rPr>
              <w:lastRenderedPageBreak/>
              <w:t xml:space="preserve">архівами кіно-, фото-, фонодокументів </w:t>
            </w:r>
            <w:r>
              <w:rPr>
                <w:highlight w:val="white"/>
              </w:rPr>
              <w:t xml:space="preserve">і демонстрування </w:t>
            </w:r>
            <w:r>
              <w:rPr>
                <w:b/>
              </w:rPr>
              <w:t>кінотеатрами, кіноустановками, відеоустановками, лінійними</w:t>
            </w:r>
            <w:r>
              <w:t xml:space="preserve"> </w:t>
            </w:r>
            <w:r>
              <w:rPr>
                <w:b/>
              </w:rPr>
              <w:t xml:space="preserve">аудіовізуальними медіа </w:t>
            </w:r>
            <w:r>
              <w:rPr>
                <w:highlight w:val="white"/>
              </w:rPr>
              <w:t xml:space="preserve">національних та іноземних фільмів на всіх видах носіїв зображення </w:t>
            </w:r>
            <w:r>
              <w:rPr>
                <w:b/>
                <w:highlight w:val="white"/>
              </w:rPr>
              <w:t>підтверджується</w:t>
            </w:r>
            <w:r>
              <w:rPr>
                <w:highlight w:val="white"/>
              </w:rPr>
              <w:t xml:space="preserve">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Положення про державне посвідчення на право розповсюдження і демонстрування фільмів затверджується Кабінетом Міністрів України.</w:t>
            </w:r>
          </w:p>
          <w:p w:rsidR="005F2751" w:rsidRDefault="005F2751" w:rsidP="00FC6FFE">
            <w:pPr>
              <w:shd w:val="clear" w:color="auto" w:fill="FFFFFF"/>
              <w:spacing w:after="0" w:line="240" w:lineRule="auto"/>
              <w:jc w:val="both"/>
              <w:rPr>
                <w:b/>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Частина третя:</w:t>
            </w:r>
          </w:p>
          <w:p w:rsidR="005F2751" w:rsidRDefault="005F2751" w:rsidP="00FC6FFE">
            <w:pPr>
              <w:shd w:val="clear" w:color="auto" w:fill="FFFFFF"/>
              <w:spacing w:after="0" w:line="240" w:lineRule="auto"/>
              <w:jc w:val="both"/>
              <w:rPr>
                <w:color w:val="000000"/>
              </w:rPr>
            </w:pPr>
            <w:r>
              <w:rPr>
                <w:color w:val="000000"/>
              </w:rPr>
              <w:t>Центральний орган виконавчої влади, що реалізує державну політику у сфері кінематографії, відмовляє у видачі державного посвідчення на право розповсюдження і демонстрування фільмів за наявності принаймні однієї з таких підстав:</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третя:</w:t>
            </w:r>
          </w:p>
          <w:p w:rsidR="005F2751" w:rsidRDefault="005F2751" w:rsidP="00FC6FFE">
            <w:pPr>
              <w:shd w:val="clear" w:color="auto" w:fill="FFFFFF"/>
              <w:spacing w:after="0" w:line="240" w:lineRule="auto"/>
              <w:jc w:val="both"/>
              <w:rPr>
                <w:color w:val="000000"/>
              </w:rPr>
            </w:pPr>
            <w:r>
              <w:rPr>
                <w:color w:val="000000"/>
              </w:rPr>
              <w:t>Центральний орган виконавчої влади, що реалізує державну політику у сфері кінематографії, відмовляє у видачі державного посвідчення на право розповсюдження і демонстрування фільмів за наявності принаймні однієї з таких підстав:</w:t>
            </w:r>
          </w:p>
          <w:p w:rsidR="005F2751" w:rsidRDefault="005F2751" w:rsidP="00FC6FFE">
            <w:pPr>
              <w:shd w:val="clear" w:color="auto" w:fill="FFFFFF"/>
              <w:spacing w:after="0" w:line="240" w:lineRule="auto"/>
              <w:jc w:val="both"/>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Абзац четвертий:</w:t>
            </w:r>
          </w:p>
          <w:p w:rsidR="005F2751" w:rsidRDefault="005F2751" w:rsidP="00FC6FFE">
            <w:pPr>
              <w:shd w:val="clear" w:color="auto" w:fill="FFFFFF"/>
              <w:spacing w:after="0" w:line="240" w:lineRule="auto"/>
              <w:jc w:val="both"/>
              <w:rPr>
                <w:color w:val="000000"/>
              </w:rPr>
            </w:pPr>
            <w:r>
              <w:rPr>
                <w:color w:val="000000"/>
              </w:rPr>
              <w:t xml:space="preserve">одним з учасників фільму є фізична особа, включена до </w:t>
            </w:r>
            <w:r>
              <w:rPr>
                <w:b/>
                <w:color w:val="000000"/>
              </w:rPr>
              <w:t>Переліку осіб, які створюють загрозу національній безпеці,</w:t>
            </w:r>
            <w:r>
              <w:rPr>
                <w:color w:val="000000"/>
              </w:rPr>
              <w:t xml:space="preserve"> оприлюдненому в установленому порядку;</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Абзац четвертий:</w:t>
            </w:r>
          </w:p>
          <w:p w:rsidR="005F2751" w:rsidRDefault="005F2751" w:rsidP="00FC6FFE">
            <w:pPr>
              <w:shd w:val="clear" w:color="auto" w:fill="FFFFFF"/>
              <w:spacing w:after="0" w:line="240" w:lineRule="auto"/>
              <w:jc w:val="both"/>
              <w:rPr>
                <w:color w:val="000000"/>
              </w:rPr>
            </w:pPr>
            <w:r>
              <w:rPr>
                <w:color w:val="000000"/>
              </w:rPr>
              <w:t xml:space="preserve">одним з учасників фільму є фізична особа, включена до </w:t>
            </w:r>
            <w:r>
              <w:rPr>
                <w:b/>
                <w:color w:val="000000"/>
              </w:rPr>
              <w:t>Переліку осіб, які створюють загрозу національному медіа-простору України,</w:t>
            </w:r>
            <w:r>
              <w:rPr>
                <w:color w:val="000000"/>
              </w:rPr>
              <w:t xml:space="preserve"> оприлюдненому в установленому порядку;</w:t>
            </w:r>
          </w:p>
          <w:p w:rsidR="005F2751" w:rsidRDefault="005F2751" w:rsidP="00FC6FFE">
            <w:pPr>
              <w:shd w:val="clear" w:color="auto" w:fill="FFFFFF"/>
              <w:spacing w:after="0" w:line="240" w:lineRule="auto"/>
              <w:jc w:val="both"/>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четверта:</w:t>
            </w:r>
          </w:p>
          <w:p w:rsidR="005F2751" w:rsidRDefault="005F2751" w:rsidP="00FC6FFE">
            <w:pPr>
              <w:shd w:val="clear" w:color="auto" w:fill="FFFFFF"/>
              <w:spacing w:after="0" w:line="240" w:lineRule="auto"/>
              <w:jc w:val="both"/>
              <w:rPr>
                <w:color w:val="000000"/>
              </w:rPr>
            </w:pPr>
            <w:r>
              <w:rPr>
                <w:color w:val="000000"/>
              </w:rPr>
              <w:lastRenderedPageBreak/>
              <w:t xml:space="preserve">Державне посвідчення на право розповсюдження і демонстрування фільмів може бути анульоване та скасована державна реєстрація фільму у разі: </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Частина четверта:</w:t>
            </w:r>
          </w:p>
          <w:p w:rsidR="005F2751" w:rsidRDefault="005F2751" w:rsidP="00FC6FFE">
            <w:pPr>
              <w:shd w:val="clear" w:color="auto" w:fill="FFFFFF"/>
              <w:spacing w:after="0" w:line="240" w:lineRule="auto"/>
              <w:jc w:val="both"/>
              <w:rPr>
                <w:color w:val="000000"/>
              </w:rPr>
            </w:pPr>
            <w:r>
              <w:rPr>
                <w:color w:val="000000"/>
              </w:rPr>
              <w:lastRenderedPageBreak/>
              <w:t xml:space="preserve">Державне посвідчення на право розповсюдження і демонстрування фільмів може бути анульоване та скасована державна реєстрація фільму у разі: </w:t>
            </w:r>
          </w:p>
          <w:p w:rsidR="005F2751" w:rsidRDefault="005F2751" w:rsidP="00FC6FFE">
            <w:pPr>
              <w:shd w:val="clear" w:color="auto" w:fill="FFFFFF"/>
              <w:spacing w:after="0" w:line="240" w:lineRule="auto"/>
              <w:jc w:val="both"/>
              <w:rPr>
                <w:b/>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lastRenderedPageBreak/>
              <w:t>Абзац четвертий:</w:t>
            </w:r>
          </w:p>
          <w:p w:rsidR="005F2751" w:rsidRDefault="005F2751" w:rsidP="00FC6FFE">
            <w:pPr>
              <w:shd w:val="clear" w:color="auto" w:fill="FFFFFF"/>
              <w:spacing w:after="0" w:line="240" w:lineRule="auto"/>
              <w:jc w:val="both"/>
              <w:rPr>
                <w:color w:val="000000"/>
              </w:rPr>
            </w:pPr>
            <w:r>
              <w:rPr>
                <w:color w:val="000000"/>
              </w:rPr>
              <w:t xml:space="preserve">виявлення обставин, передбачених частиною третьою цієї статті, після видачі державного посвідчення на право розповсюдження і демонстрування фільму, у тому числі внесення одного з учасників фільму до </w:t>
            </w:r>
            <w:r>
              <w:rPr>
                <w:b/>
                <w:color w:val="000000"/>
              </w:rPr>
              <w:t xml:space="preserve">Переліку осіб, які створюють загрозу національній безпеці, </w:t>
            </w:r>
            <w:r>
              <w:rPr>
                <w:color w:val="000000"/>
              </w:rPr>
              <w:t>оприлюдненому в установленому порядку.</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Абзац четвертий:</w:t>
            </w:r>
          </w:p>
          <w:p w:rsidR="005F2751" w:rsidRDefault="005F2751" w:rsidP="00FC6FFE">
            <w:pPr>
              <w:shd w:val="clear" w:color="auto" w:fill="FFFFFF"/>
              <w:spacing w:after="0" w:line="240" w:lineRule="auto"/>
              <w:jc w:val="both"/>
              <w:rPr>
                <w:color w:val="000000"/>
              </w:rPr>
            </w:pPr>
            <w:r>
              <w:rPr>
                <w:color w:val="000000"/>
              </w:rPr>
              <w:t xml:space="preserve">виявлення обставин, передбачених частиною третьою цієї статті, після видачі державного посвідчення на право розповсюдження і демонстрування фільму, у тому числі внесення одного з учасників фільму до </w:t>
            </w:r>
            <w:r>
              <w:rPr>
                <w:b/>
                <w:color w:val="000000"/>
              </w:rPr>
              <w:t xml:space="preserve">Переліку осіб, які створюють загрозу національному медіа-простору України, </w:t>
            </w:r>
            <w:r>
              <w:rPr>
                <w:color w:val="000000"/>
              </w:rPr>
              <w:t>оприлюдненому в установленому порядку.</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шоста:</w:t>
            </w:r>
          </w:p>
          <w:p w:rsidR="005F2751" w:rsidRDefault="005F2751" w:rsidP="00FC6FFE">
            <w:pPr>
              <w:shd w:val="clear" w:color="auto" w:fill="FFFFFF"/>
              <w:spacing w:after="0" w:line="240" w:lineRule="auto"/>
              <w:jc w:val="both"/>
              <w:rPr>
                <w:b/>
                <w:color w:val="000000"/>
              </w:rPr>
            </w:pPr>
            <w:r>
              <w:rPr>
                <w:b/>
                <w:color w:val="000000"/>
              </w:rPr>
              <w:t>Перелік осіб, які створюють загрозу національній безпеці, складає центральний орган виконавчої влади, що забезпечує формування державної політики у сферах культури та мистецтв, на підставі звернень Ради національної безпеки і оборони України, Служби безпеки України, Національної ради України з питань телебачення і радіомовлення.</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 xml:space="preserve">Частина шоста: </w:t>
            </w:r>
          </w:p>
          <w:p w:rsidR="005F2751" w:rsidRDefault="005F2751" w:rsidP="00FC6FFE">
            <w:pPr>
              <w:shd w:val="clear" w:color="auto" w:fill="FFFFFF"/>
              <w:spacing w:after="0" w:line="240" w:lineRule="auto"/>
              <w:jc w:val="both"/>
              <w:rPr>
                <w:b/>
                <w:color w:val="000000"/>
              </w:rPr>
            </w:pPr>
            <w:r>
              <w:rPr>
                <w:b/>
                <w:color w:val="000000"/>
              </w:rPr>
              <w:t>Перелік осіб, які створюють загрозу національному медіа-простору України, затверджує та оприлюднює Національна рада України з питань телебачення і радіомовлення в порядку, визначеному Законом України «</w:t>
            </w:r>
            <w:r w:rsidR="005C6BF8">
              <w:rPr>
                <w:b/>
                <w:color w:val="000000"/>
              </w:rPr>
              <w:t xml:space="preserve">Про медіа в Україні </w:t>
            </w:r>
            <w:r>
              <w:rPr>
                <w:b/>
                <w:color w:val="000000"/>
              </w:rPr>
              <w:t>».</w:t>
            </w:r>
          </w:p>
          <w:p w:rsidR="005F2751" w:rsidRDefault="005F2751" w:rsidP="00FC6FFE">
            <w:pPr>
              <w:shd w:val="clear" w:color="auto" w:fill="FFFFFF"/>
              <w:spacing w:after="0" w:line="240" w:lineRule="auto"/>
              <w:jc w:val="both"/>
              <w:rPr>
                <w:b/>
              </w:rPr>
            </w:pP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Частина сьома:</w:t>
            </w:r>
          </w:p>
          <w:p w:rsidR="005F2751" w:rsidRDefault="005F2751" w:rsidP="00FC6FFE">
            <w:pPr>
              <w:shd w:val="clear" w:color="auto" w:fill="FFFFFF"/>
              <w:spacing w:after="0" w:line="240" w:lineRule="auto"/>
              <w:jc w:val="both"/>
              <w:rPr>
                <w:b/>
                <w:color w:val="000000"/>
              </w:rPr>
            </w:pPr>
            <w:r>
              <w:rPr>
                <w:b/>
                <w:color w:val="000000"/>
              </w:rPr>
              <w:t>Центральний орган виконавчої влади, що забезпечує формування державної політики у сферах культури та мистецтв, оприлюднює на своєму офіційному веб-сайті Перелік осіб, які створюють загрозу національній безпеці, та забезпечує своєчасне його оновлення.</w:t>
            </w:r>
          </w:p>
          <w:p w:rsidR="005F2751" w:rsidRDefault="005F2751" w:rsidP="00FC6FFE">
            <w:pPr>
              <w:shd w:val="clear" w:color="auto" w:fill="FFFFFF"/>
              <w:spacing w:after="0" w:line="240" w:lineRule="auto"/>
              <w:jc w:val="both"/>
              <w:rPr>
                <w:b/>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Виключити.</w:t>
            </w: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15</w:t>
            </w:r>
            <w:r>
              <w:rPr>
                <w:b/>
                <w:color w:val="000000"/>
                <w:vertAlign w:val="superscript"/>
              </w:rPr>
              <w:t>-2</w:t>
            </w:r>
            <w:r>
              <w:rPr>
                <w:b/>
                <w:color w:val="000000"/>
              </w:rPr>
              <w:t>. </w:t>
            </w:r>
            <w:r>
              <w:rPr>
                <w:color w:val="000000"/>
              </w:rPr>
              <w:t>Використання національного екранного часу</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color w:val="000000"/>
              </w:rPr>
              <w:lastRenderedPageBreak/>
              <w:t xml:space="preserve">З метою сприяння виробництву фільмів в Україні, а також доступу глядачів до перегляду творів національної кінематографічної спадщини </w:t>
            </w:r>
            <w:r>
              <w:rPr>
                <w:b/>
                <w:color w:val="000000"/>
              </w:rPr>
              <w:t>телерадіоорганізації, які відповідно до ліцензій здійснюють телевізійне ефірне мовлення або багатоканальне мовлення з використанням радіочастотного ресурсу, інші</w:t>
            </w:r>
            <w:r>
              <w:rPr>
                <w:color w:val="000000"/>
              </w:rPr>
              <w:t xml:space="preserve"> демонстратори фільмів, які не є </w:t>
            </w:r>
            <w:r>
              <w:rPr>
                <w:b/>
                <w:color w:val="000000"/>
              </w:rPr>
              <w:t xml:space="preserve">телерадіоорганізаціями, </w:t>
            </w:r>
            <w:r>
              <w:rPr>
                <w:color w:val="000000"/>
              </w:rPr>
              <w:t>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color w:val="000000"/>
              </w:rPr>
              <w:t xml:space="preserve">З метою сприяння виробництву фільмів в Україні, а також доступу глядачів до перегляду творів національної кінематографічної спадщини демонстратори фільмів, які не є </w:t>
            </w:r>
            <w:r>
              <w:rPr>
                <w:b/>
                <w:color w:val="000000"/>
              </w:rPr>
              <w:t xml:space="preserve">суб’єктами у сфері аудіовізуальних медіа, </w:t>
            </w:r>
            <w:r>
              <w:rPr>
                <w:color w:val="000000"/>
              </w:rPr>
              <w:t>зобов’язані до 1 січня 2022 року щонайменше 15 відсотків загального щомісячного часу демонстрації фільмів, а після 1 січня 2022 року - щонайменше 30 відсотків загального щомісячного часу демонстрації фільмів здійснювати демонстрацію національних фільмів, інших фільмів, вироблених суб’єктами кінематографії України, і творів національної кінематографічної спадщини.</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color w:val="000000"/>
              </w:rPr>
            </w:pPr>
            <w:r>
              <w:rPr>
                <w:b/>
                <w:color w:val="000000"/>
              </w:rPr>
              <w:t>Стаття 17. </w:t>
            </w:r>
            <w:r>
              <w:rPr>
                <w:color w:val="000000"/>
              </w:rPr>
              <w:t>Зберігання вихідних матеріалів фільму та фільмокопій, комплектування державного фонду фільмів</w:t>
            </w:r>
          </w:p>
          <w:p w:rsidR="005F2751" w:rsidRDefault="005F2751" w:rsidP="00FC6FFE">
            <w:pPr>
              <w:shd w:val="clear" w:color="auto" w:fill="FFFFFF"/>
              <w:spacing w:after="0" w:line="240" w:lineRule="auto"/>
              <w:jc w:val="both"/>
              <w:rPr>
                <w:color w:val="000000"/>
              </w:rPr>
            </w:pPr>
          </w:p>
        </w:tc>
      </w:tr>
      <w:tr w:rsidR="005F2751" w:rsidTr="006816B5">
        <w:trPr>
          <w:gridAfter w:val="1"/>
          <w:wAfter w:w="10" w:type="dxa"/>
        </w:trPr>
        <w:tc>
          <w:tcPr>
            <w:tcW w:w="7508" w:type="dxa"/>
            <w:tcBorders>
              <w:top w:val="single" w:sz="4" w:space="0" w:color="000000"/>
              <w:left w:val="single" w:sz="4" w:space="0" w:color="000000"/>
              <w:bottom w:val="single" w:sz="4" w:space="0" w:color="000000"/>
            </w:tcBorders>
          </w:tcPr>
          <w:p w:rsidR="005F2751" w:rsidRDefault="005F2751" w:rsidP="00FC6FFE">
            <w:pPr>
              <w:shd w:val="clear" w:color="auto" w:fill="FFFFFF"/>
              <w:spacing w:after="0" w:line="240" w:lineRule="auto"/>
              <w:jc w:val="both"/>
              <w:rPr>
                <w:b/>
                <w:color w:val="000000"/>
              </w:rPr>
            </w:pPr>
            <w:r>
              <w:rPr>
                <w:b/>
                <w:color w:val="000000"/>
              </w:rPr>
              <w:t xml:space="preserve">Частина восьма: </w:t>
            </w:r>
          </w:p>
          <w:p w:rsidR="005F2751" w:rsidRDefault="005F2751"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та телебачення затверджується Кабінетом Міністрів України.</w:t>
            </w:r>
          </w:p>
          <w:p w:rsidR="005F2751" w:rsidRDefault="005F2751" w:rsidP="00FC6FFE">
            <w:pPr>
              <w:shd w:val="clear" w:color="auto" w:fill="FFFFFF"/>
              <w:spacing w:after="0" w:line="240" w:lineRule="auto"/>
              <w:jc w:val="both"/>
              <w:rPr>
                <w:color w:val="000000"/>
              </w:rPr>
            </w:pPr>
          </w:p>
          <w:p w:rsidR="005F2751" w:rsidRDefault="005F2751" w:rsidP="00FC6FFE">
            <w:pPr>
              <w:shd w:val="clear" w:color="auto" w:fill="FFFFFF"/>
              <w:spacing w:after="0" w:line="240" w:lineRule="auto"/>
              <w:jc w:val="both"/>
              <w:rPr>
                <w:color w:val="000000"/>
              </w:rPr>
            </w:pPr>
          </w:p>
        </w:tc>
        <w:tc>
          <w:tcPr>
            <w:tcW w:w="7532" w:type="dxa"/>
            <w:tcBorders>
              <w:top w:val="single" w:sz="4" w:space="0" w:color="000000"/>
              <w:bottom w:val="single" w:sz="4" w:space="0" w:color="000000"/>
              <w:right w:val="single" w:sz="4" w:space="0" w:color="000000"/>
            </w:tcBorders>
          </w:tcPr>
          <w:p w:rsidR="005F2751" w:rsidRDefault="005F2751" w:rsidP="00FC6FFE">
            <w:pPr>
              <w:shd w:val="clear" w:color="auto" w:fill="FFFFFF"/>
              <w:spacing w:after="0" w:line="240" w:lineRule="auto"/>
              <w:jc w:val="both"/>
              <w:rPr>
                <w:b/>
                <w:color w:val="000000"/>
              </w:rPr>
            </w:pPr>
            <w:r>
              <w:rPr>
                <w:b/>
                <w:color w:val="000000"/>
              </w:rPr>
              <w:t xml:space="preserve">Частина восьма: </w:t>
            </w:r>
          </w:p>
          <w:p w:rsidR="005F2751" w:rsidRDefault="005F2751" w:rsidP="00FC6FFE">
            <w:pPr>
              <w:shd w:val="clear" w:color="auto" w:fill="FFFFFF"/>
              <w:spacing w:after="0" w:line="240" w:lineRule="auto"/>
              <w:jc w:val="both"/>
              <w:rPr>
                <w:b/>
                <w:color w:val="000000"/>
              </w:rPr>
            </w:pPr>
            <w:r>
              <w:rPr>
                <w:b/>
                <w:color w:val="000000"/>
              </w:rPr>
              <w:t>Положення про національний екранний час та його використання суб’єктами кінематографії затверджується Кабінетом Міністрів України.</w:t>
            </w:r>
          </w:p>
          <w:p w:rsidR="005F2751" w:rsidRDefault="005F2751" w:rsidP="00FC6FFE">
            <w:pPr>
              <w:shd w:val="clear" w:color="auto" w:fill="FFFFFF"/>
              <w:spacing w:after="0" w:line="240" w:lineRule="auto"/>
              <w:jc w:val="both"/>
              <w:rPr>
                <w:color w:val="000000"/>
              </w:rPr>
            </w:pPr>
          </w:p>
          <w:p w:rsidR="005F2751" w:rsidRDefault="005F2751" w:rsidP="00FC6FFE">
            <w:pPr>
              <w:shd w:val="clear" w:color="auto" w:fill="FFFFFF"/>
              <w:spacing w:after="0" w:line="240" w:lineRule="auto"/>
              <w:jc w:val="both"/>
              <w:rPr>
                <w:color w:val="000000"/>
              </w:rPr>
            </w:pPr>
          </w:p>
        </w:tc>
      </w:tr>
    </w:tbl>
    <w:tbl>
      <w:tblPr>
        <w:tblStyle w:val="a3"/>
        <w:tblW w:w="15128" w:type="dxa"/>
        <w:tblInd w:w="-5" w:type="dxa"/>
        <w:tblLook w:val="04A0" w:firstRow="1" w:lastRow="0" w:firstColumn="1" w:lastColumn="0" w:noHBand="0" w:noVBand="1"/>
      </w:tblPr>
      <w:tblGrid>
        <w:gridCol w:w="7564"/>
        <w:gridCol w:w="7564"/>
      </w:tblGrid>
      <w:tr w:rsidR="009E7801" w:rsidRPr="00E76F36" w:rsidTr="002A3167">
        <w:tc>
          <w:tcPr>
            <w:tcW w:w="15128" w:type="dxa"/>
            <w:gridSpan w:val="2"/>
          </w:tcPr>
          <w:p w:rsidR="009E7801" w:rsidRPr="00E76F36" w:rsidRDefault="005F2751" w:rsidP="00E142A3">
            <w:pPr>
              <w:pStyle w:val="rvps2"/>
              <w:spacing w:before="0" w:beforeAutospacing="0" w:after="0" w:afterAutospacing="0"/>
              <w:jc w:val="center"/>
              <w:rPr>
                <w:rStyle w:val="rvts9"/>
                <w:sz w:val="28"/>
                <w:szCs w:val="28"/>
              </w:rPr>
            </w:pPr>
            <w:r>
              <w:br w:type="page"/>
            </w:r>
            <w:r w:rsidR="009E7801" w:rsidRPr="00E76F36">
              <w:rPr>
                <w:rStyle w:val="rvts9"/>
                <w:b/>
                <w:sz w:val="28"/>
                <w:szCs w:val="28"/>
              </w:rPr>
              <w:t>ЗАКОН УКРАЇНИ</w:t>
            </w:r>
            <w:r w:rsidR="00694DEC">
              <w:rPr>
                <w:rStyle w:val="rvts9"/>
                <w:b/>
                <w:sz w:val="28"/>
                <w:szCs w:val="28"/>
                <w:lang w:val="ru-RU"/>
              </w:rPr>
              <w:t xml:space="preserve"> </w:t>
            </w:r>
            <w:r w:rsidR="009E7801" w:rsidRPr="00E76F36">
              <w:rPr>
                <w:rStyle w:val="rvts9"/>
                <w:b/>
                <w:sz w:val="28"/>
                <w:szCs w:val="28"/>
              </w:rPr>
              <w:t>Про засади державної регуляторної політики у сфері господарської діяльності</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454"/>
              <w:jc w:val="both"/>
              <w:rPr>
                <w:sz w:val="28"/>
                <w:szCs w:val="28"/>
              </w:rPr>
            </w:pPr>
            <w:r w:rsidRPr="00E76F36">
              <w:rPr>
                <w:rStyle w:val="rvts9"/>
                <w:sz w:val="28"/>
                <w:szCs w:val="28"/>
              </w:rPr>
              <w:t xml:space="preserve">Стаття 3. </w:t>
            </w:r>
            <w:r w:rsidRPr="00E76F36">
              <w:rPr>
                <w:sz w:val="28"/>
                <w:szCs w:val="28"/>
              </w:rPr>
              <w:t>Сфера дії Закону</w:t>
            </w:r>
          </w:p>
          <w:p w:rsidR="009E7801" w:rsidRPr="00E76F36" w:rsidRDefault="009E7801" w:rsidP="00FC6FFE">
            <w:pPr>
              <w:pStyle w:val="rvps2"/>
              <w:spacing w:before="0" w:beforeAutospacing="0" w:after="0" w:afterAutospacing="0"/>
              <w:ind w:firstLine="454"/>
              <w:jc w:val="both"/>
              <w:rPr>
                <w:sz w:val="28"/>
                <w:szCs w:val="28"/>
              </w:rPr>
            </w:pPr>
            <w:bookmarkStart w:id="250" w:name="n27"/>
            <w:bookmarkEnd w:id="250"/>
            <w:r w:rsidRPr="00E76F36">
              <w:rPr>
                <w:sz w:val="28"/>
                <w:szCs w:val="28"/>
              </w:rPr>
              <w:t>…..</w:t>
            </w:r>
          </w:p>
          <w:p w:rsidR="009E7801" w:rsidRPr="00E76F36" w:rsidRDefault="009E7801" w:rsidP="00FC6FFE">
            <w:pPr>
              <w:pStyle w:val="rvps2"/>
              <w:spacing w:before="0" w:beforeAutospacing="0" w:after="0" w:afterAutospacing="0"/>
              <w:ind w:firstLine="454"/>
              <w:jc w:val="both"/>
              <w:rPr>
                <w:sz w:val="28"/>
                <w:szCs w:val="28"/>
              </w:rPr>
            </w:pPr>
            <w:bookmarkStart w:id="251" w:name="n28"/>
            <w:bookmarkEnd w:id="251"/>
            <w:r w:rsidRPr="00E76F36">
              <w:rPr>
                <w:sz w:val="28"/>
                <w:szCs w:val="28"/>
              </w:rPr>
              <w:t>Дія цього Закону не поширюється на здійснення регуляторної діяльності, пов’язаної з прийняттям:</w:t>
            </w:r>
          </w:p>
          <w:p w:rsidR="009E7801" w:rsidRPr="00E76F36" w:rsidRDefault="009E7801" w:rsidP="00FC6FFE">
            <w:pPr>
              <w:pStyle w:val="rvps2"/>
              <w:spacing w:before="0" w:beforeAutospacing="0" w:after="0" w:afterAutospacing="0"/>
              <w:ind w:firstLine="454"/>
              <w:jc w:val="both"/>
              <w:rPr>
                <w:sz w:val="28"/>
                <w:szCs w:val="28"/>
              </w:rPr>
            </w:pPr>
            <w:bookmarkStart w:id="252" w:name="n29"/>
            <w:bookmarkEnd w:id="252"/>
            <w:r w:rsidRPr="00E76F36">
              <w:rPr>
                <w:sz w:val="28"/>
                <w:szCs w:val="28"/>
              </w:rPr>
              <w:t>постанов Верховної Ради України;</w:t>
            </w:r>
          </w:p>
          <w:p w:rsidR="009E7801" w:rsidRPr="00E76F36" w:rsidRDefault="009E7801" w:rsidP="00FC6FFE">
            <w:pPr>
              <w:pStyle w:val="rvps2"/>
              <w:spacing w:before="0" w:beforeAutospacing="0" w:after="0" w:afterAutospacing="0"/>
              <w:ind w:firstLine="454"/>
              <w:jc w:val="both"/>
              <w:rPr>
                <w:sz w:val="28"/>
                <w:szCs w:val="28"/>
              </w:rPr>
            </w:pPr>
            <w:bookmarkStart w:id="253" w:name="n30"/>
            <w:bookmarkEnd w:id="253"/>
            <w:r w:rsidRPr="00E76F36">
              <w:rPr>
                <w:sz w:val="28"/>
                <w:szCs w:val="28"/>
              </w:rPr>
              <w:lastRenderedPageBreak/>
              <w:t xml:space="preserve">актів Національного банку України, за винятком нормативно-правових актів Національного банку України, які спрямовані на виконання ним функцій, визначених </w:t>
            </w:r>
            <w:hyperlink r:id="rId197" w:anchor="n115" w:tgtFrame="_blank" w:history="1">
              <w:r w:rsidRPr="00E76F36">
                <w:rPr>
                  <w:rStyle w:val="a8"/>
                  <w:sz w:val="28"/>
                  <w:szCs w:val="28"/>
                </w:rPr>
                <w:t>пунктами 4</w:t>
              </w:r>
            </w:hyperlink>
            <w:r w:rsidRPr="00E76F36">
              <w:rPr>
                <w:sz w:val="28"/>
                <w:szCs w:val="28"/>
              </w:rPr>
              <w:t xml:space="preserve">, </w:t>
            </w:r>
            <w:hyperlink r:id="rId198" w:anchor="n117" w:tgtFrame="_blank" w:history="1">
              <w:r w:rsidRPr="00E76F36">
                <w:rPr>
                  <w:rStyle w:val="a8"/>
                  <w:sz w:val="28"/>
                  <w:szCs w:val="28"/>
                </w:rPr>
                <w:t>6</w:t>
              </w:r>
            </w:hyperlink>
            <w:r w:rsidRPr="00E76F36">
              <w:rPr>
                <w:sz w:val="28"/>
                <w:szCs w:val="28"/>
              </w:rPr>
              <w:t xml:space="preserve">, </w:t>
            </w:r>
            <w:hyperlink r:id="rId199" w:anchor="n119" w:tgtFrame="_blank" w:history="1">
              <w:r w:rsidRPr="00E76F36">
                <w:rPr>
                  <w:rStyle w:val="a8"/>
                  <w:sz w:val="28"/>
                  <w:szCs w:val="28"/>
                </w:rPr>
                <w:t>7</w:t>
              </w:r>
            </w:hyperlink>
            <w:r w:rsidRPr="00E76F36">
              <w:rPr>
                <w:sz w:val="28"/>
                <w:szCs w:val="28"/>
              </w:rPr>
              <w:t xml:space="preserve">, </w:t>
            </w:r>
            <w:hyperlink r:id="rId200" w:anchor="n123" w:tgtFrame="_blank" w:history="1">
              <w:r w:rsidRPr="00E76F36">
                <w:rPr>
                  <w:rStyle w:val="a8"/>
                  <w:sz w:val="28"/>
                  <w:szCs w:val="28"/>
                </w:rPr>
                <w:t>9</w:t>
              </w:r>
            </w:hyperlink>
            <w:r w:rsidRPr="00E76F36">
              <w:rPr>
                <w:sz w:val="28"/>
                <w:szCs w:val="28"/>
              </w:rPr>
              <w:t xml:space="preserve">, </w:t>
            </w:r>
            <w:hyperlink r:id="rId201" w:anchor="n127" w:tgtFrame="_blank" w:history="1">
              <w:r w:rsidRPr="00E76F36">
                <w:rPr>
                  <w:rStyle w:val="a8"/>
                  <w:sz w:val="28"/>
                  <w:szCs w:val="28"/>
                </w:rPr>
                <w:t>11</w:t>
              </w:r>
            </w:hyperlink>
            <w:r w:rsidRPr="00E76F36">
              <w:rPr>
                <w:sz w:val="28"/>
                <w:szCs w:val="28"/>
              </w:rPr>
              <w:t xml:space="preserve"> та </w:t>
            </w:r>
            <w:hyperlink r:id="rId202" w:anchor="n134" w:tgtFrame="_blank" w:history="1">
              <w:r w:rsidRPr="00E76F36">
                <w:rPr>
                  <w:rStyle w:val="a8"/>
                  <w:sz w:val="28"/>
                  <w:szCs w:val="28"/>
                </w:rPr>
                <w:t>17</w:t>
              </w:r>
            </w:hyperlink>
            <w:r w:rsidRPr="00E76F36">
              <w:rPr>
                <w:sz w:val="28"/>
                <w:szCs w:val="28"/>
              </w:rPr>
              <w:t xml:space="preserve"> статті 7 Закону України "Про Національний банк України", і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з цінних паперів та фондового ринку, за винятком тих, що спрямовані на виконання нею повноважень, визначених пунктами 6, 7, 9, 11-13, 14, 16, 17, 21, 22, 24-26, 30, 30-1, 34 та 37-8 частини другої статті 7 </w:t>
            </w:r>
            <w:hyperlink r:id="rId203" w:tgtFrame="_blank" w:history="1">
              <w:r w:rsidRPr="00E76F36">
                <w:rPr>
                  <w:rStyle w:val="a8"/>
                  <w:sz w:val="28"/>
                  <w:szCs w:val="28"/>
                </w:rPr>
                <w:t>Закону України</w:t>
              </w:r>
            </w:hyperlink>
            <w:r w:rsidRPr="00E76F36">
              <w:rPr>
                <w:sz w:val="28"/>
                <w:szCs w:val="28"/>
              </w:rPr>
              <w:t xml:space="preserve"> "Про державне регулювання ринку цінних паперів в Україні",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що здійснює державне регулювання у сфері ринків фінансових послуг, що спрямовані на виконання нею повноважень, визначених </w:t>
            </w:r>
            <w:hyperlink r:id="rId204" w:anchor="n449" w:tgtFrame="_blank" w:history="1">
              <w:r w:rsidRPr="00E76F36">
                <w:rPr>
                  <w:rStyle w:val="a8"/>
                  <w:sz w:val="28"/>
                  <w:szCs w:val="28"/>
                </w:rPr>
                <w:t>пунктами 4</w:t>
              </w:r>
            </w:hyperlink>
            <w:r w:rsidRPr="00E76F36">
              <w:rPr>
                <w:sz w:val="28"/>
                <w:szCs w:val="28"/>
              </w:rPr>
              <w:t xml:space="preserve">, </w:t>
            </w:r>
            <w:hyperlink r:id="rId205" w:anchor="n453" w:tgtFrame="_blank" w:history="1">
              <w:r w:rsidRPr="00E76F36">
                <w:rPr>
                  <w:rStyle w:val="a8"/>
                  <w:sz w:val="28"/>
                  <w:szCs w:val="28"/>
                </w:rPr>
                <w:t>6</w:t>
              </w:r>
            </w:hyperlink>
            <w:r w:rsidRPr="00E76F36">
              <w:rPr>
                <w:sz w:val="28"/>
                <w:szCs w:val="28"/>
              </w:rPr>
              <w:t xml:space="preserve">, </w:t>
            </w:r>
            <w:hyperlink r:id="rId206" w:anchor="n456" w:tgtFrame="_blank" w:history="1">
              <w:r w:rsidRPr="00E76F36">
                <w:rPr>
                  <w:rStyle w:val="a8"/>
                  <w:sz w:val="28"/>
                  <w:szCs w:val="28"/>
                </w:rPr>
                <w:t>8</w:t>
              </w:r>
            </w:hyperlink>
            <w:r w:rsidRPr="00E76F36">
              <w:rPr>
                <w:sz w:val="28"/>
                <w:szCs w:val="28"/>
              </w:rPr>
              <w:t xml:space="preserve">, </w:t>
            </w:r>
            <w:hyperlink r:id="rId207" w:anchor="n466" w:tgtFrame="_blank" w:history="1">
              <w:r w:rsidRPr="00E76F36">
                <w:rPr>
                  <w:rStyle w:val="a8"/>
                  <w:sz w:val="28"/>
                  <w:szCs w:val="28"/>
                </w:rPr>
                <w:t>16</w:t>
              </w:r>
            </w:hyperlink>
            <w:r w:rsidRPr="00E76F36">
              <w:rPr>
                <w:sz w:val="28"/>
                <w:szCs w:val="28"/>
              </w:rPr>
              <w:t xml:space="preserve">, </w:t>
            </w:r>
            <w:hyperlink r:id="rId208" w:anchor="n468" w:tgtFrame="_blank" w:history="1">
              <w:r w:rsidRPr="00E76F36">
                <w:rPr>
                  <w:rStyle w:val="a8"/>
                  <w:sz w:val="28"/>
                  <w:szCs w:val="28"/>
                </w:rPr>
                <w:t>18</w:t>
              </w:r>
            </w:hyperlink>
            <w:r w:rsidRPr="00E76F36">
              <w:rPr>
                <w:sz w:val="28"/>
                <w:szCs w:val="28"/>
              </w:rPr>
              <w:t xml:space="preserve">, </w:t>
            </w:r>
            <w:hyperlink r:id="rId209" w:anchor="n469" w:tgtFrame="_blank" w:history="1">
              <w:r w:rsidRPr="00E76F36">
                <w:rPr>
                  <w:rStyle w:val="a8"/>
                  <w:sz w:val="28"/>
                  <w:szCs w:val="28"/>
                </w:rPr>
                <w:t>19</w:t>
              </w:r>
            </w:hyperlink>
            <w:r w:rsidRPr="00E76F36">
              <w:rPr>
                <w:sz w:val="28"/>
                <w:szCs w:val="28"/>
              </w:rPr>
              <w:t xml:space="preserve">, </w:t>
            </w:r>
            <w:hyperlink r:id="rId210" w:anchor="n473" w:tgtFrame="_blank" w:history="1">
              <w:r w:rsidRPr="00E76F36">
                <w:rPr>
                  <w:rStyle w:val="a8"/>
                  <w:sz w:val="28"/>
                  <w:szCs w:val="28"/>
                </w:rPr>
                <w:t>21</w:t>
              </w:r>
            </w:hyperlink>
            <w:r w:rsidRPr="00E76F36">
              <w:rPr>
                <w:sz w:val="28"/>
                <w:szCs w:val="28"/>
              </w:rPr>
              <w:t xml:space="preserve"> та </w:t>
            </w:r>
            <w:hyperlink r:id="rId211" w:anchor="n475" w:tgtFrame="_blank" w:history="1">
              <w:r w:rsidRPr="00E76F36">
                <w:rPr>
                  <w:rStyle w:val="a8"/>
                  <w:sz w:val="28"/>
                  <w:szCs w:val="28"/>
                </w:rPr>
                <w:t>22</w:t>
              </w:r>
            </w:hyperlink>
            <w:r w:rsidRPr="00E76F36">
              <w:rPr>
                <w:sz w:val="28"/>
                <w:szCs w:val="28"/>
              </w:rPr>
              <w:t xml:space="preserve"> частини першої статті 28 Закону України "Про фінансові послуги та державне регулювання ринків фінансових послуг",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Рахункової палати, Центральної виборчої комісії та Національної служби посередництва і примирення;</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lastRenderedPageBreak/>
              <w:t>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bookmarkStart w:id="254" w:name="n38"/>
            <w:bookmarkEnd w:id="254"/>
            <w:r w:rsidRPr="00E76F36">
              <w:rPr>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а також з питань мобілізації та демобілізації;</w:t>
            </w:r>
          </w:p>
          <w:p w:rsidR="009E7801" w:rsidRPr="00E76F36" w:rsidRDefault="009E7801" w:rsidP="00FC6FFE">
            <w:pPr>
              <w:pStyle w:val="rvps2"/>
              <w:spacing w:before="0" w:beforeAutospacing="0" w:after="0" w:afterAutospacing="0"/>
              <w:ind w:firstLine="454"/>
              <w:jc w:val="both"/>
              <w:rPr>
                <w:sz w:val="28"/>
                <w:szCs w:val="28"/>
              </w:rPr>
            </w:pPr>
            <w:bookmarkStart w:id="255" w:name="n39"/>
            <w:bookmarkEnd w:id="255"/>
            <w:r w:rsidRPr="00E76F36">
              <w:rPr>
                <w:sz w:val="28"/>
                <w:szCs w:val="28"/>
              </w:rPr>
              <w:t>актів, що містять державну таємницю України;</w:t>
            </w:r>
          </w:p>
          <w:p w:rsidR="009E7801" w:rsidRPr="00E76F36" w:rsidRDefault="009E7801" w:rsidP="00FC6FFE">
            <w:pPr>
              <w:pStyle w:val="rvps2"/>
              <w:spacing w:before="0" w:beforeAutospacing="0" w:after="0" w:afterAutospacing="0"/>
              <w:ind w:firstLine="454"/>
              <w:jc w:val="both"/>
              <w:rPr>
                <w:sz w:val="28"/>
                <w:szCs w:val="28"/>
              </w:rPr>
            </w:pPr>
            <w:bookmarkStart w:id="256" w:name="n40"/>
            <w:bookmarkEnd w:id="256"/>
            <w:r w:rsidRPr="00E76F36">
              <w:rPr>
                <w:sz w:val="28"/>
                <w:szCs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9E7801" w:rsidRPr="00E76F36" w:rsidRDefault="009E7801" w:rsidP="00FC6FFE">
            <w:pPr>
              <w:pStyle w:val="rvps2"/>
              <w:spacing w:before="0" w:beforeAutospacing="0" w:after="0" w:afterAutospacing="0"/>
              <w:ind w:firstLine="454"/>
              <w:jc w:val="both"/>
              <w:rPr>
                <w:sz w:val="28"/>
                <w:szCs w:val="28"/>
              </w:rPr>
            </w:pPr>
            <w:bookmarkStart w:id="257" w:name="n41"/>
            <w:bookmarkEnd w:id="257"/>
            <w:r w:rsidRPr="00E76F36">
              <w:rPr>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якими встановлюються ціни/тарифи на житлово-комунальні послуги;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Фонду гарантування вкладів фізичних осіб з питань </w:t>
            </w:r>
            <w:r w:rsidRPr="00E76F36">
              <w:rPr>
                <w:sz w:val="28"/>
                <w:szCs w:val="28"/>
              </w:rPr>
              <w:lastRenderedPageBreak/>
              <w:t>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національної комісії, що здійснює державне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454"/>
              <w:jc w:val="both"/>
              <w:rPr>
                <w:sz w:val="28"/>
                <w:szCs w:val="28"/>
              </w:rPr>
            </w:pPr>
            <w:bookmarkStart w:id="258" w:name="n47"/>
            <w:bookmarkEnd w:id="258"/>
            <w:r w:rsidRPr="00E76F36">
              <w:rPr>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9E7801" w:rsidRPr="00E76F36" w:rsidRDefault="009E7801" w:rsidP="00FC6FFE">
            <w:pPr>
              <w:pStyle w:val="rvps2"/>
              <w:spacing w:before="0" w:beforeAutospacing="0" w:after="0" w:afterAutospacing="0"/>
              <w:ind w:firstLine="454"/>
              <w:jc w:val="both"/>
              <w:rPr>
                <w:b/>
                <w:sz w:val="28"/>
                <w:szCs w:val="28"/>
              </w:rPr>
            </w:pPr>
            <w:bookmarkStart w:id="259" w:name="n48"/>
            <w:bookmarkEnd w:id="259"/>
            <w:r w:rsidRPr="00E76F36">
              <w:rPr>
                <w:b/>
                <w:sz w:val="28"/>
                <w:szCs w:val="28"/>
              </w:rPr>
              <w:t>Відсутній</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w:t>
            </w:r>
          </w:p>
          <w:p w:rsidR="009E7801" w:rsidRPr="00E76F36" w:rsidRDefault="009E7801" w:rsidP="00FC6FFE">
            <w:pPr>
              <w:pStyle w:val="rvps2"/>
              <w:spacing w:before="0" w:beforeAutospacing="0" w:after="0" w:afterAutospacing="0"/>
              <w:ind w:firstLine="454"/>
              <w:jc w:val="both"/>
              <w:rPr>
                <w:rStyle w:val="rvts9"/>
                <w:sz w:val="28"/>
                <w:szCs w:val="28"/>
              </w:rPr>
            </w:pPr>
          </w:p>
        </w:tc>
        <w:tc>
          <w:tcPr>
            <w:tcW w:w="7564" w:type="dxa"/>
          </w:tcPr>
          <w:p w:rsidR="009E7801" w:rsidRPr="00E76F36" w:rsidRDefault="009E7801" w:rsidP="00FC6FFE">
            <w:pPr>
              <w:pStyle w:val="rvps2"/>
              <w:spacing w:before="0" w:beforeAutospacing="0" w:after="0" w:afterAutospacing="0"/>
              <w:ind w:firstLine="454"/>
              <w:jc w:val="both"/>
              <w:rPr>
                <w:sz w:val="28"/>
                <w:szCs w:val="28"/>
              </w:rPr>
            </w:pPr>
            <w:r w:rsidRPr="00E76F36">
              <w:rPr>
                <w:rStyle w:val="rvts9"/>
                <w:sz w:val="28"/>
                <w:szCs w:val="28"/>
              </w:rPr>
              <w:lastRenderedPageBreak/>
              <w:t xml:space="preserve">Стаття 3. </w:t>
            </w:r>
            <w:r w:rsidRPr="00E76F36">
              <w:rPr>
                <w:sz w:val="28"/>
                <w:szCs w:val="28"/>
              </w:rPr>
              <w:t>Сфера дії Закону</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Дія цього Закону не поширюється на здійснення регуляторної діяльності, пов’язаної з прийняттям:</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постанов Верховної Ради України;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lastRenderedPageBreak/>
              <w:t xml:space="preserve">актів Національного банку України, за винятком нормативно-правових актів Національного банку України, які спрямовані на виконання ним функцій, визначених </w:t>
            </w:r>
            <w:hyperlink r:id="rId212" w:anchor="n115" w:tgtFrame="_blank" w:history="1">
              <w:r w:rsidRPr="00E76F36">
                <w:rPr>
                  <w:rStyle w:val="a8"/>
                  <w:sz w:val="28"/>
                  <w:szCs w:val="28"/>
                </w:rPr>
                <w:t>пунктами 4</w:t>
              </w:r>
            </w:hyperlink>
            <w:r w:rsidRPr="00E76F36">
              <w:rPr>
                <w:sz w:val="28"/>
                <w:szCs w:val="28"/>
              </w:rPr>
              <w:t xml:space="preserve">, </w:t>
            </w:r>
            <w:hyperlink r:id="rId213" w:anchor="n117" w:tgtFrame="_blank" w:history="1">
              <w:r w:rsidRPr="00E76F36">
                <w:rPr>
                  <w:rStyle w:val="a8"/>
                  <w:sz w:val="28"/>
                  <w:szCs w:val="28"/>
                </w:rPr>
                <w:t>6</w:t>
              </w:r>
            </w:hyperlink>
            <w:r w:rsidRPr="00E76F36">
              <w:rPr>
                <w:sz w:val="28"/>
                <w:szCs w:val="28"/>
              </w:rPr>
              <w:t xml:space="preserve">, </w:t>
            </w:r>
            <w:hyperlink r:id="rId214" w:anchor="n119" w:tgtFrame="_blank" w:history="1">
              <w:r w:rsidRPr="00E76F36">
                <w:rPr>
                  <w:rStyle w:val="a8"/>
                  <w:sz w:val="28"/>
                  <w:szCs w:val="28"/>
                </w:rPr>
                <w:t>7</w:t>
              </w:r>
            </w:hyperlink>
            <w:r w:rsidRPr="00E76F36">
              <w:rPr>
                <w:sz w:val="28"/>
                <w:szCs w:val="28"/>
              </w:rPr>
              <w:t xml:space="preserve">, </w:t>
            </w:r>
            <w:hyperlink r:id="rId215" w:anchor="n123" w:tgtFrame="_blank" w:history="1">
              <w:r w:rsidRPr="00E76F36">
                <w:rPr>
                  <w:rStyle w:val="a8"/>
                  <w:sz w:val="28"/>
                  <w:szCs w:val="28"/>
                </w:rPr>
                <w:t>9</w:t>
              </w:r>
            </w:hyperlink>
            <w:r w:rsidRPr="00E76F36">
              <w:rPr>
                <w:sz w:val="28"/>
                <w:szCs w:val="28"/>
              </w:rPr>
              <w:t xml:space="preserve">, </w:t>
            </w:r>
            <w:hyperlink r:id="rId216" w:anchor="n127" w:tgtFrame="_blank" w:history="1">
              <w:r w:rsidRPr="00E76F36">
                <w:rPr>
                  <w:rStyle w:val="a8"/>
                  <w:sz w:val="28"/>
                  <w:szCs w:val="28"/>
                </w:rPr>
                <w:t>11</w:t>
              </w:r>
            </w:hyperlink>
            <w:r w:rsidRPr="00E76F36">
              <w:rPr>
                <w:sz w:val="28"/>
                <w:szCs w:val="28"/>
              </w:rPr>
              <w:t xml:space="preserve"> та </w:t>
            </w:r>
            <w:hyperlink r:id="rId217" w:anchor="n134" w:tgtFrame="_blank" w:history="1">
              <w:r w:rsidRPr="00E76F36">
                <w:rPr>
                  <w:rStyle w:val="a8"/>
                  <w:sz w:val="28"/>
                  <w:szCs w:val="28"/>
                </w:rPr>
                <w:t>17</w:t>
              </w:r>
            </w:hyperlink>
            <w:r w:rsidRPr="00E76F36">
              <w:rPr>
                <w:sz w:val="28"/>
                <w:szCs w:val="28"/>
              </w:rPr>
              <w:t xml:space="preserve"> статті 7 Закону України "Про Національний банк України", і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з цінних паперів та фондового ринку, за винятком тих, що спрямовані на виконання нею повноважень, визначених пунктами 6, 7, 9, 11-13, 14, 16, 17, 21, 22, 24-26, 30, 30-1, 34 та 37-8 частини другої статті 7 </w:t>
            </w:r>
            <w:hyperlink r:id="rId218" w:tgtFrame="_blank" w:history="1">
              <w:r w:rsidRPr="00E76F36">
                <w:rPr>
                  <w:rStyle w:val="a8"/>
                  <w:sz w:val="28"/>
                  <w:szCs w:val="28"/>
                </w:rPr>
                <w:t>Закону України</w:t>
              </w:r>
            </w:hyperlink>
            <w:r w:rsidRPr="00E76F36">
              <w:rPr>
                <w:sz w:val="28"/>
                <w:szCs w:val="28"/>
              </w:rPr>
              <w:t xml:space="preserve"> "Про державне регулювання ринку цінних паперів в Україні",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національної комісії, що здійснює державне регулювання у сфері ринків фінансових послуг, що спрямовані на виконання нею повноважень, визначених </w:t>
            </w:r>
            <w:hyperlink r:id="rId219" w:anchor="n449" w:tgtFrame="_blank" w:history="1">
              <w:r w:rsidRPr="00E76F36">
                <w:rPr>
                  <w:rStyle w:val="a8"/>
                  <w:sz w:val="28"/>
                  <w:szCs w:val="28"/>
                </w:rPr>
                <w:t>пунктами 4</w:t>
              </w:r>
            </w:hyperlink>
            <w:r w:rsidRPr="00E76F36">
              <w:rPr>
                <w:sz w:val="28"/>
                <w:szCs w:val="28"/>
              </w:rPr>
              <w:t xml:space="preserve">, </w:t>
            </w:r>
            <w:hyperlink r:id="rId220" w:anchor="n453" w:tgtFrame="_blank" w:history="1">
              <w:r w:rsidRPr="00E76F36">
                <w:rPr>
                  <w:rStyle w:val="a8"/>
                  <w:sz w:val="28"/>
                  <w:szCs w:val="28"/>
                </w:rPr>
                <w:t>6</w:t>
              </w:r>
            </w:hyperlink>
            <w:r w:rsidRPr="00E76F36">
              <w:rPr>
                <w:sz w:val="28"/>
                <w:szCs w:val="28"/>
              </w:rPr>
              <w:t xml:space="preserve">, </w:t>
            </w:r>
            <w:hyperlink r:id="rId221" w:anchor="n456" w:tgtFrame="_blank" w:history="1">
              <w:r w:rsidRPr="00E76F36">
                <w:rPr>
                  <w:rStyle w:val="a8"/>
                  <w:sz w:val="28"/>
                  <w:szCs w:val="28"/>
                </w:rPr>
                <w:t>8</w:t>
              </w:r>
            </w:hyperlink>
            <w:r w:rsidRPr="00E76F36">
              <w:rPr>
                <w:sz w:val="28"/>
                <w:szCs w:val="28"/>
              </w:rPr>
              <w:t xml:space="preserve">, </w:t>
            </w:r>
            <w:hyperlink r:id="rId222" w:anchor="n466" w:tgtFrame="_blank" w:history="1">
              <w:r w:rsidRPr="00E76F36">
                <w:rPr>
                  <w:rStyle w:val="a8"/>
                  <w:sz w:val="28"/>
                  <w:szCs w:val="28"/>
                </w:rPr>
                <w:t>16</w:t>
              </w:r>
            </w:hyperlink>
            <w:r w:rsidRPr="00E76F36">
              <w:rPr>
                <w:sz w:val="28"/>
                <w:szCs w:val="28"/>
              </w:rPr>
              <w:t xml:space="preserve">, </w:t>
            </w:r>
            <w:hyperlink r:id="rId223" w:anchor="n468" w:tgtFrame="_blank" w:history="1">
              <w:r w:rsidRPr="00E76F36">
                <w:rPr>
                  <w:rStyle w:val="a8"/>
                  <w:sz w:val="28"/>
                  <w:szCs w:val="28"/>
                </w:rPr>
                <w:t>18</w:t>
              </w:r>
            </w:hyperlink>
            <w:r w:rsidRPr="00E76F36">
              <w:rPr>
                <w:sz w:val="28"/>
                <w:szCs w:val="28"/>
              </w:rPr>
              <w:t xml:space="preserve">, </w:t>
            </w:r>
            <w:hyperlink r:id="rId224" w:anchor="n469" w:tgtFrame="_blank" w:history="1">
              <w:r w:rsidRPr="00E76F36">
                <w:rPr>
                  <w:rStyle w:val="a8"/>
                  <w:sz w:val="28"/>
                  <w:szCs w:val="28"/>
                </w:rPr>
                <w:t>19</w:t>
              </w:r>
            </w:hyperlink>
            <w:r w:rsidRPr="00E76F36">
              <w:rPr>
                <w:sz w:val="28"/>
                <w:szCs w:val="28"/>
              </w:rPr>
              <w:t xml:space="preserve">, </w:t>
            </w:r>
            <w:hyperlink r:id="rId225" w:anchor="n473" w:tgtFrame="_blank" w:history="1">
              <w:r w:rsidRPr="00E76F36">
                <w:rPr>
                  <w:rStyle w:val="a8"/>
                  <w:sz w:val="28"/>
                  <w:szCs w:val="28"/>
                </w:rPr>
                <w:t>21</w:t>
              </w:r>
            </w:hyperlink>
            <w:r w:rsidRPr="00E76F36">
              <w:rPr>
                <w:sz w:val="28"/>
                <w:szCs w:val="28"/>
              </w:rPr>
              <w:t xml:space="preserve"> та </w:t>
            </w:r>
            <w:hyperlink r:id="rId226" w:anchor="n475" w:tgtFrame="_blank" w:history="1">
              <w:r w:rsidRPr="00E76F36">
                <w:rPr>
                  <w:rStyle w:val="a8"/>
                  <w:sz w:val="28"/>
                  <w:szCs w:val="28"/>
                </w:rPr>
                <w:t>22</w:t>
              </w:r>
            </w:hyperlink>
            <w:r w:rsidRPr="00E76F36">
              <w:rPr>
                <w:sz w:val="28"/>
                <w:szCs w:val="28"/>
              </w:rPr>
              <w:t xml:space="preserve"> частини першої статті 28 Закону України "Про фінансові послуги та державне регулювання ринків фінансових послуг", та мають ознаки регуляторного акта;</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Рахункової палати, Центральної виборчої комісії та Національної служби посередництва і примирення;</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lastRenderedPageBreak/>
              <w:t>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а також з питань мобілізації та демобілізації;</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що містять державну таємницю України;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якими встановлюються ціни/тарифи на житлово-комунальні послуги;</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 xml:space="preserve">актів Фонду гарантування вкладів фізичних осіб з питань </w:t>
            </w:r>
            <w:r w:rsidRPr="00E76F36">
              <w:rPr>
                <w:sz w:val="28"/>
                <w:szCs w:val="28"/>
              </w:rPr>
              <w:lastRenderedPageBreak/>
              <w:t>виведення неплатоспроможних банків з ринку, прогнозування потенційних витрат на реалізацію такого процесу, а також фінансування Фонду гарантування вкладів фізичних осіб;</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національної комісії, що здійснює державне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9E7801" w:rsidRPr="00E76F36" w:rsidRDefault="009E7801" w:rsidP="00FC6FFE">
            <w:pPr>
              <w:pStyle w:val="a9"/>
              <w:widowControl w:val="0"/>
              <w:spacing w:after="0" w:line="240" w:lineRule="auto"/>
              <w:ind w:left="0" w:firstLine="567"/>
              <w:contextualSpacing w:val="0"/>
              <w:jc w:val="both"/>
              <w:rPr>
                <w:rFonts w:cs="Times New Roman"/>
                <w:b/>
                <w:color w:val="auto"/>
                <w:sz w:val="28"/>
                <w:szCs w:val="28"/>
              </w:rPr>
            </w:pPr>
            <w:r w:rsidRPr="00E76F36">
              <w:rPr>
                <w:rFonts w:cs="Times New Roman"/>
                <w:b/>
                <w:color w:val="auto"/>
                <w:sz w:val="28"/>
                <w:szCs w:val="28"/>
              </w:rPr>
              <w:t>актів Національної ради України з питань телебачення і радіомовлення;</w:t>
            </w:r>
          </w:p>
          <w:p w:rsidR="009E7801" w:rsidRPr="00E76F36" w:rsidRDefault="009E7801" w:rsidP="00FC6FFE">
            <w:pPr>
              <w:pStyle w:val="rvps2"/>
              <w:spacing w:before="0" w:beforeAutospacing="0" w:after="0" w:afterAutospacing="0"/>
              <w:ind w:firstLine="454"/>
              <w:jc w:val="both"/>
              <w:rPr>
                <w:sz w:val="28"/>
                <w:szCs w:val="28"/>
              </w:rPr>
            </w:pPr>
            <w:r w:rsidRPr="00E76F36">
              <w:rPr>
                <w:sz w:val="28"/>
                <w:szCs w:val="28"/>
              </w:rPr>
              <w:t>……</w:t>
            </w:r>
          </w:p>
          <w:p w:rsidR="009E7801" w:rsidRPr="00E142A3" w:rsidRDefault="009E7801" w:rsidP="00E142A3">
            <w:pPr>
              <w:widowControl w:val="0"/>
              <w:jc w:val="both"/>
              <w:rPr>
                <w:rStyle w:val="rvts9"/>
                <w:szCs w:val="28"/>
              </w:rPr>
            </w:pPr>
          </w:p>
        </w:tc>
      </w:tr>
      <w:tr w:rsidR="009E7801" w:rsidRPr="00E76F36" w:rsidTr="002A3167">
        <w:tc>
          <w:tcPr>
            <w:tcW w:w="15128" w:type="dxa"/>
            <w:gridSpan w:val="2"/>
          </w:tcPr>
          <w:p w:rsidR="009E7801" w:rsidRPr="00E76F36" w:rsidRDefault="009E7801" w:rsidP="00FC6FFE">
            <w:pPr>
              <w:pStyle w:val="rvps2"/>
              <w:spacing w:before="0" w:beforeAutospacing="0" w:after="0" w:afterAutospacing="0"/>
              <w:ind w:firstLine="595"/>
              <w:jc w:val="center"/>
              <w:rPr>
                <w:sz w:val="28"/>
                <w:szCs w:val="28"/>
              </w:rPr>
            </w:pPr>
            <w:r w:rsidRPr="00E76F36">
              <w:rPr>
                <w:rStyle w:val="rvts9"/>
                <w:b/>
                <w:sz w:val="28"/>
                <w:szCs w:val="28"/>
              </w:rPr>
              <w:lastRenderedPageBreak/>
              <w:t>ЗАКОН УКРАЇНИ «Про телекомунікації»</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454"/>
              <w:rPr>
                <w:sz w:val="28"/>
                <w:szCs w:val="28"/>
              </w:rPr>
            </w:pPr>
            <w:r w:rsidRPr="00E76F36">
              <w:rPr>
                <w:rStyle w:val="rvts9"/>
                <w:sz w:val="28"/>
                <w:szCs w:val="28"/>
              </w:rPr>
              <w:t xml:space="preserve">Стаття 1. </w:t>
            </w:r>
            <w:r w:rsidRPr="00E76F36">
              <w:rPr>
                <w:sz w:val="28"/>
                <w:szCs w:val="28"/>
              </w:rPr>
              <w:t>Визначення основних термінів</w:t>
            </w:r>
          </w:p>
          <w:p w:rsidR="009E7801" w:rsidRPr="00E76F36" w:rsidRDefault="009E7801" w:rsidP="00FC6FFE">
            <w:pPr>
              <w:pStyle w:val="rvps2"/>
              <w:spacing w:before="0" w:beforeAutospacing="0" w:after="0" w:afterAutospacing="0"/>
              <w:ind w:firstLine="454"/>
              <w:rPr>
                <w:sz w:val="28"/>
                <w:szCs w:val="28"/>
              </w:rPr>
            </w:pPr>
            <w:bookmarkStart w:id="260" w:name="n13"/>
            <w:bookmarkEnd w:id="260"/>
            <w:r w:rsidRPr="00E76F36">
              <w:rPr>
                <w:sz w:val="28"/>
                <w:szCs w:val="28"/>
              </w:rPr>
              <w:t>1. У цьому Законі терміни вживаються в такому значенні:</w:t>
            </w: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454"/>
              <w:jc w:val="both"/>
              <w:rPr>
                <w:rStyle w:val="rvts0"/>
                <w:sz w:val="28"/>
                <w:szCs w:val="28"/>
              </w:rPr>
            </w:pPr>
            <w:r w:rsidRPr="00E76F36">
              <w:rPr>
                <w:rStyle w:val="rvts0"/>
                <w:sz w:val="28"/>
                <w:szCs w:val="28"/>
              </w:rPr>
              <w:t>телемережі - телекомунікаційні мережі загального користування, що призначаються для передавання програм радіо- та телебачення, а також інших телекомунікаційних і мультимедійних послуг і можуть інтегруватися з іншими телекомунікаційними мережами загального користування;</w:t>
            </w:r>
          </w:p>
          <w:p w:rsidR="009E7801" w:rsidRPr="00E76F36" w:rsidRDefault="009E7801" w:rsidP="00FC6FFE">
            <w:pPr>
              <w:pStyle w:val="rvps2"/>
              <w:spacing w:before="0" w:beforeAutospacing="0" w:after="0" w:afterAutospacing="0"/>
              <w:ind w:firstLine="454"/>
              <w:jc w:val="both"/>
              <w:rPr>
                <w:rStyle w:val="rvts0"/>
                <w:sz w:val="28"/>
                <w:szCs w:val="28"/>
              </w:rPr>
            </w:pPr>
          </w:p>
          <w:p w:rsidR="009E7801" w:rsidRPr="00E76F36" w:rsidRDefault="009E7801" w:rsidP="00FC6FFE">
            <w:pPr>
              <w:pStyle w:val="rvps2"/>
              <w:spacing w:before="0" w:beforeAutospacing="0" w:after="0" w:afterAutospacing="0"/>
              <w:ind w:firstLine="454"/>
              <w:jc w:val="both"/>
              <w:rPr>
                <w:rStyle w:val="rvts0"/>
                <w:sz w:val="28"/>
                <w:szCs w:val="28"/>
              </w:rPr>
            </w:pP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0"/>
                <w:sz w:val="28"/>
                <w:szCs w:val="28"/>
              </w:rPr>
              <w:t>…</w:t>
            </w:r>
          </w:p>
        </w:tc>
        <w:tc>
          <w:tcPr>
            <w:tcW w:w="7564" w:type="dxa"/>
          </w:tcPr>
          <w:p w:rsidR="009E7801" w:rsidRPr="00E76F36" w:rsidRDefault="009E7801" w:rsidP="00FC6FFE">
            <w:pPr>
              <w:pStyle w:val="rvps2"/>
              <w:spacing w:before="0" w:beforeAutospacing="0" w:after="0" w:afterAutospacing="0"/>
              <w:ind w:firstLine="454"/>
              <w:rPr>
                <w:sz w:val="28"/>
                <w:szCs w:val="28"/>
              </w:rPr>
            </w:pPr>
            <w:r w:rsidRPr="00E76F36">
              <w:rPr>
                <w:rStyle w:val="rvts9"/>
                <w:sz w:val="28"/>
                <w:szCs w:val="28"/>
              </w:rPr>
              <w:t xml:space="preserve">Стаття 1. </w:t>
            </w:r>
            <w:r w:rsidRPr="00E76F36">
              <w:rPr>
                <w:sz w:val="28"/>
                <w:szCs w:val="28"/>
              </w:rPr>
              <w:t>Визначення основних термінів</w:t>
            </w:r>
          </w:p>
          <w:p w:rsidR="009E7801" w:rsidRPr="00E76F36" w:rsidRDefault="009E7801" w:rsidP="00FC6FFE">
            <w:pPr>
              <w:pStyle w:val="rvps2"/>
              <w:spacing w:before="0" w:beforeAutospacing="0" w:after="0" w:afterAutospacing="0"/>
              <w:ind w:firstLine="454"/>
              <w:rPr>
                <w:sz w:val="28"/>
                <w:szCs w:val="28"/>
              </w:rPr>
            </w:pPr>
            <w:r w:rsidRPr="00E76F36">
              <w:rPr>
                <w:sz w:val="28"/>
                <w:szCs w:val="28"/>
              </w:rPr>
              <w:t>1. У цьому Законі терміни вживаються в такому значенні:</w:t>
            </w: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454"/>
              <w:jc w:val="both"/>
              <w:rPr>
                <w:rStyle w:val="rvts0"/>
                <w:sz w:val="28"/>
                <w:szCs w:val="28"/>
              </w:rPr>
            </w:pPr>
            <w:r w:rsidRPr="00E76F36">
              <w:rPr>
                <w:rStyle w:val="rvts0"/>
                <w:sz w:val="28"/>
                <w:szCs w:val="28"/>
              </w:rPr>
              <w:t xml:space="preserve">телемережі - телекомунікаційні мережі загального користування, що призначаються для передавання </w:t>
            </w:r>
            <w:r w:rsidRPr="00E76F36">
              <w:rPr>
                <w:rStyle w:val="rvts0"/>
                <w:b/>
                <w:sz w:val="28"/>
                <w:szCs w:val="28"/>
              </w:rPr>
              <w:t>програм телеканалів або радіоканалів, на які поширюється дія Закону України “</w:t>
            </w:r>
            <w:r w:rsidR="005C6BF8">
              <w:rPr>
                <w:rStyle w:val="rvts0"/>
                <w:b/>
                <w:sz w:val="28"/>
                <w:szCs w:val="28"/>
              </w:rPr>
              <w:t xml:space="preserve">Про медіа в Україні </w:t>
            </w:r>
            <w:r w:rsidRPr="00E76F36">
              <w:rPr>
                <w:rStyle w:val="rvts0"/>
                <w:b/>
                <w:sz w:val="28"/>
                <w:szCs w:val="28"/>
              </w:rPr>
              <w:t>”</w:t>
            </w:r>
            <w:r w:rsidRPr="00E76F36">
              <w:rPr>
                <w:rStyle w:val="rvts0"/>
                <w:sz w:val="28"/>
                <w:szCs w:val="28"/>
              </w:rPr>
              <w:t>, а також інших телекомунікаційних і мультимедійних послуг і можуть інтегруватися з іншими телекомунікаційними мережами загального користування;</w:t>
            </w:r>
          </w:p>
          <w:p w:rsidR="009E7801" w:rsidRPr="00E76F36" w:rsidRDefault="009E7801" w:rsidP="00FC6FFE">
            <w:pPr>
              <w:pStyle w:val="rvps2"/>
              <w:spacing w:before="0" w:beforeAutospacing="0" w:after="0" w:afterAutospacing="0"/>
              <w:ind w:firstLine="454"/>
              <w:jc w:val="both"/>
              <w:rPr>
                <w:rStyle w:val="rvts9"/>
                <w:sz w:val="28"/>
                <w:szCs w:val="28"/>
              </w:rPr>
            </w:pPr>
            <w:r w:rsidRPr="00E76F36">
              <w:rPr>
                <w:rStyle w:val="rvts0"/>
                <w:sz w:val="28"/>
                <w:szCs w:val="28"/>
              </w:rPr>
              <w:t>…</w:t>
            </w:r>
          </w:p>
        </w:tc>
      </w:tr>
      <w:tr w:rsidR="009E7801" w:rsidRPr="00DA2C4F" w:rsidTr="00835206">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22.</w:t>
            </w:r>
            <w:r w:rsidRPr="00E76F36">
              <w:rPr>
                <w:sz w:val="28"/>
                <w:szCs w:val="28"/>
              </w:rPr>
              <w:t xml:space="preserve"> Відкритість діяльності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bookmarkStart w:id="261" w:name="n319"/>
            <w:bookmarkEnd w:id="261"/>
            <w:r w:rsidRPr="00E76F36">
              <w:rPr>
                <w:sz w:val="28"/>
                <w:szCs w:val="28"/>
              </w:rPr>
              <w:t>1. Національна комісія, що здійснює державне регулювання у сфері зв’язку та інформатизації, забезпечує відкритість своєї діяльності.</w:t>
            </w:r>
          </w:p>
          <w:p w:rsidR="009E7801" w:rsidRPr="00E76F36" w:rsidRDefault="009E7801" w:rsidP="00FC6FFE">
            <w:pPr>
              <w:pStyle w:val="rvps2"/>
              <w:spacing w:before="0" w:beforeAutospacing="0" w:after="0" w:afterAutospacing="0"/>
              <w:ind w:firstLine="737"/>
              <w:jc w:val="both"/>
              <w:rPr>
                <w:sz w:val="28"/>
                <w:szCs w:val="28"/>
              </w:rPr>
            </w:pPr>
            <w:bookmarkStart w:id="262" w:name="n320"/>
            <w:bookmarkEnd w:id="262"/>
            <w:r w:rsidRPr="00E76F36">
              <w:rPr>
                <w:sz w:val="28"/>
                <w:szCs w:val="28"/>
              </w:rPr>
              <w:t>2. Порядок денний засідань національної комісії, що здійснює державне регулювання у сфері зв’язку та інформатизації, підлягає оприлюдненню на офіційному веб-сайті комісії не пізніше ніж за три робочі дні до дня проведення засідання.</w:t>
            </w:r>
          </w:p>
          <w:p w:rsidR="009E7801" w:rsidRPr="00E76F36" w:rsidRDefault="009E7801" w:rsidP="00FC6FFE">
            <w:pPr>
              <w:pStyle w:val="rvps2"/>
              <w:spacing w:before="0" w:beforeAutospacing="0" w:after="0" w:afterAutospacing="0"/>
              <w:ind w:firstLine="737"/>
              <w:jc w:val="both"/>
              <w:rPr>
                <w:sz w:val="28"/>
                <w:szCs w:val="28"/>
              </w:rPr>
            </w:pPr>
            <w:bookmarkStart w:id="263" w:name="n321"/>
            <w:bookmarkEnd w:id="263"/>
            <w:r w:rsidRPr="00E76F36">
              <w:rPr>
                <w:sz w:val="28"/>
                <w:szCs w:val="28"/>
              </w:rPr>
              <w:t>3. Засідання національної комісії, що здійснює державне регулювання у сфері зв’язку та інформатизації, проводяться у формі відкритих або закритих слухань. У разі розгляду питань, що мають важливе суспільне значення, засідання проводяться у формі відкритих слухань, у яких мають право брати участь суб’єкти ринку телекомунікацій і громадські організації в порядку, встановленому Регламентом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bookmarkStart w:id="264" w:name="n322"/>
            <w:bookmarkEnd w:id="264"/>
            <w:r w:rsidRPr="00E76F36">
              <w:rPr>
                <w:sz w:val="28"/>
                <w:szCs w:val="28"/>
              </w:rPr>
              <w:t xml:space="preserve">4. Національна комісія, що здійснює державне регулювання у сфері зв’язку та інформатизації, інформує громадськість про результати своєї роботи, оприлюднює в </w:t>
            </w:r>
            <w:r w:rsidRPr="00E76F36">
              <w:rPr>
                <w:sz w:val="28"/>
                <w:szCs w:val="28"/>
                <w:u w:val="single"/>
              </w:rPr>
              <w:t>засобах масової інформації</w:t>
            </w:r>
            <w:r w:rsidRPr="00E76F36">
              <w:rPr>
                <w:sz w:val="28"/>
                <w:szCs w:val="28"/>
              </w:rPr>
              <w:t>, в тому числі друкованих виданнях, нормативно-правові акти, відомості, передбачені законодавством, та іншу інформацію з питань своєї діяльності.</w:t>
            </w:r>
          </w:p>
          <w:p w:rsidR="009E7801" w:rsidRPr="00E76F36" w:rsidRDefault="009E7801" w:rsidP="00FC6FFE">
            <w:pPr>
              <w:pStyle w:val="rvps2"/>
              <w:spacing w:before="0" w:beforeAutospacing="0" w:after="0" w:afterAutospacing="0"/>
              <w:ind w:firstLine="737"/>
              <w:jc w:val="both"/>
              <w:rPr>
                <w:sz w:val="28"/>
                <w:szCs w:val="28"/>
              </w:rPr>
            </w:pPr>
            <w:bookmarkStart w:id="265" w:name="n323"/>
            <w:bookmarkEnd w:id="265"/>
            <w:r w:rsidRPr="00E76F36">
              <w:rPr>
                <w:sz w:val="28"/>
                <w:szCs w:val="28"/>
              </w:rPr>
              <w:t xml:space="preserve">5. Національна комісія, що здійснює державне регулювання у сфері зв’язку та інформатизації, публікує на офіційному веб-сайті річні звіти про роботу комісії не </w:t>
            </w:r>
            <w:r w:rsidRPr="00E76F36">
              <w:rPr>
                <w:sz w:val="28"/>
                <w:szCs w:val="28"/>
              </w:rPr>
              <w:lastRenderedPageBreak/>
              <w:t>пізніше 1 квітня року, наступного за звітним.</w:t>
            </w:r>
          </w:p>
          <w:p w:rsidR="009E7801" w:rsidRPr="00E76F36" w:rsidRDefault="009E7801" w:rsidP="00FC6FFE">
            <w:pPr>
              <w:pStyle w:val="rvps2"/>
              <w:spacing w:before="0" w:beforeAutospacing="0" w:after="0" w:afterAutospacing="0"/>
              <w:ind w:firstLine="737"/>
              <w:jc w:val="both"/>
              <w:rPr>
                <w:rStyle w:val="rvts9"/>
                <w:sz w:val="28"/>
                <w:szCs w:val="28"/>
              </w:rPr>
            </w:pPr>
          </w:p>
        </w:tc>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Стаття 22.</w:t>
            </w:r>
            <w:r w:rsidRPr="00E76F36">
              <w:rPr>
                <w:sz w:val="28"/>
                <w:szCs w:val="28"/>
              </w:rPr>
              <w:t xml:space="preserve"> Відкритість діяльності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Національна комісія, що здійснює державне регулювання у сфері зв’язку та інформатизації, забезпечує відкритість своєї діяльності.</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2. Порядок денний засідань національної комісії, що здійснює державне регулювання у сфері зв’язку та інформатизації, підлягає оприлюдненню на офіційному веб-сайті комісії не пізніше ніж за три робочі дні до дня проведення засідання.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Засідання національної комісії, що здійснює державне регулювання у сфері зв’язку та інформатизації, проводяться у формі відкритих або закритих слухань. У разі розгляду питань, що мають важливе суспільне значення, засідання проводяться у формі відкритих слухань, у яких мають право брати участь суб’єкти ринку телекомунікацій і громадські організації в порядку, встановленому Регламентом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4. Національна комісія, що здійснює державне регулювання у сфері зв’язку та інформатизації, інформує громадськість про результати своєї роботи, оприлюднює в </w:t>
            </w:r>
            <w:r w:rsidRPr="00E76F36">
              <w:rPr>
                <w:b/>
                <w:sz w:val="28"/>
                <w:szCs w:val="28"/>
              </w:rPr>
              <w:t>медіа</w:t>
            </w:r>
            <w:r w:rsidRPr="00E76F36">
              <w:rPr>
                <w:sz w:val="28"/>
                <w:szCs w:val="28"/>
              </w:rPr>
              <w:t>, в тому числі друкованих виданнях, нормативно-правові акти, відомості, передбачені законодавством, та іншу інформацію з питань своєї діяльності.</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5. Національна комісія, що здійснює державне регулювання у сфері зв’язку та інформатизації, публікує на офіційному веб-сайті річні звіти про роботу комісії не пізніше 1 квітня року, наступного за звітним.</w:t>
            </w:r>
          </w:p>
          <w:p w:rsidR="009E7801" w:rsidRPr="00E76F36" w:rsidRDefault="009E7801" w:rsidP="00FC6FFE">
            <w:pPr>
              <w:pStyle w:val="rvps2"/>
              <w:spacing w:before="0" w:beforeAutospacing="0" w:after="0" w:afterAutospacing="0"/>
              <w:ind w:firstLine="737"/>
              <w:jc w:val="both"/>
              <w:rPr>
                <w:rStyle w:val="rvts9"/>
                <w:sz w:val="28"/>
                <w:szCs w:val="28"/>
              </w:rPr>
            </w:pPr>
          </w:p>
        </w:tc>
      </w:tr>
      <w:tr w:rsidR="009E7801" w:rsidRPr="00DA2C4F" w:rsidTr="00835206">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 xml:space="preserve">Стаття 28. </w:t>
            </w:r>
            <w:r w:rsidRPr="00E76F36">
              <w:rPr>
                <w:sz w:val="28"/>
                <w:szCs w:val="28"/>
              </w:rPr>
              <w:t>Використання телекомунікаційних мереж загального користування для потреб телебачення та радіомовлення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Використання ресурсів телекомунікаційних мереж загального користування для потреб телебачення та радіомовлення здійснюється на договірних засадах відповідно до законодавства.</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2. Надання телекомунікаційних послуг для потреб телебачення і радіомовлення регулюється </w:t>
            </w:r>
            <w:hyperlink r:id="rId227" w:tgtFrame="_blank" w:history="1">
              <w:r w:rsidRPr="00E76F36">
                <w:rPr>
                  <w:rStyle w:val="a8"/>
                  <w:sz w:val="28"/>
                  <w:szCs w:val="28"/>
                </w:rPr>
                <w:t>Законом України</w:t>
              </w:r>
            </w:hyperlink>
            <w:r w:rsidRPr="00E76F36">
              <w:rPr>
                <w:sz w:val="28"/>
                <w:szCs w:val="28"/>
              </w:rPr>
              <w:t xml:space="preserve"> "Про телебачення і радіомовлення".</w:t>
            </w:r>
          </w:p>
          <w:p w:rsidR="009E7801" w:rsidRPr="00E76F36" w:rsidRDefault="009E7801" w:rsidP="00FC6FFE">
            <w:pPr>
              <w:pStyle w:val="rvps2"/>
              <w:spacing w:before="0" w:beforeAutospacing="0" w:after="0" w:afterAutospacing="0"/>
              <w:ind w:firstLine="737"/>
              <w:jc w:val="both"/>
              <w:rPr>
                <w:sz w:val="28"/>
                <w:szCs w:val="28"/>
              </w:rPr>
            </w:pPr>
            <w:bookmarkStart w:id="266" w:name="n377"/>
            <w:bookmarkStart w:id="267" w:name="n1021"/>
            <w:bookmarkEnd w:id="266"/>
            <w:bookmarkEnd w:id="267"/>
            <w:r w:rsidRPr="00E76F36">
              <w:rPr>
                <w:sz w:val="28"/>
                <w:szCs w:val="28"/>
              </w:rPr>
              <w:t>3. З метою захисту національних інтересів та національної безпеки України в інформаційній сфері структура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(крім юридичних осіб державної форми власності), має відповідати таким вимогам:</w:t>
            </w:r>
          </w:p>
          <w:p w:rsidR="009E7801" w:rsidRPr="00E76F36" w:rsidRDefault="009E7801" w:rsidP="00FC6FFE">
            <w:pPr>
              <w:pStyle w:val="rvps2"/>
              <w:spacing w:before="0" w:beforeAutospacing="0" w:after="0" w:afterAutospacing="0"/>
              <w:ind w:firstLine="737"/>
              <w:jc w:val="both"/>
              <w:rPr>
                <w:sz w:val="28"/>
                <w:szCs w:val="28"/>
              </w:rPr>
            </w:pPr>
            <w:bookmarkStart w:id="268" w:name="n1022"/>
            <w:bookmarkEnd w:id="268"/>
            <w:r w:rsidRPr="00E76F36">
              <w:rPr>
                <w:sz w:val="28"/>
                <w:szCs w:val="28"/>
              </w:rPr>
              <w:t>а) у структурі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на усіх рівнях ланцюга володіння корпоративними правами не має бути:</w:t>
            </w:r>
          </w:p>
          <w:p w:rsidR="009E7801" w:rsidRPr="00E76F36" w:rsidRDefault="009E7801" w:rsidP="00FC6FFE">
            <w:pPr>
              <w:pStyle w:val="rvps2"/>
              <w:spacing w:before="0" w:beforeAutospacing="0" w:after="0" w:afterAutospacing="0"/>
              <w:ind w:firstLine="737"/>
              <w:jc w:val="both"/>
              <w:rPr>
                <w:sz w:val="28"/>
                <w:szCs w:val="28"/>
              </w:rPr>
            </w:pPr>
            <w:bookmarkStart w:id="269" w:name="n1023"/>
            <w:bookmarkEnd w:id="269"/>
            <w:r w:rsidRPr="00E76F36">
              <w:rPr>
                <w:sz w:val="28"/>
                <w:szCs w:val="28"/>
              </w:rPr>
              <w:t>юридичних осіб та фізичних осіб - підприємців, зареєстрованих в офшорних зонах, перелік яких затверджений Кабінетом Міністрів України, а також осіб без громадянства;</w:t>
            </w:r>
          </w:p>
          <w:p w:rsidR="009E7801" w:rsidRPr="00E76F36" w:rsidRDefault="009E7801" w:rsidP="00FC6FFE">
            <w:pPr>
              <w:pStyle w:val="rvps2"/>
              <w:spacing w:before="0" w:beforeAutospacing="0" w:after="0" w:afterAutospacing="0"/>
              <w:ind w:firstLine="737"/>
              <w:jc w:val="both"/>
              <w:rPr>
                <w:sz w:val="28"/>
                <w:szCs w:val="28"/>
              </w:rPr>
            </w:pPr>
            <w:bookmarkStart w:id="270" w:name="n1024"/>
            <w:bookmarkEnd w:id="270"/>
            <w:r w:rsidRPr="00E76F36">
              <w:rPr>
                <w:sz w:val="28"/>
                <w:szCs w:val="28"/>
              </w:rPr>
              <w:lastRenderedPageBreak/>
              <w:t>фізичних і юридичних осіб, які є резидентами країни, визнаної Верховною Радою України державою-агресором або державою-окупантом, а також юридичних осіб, учасниками (акціонерами) яких є такі юридичні або фізичні особи;</w:t>
            </w:r>
          </w:p>
          <w:p w:rsidR="009E7801" w:rsidRPr="00E76F36" w:rsidRDefault="009E7801" w:rsidP="00FC6FFE">
            <w:pPr>
              <w:pStyle w:val="rvps2"/>
              <w:spacing w:before="0" w:beforeAutospacing="0" w:after="0" w:afterAutospacing="0"/>
              <w:ind w:firstLine="737"/>
              <w:jc w:val="both"/>
              <w:rPr>
                <w:sz w:val="28"/>
                <w:szCs w:val="28"/>
              </w:rPr>
            </w:pPr>
            <w:bookmarkStart w:id="271" w:name="n1025"/>
            <w:bookmarkEnd w:id="271"/>
            <w:r w:rsidRPr="00E76F36">
              <w:rPr>
                <w:sz w:val="28"/>
                <w:szCs w:val="28"/>
              </w:rPr>
              <w:t>політичних партій, профспілкових, релігійних організацій та юридичних осіб, які вони заснували;</w:t>
            </w:r>
          </w:p>
          <w:p w:rsidR="009E7801" w:rsidRPr="00E76F36" w:rsidRDefault="009E7801" w:rsidP="00FC6FFE">
            <w:pPr>
              <w:pStyle w:val="rvps2"/>
              <w:spacing w:before="0" w:beforeAutospacing="0" w:after="0" w:afterAutospacing="0"/>
              <w:ind w:firstLine="737"/>
              <w:jc w:val="both"/>
              <w:rPr>
                <w:sz w:val="28"/>
                <w:szCs w:val="28"/>
              </w:rPr>
            </w:pPr>
            <w:bookmarkStart w:id="272" w:name="n1026"/>
            <w:bookmarkEnd w:id="272"/>
            <w:r w:rsidRPr="00E76F36">
              <w:rPr>
                <w:sz w:val="28"/>
                <w:szCs w:val="28"/>
              </w:rPr>
              <w:t>громадян, які за вироком суду відбувають покарання у місцях позбавлення волі або визнані судом недієздатними;</w:t>
            </w:r>
          </w:p>
          <w:p w:rsidR="009E7801" w:rsidRPr="00E76F36" w:rsidRDefault="009E7801" w:rsidP="00FC6FFE">
            <w:pPr>
              <w:pStyle w:val="rvps2"/>
              <w:spacing w:before="0" w:beforeAutospacing="0" w:after="0" w:afterAutospacing="0"/>
              <w:ind w:firstLine="737"/>
              <w:jc w:val="both"/>
              <w:rPr>
                <w:sz w:val="28"/>
                <w:szCs w:val="28"/>
              </w:rPr>
            </w:pPr>
            <w:bookmarkStart w:id="273" w:name="n1027"/>
            <w:bookmarkEnd w:id="273"/>
            <w:r w:rsidRPr="00E76F36">
              <w:rPr>
                <w:sz w:val="28"/>
                <w:szCs w:val="28"/>
              </w:rPr>
              <w:t>б) кінцевим бенефіціарним власником (кінцевими бенефіціарними власниками)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теле- та радіомовлення із загальнонаціональним покриттям, може бути виключно громадянин України (громадяни України).</w:t>
            </w:r>
          </w:p>
          <w:p w:rsidR="009E7801" w:rsidRPr="00E76F36" w:rsidRDefault="009E7801" w:rsidP="00FC6FFE">
            <w:pPr>
              <w:pStyle w:val="rvps2"/>
              <w:spacing w:before="0" w:beforeAutospacing="0" w:after="0" w:afterAutospacing="0"/>
              <w:ind w:firstLine="737"/>
              <w:jc w:val="both"/>
              <w:rPr>
                <w:rStyle w:val="rvts9"/>
                <w:sz w:val="28"/>
                <w:szCs w:val="28"/>
              </w:rPr>
            </w:pPr>
          </w:p>
        </w:tc>
        <w:tc>
          <w:tcPr>
            <w:tcW w:w="7564" w:type="dxa"/>
          </w:tcPr>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lastRenderedPageBreak/>
              <w:t>Стаття 28. Використання телекомунікаційних мереж загального користування для потреб телебачення і радіомовлення</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1. Використання ресурсів телекомунікаційних мереж загального користування для потреб телебачення і радіомовлення здійснюється на договірних засадах відповідно до законодавства.</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2. Особливості надання телекомунікаційних послуг для потреб телебачення і радіомовлення та вимоги до постачальників відповідних послуг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мовлення) визначаються Законом України “</w:t>
            </w:r>
            <w:r w:rsidR="005C6BF8">
              <w:rPr>
                <w:rFonts w:cs="Times New Roman"/>
                <w:b/>
                <w:sz w:val="28"/>
                <w:szCs w:val="28"/>
              </w:rPr>
              <w:t xml:space="preserve">Про медіа в Україні </w:t>
            </w:r>
            <w:r w:rsidRPr="00E76F36">
              <w:rPr>
                <w:rFonts w:cs="Times New Roman"/>
                <w:b/>
                <w:sz w:val="28"/>
                <w:szCs w:val="28"/>
              </w:rPr>
              <w:t>”;</w:t>
            </w:r>
          </w:p>
          <w:p w:rsidR="009E7801" w:rsidRPr="00E76F36" w:rsidRDefault="009E7801" w:rsidP="00FC6FFE">
            <w:pPr>
              <w:pStyle w:val="rvps2"/>
              <w:spacing w:before="0" w:beforeAutospacing="0" w:after="0" w:afterAutospacing="0"/>
              <w:ind w:firstLine="595"/>
              <w:jc w:val="both"/>
              <w:rPr>
                <w:rStyle w:val="rvts9"/>
                <w:b/>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6"/>
              <w:jc w:val="both"/>
              <w:rPr>
                <w:sz w:val="28"/>
                <w:szCs w:val="28"/>
              </w:rPr>
            </w:pPr>
            <w:r w:rsidRPr="00E76F36">
              <w:rPr>
                <w:rStyle w:val="rvts9"/>
                <w:sz w:val="28"/>
                <w:szCs w:val="28"/>
              </w:rPr>
              <w:t xml:space="preserve">Стаття 39. </w:t>
            </w:r>
            <w:r w:rsidRPr="00E76F36">
              <w:rPr>
                <w:sz w:val="28"/>
                <w:szCs w:val="28"/>
              </w:rPr>
              <w:t>Обов’язки операторів і провайдерів телекомунікацій</w:t>
            </w:r>
          </w:p>
          <w:p w:rsidR="009E7801" w:rsidRPr="00E76F36" w:rsidRDefault="009E7801" w:rsidP="00FC6FFE">
            <w:pPr>
              <w:pStyle w:val="rvps2"/>
              <w:spacing w:before="0" w:beforeAutospacing="0" w:after="0" w:afterAutospacing="0"/>
              <w:ind w:firstLine="596"/>
              <w:jc w:val="both"/>
              <w:rPr>
                <w:sz w:val="28"/>
                <w:szCs w:val="28"/>
              </w:rPr>
            </w:pPr>
            <w:bookmarkStart w:id="274" w:name="n490"/>
            <w:bookmarkEnd w:id="274"/>
            <w:r w:rsidRPr="00E76F36">
              <w:rPr>
                <w:sz w:val="28"/>
                <w:szCs w:val="28"/>
              </w:rPr>
              <w:t>1. Оператори телекомунікацій зобов’язані:</w:t>
            </w:r>
          </w:p>
          <w:p w:rsidR="009E7801" w:rsidRPr="00E76F36" w:rsidRDefault="009E7801" w:rsidP="00FC6FFE">
            <w:pPr>
              <w:pStyle w:val="rvps2"/>
              <w:spacing w:before="0" w:beforeAutospacing="0" w:after="0" w:afterAutospacing="0"/>
              <w:ind w:firstLine="596"/>
              <w:jc w:val="both"/>
              <w:rPr>
                <w:sz w:val="28"/>
                <w:szCs w:val="28"/>
              </w:rPr>
            </w:pPr>
            <w:bookmarkStart w:id="275" w:name="n491"/>
            <w:bookmarkStart w:id="276" w:name="n507"/>
            <w:bookmarkEnd w:id="275"/>
            <w:bookmarkEnd w:id="276"/>
            <w:r w:rsidRPr="00E76F36">
              <w:rPr>
                <w:sz w:val="28"/>
                <w:szCs w:val="28"/>
              </w:rPr>
              <w:t>……</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8) не допускати порушень правил добросовісної конкуренції на ринку телекомунікацій;</w:t>
            </w:r>
          </w:p>
          <w:p w:rsidR="009E7801" w:rsidRPr="00E76F36" w:rsidRDefault="009E7801" w:rsidP="00FC6FFE">
            <w:pPr>
              <w:pStyle w:val="rvps2"/>
              <w:spacing w:before="0" w:beforeAutospacing="0" w:after="0" w:afterAutospacing="0"/>
              <w:ind w:firstLine="596"/>
              <w:jc w:val="both"/>
              <w:rPr>
                <w:b/>
                <w:sz w:val="28"/>
                <w:szCs w:val="28"/>
              </w:rPr>
            </w:pPr>
            <w:bookmarkStart w:id="277" w:name="n508"/>
            <w:bookmarkEnd w:id="277"/>
            <w:r w:rsidRPr="00E76F36">
              <w:rPr>
                <w:b/>
                <w:sz w:val="28"/>
                <w:szCs w:val="28"/>
              </w:rPr>
              <w:t>Відсутній</w:t>
            </w: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9) першочергово надавати телекомунікаційні послуги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забезпечує формування та реалізує державну податкову і митну політику, 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 захисту державного кордону;</w:t>
            </w:r>
          </w:p>
          <w:p w:rsidR="009E7801" w:rsidRPr="00E76F36" w:rsidRDefault="009E7801" w:rsidP="00FC6FFE">
            <w:pPr>
              <w:pStyle w:val="rvps2"/>
              <w:spacing w:before="0" w:beforeAutospacing="0" w:after="0" w:afterAutospacing="0"/>
              <w:ind w:firstLine="596"/>
              <w:jc w:val="both"/>
              <w:rPr>
                <w:rStyle w:val="rvts9"/>
                <w:sz w:val="28"/>
                <w:szCs w:val="28"/>
              </w:rPr>
            </w:pPr>
            <w:bookmarkStart w:id="278" w:name="n509"/>
            <w:bookmarkStart w:id="279" w:name="n510"/>
            <w:bookmarkEnd w:id="278"/>
            <w:bookmarkEnd w:id="279"/>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6"/>
              <w:jc w:val="both"/>
              <w:rPr>
                <w:sz w:val="28"/>
                <w:szCs w:val="28"/>
              </w:rPr>
            </w:pPr>
            <w:r w:rsidRPr="00E76F36">
              <w:rPr>
                <w:rStyle w:val="rvts9"/>
                <w:sz w:val="28"/>
                <w:szCs w:val="28"/>
              </w:rPr>
              <w:lastRenderedPageBreak/>
              <w:t xml:space="preserve">Стаття 39. </w:t>
            </w:r>
            <w:r w:rsidRPr="00E76F36">
              <w:rPr>
                <w:sz w:val="28"/>
                <w:szCs w:val="28"/>
              </w:rPr>
              <w:t>Обов’язки операторів і провайдерів телекомунікацій</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1. Оператори телекомунікацій зобов’язані:</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8) не допускати порушень правил добросовісної конкуренції на ринку телекомунікацій;</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8</w:t>
            </w:r>
            <w:r w:rsidRPr="00E76F36">
              <w:rPr>
                <w:rFonts w:cs="Times New Roman"/>
                <w:b/>
                <w:sz w:val="28"/>
                <w:szCs w:val="28"/>
                <w:vertAlign w:val="superscript"/>
              </w:rPr>
              <w:t>1</w:t>
            </w:r>
            <w:r w:rsidRPr="00E76F36">
              <w:rPr>
                <w:rFonts w:cs="Times New Roman"/>
                <w:b/>
                <w:sz w:val="28"/>
                <w:szCs w:val="28"/>
              </w:rPr>
              <w:t xml:space="preserve">) не допускати під час надання послуг доступу до Інтернет, послуг передачі даних з використанням телекомунікаційних мереж дискримінації користувачів послуг, у тому числі надання будь-якої переваги одним користувачам порівняно з іншими, залежно від змісту послуги, що надається, змісту та обсягу даних, які передаються, кінцевого обладнання користувача чи за </w:t>
            </w:r>
            <w:r w:rsidRPr="00E76F36">
              <w:rPr>
                <w:rFonts w:cs="Times New Roman"/>
                <w:b/>
                <w:sz w:val="28"/>
                <w:szCs w:val="28"/>
              </w:rPr>
              <w:lastRenderedPageBreak/>
              <w:t>іншою ознакою. Не є дискримінацією у розумінні цього пункту управління трафіком тією мірою, яка є необхідною для забезпечення інформаційної безпеки телекомунікаційної мережі, а також виконання вимог закону чи рішень державних органів у передбачених законом випадках щодо обмеження доступу до послуг чи окремих даних, надання пріоритету державним органам при наданні телекомунікаційних послуг;</w:t>
            </w:r>
          </w:p>
          <w:p w:rsidR="009E7801" w:rsidRPr="00E76F36" w:rsidRDefault="009E7801" w:rsidP="00FC6FFE">
            <w:pPr>
              <w:pStyle w:val="rvps2"/>
              <w:spacing w:before="0" w:beforeAutospacing="0" w:after="0" w:afterAutospacing="0"/>
              <w:ind w:firstLine="596"/>
              <w:jc w:val="both"/>
              <w:rPr>
                <w:sz w:val="28"/>
                <w:szCs w:val="28"/>
              </w:rPr>
            </w:pPr>
            <w:r w:rsidRPr="00E76F36">
              <w:rPr>
                <w:sz w:val="28"/>
                <w:szCs w:val="28"/>
              </w:rPr>
              <w:t>9) першочергово надавати телекомунікаційні послуги підрозділам Міністерства оборони України, Служби безпеки України, Державного бюро розслідувань, Національного антикорупційного бюро України, Служби зовнішньої розвідки України, Державної служби спеціального зв’язку та захисту інформації України, Міністерства внутрішніх справ України, Національної поліції, центрального органу виконавчої влади, що забезпечує формування та реалізує державну податкову і митну політику, центральних органів виконавчої влади, що забезпечують формування та реалізують державну політику у сферах цивільного захисту, пожежної і техногенної безпеки, захисту державного кордону;</w:t>
            </w:r>
          </w:p>
          <w:p w:rsidR="009E7801" w:rsidRPr="00E76F36" w:rsidRDefault="009E7801" w:rsidP="00FC6FFE">
            <w:pPr>
              <w:pStyle w:val="rvps2"/>
              <w:spacing w:before="0" w:beforeAutospacing="0" w:after="0" w:afterAutospacing="0"/>
              <w:ind w:firstLine="596"/>
              <w:jc w:val="both"/>
              <w:rPr>
                <w:rStyle w:val="rvts9"/>
                <w:sz w:val="28"/>
                <w:szCs w:val="28"/>
              </w:rPr>
            </w:pPr>
            <w:r w:rsidRPr="00E76F36">
              <w:rPr>
                <w:rStyle w:val="rvts9"/>
                <w:sz w:val="28"/>
                <w:szCs w:val="28"/>
              </w:rPr>
              <w:t>….</w:t>
            </w:r>
          </w:p>
        </w:tc>
      </w:tr>
      <w:tr w:rsidR="009E7801" w:rsidRPr="00E76F36" w:rsidTr="002A3167">
        <w:tc>
          <w:tcPr>
            <w:tcW w:w="15128" w:type="dxa"/>
            <w:gridSpan w:val="2"/>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9E7801" w:rsidRPr="00E76F36" w:rsidRDefault="009E7801" w:rsidP="00FC6FFE">
                  <w:pPr>
                    <w:spacing w:after="0" w:line="240" w:lineRule="auto"/>
                    <w:jc w:val="center"/>
                    <w:rPr>
                      <w:b/>
                      <w:szCs w:val="28"/>
                      <w:lang w:eastAsia="uk-UA"/>
                    </w:rPr>
                  </w:pPr>
                  <w:r w:rsidRPr="00E76F36">
                    <w:rPr>
                      <w:b/>
                      <w:szCs w:val="28"/>
                      <w:lang w:eastAsia="uk-UA"/>
                    </w:rPr>
                    <w:lastRenderedPageBreak/>
                    <w:t>ЗАКОН УКРАЇНИ</w:t>
                  </w:r>
                  <w:r w:rsidR="003F5937">
                    <w:rPr>
                      <w:b/>
                      <w:szCs w:val="28"/>
                      <w:lang w:eastAsia="uk-UA"/>
                    </w:rPr>
                    <w:t xml:space="preserve"> </w:t>
                  </w:r>
                  <w:r w:rsidR="003F5937" w:rsidRPr="00E76F36">
                    <w:rPr>
                      <w:b/>
                      <w:szCs w:val="28"/>
                      <w:lang w:eastAsia="uk-UA"/>
                    </w:rPr>
                    <w:t>Про радіочастотний ресурс України</w:t>
                  </w:r>
                </w:p>
              </w:tc>
            </w:tr>
          </w:tbl>
          <w:p w:rsidR="009E7801" w:rsidRPr="00E76F36" w:rsidRDefault="009E7801" w:rsidP="00FC6FFE">
            <w:pPr>
              <w:jc w:val="center"/>
              <w:rPr>
                <w:rStyle w:val="rvts9"/>
                <w:szCs w:val="28"/>
              </w:rPr>
            </w:pPr>
            <w:bookmarkStart w:id="280" w:name="n3"/>
            <w:bookmarkEnd w:id="280"/>
          </w:p>
        </w:tc>
      </w:tr>
      <w:tr w:rsidR="009E7801" w:rsidRPr="00DA2C4F" w:rsidTr="00835206">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t xml:space="preserve">Стаття 16. </w:t>
            </w:r>
            <w:r w:rsidRPr="00E76F36">
              <w:rPr>
                <w:sz w:val="28"/>
                <w:szCs w:val="28"/>
              </w:rPr>
              <w:t>Державне підприємство "Український державний центр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1. Державне госпрозрахункове підприємство "Український державний центр радіочастот" утворюється відповідно до закону. УДЦР відноситься до сфери управління національної комісії, що здійснює державне регулювання у сфері зв'язку та інформатизації, і здійснює </w:t>
            </w:r>
            <w:r w:rsidRPr="00E76F36">
              <w:rPr>
                <w:sz w:val="28"/>
                <w:szCs w:val="28"/>
              </w:rPr>
              <w:lastRenderedPageBreak/>
              <w:t>свою діяльність на підставі статуту, який затверджується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2. Повноваження УДЦР поширюються на користувачів радіочастотного ресурсу України, які діють у смугах радіочастот загального користування.</w:t>
            </w:r>
          </w:p>
          <w:p w:rsidR="009E7801" w:rsidRPr="00E76F36" w:rsidRDefault="009E7801" w:rsidP="00FC6FFE">
            <w:pPr>
              <w:pStyle w:val="rvps2"/>
              <w:spacing w:before="0" w:beforeAutospacing="0" w:after="0" w:afterAutospacing="0"/>
              <w:ind w:firstLine="737"/>
              <w:jc w:val="both"/>
              <w:rPr>
                <w:sz w:val="28"/>
                <w:szCs w:val="28"/>
              </w:rPr>
            </w:pPr>
            <w:bookmarkStart w:id="281" w:name="n176"/>
            <w:bookmarkEnd w:id="281"/>
            <w:r w:rsidRPr="00E76F36">
              <w:rPr>
                <w:sz w:val="28"/>
                <w:szCs w:val="28"/>
              </w:rPr>
              <w:t>3. УДЦР здійснює такі види діяльності:</w:t>
            </w:r>
          </w:p>
          <w:p w:rsidR="009E7801" w:rsidRPr="00E76F36" w:rsidRDefault="009E7801" w:rsidP="00FC6FFE">
            <w:pPr>
              <w:pStyle w:val="rvps2"/>
              <w:spacing w:before="0" w:beforeAutospacing="0" w:after="0" w:afterAutospacing="0"/>
              <w:ind w:firstLine="737"/>
              <w:jc w:val="both"/>
              <w:rPr>
                <w:sz w:val="28"/>
                <w:szCs w:val="28"/>
              </w:rPr>
            </w:pPr>
            <w:bookmarkStart w:id="282" w:name="n177"/>
            <w:bookmarkEnd w:id="282"/>
            <w:r w:rsidRPr="00E76F36">
              <w:rPr>
                <w:sz w:val="28"/>
                <w:szCs w:val="28"/>
              </w:rPr>
              <w:t>1) присвоєння радіочастот, призначення позивних сигналів радіоелектронним засобам, видача дозволів на експлуатацію;</w:t>
            </w:r>
          </w:p>
          <w:p w:rsidR="009E7801" w:rsidRPr="00E76F36" w:rsidRDefault="009E7801" w:rsidP="00FC6FFE">
            <w:pPr>
              <w:pStyle w:val="rvps2"/>
              <w:spacing w:before="0" w:beforeAutospacing="0" w:after="0" w:afterAutospacing="0"/>
              <w:ind w:firstLine="737"/>
              <w:jc w:val="both"/>
              <w:rPr>
                <w:sz w:val="28"/>
                <w:szCs w:val="28"/>
              </w:rPr>
            </w:pPr>
            <w:bookmarkStart w:id="283" w:name="n178"/>
            <w:bookmarkEnd w:id="283"/>
            <w:r w:rsidRPr="00E76F36">
              <w:rPr>
                <w:sz w:val="28"/>
                <w:szCs w:val="28"/>
              </w:rPr>
              <w:t xml:space="preserve"> 2) ведення реєстру присвоєнь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проведення радіочастотного моніторингу використання радіочастотного ресурсу України відповідно до цього Закону;</w:t>
            </w:r>
          </w:p>
          <w:p w:rsidR="009E7801" w:rsidRPr="00E76F36" w:rsidRDefault="009E7801" w:rsidP="00FC6FFE">
            <w:pPr>
              <w:pStyle w:val="rvps2"/>
              <w:spacing w:before="0" w:beforeAutospacing="0" w:after="0" w:afterAutospacing="0"/>
              <w:ind w:firstLine="737"/>
              <w:jc w:val="both"/>
              <w:rPr>
                <w:sz w:val="28"/>
                <w:szCs w:val="28"/>
              </w:rPr>
            </w:pPr>
            <w:bookmarkStart w:id="284" w:name="n181"/>
            <w:bookmarkEnd w:id="284"/>
            <w:r w:rsidRPr="00E76F36">
              <w:rPr>
                <w:sz w:val="28"/>
                <w:szCs w:val="28"/>
              </w:rPr>
              <w:t>4) здійснення заходів щодо забезпечення електромагнітної сумісності радіоелектронних засобів, випромінювальних пристроїв;</w:t>
            </w:r>
          </w:p>
          <w:p w:rsidR="009E7801" w:rsidRPr="00E76F36" w:rsidRDefault="009E7801" w:rsidP="00FC6FFE">
            <w:pPr>
              <w:pStyle w:val="rvps2"/>
              <w:spacing w:before="0" w:beforeAutospacing="0" w:after="0" w:afterAutospacing="0"/>
              <w:ind w:firstLine="737"/>
              <w:jc w:val="both"/>
              <w:rPr>
                <w:sz w:val="28"/>
                <w:szCs w:val="28"/>
              </w:rPr>
            </w:pPr>
            <w:bookmarkStart w:id="285" w:name="n182"/>
            <w:bookmarkEnd w:id="285"/>
            <w:r w:rsidRPr="00E76F36">
              <w:rPr>
                <w:sz w:val="28"/>
                <w:szCs w:val="28"/>
              </w:rPr>
              <w:t>5) здійснення заходів щодо виявлення та усунення дії джерел радіозавад;</w:t>
            </w:r>
          </w:p>
          <w:p w:rsidR="009E7801" w:rsidRPr="00E76F36" w:rsidRDefault="009E7801" w:rsidP="00FC6FFE">
            <w:pPr>
              <w:pStyle w:val="rvps2"/>
              <w:spacing w:before="0" w:beforeAutospacing="0" w:after="0" w:afterAutospacing="0"/>
              <w:ind w:firstLine="737"/>
              <w:jc w:val="both"/>
              <w:rPr>
                <w:sz w:val="28"/>
                <w:szCs w:val="28"/>
              </w:rPr>
            </w:pPr>
            <w:bookmarkStart w:id="286" w:name="n183"/>
            <w:bookmarkEnd w:id="286"/>
            <w:r w:rsidRPr="00E76F36">
              <w:rPr>
                <w:sz w:val="28"/>
                <w:szCs w:val="28"/>
              </w:rPr>
              <w:t>6) підготовка висновків для прийняття національною комісією, що здійснює державне регулювання у сфері зв'язку та інформатизації, відповідних рішень щодо видачі ліцензій на користування радіочастотним ресурсом України;</w:t>
            </w:r>
          </w:p>
          <w:p w:rsidR="009E7801" w:rsidRPr="00E76F36" w:rsidRDefault="009E7801" w:rsidP="00FC6FFE">
            <w:pPr>
              <w:pStyle w:val="rvps2"/>
              <w:spacing w:before="0" w:beforeAutospacing="0" w:after="0" w:afterAutospacing="0"/>
              <w:ind w:firstLine="737"/>
              <w:jc w:val="both"/>
              <w:rPr>
                <w:sz w:val="28"/>
                <w:szCs w:val="28"/>
              </w:rPr>
            </w:pPr>
            <w:bookmarkStart w:id="287" w:name="n184"/>
            <w:bookmarkEnd w:id="287"/>
            <w:r w:rsidRPr="00E76F36">
              <w:rPr>
                <w:sz w:val="28"/>
                <w:szCs w:val="28"/>
              </w:rPr>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E76F36">
              <w:rPr>
                <w:sz w:val="28"/>
                <w:szCs w:val="28"/>
                <w:u w:val="single"/>
              </w:rPr>
              <w:t>телерадіомовлення</w:t>
            </w:r>
            <w:r w:rsidRPr="00E76F36">
              <w:rPr>
                <w:sz w:val="28"/>
                <w:szCs w:val="28"/>
              </w:rPr>
              <w:t>, у тому числі для потреб тимчасового мовлення;</w:t>
            </w:r>
          </w:p>
          <w:p w:rsidR="009E7801" w:rsidRPr="00E76F36" w:rsidRDefault="009E7801" w:rsidP="00FC6FFE">
            <w:pPr>
              <w:pStyle w:val="rvps2"/>
              <w:spacing w:before="0" w:beforeAutospacing="0" w:after="0" w:afterAutospacing="0"/>
              <w:ind w:firstLine="737"/>
              <w:jc w:val="both"/>
              <w:rPr>
                <w:sz w:val="28"/>
                <w:szCs w:val="28"/>
              </w:rPr>
            </w:pPr>
            <w:bookmarkStart w:id="288" w:name="n185"/>
            <w:bookmarkStart w:id="289" w:name="n187"/>
            <w:bookmarkEnd w:id="288"/>
            <w:bookmarkEnd w:id="289"/>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9) інші види діяльності, пов'язані з користуванням </w:t>
            </w:r>
            <w:r w:rsidRPr="00E76F36">
              <w:rPr>
                <w:sz w:val="28"/>
                <w:szCs w:val="28"/>
              </w:rPr>
              <w:lastRenderedPageBreak/>
              <w:t>радіочастотним ресурсом України і передбачені статутом УДЦР.</w:t>
            </w:r>
          </w:p>
          <w:p w:rsidR="009E7801" w:rsidRPr="00E76F36" w:rsidRDefault="009E7801" w:rsidP="00FC6FFE">
            <w:pPr>
              <w:pStyle w:val="rvps2"/>
              <w:spacing w:before="0" w:beforeAutospacing="0" w:after="0" w:afterAutospacing="0"/>
              <w:ind w:firstLine="737"/>
              <w:jc w:val="both"/>
              <w:rPr>
                <w:rStyle w:val="rvts9"/>
                <w:sz w:val="28"/>
                <w:szCs w:val="28"/>
              </w:rPr>
            </w:pPr>
            <w:bookmarkStart w:id="290" w:name="n188"/>
            <w:bookmarkEnd w:id="290"/>
          </w:p>
        </w:tc>
        <w:tc>
          <w:tcPr>
            <w:tcW w:w="7564" w:type="dxa"/>
          </w:tcPr>
          <w:p w:rsidR="009E7801" w:rsidRPr="00E76F36" w:rsidRDefault="009E7801" w:rsidP="00FC6FFE">
            <w:pPr>
              <w:pStyle w:val="rvps2"/>
              <w:spacing w:before="0" w:beforeAutospacing="0" w:after="0" w:afterAutospacing="0"/>
              <w:ind w:firstLine="737"/>
              <w:jc w:val="both"/>
              <w:rPr>
                <w:sz w:val="28"/>
                <w:szCs w:val="28"/>
              </w:rPr>
            </w:pPr>
            <w:r w:rsidRPr="00E76F36">
              <w:rPr>
                <w:rStyle w:val="rvts9"/>
                <w:sz w:val="28"/>
                <w:szCs w:val="28"/>
              </w:rPr>
              <w:lastRenderedPageBreak/>
              <w:t xml:space="preserve">Стаття 16. </w:t>
            </w:r>
            <w:r w:rsidRPr="00E76F36">
              <w:rPr>
                <w:sz w:val="28"/>
                <w:szCs w:val="28"/>
              </w:rPr>
              <w:t>Державне підприємство "Український державний центр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1. Державне госпрозрахункове підприємство "Український державний центр радіочастот" утворюється відповідно до закону. УДЦР відноситься до сфери управління національної комісії, що здійснює державне регулювання у сфері зв'язку та інформатизації, і здійснює </w:t>
            </w:r>
            <w:r w:rsidRPr="00E76F36">
              <w:rPr>
                <w:sz w:val="28"/>
                <w:szCs w:val="28"/>
              </w:rPr>
              <w:lastRenderedPageBreak/>
              <w:t>свою діяльність на підставі статуту, який затверджується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2. Повноваження УДЦР поширюються на користувачів радіочастотного ресурсу України, які діють у смугах радіочастот загального користування.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УДЦР здійснює такі види діяльності:</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1) присвоєння радіочастот, призначення позивних сигналів радіоелектронним засобам, видача дозволів на експлуатацію;</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 2) ведення реєстру присвоєнь радіочастот;</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3) проведення радіочастотного моніторингу використання радіочастотного ресурсу України відповідно до цього Закону;</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4) здійснення заходів щодо забезпечення електромагнітної сумісності радіоелектронних засобів, випромінювальних пристроїв;</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5) здійснення заходів щодо виявлення та усунення дії джерел радіозавад;</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6) підготовка висновків для прийняття національною комісією, що здійснює державне регулювання у сфері зв'язку та інформатизації, відповідних рішень щодо видачі ліцензій на користування радіочастотним ресурсом України;</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7) підготовка висновків на безпосереднє замовлення для Національної ради України з питань телебачення і радіомовлення щодо можливості та умов користування радіочастотним ресурсом України для </w:t>
            </w:r>
            <w:r w:rsidRPr="00E76F36">
              <w:rPr>
                <w:b/>
                <w:sz w:val="28"/>
                <w:szCs w:val="28"/>
              </w:rPr>
              <w:t>потреб аудіовізуальних медіа-сервісів,</w:t>
            </w:r>
            <w:r w:rsidRPr="00E76F36">
              <w:rPr>
                <w:sz w:val="28"/>
                <w:szCs w:val="28"/>
              </w:rPr>
              <w:t xml:space="preserve"> у тому числі для потреб тимчасового мовлення;</w:t>
            </w:r>
          </w:p>
          <w:p w:rsidR="009E7801" w:rsidRPr="00E76F36" w:rsidRDefault="009E7801" w:rsidP="00FC6FFE">
            <w:pPr>
              <w:pStyle w:val="rvps2"/>
              <w:spacing w:before="0" w:beforeAutospacing="0" w:after="0" w:afterAutospacing="0"/>
              <w:ind w:firstLine="737"/>
              <w:jc w:val="both"/>
              <w:rPr>
                <w:sz w:val="28"/>
                <w:szCs w:val="28"/>
              </w:rPr>
            </w:pPr>
            <w:r w:rsidRPr="00E76F36">
              <w:rPr>
                <w:sz w:val="28"/>
                <w:szCs w:val="28"/>
              </w:rPr>
              <w:t xml:space="preserve">9) інші види діяльності, пов'язані з користуванням </w:t>
            </w:r>
            <w:r w:rsidRPr="00E76F36">
              <w:rPr>
                <w:sz w:val="28"/>
                <w:szCs w:val="28"/>
              </w:rPr>
              <w:lastRenderedPageBreak/>
              <w:t>радіочастотним ресурсом України і передбачені статутом УДЦР.</w:t>
            </w:r>
          </w:p>
          <w:p w:rsidR="009E7801" w:rsidRPr="00E76F36" w:rsidRDefault="009E7801" w:rsidP="00FC6FFE">
            <w:pPr>
              <w:pStyle w:val="rvps2"/>
              <w:spacing w:before="0" w:beforeAutospacing="0" w:after="0" w:afterAutospacing="0"/>
              <w:ind w:firstLine="737"/>
              <w:jc w:val="both"/>
              <w:rPr>
                <w:rStyle w:val="rvts9"/>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21. План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Радіочастотний ресурс України використовується відповідно до Плану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План використання радіочастотного ресурсу України повинен відповідати інтересам України щодо обороноздатності і безпеки держави, розвитку ринку телекомунікацій, </w:t>
            </w:r>
            <w:r w:rsidRPr="00E76F36">
              <w:rPr>
                <w:rStyle w:val="rvts9"/>
                <w:sz w:val="28"/>
                <w:szCs w:val="28"/>
                <w:u w:val="single"/>
              </w:rPr>
              <w:t>телерадіопростору,</w:t>
            </w:r>
            <w:r w:rsidRPr="00E76F36">
              <w:rPr>
                <w:rStyle w:val="rvts9"/>
                <w:sz w:val="28"/>
                <w:szCs w:val="28"/>
              </w:rPr>
              <w:t xml:space="preserve"> впровадження прогресивних радіотехнологій і враховувати рекомендації Регламенту радіозв'язку Міжнародного союзу електрозв'язку та директиви ЄС.</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r w:rsidRPr="00E76F36">
              <w:rPr>
                <w:sz w:val="28"/>
                <w:szCs w:val="28"/>
              </w:rPr>
              <w:t xml:space="preserve"> </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21. План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Радіочастотний ресурс України використовується відповідно до Плану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План використання радіочастотного ресурсу України повинен відповідати інтересам України щодо обороноздатності і безпеки держави, розвитку ринку телекомунікацій, </w:t>
            </w:r>
            <w:r w:rsidRPr="00E76F36">
              <w:rPr>
                <w:b/>
                <w:sz w:val="28"/>
                <w:szCs w:val="28"/>
              </w:rPr>
              <w:t>ринків у сфері медіа</w:t>
            </w:r>
            <w:r w:rsidRPr="00E76F36">
              <w:rPr>
                <w:rStyle w:val="rvts9"/>
                <w:sz w:val="28"/>
                <w:szCs w:val="28"/>
              </w:rPr>
              <w:t>, впровадження прогресивних радіотехнологій і враховувати рекомендації Регламенту радіозв'язку Міжнародного союзу електрозв'язку та директиви ЄС.</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r w:rsidRPr="00E76F36">
              <w:rPr>
                <w:sz w:val="28"/>
                <w:szCs w:val="28"/>
              </w:rPr>
              <w:t xml:space="preserve"> </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24. 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Національна рада України з питань телебачення та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надає пропозиції до Національної таблиці розподілу смуг радіочастот України і Плану використання радіочастотного ресурсу України та бере участь у розробці цих документів з урахуванням потреб </w:t>
            </w:r>
            <w:r w:rsidRPr="00E76F36">
              <w:rPr>
                <w:rStyle w:val="rvts9"/>
                <w:sz w:val="28"/>
                <w:szCs w:val="28"/>
                <w:u w:val="single"/>
              </w:rPr>
              <w:t>телерадіомовлення</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w:t>
            </w:r>
            <w:r w:rsidRPr="00E76F36">
              <w:rPr>
                <w:rStyle w:val="rvts9"/>
                <w:sz w:val="28"/>
                <w:szCs w:val="28"/>
              </w:rPr>
              <w:lastRenderedPageBreak/>
              <w:t>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замовляє розроблення висновків щодо можливості та умов користування радіочастотним ресурсом України для потреб </w:t>
            </w:r>
            <w:r w:rsidRPr="00E76F36">
              <w:rPr>
                <w:rStyle w:val="rvts9"/>
                <w:sz w:val="28"/>
                <w:szCs w:val="28"/>
                <w:u w:val="single"/>
              </w:rPr>
              <w:t>телерадіомовлення</w:t>
            </w:r>
            <w:r w:rsidRPr="00E76F36">
              <w:rPr>
                <w:rStyle w:val="rvts9"/>
                <w:sz w:val="28"/>
                <w:szCs w:val="28"/>
              </w:rPr>
              <w:t>, у тому числі для потреб тимчасового мовлення.</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24. Повноваження Національної ради України з питань телебачення і радіомовлення щодо регулювання у сфері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Національна рада України з питань телебачення та радіомовлення:</w:t>
            </w:r>
          </w:p>
          <w:p w:rsidR="009E7801" w:rsidRPr="00E76F36" w:rsidRDefault="009E7801" w:rsidP="00FC6FFE">
            <w:pPr>
              <w:pStyle w:val="rvps2"/>
              <w:spacing w:before="0" w:beforeAutospacing="0" w:after="0" w:afterAutospacing="0"/>
              <w:ind w:firstLine="595"/>
              <w:jc w:val="both"/>
              <w:rPr>
                <w:rStyle w:val="rvts9"/>
                <w:b/>
                <w:sz w:val="28"/>
                <w:szCs w:val="28"/>
              </w:rPr>
            </w:pPr>
            <w:r w:rsidRPr="00E76F36">
              <w:rPr>
                <w:rStyle w:val="rvts9"/>
                <w:sz w:val="28"/>
                <w:szCs w:val="28"/>
              </w:rPr>
              <w:t xml:space="preserve">1) надає пропозиції до Національної таблиці розподілу смуг радіочастот України і Плану використання радіочастотного ресурсу України та бере участь у розробці цих документів з урахуванням потреб </w:t>
            </w:r>
            <w:r w:rsidRPr="00E76F36">
              <w:rPr>
                <w:b/>
                <w:sz w:val="28"/>
                <w:szCs w:val="28"/>
              </w:rPr>
              <w:t>аудіовізуальних медіа-сервісів</w:t>
            </w:r>
            <w:r w:rsidRPr="00E76F36">
              <w:rPr>
                <w:rStyle w:val="rvts9"/>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погоджує проект Національної таблиці розподілу смуг радіочастот України та Плану використання радіочастотного ресурсу України відповідно до вимог цього </w:t>
            </w:r>
            <w:r w:rsidRPr="00E76F36">
              <w:rPr>
                <w:rStyle w:val="rvts9"/>
                <w:sz w:val="28"/>
                <w:szCs w:val="28"/>
              </w:rPr>
              <w:lastRenderedPageBreak/>
              <w:t>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каналів мовлення, мереж 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замовляє розроблення висновків щодо можливості та умов користування радіочастотним ресурсом України для потреб </w:t>
            </w:r>
            <w:r w:rsidRPr="00E76F36">
              <w:rPr>
                <w:b/>
                <w:sz w:val="28"/>
                <w:szCs w:val="28"/>
              </w:rPr>
              <w:t>аудіовізуальних медіа-сервісів</w:t>
            </w:r>
            <w:r w:rsidRPr="00E76F36">
              <w:rPr>
                <w:rStyle w:val="rvts9"/>
                <w:sz w:val="28"/>
                <w:szCs w:val="28"/>
              </w:rPr>
              <w:t>, у тому числі для потреб тимчасового мовлення.</w:t>
            </w:r>
          </w:p>
          <w:p w:rsidR="009E7801" w:rsidRPr="00E76F36" w:rsidRDefault="009E7801" w:rsidP="00FC6FFE">
            <w:pPr>
              <w:pStyle w:val="rvps2"/>
              <w:spacing w:before="0" w:beforeAutospacing="0" w:after="0" w:afterAutospacing="0"/>
              <w:ind w:firstLine="595"/>
              <w:jc w:val="both"/>
              <w:rPr>
                <w:rStyle w:val="rvts9"/>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30. Засади і принципи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Основними принципами користування радіочастотним ресурсом України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зближення розподілу смуг, номіналів радіочастот і умов користування ними в Україні з міжнародним розподілом смуг, номіналів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відкритість, об'єктивність, недискримінаційність і прозорість умов та процедур планування, виділення і розподілу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заохочення конкуренції на основі збалансування інтересів держави, суспільства і користувачів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Користування радіочастотним ресурсом України здійснюється на підставі: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ліцензій на користування радіочастотним ресурсом України та дозволів на експлуатацію - суб'єктами </w:t>
            </w:r>
            <w:r w:rsidRPr="00E76F36">
              <w:rPr>
                <w:rStyle w:val="rvts9"/>
                <w:sz w:val="28"/>
                <w:szCs w:val="28"/>
              </w:rPr>
              <w:lastRenderedPageBreak/>
              <w:t>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ліцензій на мовлення, виданих Національною радою України з питань телебачення і радіомовлення, та дозволів на експлуатацію - суб'єктами господарювання, які користуються радіочастотним ресурсом України для розповсюдження телерадіопрограм </w:t>
            </w:r>
            <w:r w:rsidRPr="00E76F36">
              <w:rPr>
                <w:rStyle w:val="rvts9"/>
                <w:sz w:val="28"/>
                <w:szCs w:val="28"/>
                <w:u w:val="single"/>
              </w:rPr>
              <w:t>телерадіоорганізаціями</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дозволів на експлуатацію - спеціальними користувачами, технологічними користувачами та радіоаматорами.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30. Засади і принципи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Основними принципами користування радіочастотним ресурсом України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зближення розподілу смуг, номіналів радіочастот і умов користування ними в Україні з міжнародним розподілом смуг, номіналів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відкритість, об'єктивність, недискримінаційність і прозорість умов та процедур планування, виділення і розподілу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заохочення конкуренції на основі збалансування інтересів держави, суспільства і користувачів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Користування радіочастотним ресурсом України здійснюється на підставі: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ліцензій на користування радіочастотним ресурсом України та дозволів на експлуатацію - суб'єктами </w:t>
            </w:r>
            <w:r w:rsidRPr="00E76F36">
              <w:rPr>
                <w:rStyle w:val="rvts9"/>
                <w:sz w:val="28"/>
                <w:szCs w:val="28"/>
              </w:rPr>
              <w:lastRenderedPageBreak/>
              <w:t>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ліцензій на мовлення, виданих Національною радою України з питань телебачення і радіомовлення, та дозволів на експлуатацію - суб'єктами господарювання, які користуються радіочастотним ресурсом України для розповсюдження телерадіопрограм </w:t>
            </w:r>
            <w:r w:rsidRPr="00E76F36">
              <w:rPr>
                <w:b/>
                <w:sz w:val="28"/>
                <w:szCs w:val="28"/>
              </w:rPr>
              <w:t>суб’єктами у сфері медіа</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дозволів на експлуатацію - спеціальними користувачами, технологічними користувачами та радіоаматорами.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DA2C4F"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31.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Ліцензії на користування радіочастотним ресурсом України видаються національною комісією, що здійснює державне регулювання у сфері зв'язку та інформатизації, суб'єктам 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Оператор телекомунікацій, який має відповідну ліцензію на користування радіочастотним ресурсом, може в порядку, передбаченому цим Законом, претендувати на отримання ліцензій на додаткові смуги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Строк дії ліцензії на користування радіочастотним ресурсом України встановлюється національною комісією, що здійснює державне регулювання у сфері зв'язку та інформатизації, але не може бути меншим п'яти років. У разі якщо на день видачі ліцензії Планом використання радіочастотного ресурсу України встановлений строк </w:t>
            </w:r>
            <w:r w:rsidRPr="00E76F36">
              <w:rPr>
                <w:rStyle w:val="rvts9"/>
                <w:sz w:val="28"/>
                <w:szCs w:val="28"/>
              </w:rPr>
              <w:lastRenderedPageBreak/>
              <w:t>припинення розвитку та використання відповідної радіотехнології менше п'яти років, строк дії ліцензії не може бути більшим за строк, зазначений у Плані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u w:val="single"/>
              </w:rPr>
              <w:t>5. Користування радіочастотним ресурсом України телерадіоорганізаціями та провайдерами програмної послуги для потреб телебачення і радіомовлення здійснюється на підставі ліцензії на мовлення та не потребує ліцензії на користування радіочастотним ресурсом України телерадіоорганізаціями та провайдерами програмної послуги</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31.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Ліцензії на користування радіочастотним ресурсом України видаються національною комісією, що здійснює державне регулювання у сфері зв'язку та інформатизації, суб'єктам господарювання, які користуються радіочастотним ресурсом України для надання телекомунікаційних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Оператор телекомунікацій, який має відповідну ліцензію на користування радіочастотним ресурсом, може в порядку, передбаченому цим Законом, претендувати на отримання ліцензій на додаткові смуги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Строк дії ліцензії на користування радіочастотним ресурсом України встановлюється національною комісією, що здійснює державне регулювання у сфері зв'язку та інформатизації, але не може бути меншим п'яти років. У разі якщо на день видачі ліцензії Планом використання радіочастотного ресурсу України встановлений строк </w:t>
            </w:r>
            <w:r w:rsidRPr="00E76F36">
              <w:rPr>
                <w:rStyle w:val="rvts9"/>
                <w:sz w:val="28"/>
                <w:szCs w:val="28"/>
              </w:rPr>
              <w:lastRenderedPageBreak/>
              <w:t>припинення розвитку та використання відповідної радіотехнології менше п'яти років, строк дії ліцензії не може бути більшим за строк, зазначений у Плані використання радіочастотного ресурсу України.</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5. Користування радіочастотним ресурсом України для потреб аудіовізуальних медіа-сервісів здійснюється на підставі ліцензії,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 та не потребує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41.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Висновок щодо електромагнітної сумісності у смугах частот загального користування надається УДЦР на платній основі у порядку, визначеному національною комісією, що здійснює державне регулювання у сфері зв'язку та інформатизації. Висновок щодо електромагнітної сумісності у смугах частот спеціального користування надає Генеральний штаб Збройних Сил України. Затверджені ЦОВЗ методики розрахунків електромагнітної сумісності є обов'язковими для Генерального штабу Збройних Сил України та УДЦР.</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Висновок щодо можливості та умов користування радіочастотним ресурсом України для потреб т</w:t>
            </w:r>
            <w:r w:rsidRPr="00E76F36">
              <w:rPr>
                <w:rStyle w:val="rvts9"/>
                <w:sz w:val="28"/>
                <w:szCs w:val="28"/>
                <w:u w:val="single"/>
              </w:rPr>
              <w:t>елерадіомовлення</w:t>
            </w:r>
            <w:r w:rsidRPr="00E76F36">
              <w:rPr>
                <w:rStyle w:val="rvts9"/>
                <w:sz w:val="28"/>
                <w:szCs w:val="28"/>
              </w:rPr>
              <w:t>, у тому числі висновок для потреб тимчасового мовлення, надається за замовленням Національної ради України з питань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41.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Висновок щодо електромагнітної сумісності у смугах частот загального користування надається УДЦР на платній основі у порядку, визначеному національною комісією, що здійснює державне регулювання у сфері зв'язку та інформатизації. Висновок щодо електромагнітної сумісності у смугах частот спеціального користування надає Генеральний штаб Збройних Сил України. Затверджені ЦОВЗ методики розрахунків електромагнітної сумісності є обов'язковими для Генерального штабу Збройних Сил України та УДЦР.</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Висновок щодо можливості та умов користування радіочастотним ресурсом України для потреб </w:t>
            </w:r>
            <w:r w:rsidRPr="00E76F36">
              <w:rPr>
                <w:sz w:val="28"/>
                <w:szCs w:val="28"/>
              </w:rPr>
              <w:t xml:space="preserve"> </w:t>
            </w:r>
            <w:r w:rsidRPr="00E76F36">
              <w:rPr>
                <w:b/>
                <w:sz w:val="28"/>
                <w:szCs w:val="28"/>
              </w:rPr>
              <w:t>аудіовізуальних медіа-сервісів</w:t>
            </w:r>
            <w:r w:rsidRPr="00E76F36">
              <w:rPr>
                <w:rStyle w:val="rvts9"/>
                <w:sz w:val="28"/>
                <w:szCs w:val="28"/>
              </w:rPr>
              <w:t>, у тому числі висновок для потреб тимчасового мовлення, надається за замовленням Національної ради України з питань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42. Порядок отримання дозволів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Користувачі радіочастотного ресурсу України повинні отримувати дозволи на експлуатацію відповідних радіоелектронних засобів та/або випромінювальних пристроїв, крім засобів та пристроїв, використання яких здійснюється на бездозвільній основі відповідно до цього Закону. Перелік радіоелектронних засобів та випромінювальних пристроїв, на експлуатацію яких потрібен дозвіл, визначається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Дозволи на експлуатацію у смугах загального користування видаються на бланках, зразки яких затверджуються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Дозволи на експлуатацію у смугах радіочастот загального користування видає УДЦР на платній основі у порядку, встановленому національною комісією, що здійснює державне регулювання у сфері зв'язку та інформатизації. Дозволи на експлуатацію у смугах радіочастот спеціального користування видає Генеральний штаб Збройних Сил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w:t>
            </w:r>
            <w:r w:rsidRPr="00E76F36">
              <w:rPr>
                <w:rStyle w:val="rvts9"/>
                <w:sz w:val="28"/>
                <w:szCs w:val="28"/>
                <w:u w:val="single"/>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на мовлення чи дозволу на тимчасове мовлення</w:t>
            </w:r>
            <w:r w:rsidRPr="00E76F36">
              <w:rPr>
                <w:rStyle w:val="rvts9"/>
                <w:sz w:val="28"/>
                <w:szCs w:val="28"/>
              </w:rPr>
              <w:t xml:space="preserve">. Для загальних користувачів, яким не потрібна ліцензія на користування радіочастотним ресурсом України, термін дії дозволу на </w:t>
            </w:r>
            <w:r w:rsidRPr="00E76F36">
              <w:rPr>
                <w:rStyle w:val="rvts9"/>
                <w:sz w:val="28"/>
                <w:szCs w:val="28"/>
              </w:rPr>
              <w:lastRenderedPageBreak/>
              <w:t>експлуатацію не може бути меншим за п'ять років, якщо інше не передбачено Планом використання радіочастотного ресурсу України або не заявлено суб'єктом господарювання.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Юридична та/або фізична особа, яка має намір здійснювати експлуатацію радіоелектронних засобів та/або випромінювальних пристроїв, особисто, через уповноважений ним орган чи особу або рекомендованим листом з описом вкладення звертається до УДЦР. Форма заяви встановлюється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Заява повинна містити позиції щодо радіочастот (смуг радіочастот), необхідних для експлуатації радіоелектронних засобів та/або випромінювальних пристроїв, термінів проведення приймальних випробувань радіоелектронних засобів на місці експлуатації, а також термінів початку та повного освоєння замовлених радіочастот (смуг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До заяви про видачу дозволу на експлуатацію заявник додає: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для радіоаматорів - копію документа, що посвідчує особу;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копію висновку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3) для радіоелектронних засобів мовлення - копію ліцензії на мовлення (або копію рішення про дозвіл на тимчасове мовлення) або копію ліцензії оператора багатоканальної телемережі, або подання Національної ради України з питань телебачення і радіомовлення для багатоканальних телемереж, які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документ, що підтверджує оплату за висновок щодо </w:t>
            </w:r>
            <w:r w:rsidRPr="00E76F36">
              <w:rPr>
                <w:rStyle w:val="rvts9"/>
                <w:sz w:val="28"/>
                <w:szCs w:val="28"/>
              </w:rPr>
              <w:lastRenderedPageBreak/>
              <w:t>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Забороняється вимагати від заявників на отримання дозволу на експлуатацію радіоелектронних засобів інші документи, не передбачені цим Законом.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42. Порядок отримання дозволів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Користувачі радіочастотного ресурсу України повинні отримувати дозволи на експлуатацію відповідних радіоелектронних засобів та/або випромінювальних пристроїв, крім засобів та пристроїв, використання яких здійснюється на бездозвільній основі відповідно до цього Закону. Перелік радіоелектронних засобів та випромінювальних пристроїв, на експлуатацію яких потрібен дозвіл, визначається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Дозволи на експлуатацію у смугах загального користування видаються на бланках, зразки яких затверджуються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Дозволи на експлуатацію у смугах радіочастот загального користування видає УДЦР на платній основі у порядку, встановленому національною комісією, що здійснює державне регулювання у сфері зв'язку та інформатизації. Дозволи на експлуатацію у смугах радіочастот спеціального користування видає Генеральний штаб Збройних Сил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w:t>
            </w:r>
            <w:r w:rsidRPr="00E76F36">
              <w:rPr>
                <w:b/>
                <w:sz w:val="28"/>
                <w:szCs w:val="28"/>
              </w:rPr>
              <w:t>Термін дії дозволу на експлуатацію не може бути меншим за термін дії відповідної ліцензії на користування радіочастотним ресурсом України або відповідної ліцензії чи дозволу на тимчасове мовлення що видається відповідно до Закону України “</w:t>
            </w:r>
            <w:r w:rsidR="005C6BF8">
              <w:rPr>
                <w:b/>
                <w:sz w:val="28"/>
                <w:szCs w:val="28"/>
              </w:rPr>
              <w:t xml:space="preserve">Про медіа в Україні </w:t>
            </w:r>
            <w:r w:rsidRPr="00E76F36">
              <w:rPr>
                <w:sz w:val="28"/>
                <w:szCs w:val="28"/>
              </w:rPr>
              <w:t>.</w:t>
            </w:r>
            <w:r w:rsidRPr="00E76F36">
              <w:rPr>
                <w:rStyle w:val="rvts9"/>
                <w:sz w:val="28"/>
                <w:szCs w:val="28"/>
              </w:rPr>
              <w:t xml:space="preserve"> Для загальних користувачів, яким не потрібна </w:t>
            </w:r>
            <w:r w:rsidRPr="00E76F36">
              <w:rPr>
                <w:rStyle w:val="rvts9"/>
                <w:sz w:val="28"/>
                <w:szCs w:val="28"/>
              </w:rPr>
              <w:lastRenderedPageBreak/>
              <w:t>ліцензія на користування радіочастотним ресурсом України, термін дії дозволу на експлуатацію не може бути меншим за п'ять років, якщо інше не передбачено Планом використання радіочастотного ресурсу України або не заявлено суб'єктом господарювання.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Юридична та/або фізична особа, яка має намір здійснювати експлуатацію радіоелектронних засобів та/або випромінювальних пристроїв, особисто, через уповноважений ним орган чи особу або рекомендованим листом з описом вкладення звертається до УДЦР. Форма заяви встановлюється національною комісією,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Заява повинна містити позиції щодо радіочастот (смуг радіочастот), необхідних для експлуатації радіоелектронних засобів та/або випромінювальних пристроїв, термінів проведення приймальних випробувань радіоелектронних засобів на місці експлуатації, а також термінів початку та повного освоєння замовлених радіочастот (смуг радіочастот).</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До заяви про видачу дозволу на експлуатацію заявник додає: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для радіоаматорів - копію документа, що посвідчує особу;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копію висновку щодо електромагнітної сумісності;</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3) для радіоелектронних засобів мовлення - копію ліцензії або копію рішення про дозвіл на тимчасове мовлення,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документ, що підтверджує оплату за висновок щодо електромагнітної сумісності.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Забороняється вимагати від заявників на отримання дозволу на експлуатацію радіоелектронних засобів інші документи, не передбачені цим Законом.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45. Анулювання дозволу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ліцензії на користування радіочастотним ресурсом України;</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2) анулювання ліцензії на мовлення або відповідного подання Національної ради України з питань телебачення і радіомовлення щодо багатоканальних телесистем, які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акт про невиконання користувачем радіочастотного ресурсу України законних вимог національної комісії, що здійснює державне регулювання у сфері зв'язку та інформатизації, або приписів та розпоряджень уповноважених національною комісією, що здійснює державне регулювання у сфері зв'язку та інформатизації, </w:t>
            </w:r>
            <w:r w:rsidRPr="00E76F36">
              <w:rPr>
                <w:rStyle w:val="rvts9"/>
                <w:sz w:val="28"/>
                <w:szCs w:val="28"/>
              </w:rPr>
              <w:lastRenderedPageBreak/>
              <w:t>посадових осіб;</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акт про повторну відмову користувача радіочастотного ресурсу в допуску представників національної комісії, що здійснює державне регулювання у сфері зв'язку та інформатизації, для проведення перевірки, а також про вчинення інших перешкод, які не дозволяють здійснювати перевірку в повному обсязі;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акт про те, що користувач з власної вини не розпочав експлуатацію радіоелектронного засобу у визначені дозволом терміни;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невикористання радіоелектронного засобу більше одного року;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45. Анулювання дозволу на експлуатацію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дозволу на експлуатацію здійснюється УДЦР самостійно або за рішенням національної комісії, що здійснює державне регулювання у сфері зв'язку та інформатизації.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Підставами для прийняття національною комісією, що здійснює державне регулювання у сфері зв'язку та інформатизації, рішення про анулювання дозволу на експлуатацію є:</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анулювання ліцензії на користування радіочастотним ресурсом України;</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2) анулювання ліцензії,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 або відповідного подання Національної ради України з питань телебачення і радіомовлення щодо багатоканальних телемереж, що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акт про невиконання користувачем радіочастотного ресурсу України законних вимог національної комісії, що здійснює державне регулювання у сфері зв'язку та інформатизації, або приписів та розпоряджень уповноважених національною комісією, що здійснює державне регулювання у сфері зв'язку та інформатизації, </w:t>
            </w:r>
            <w:r w:rsidRPr="00E76F36">
              <w:rPr>
                <w:rStyle w:val="rvts9"/>
                <w:sz w:val="28"/>
                <w:szCs w:val="28"/>
              </w:rPr>
              <w:lastRenderedPageBreak/>
              <w:t>посадових осіб;</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акт про повторну відмову користувача радіочастотного ресурсу в допуску представників національної комісії, що здійснює державне регулювання у сфері зв'язку та інформатизації, для проведення перевірки, а також про вчинення інших перешкод, які не дозволяють здійснювати перевірку в повному обсязі;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акт про те, що користувач з власної вини не розпочав експлуатацію радіоелектронного засобу у визначені дозволом терміни;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невикористання радіоелектронного засобу більше одного року;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виявлення недостовірних відомостей у документах, поданих користувачем радіочастотного ресурсу України для отримання дозволу на експлуатацію радіоелектронного засобу або випромінювального пристрою.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rPr>
              <w:lastRenderedPageBreak/>
              <w:t xml:space="preserve">Стаття 50. Особливості використання радіочастотного ресурсу України для потреб </w:t>
            </w:r>
            <w:r w:rsidRPr="00E76F36">
              <w:rPr>
                <w:rStyle w:val="rvts9"/>
                <w:sz w:val="28"/>
                <w:szCs w:val="28"/>
                <w:u w:val="single"/>
              </w:rPr>
              <w:t>телерадіомовлення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Порядок використання радіочастотного ресурсу України для потреб </w:t>
            </w:r>
            <w:r w:rsidRPr="00E76F36">
              <w:rPr>
                <w:rStyle w:val="rvts9"/>
                <w:sz w:val="28"/>
                <w:szCs w:val="28"/>
                <w:u w:val="single"/>
              </w:rPr>
              <w:t>телерадіомовлення</w:t>
            </w:r>
            <w:r w:rsidRPr="00E76F36">
              <w:rPr>
                <w:rStyle w:val="rvts9"/>
                <w:sz w:val="28"/>
                <w:szCs w:val="28"/>
              </w:rPr>
              <w:t xml:space="preserve"> визначається цим Законом, </w:t>
            </w:r>
            <w:r w:rsidRPr="00E76F36">
              <w:rPr>
                <w:rStyle w:val="rvts9"/>
                <w:sz w:val="28"/>
                <w:szCs w:val="28"/>
                <w:u w:val="single"/>
              </w:rPr>
              <w:t>законами України "Про телебачення і радіомовлення", "Про Національну раду України з питань телебачення і радіомовлення</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Національна рада України з питань телебачення та радіомовлення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w:t>
            </w:r>
            <w:r w:rsidRPr="00E76F36">
              <w:rPr>
                <w:rStyle w:val="rvts9"/>
                <w:sz w:val="28"/>
                <w:szCs w:val="28"/>
                <w:u w:val="single"/>
              </w:rPr>
              <w:t>телерадіомовлення.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Національна рада України з питань телебачення і </w:t>
            </w:r>
            <w:r w:rsidRPr="00E76F36">
              <w:rPr>
                <w:rStyle w:val="rvts9"/>
                <w:sz w:val="28"/>
                <w:szCs w:val="28"/>
              </w:rPr>
              <w:lastRenderedPageBreak/>
              <w:t xml:space="preserve">радіомовлення замовляє УДЦР розроблення висновків щодо можливості та умов користування радіочастотним ресурсом України для потреб </w:t>
            </w:r>
            <w:r w:rsidRPr="00E76F36">
              <w:rPr>
                <w:rStyle w:val="rvts9"/>
                <w:sz w:val="28"/>
                <w:szCs w:val="28"/>
                <w:u w:val="single"/>
              </w:rPr>
              <w:t>телерадіомовлення</w:t>
            </w:r>
            <w:r w:rsidRPr="00E76F36">
              <w:rPr>
                <w:rStyle w:val="rvts9"/>
                <w:sz w:val="28"/>
                <w:szCs w:val="28"/>
              </w:rPr>
              <w:t>, у тому числі для потреб тимчасового мовлення.</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4. Присвоєння радіочастот радіоелектронним засобам у смугах радіочастот, виділених для телерадіомовлення, та видача відповідних дозволів на експлуатацію радіоелектронних засобів здійснюється УДЦР на підставі ліцензії на мовлення або подання Національної ради України з питань телебачення і радіомовлення для багатоканальних телесистем, які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u w:val="single"/>
              </w:rPr>
            </w:pPr>
          </w:p>
          <w:p w:rsidR="009E7801" w:rsidRPr="00E76F36" w:rsidRDefault="009E7801" w:rsidP="00FC6FFE">
            <w:pPr>
              <w:pStyle w:val="rvps2"/>
              <w:spacing w:before="0" w:beforeAutospacing="0" w:after="0" w:afterAutospacing="0"/>
              <w:ind w:firstLine="595"/>
              <w:jc w:val="both"/>
              <w:rPr>
                <w:rStyle w:val="rvts9"/>
                <w:sz w:val="28"/>
                <w:szCs w:val="28"/>
                <w:u w:val="single"/>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Обмеження або тимчасове зупинення використання радіоелектронних засобів мовлення здійснюється національною комісією, що здійснює державне регулювання у сфері зв'язку та інформатизації, виключно у випадках загрози для життя або здоров'я людей з обов'язковим інформуванням Національної ради України з питань телебачення і радіомовлення у триденний термін.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Припинення використання радіоелектронних засобів мовлення здійснюється виключно на підставі </w:t>
            </w:r>
            <w:r w:rsidRPr="00E76F36">
              <w:rPr>
                <w:rStyle w:val="rvts9"/>
                <w:sz w:val="28"/>
                <w:szCs w:val="28"/>
                <w:u w:val="single"/>
              </w:rPr>
              <w:t xml:space="preserve">анулювання відповідної ліцензії на мовлення </w:t>
            </w:r>
            <w:r w:rsidRPr="00E76F36">
              <w:rPr>
                <w:rStyle w:val="rvts9"/>
                <w:sz w:val="28"/>
                <w:szCs w:val="28"/>
              </w:rPr>
              <w:t>або анулювання дозволу на експлуатацію радіоелектронного засобу мовлення. Анулювання дозволу на експлуатацію радіоелектронних засобів мовлення здійснюється у випадках та в порядку, визначених цим Законом.</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rPr>
              <w:lastRenderedPageBreak/>
              <w:t xml:space="preserve">Стаття 50. Особливості використання радіочастотного ресурсу України для потреб </w:t>
            </w:r>
            <w:r w:rsidRPr="00E76F36">
              <w:rPr>
                <w:b/>
                <w:sz w:val="28"/>
                <w:szCs w:val="28"/>
              </w:rPr>
              <w:t>аудіовізуальних медіа-сервісів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Порядок використання радіочастотного ресурсу України для потреб </w:t>
            </w:r>
            <w:r w:rsidRPr="00E76F36">
              <w:rPr>
                <w:b/>
                <w:sz w:val="28"/>
                <w:szCs w:val="28"/>
              </w:rPr>
              <w:t>аудіовізуальних медіа-сервісів</w:t>
            </w:r>
            <w:r w:rsidRPr="00E76F36">
              <w:rPr>
                <w:rStyle w:val="rvts9"/>
                <w:sz w:val="28"/>
                <w:szCs w:val="28"/>
              </w:rPr>
              <w:t xml:space="preserve"> визначається цим Законом, </w:t>
            </w:r>
            <w:r w:rsidRPr="00E76F36">
              <w:rPr>
                <w:b/>
                <w:sz w:val="28"/>
                <w:szCs w:val="28"/>
              </w:rPr>
              <w:t>Законом України “</w:t>
            </w:r>
            <w:r w:rsidR="005C6BF8">
              <w:rPr>
                <w:b/>
                <w:sz w:val="28"/>
                <w:szCs w:val="28"/>
              </w:rPr>
              <w:t xml:space="preserve">Про медіа в Україні </w:t>
            </w:r>
            <w:r w:rsidRPr="00E76F36">
              <w:rPr>
                <w:rStyle w:val="rvts9"/>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Національна рада України з питань телебачення та радіомовлення визначає відповідно до законодавства про радіочастотний ресурс України користувачів радіочастотного ресурсу України у смугах радіочастот, виділених для </w:t>
            </w:r>
            <w:r w:rsidRPr="00E76F36">
              <w:rPr>
                <w:b/>
                <w:sz w:val="28"/>
                <w:szCs w:val="28"/>
              </w:rPr>
              <w:t>аудіовізуальних медіа-сервісів.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 xml:space="preserve">3. Національна рада України з питань телебачення і радіомовлення замовляє УДЦР розроблення висновків щодо можливості та умов користування радіочастотним ресурсом України для потреб </w:t>
            </w:r>
            <w:r w:rsidRPr="00E76F36">
              <w:rPr>
                <w:b/>
                <w:sz w:val="28"/>
                <w:szCs w:val="28"/>
              </w:rPr>
              <w:t>аудіовізуальних медіа-сервісів</w:t>
            </w:r>
            <w:r w:rsidRPr="00E76F36">
              <w:rPr>
                <w:rStyle w:val="rvts9"/>
                <w:sz w:val="28"/>
                <w:szCs w:val="28"/>
              </w:rPr>
              <w:t>, у тому числі для потреб тимчасового мовлення.</w:t>
            </w:r>
          </w:p>
          <w:p w:rsidR="009E7801" w:rsidRPr="00E76F36" w:rsidRDefault="009E7801" w:rsidP="00FC6FFE">
            <w:pPr>
              <w:pStyle w:val="a9"/>
              <w:widowControl w:val="0"/>
              <w:spacing w:after="0" w:line="240" w:lineRule="auto"/>
              <w:ind w:left="0" w:firstLine="567"/>
              <w:contextualSpacing w:val="0"/>
              <w:jc w:val="both"/>
              <w:rPr>
                <w:rFonts w:cs="Times New Roman"/>
                <w:b/>
                <w:sz w:val="28"/>
                <w:szCs w:val="28"/>
              </w:rPr>
            </w:pPr>
            <w:r w:rsidRPr="00E76F36">
              <w:rPr>
                <w:rStyle w:val="rvts9"/>
                <w:b/>
                <w:sz w:val="28"/>
                <w:szCs w:val="28"/>
              </w:rPr>
              <w:t xml:space="preserve">4. </w:t>
            </w:r>
            <w:r w:rsidRPr="00E76F36">
              <w:rPr>
                <w:rFonts w:cs="Times New Roman"/>
                <w:b/>
                <w:sz w:val="28"/>
                <w:szCs w:val="28"/>
              </w:rPr>
              <w:t>Присвоєння радіочастот радіоелектронним засобам у смугах радіочастот, виділених для аудіовізуальних медіа-сервісів, та видача відповідних дозволів на експлуатацію радіоелектронних засобів здійснюється УДЦР на підставі ліцензії або дозволу на тимчасове мовлення,  що видається відповідно до Закону України “</w:t>
            </w:r>
            <w:r w:rsidR="005C6BF8">
              <w:rPr>
                <w:rFonts w:cs="Times New Roman"/>
                <w:b/>
                <w:sz w:val="28"/>
                <w:szCs w:val="28"/>
              </w:rPr>
              <w:t xml:space="preserve">Про медіа в Україні </w:t>
            </w:r>
            <w:r w:rsidRPr="00E76F36">
              <w:rPr>
                <w:rFonts w:cs="Times New Roman"/>
                <w:b/>
                <w:sz w:val="28"/>
                <w:szCs w:val="28"/>
              </w:rPr>
              <w:t>” або подання Національної ради України з питань телебачення і радіомовлення для багатоканальних телемереж, що передбачають використання радіочастотного ресурсу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Обмеження або тимчасове зупинення використання радіоелектронних засобів мовлення здійснюється національною комісією, що здійснює державне регулювання у сфері зв'язку та інформатизації, виключно у випадках загрози для життя або здоров'я людей з обов'язковим інформуванням Національної ради України з питань телебачення і радіомовлення у триденний термін.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Припинення використання радіоелектронних засобів мовлення здійснюється виключно на підставі </w:t>
            </w:r>
            <w:r w:rsidRPr="00E76F36">
              <w:rPr>
                <w:b/>
                <w:sz w:val="28"/>
                <w:szCs w:val="28"/>
              </w:rPr>
              <w:t>ліцензії, дозволу на тимчасове мовлення</w:t>
            </w:r>
            <w:r w:rsidRPr="00E76F36">
              <w:rPr>
                <w:rStyle w:val="rvts9"/>
                <w:sz w:val="28"/>
                <w:szCs w:val="28"/>
              </w:rPr>
              <w:t xml:space="preserve"> або анулювання дозволу на експлуатацію радіоелектронного засобу мовлення. Анулювання дозволу на експлуатацію радіоелектронних засобів мовлення здійснюється у випадках та в порядку, визначених цим Законом.</w:t>
            </w:r>
          </w:p>
        </w:tc>
      </w:tr>
    </w:tbl>
    <w:p w:rsidR="009E7801" w:rsidRPr="00E76F36" w:rsidRDefault="009E7801" w:rsidP="00FC6FFE">
      <w:pPr>
        <w:spacing w:after="0" w:line="240" w:lineRule="auto"/>
        <w:rPr>
          <w:szCs w:val="28"/>
        </w:rPr>
      </w:pPr>
      <w:r w:rsidRPr="00E76F36">
        <w:rPr>
          <w:szCs w:val="28"/>
        </w:rPr>
        <w:lastRenderedPageBreak/>
        <w:br w:type="page"/>
      </w:r>
    </w:p>
    <w:tbl>
      <w:tblPr>
        <w:tblStyle w:val="a3"/>
        <w:tblW w:w="15128" w:type="dxa"/>
        <w:tblInd w:w="-5" w:type="dxa"/>
        <w:tblLook w:val="04A0" w:firstRow="1" w:lastRow="0" w:firstColumn="1" w:lastColumn="0" w:noHBand="0" w:noVBand="1"/>
      </w:tblPr>
      <w:tblGrid>
        <w:gridCol w:w="7564"/>
        <w:gridCol w:w="7564"/>
      </w:tblGrid>
      <w:tr w:rsidR="00FD5C0D" w:rsidRPr="00E76F36" w:rsidTr="00835206">
        <w:tc>
          <w:tcPr>
            <w:tcW w:w="7564" w:type="dxa"/>
          </w:tcPr>
          <w:p w:rsidR="007B3DCD" w:rsidRPr="00E76F36" w:rsidRDefault="007B3DCD" w:rsidP="00FC6FFE">
            <w:pPr>
              <w:ind w:firstLine="567"/>
              <w:jc w:val="both"/>
              <w:rPr>
                <w:szCs w:val="28"/>
                <w:lang w:val="uk-UA"/>
              </w:rPr>
            </w:pPr>
          </w:p>
        </w:tc>
        <w:tc>
          <w:tcPr>
            <w:tcW w:w="7564" w:type="dxa"/>
          </w:tcPr>
          <w:p w:rsidR="007B3DCD" w:rsidRPr="00E76F36" w:rsidRDefault="007B3DCD" w:rsidP="00FC6FFE">
            <w:pPr>
              <w:ind w:firstLine="567"/>
              <w:jc w:val="both"/>
              <w:rPr>
                <w:szCs w:val="28"/>
                <w:lang w:val="uk-UA"/>
              </w:rPr>
            </w:pPr>
          </w:p>
        </w:tc>
      </w:tr>
      <w:tr w:rsidR="0014344A" w:rsidRPr="00E76F36" w:rsidTr="00835206">
        <w:tc>
          <w:tcPr>
            <w:tcW w:w="15128" w:type="dxa"/>
            <w:gridSpan w:val="2"/>
          </w:tcPr>
          <w:p w:rsidR="0014344A" w:rsidRPr="00E76F36" w:rsidRDefault="0014344A" w:rsidP="00FC6FFE">
            <w:pPr>
              <w:pStyle w:val="a9"/>
              <w:widowControl w:val="0"/>
              <w:spacing w:after="0" w:line="240" w:lineRule="auto"/>
              <w:ind w:left="0" w:firstLine="567"/>
              <w:contextualSpacing w:val="0"/>
              <w:jc w:val="center"/>
              <w:rPr>
                <w:rFonts w:cs="Times New Roman"/>
                <w:sz w:val="28"/>
                <w:szCs w:val="28"/>
              </w:rPr>
            </w:pPr>
            <w:r w:rsidRPr="00E76F36">
              <w:rPr>
                <w:rFonts w:cs="Times New Roman"/>
                <w:b/>
                <w:sz w:val="28"/>
                <w:szCs w:val="28"/>
              </w:rPr>
              <w:t>Закон України «Про доступ до публічної інформації»</w:t>
            </w:r>
            <w:r w:rsidRPr="00E76F36">
              <w:rPr>
                <w:rFonts w:cs="Times New Roman"/>
                <w:sz w:val="28"/>
                <w:szCs w:val="28"/>
              </w:rPr>
              <w:t xml:space="preserve"> </w:t>
            </w:r>
          </w:p>
        </w:tc>
      </w:tr>
      <w:tr w:rsidR="00FD5C0D" w:rsidRPr="00E76F36" w:rsidTr="00835206">
        <w:tc>
          <w:tcPr>
            <w:tcW w:w="7564" w:type="dxa"/>
          </w:tcPr>
          <w:p w:rsidR="007B3DCD" w:rsidRPr="00E76F36" w:rsidRDefault="00FD5176" w:rsidP="00FC6FFE">
            <w:pPr>
              <w:ind w:firstLine="567"/>
              <w:jc w:val="both"/>
              <w:rPr>
                <w:b/>
                <w:szCs w:val="28"/>
                <w:lang w:val="uk-UA"/>
              </w:rPr>
            </w:pPr>
            <w:r w:rsidRPr="00E76F36">
              <w:rPr>
                <w:b/>
                <w:szCs w:val="28"/>
                <w:lang w:val="uk-UA"/>
              </w:rPr>
              <w:t>Відсутня</w:t>
            </w:r>
          </w:p>
        </w:tc>
        <w:tc>
          <w:tcPr>
            <w:tcW w:w="7564" w:type="dxa"/>
          </w:tcPr>
          <w:p w:rsidR="0014344A" w:rsidRPr="00E76F36" w:rsidRDefault="0014344A"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Стаття 15</w:t>
            </w:r>
            <w:r w:rsidRPr="00E76F36">
              <w:rPr>
                <w:rFonts w:cs="Times New Roman"/>
                <w:b/>
                <w:sz w:val="28"/>
                <w:szCs w:val="28"/>
                <w:vertAlign w:val="superscript"/>
              </w:rPr>
              <w:t>1</w:t>
            </w:r>
            <w:r w:rsidRPr="00E76F36">
              <w:rPr>
                <w:rFonts w:cs="Times New Roman"/>
                <w:b/>
                <w:sz w:val="28"/>
                <w:szCs w:val="28"/>
              </w:rPr>
              <w:t>. Офіційні друковані видання</w:t>
            </w:r>
          </w:p>
          <w:p w:rsidR="0014344A" w:rsidRPr="00E76F36" w:rsidRDefault="0014344A"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Офіційними друкованими виданнями є видання Президента України, Верховної Ради України, Кабінету Міністрів України, Конституційного Суду України, Верховного Суду України, вищих спеціалізованих судів, центральних органів виконавчої влади, інших державних органів, що видаються з метою опублікування нормативно-правових актів, рішень цих органів та інформації, обов’язковість опублікування якої передбачена законодавством, під час підготовки яких не використовується творча праця журналістів.</w:t>
            </w:r>
          </w:p>
          <w:p w:rsidR="0014344A" w:rsidRPr="00E76F36" w:rsidRDefault="0014344A" w:rsidP="00FC6FFE">
            <w:pPr>
              <w:pStyle w:val="a9"/>
              <w:widowControl w:val="0"/>
              <w:spacing w:after="0" w:line="240" w:lineRule="auto"/>
              <w:ind w:left="0" w:firstLine="567"/>
              <w:contextualSpacing w:val="0"/>
              <w:jc w:val="both"/>
              <w:rPr>
                <w:rFonts w:cs="Times New Roman"/>
                <w:b/>
                <w:sz w:val="28"/>
                <w:szCs w:val="28"/>
              </w:rPr>
            </w:pPr>
            <w:r w:rsidRPr="00E76F36">
              <w:rPr>
                <w:rFonts w:cs="Times New Roman"/>
                <w:b/>
                <w:sz w:val="28"/>
                <w:szCs w:val="28"/>
              </w:rPr>
              <w:t>Забороняється розміщувати у офіційних друкованих виданнях рекламу або будь-яку іншу інформацію, обов’язковість опублікування якої не передбачена законодавством.</w:t>
            </w:r>
          </w:p>
          <w:p w:rsidR="007B3DCD" w:rsidRPr="00E76F36" w:rsidRDefault="0014344A" w:rsidP="00FC6FFE">
            <w:pPr>
              <w:pStyle w:val="a9"/>
              <w:widowControl w:val="0"/>
              <w:spacing w:after="0" w:line="240" w:lineRule="auto"/>
              <w:ind w:left="0" w:firstLine="567"/>
              <w:contextualSpacing w:val="0"/>
              <w:jc w:val="both"/>
              <w:rPr>
                <w:rFonts w:cs="Times New Roman"/>
                <w:sz w:val="28"/>
                <w:szCs w:val="28"/>
              </w:rPr>
            </w:pPr>
            <w:r w:rsidRPr="00E76F36">
              <w:rPr>
                <w:rFonts w:cs="Times New Roman"/>
                <w:b/>
                <w:sz w:val="28"/>
                <w:szCs w:val="28"/>
              </w:rPr>
              <w:t>Положення частини другої цієї статті не поширюються на газети "Голос України" та "Урядовий кур’єр"</w:t>
            </w:r>
            <w:r w:rsidR="006F1088" w:rsidRPr="00E76F36">
              <w:rPr>
                <w:rFonts w:cs="Times New Roman"/>
                <w:sz w:val="28"/>
                <w:szCs w:val="28"/>
              </w:rPr>
              <w:t>.</w:t>
            </w:r>
          </w:p>
        </w:tc>
      </w:tr>
      <w:tr w:rsidR="00332FB5" w:rsidRPr="00E76F36" w:rsidTr="00835206">
        <w:tc>
          <w:tcPr>
            <w:tcW w:w="15128" w:type="dxa"/>
            <w:gridSpan w:val="2"/>
          </w:tcPr>
          <w:p w:rsidR="00332FB5" w:rsidRPr="00E76F36" w:rsidRDefault="00332FB5"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897816" w:rsidRPr="00E76F36">
              <w:rPr>
                <w:rFonts w:cs="Times New Roman"/>
                <w:b/>
                <w:sz w:val="28"/>
                <w:szCs w:val="28"/>
              </w:rPr>
              <w:t>«</w:t>
            </w:r>
            <w:r w:rsidRPr="00E76F36">
              <w:rPr>
                <w:rFonts w:cs="Times New Roman"/>
                <w:b/>
                <w:sz w:val="28"/>
                <w:szCs w:val="28"/>
              </w:rPr>
              <w:t>Про вибори народних д</w:t>
            </w:r>
            <w:r w:rsidR="00897816" w:rsidRPr="00E76F36">
              <w:rPr>
                <w:rFonts w:cs="Times New Roman"/>
                <w:b/>
                <w:sz w:val="28"/>
                <w:szCs w:val="28"/>
              </w:rPr>
              <w:t>епутатів України»</w:t>
            </w:r>
          </w:p>
        </w:tc>
      </w:tr>
      <w:tr w:rsidR="00FD5C0D" w:rsidRPr="00DA2C4F" w:rsidTr="00835206">
        <w:tc>
          <w:tcPr>
            <w:tcW w:w="7564" w:type="dxa"/>
          </w:tcPr>
          <w:p w:rsidR="00332FB5" w:rsidRPr="00E76F36" w:rsidRDefault="00332FB5" w:rsidP="00FC6FFE">
            <w:pPr>
              <w:pStyle w:val="rvps2"/>
              <w:spacing w:before="0" w:beforeAutospacing="0" w:after="0" w:afterAutospacing="0"/>
              <w:ind w:firstLine="607"/>
              <w:jc w:val="both"/>
              <w:rPr>
                <w:sz w:val="28"/>
                <w:szCs w:val="28"/>
              </w:rPr>
            </w:pPr>
            <w:r w:rsidRPr="00E76F36">
              <w:rPr>
                <w:rStyle w:val="rvts9"/>
                <w:sz w:val="28"/>
                <w:szCs w:val="28"/>
              </w:rPr>
              <w:t>Стаття 68.</w:t>
            </w:r>
            <w:r w:rsidRPr="00E76F36">
              <w:rPr>
                <w:sz w:val="28"/>
                <w:szCs w:val="28"/>
              </w:rPr>
              <w:t xml:space="preserve"> Форми і засоби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bookmarkStart w:id="291" w:name="n758"/>
            <w:bookmarkEnd w:id="291"/>
            <w:r w:rsidRPr="00E76F36">
              <w:rPr>
                <w:sz w:val="28"/>
                <w:szCs w:val="28"/>
              </w:rPr>
              <w:t xml:space="preserve">1. Передвиборна агітація - це здійснення будь-якої діяльності з метою спонукання виборців голосувати за або не голосувати за певного кандидата у депутати або партію - суб'єкта виборчого процесу. Передвиборна агітація може здійснюватися в будь-яких формах і будь-якими засобами, що не суперечать </w:t>
            </w:r>
            <w:hyperlink r:id="rId228"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z w:val="28"/>
                <w:szCs w:val="28"/>
              </w:rPr>
            </w:pPr>
            <w:bookmarkStart w:id="292" w:name="n759"/>
            <w:bookmarkEnd w:id="292"/>
            <w:r w:rsidRPr="00E76F36">
              <w:rPr>
                <w:sz w:val="28"/>
                <w:szCs w:val="28"/>
              </w:rPr>
              <w:t>2. Передвиборна агітація може проводитися у таких формах:</w:t>
            </w:r>
          </w:p>
          <w:p w:rsidR="00332FB5" w:rsidRPr="00E76F36" w:rsidRDefault="00332FB5" w:rsidP="00FC6FFE">
            <w:pPr>
              <w:pStyle w:val="rvps2"/>
              <w:spacing w:before="0" w:beforeAutospacing="0" w:after="0" w:afterAutospacing="0"/>
              <w:ind w:firstLine="607"/>
              <w:jc w:val="both"/>
              <w:rPr>
                <w:sz w:val="28"/>
                <w:szCs w:val="28"/>
              </w:rPr>
            </w:pPr>
            <w:bookmarkStart w:id="293" w:name="n760"/>
            <w:bookmarkEnd w:id="293"/>
            <w:r w:rsidRPr="00E76F36">
              <w:rPr>
                <w:sz w:val="28"/>
                <w:szCs w:val="28"/>
              </w:rPr>
              <w:lastRenderedPageBreak/>
              <w:t>1) проведення зборів громадян, інших зустрічей з виборцями;</w:t>
            </w:r>
          </w:p>
          <w:p w:rsidR="00332FB5" w:rsidRPr="00E76F36" w:rsidRDefault="00332FB5" w:rsidP="00FC6FFE">
            <w:pPr>
              <w:pStyle w:val="rvps2"/>
              <w:spacing w:before="0" w:beforeAutospacing="0" w:after="0" w:afterAutospacing="0"/>
              <w:ind w:firstLine="607"/>
              <w:jc w:val="both"/>
              <w:rPr>
                <w:sz w:val="28"/>
                <w:szCs w:val="28"/>
              </w:rPr>
            </w:pPr>
            <w:bookmarkStart w:id="294" w:name="n761"/>
            <w:bookmarkEnd w:id="294"/>
            <w:r w:rsidRPr="00E76F36">
              <w:rPr>
                <w:sz w:val="28"/>
                <w:szCs w:val="28"/>
              </w:rPr>
              <w:t>2) проведення мітингів, походів, демонстрацій, пікетів;</w:t>
            </w:r>
          </w:p>
          <w:p w:rsidR="00332FB5" w:rsidRPr="00E76F36" w:rsidRDefault="00332FB5" w:rsidP="00FC6FFE">
            <w:pPr>
              <w:pStyle w:val="rvps2"/>
              <w:spacing w:before="0" w:beforeAutospacing="0" w:after="0" w:afterAutospacing="0"/>
              <w:ind w:firstLine="607"/>
              <w:jc w:val="both"/>
              <w:rPr>
                <w:sz w:val="28"/>
                <w:szCs w:val="28"/>
              </w:rPr>
            </w:pPr>
            <w:bookmarkStart w:id="295" w:name="n762"/>
            <w:bookmarkEnd w:id="295"/>
            <w:r w:rsidRPr="00E76F36">
              <w:rPr>
                <w:sz w:val="28"/>
                <w:szCs w:val="28"/>
              </w:rPr>
              <w:t>3) проведення публічних дебатів, дискусій, "круглих столів", прес-конференцій стосовно положень передвиборних програм та політичної діяльності партій - суб'єктів виборчого процесу чи політичної діяльності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bookmarkStart w:id="296" w:name="n763"/>
            <w:bookmarkEnd w:id="296"/>
            <w:r w:rsidRPr="00E76F36">
              <w:rPr>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332FB5" w:rsidRPr="00E76F36" w:rsidRDefault="00332FB5" w:rsidP="00FC6FFE">
            <w:pPr>
              <w:pStyle w:val="rvps2"/>
              <w:spacing w:before="0" w:beforeAutospacing="0" w:after="0" w:afterAutospacing="0"/>
              <w:ind w:firstLine="607"/>
              <w:jc w:val="both"/>
              <w:rPr>
                <w:sz w:val="28"/>
                <w:szCs w:val="28"/>
              </w:rPr>
            </w:pPr>
            <w:bookmarkStart w:id="297" w:name="n764"/>
            <w:bookmarkEnd w:id="297"/>
            <w:r w:rsidRPr="00E76F36">
              <w:rPr>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bookmarkStart w:id="298" w:name="n765"/>
            <w:bookmarkEnd w:id="298"/>
            <w:r w:rsidRPr="00E76F36">
              <w:rPr>
                <w:sz w:val="28"/>
                <w:szCs w:val="28"/>
              </w:rPr>
              <w:t>6) розміщення друкованих агітаційних матеріалів чи політичної реклами на носіях зовнішньої реклами;</w:t>
            </w:r>
          </w:p>
          <w:p w:rsidR="00332FB5" w:rsidRPr="00E76F36" w:rsidRDefault="00332FB5" w:rsidP="00FC6FFE">
            <w:pPr>
              <w:pStyle w:val="rvps2"/>
              <w:spacing w:before="0" w:beforeAutospacing="0" w:after="0" w:afterAutospacing="0"/>
              <w:ind w:firstLine="607"/>
              <w:jc w:val="both"/>
              <w:rPr>
                <w:sz w:val="28"/>
                <w:szCs w:val="28"/>
              </w:rPr>
            </w:pPr>
            <w:bookmarkStart w:id="299" w:name="n766"/>
            <w:bookmarkEnd w:id="299"/>
            <w:r w:rsidRPr="00E76F36">
              <w:rPr>
                <w:sz w:val="28"/>
                <w:szCs w:val="28"/>
              </w:rPr>
              <w:t>7) проведення концертів, вистав, спортивних змагань, демонстрації фільмів та телепередач чи інших публічних заходів за підтримки партії - суб'єкта виборчого процесу чи кандидата у депутати, а також оприлюднення інформації про таку підтримку;</w:t>
            </w:r>
          </w:p>
          <w:p w:rsidR="00332FB5" w:rsidRPr="00E76F36" w:rsidRDefault="00332FB5" w:rsidP="00FC6FFE">
            <w:pPr>
              <w:pStyle w:val="rvps2"/>
              <w:spacing w:before="0" w:beforeAutospacing="0" w:after="0" w:afterAutospacing="0"/>
              <w:ind w:firstLine="607"/>
              <w:jc w:val="both"/>
              <w:rPr>
                <w:sz w:val="28"/>
                <w:szCs w:val="28"/>
              </w:rPr>
            </w:pPr>
            <w:bookmarkStart w:id="300" w:name="n767"/>
            <w:bookmarkEnd w:id="300"/>
            <w:r w:rsidRPr="00E76F36">
              <w:rPr>
                <w:sz w:val="28"/>
                <w:szCs w:val="28"/>
              </w:rPr>
              <w:t>8) публічні заклики голосувати за або не голосувати за партію - суб'єкта виборчого процесу, кандидата у депутати або публічні оцінки діяльності цих партій чи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bookmarkStart w:id="301" w:name="n1696"/>
            <w:bookmarkEnd w:id="301"/>
            <w:r w:rsidRPr="00E76F36">
              <w:rPr>
                <w:sz w:val="28"/>
                <w:szCs w:val="28"/>
              </w:rPr>
              <w:t>9) встановлення агітаційних наметів;</w:t>
            </w:r>
          </w:p>
          <w:p w:rsidR="00332FB5" w:rsidRPr="00E76F36" w:rsidRDefault="00332FB5" w:rsidP="00FC6FFE">
            <w:pPr>
              <w:pStyle w:val="rvps2"/>
              <w:spacing w:before="0" w:beforeAutospacing="0" w:after="0" w:afterAutospacing="0"/>
              <w:ind w:firstLine="607"/>
              <w:jc w:val="both"/>
              <w:rPr>
                <w:sz w:val="28"/>
                <w:szCs w:val="28"/>
              </w:rPr>
            </w:pPr>
            <w:bookmarkStart w:id="302" w:name="n1695"/>
            <w:bookmarkStart w:id="303" w:name="n768"/>
            <w:bookmarkEnd w:id="302"/>
            <w:bookmarkEnd w:id="303"/>
            <w:r w:rsidRPr="00E76F36">
              <w:rPr>
                <w:sz w:val="28"/>
                <w:szCs w:val="28"/>
              </w:rPr>
              <w:t xml:space="preserve">10) в інших формах, що не суперечать </w:t>
            </w:r>
            <w:hyperlink r:id="rId229"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z w:val="28"/>
                <w:szCs w:val="28"/>
              </w:rPr>
            </w:pPr>
            <w:bookmarkStart w:id="304" w:name="n769"/>
            <w:bookmarkEnd w:id="304"/>
            <w:r w:rsidRPr="00E76F36">
              <w:rPr>
                <w:sz w:val="28"/>
                <w:szCs w:val="28"/>
              </w:rPr>
              <w:t xml:space="preserve">3. Політична реклама - це розміщення або поширення </w:t>
            </w:r>
            <w:r w:rsidRPr="00E76F36">
              <w:rPr>
                <w:sz w:val="28"/>
                <w:szCs w:val="28"/>
              </w:rPr>
              <w:lastRenderedPageBreak/>
              <w:t>матеріалів передвиборної агітації за допомогою рекламних засобів. До політичної реклами належить також використання символіки або логотипів партій - суб'єктів виборчого процесу, а так само повідомлення про підтримку партією - суб'єктом виборчого процесу або кандидатом у депутати видовищних чи інших публічних заходів або привернення уваги до участі у таких заходах партії - суб'єкта виборчого процесу чи певного кандидата у депутати. Реклама друкованих видань (газет, журналів, книг), інших товарів та послуг з використанням прізвищ чи зображень (портретів) кандидатів, назв чи символіки партій - суб'єктів виборчого процесу також є політичною рекламою.</w:t>
            </w:r>
          </w:p>
          <w:p w:rsidR="00332FB5" w:rsidRPr="00E76F36" w:rsidRDefault="00332FB5" w:rsidP="00FC6FFE">
            <w:pPr>
              <w:pStyle w:val="rvps2"/>
              <w:spacing w:before="0" w:beforeAutospacing="0" w:after="0" w:afterAutospacing="0"/>
              <w:ind w:firstLine="607"/>
              <w:jc w:val="both"/>
              <w:rPr>
                <w:sz w:val="28"/>
                <w:szCs w:val="28"/>
              </w:rPr>
            </w:pPr>
            <w:bookmarkStart w:id="305" w:name="n770"/>
            <w:bookmarkEnd w:id="305"/>
            <w:r w:rsidRPr="00E76F36">
              <w:rPr>
                <w:sz w:val="28"/>
                <w:szCs w:val="28"/>
              </w:rPr>
              <w:t xml:space="preserve">4. Офіційні повідомлення в період виборчого процесу про дії кандидатів у депутати,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w:t>
            </w:r>
            <w:hyperlink r:id="rId230" w:tgtFrame="_blank" w:history="1">
              <w:r w:rsidRPr="00E76F36">
                <w:rPr>
                  <w:rStyle w:val="a8"/>
                  <w:color w:val="auto"/>
                  <w:sz w:val="28"/>
                  <w:szCs w:val="28"/>
                  <w:u w:val="none"/>
                </w:rPr>
                <w:t>Конституцією України</w:t>
              </w:r>
            </w:hyperlink>
            <w:r w:rsidRPr="00E76F36">
              <w:rPr>
                <w:sz w:val="28"/>
                <w:szCs w:val="28"/>
              </w:rPr>
              <w:t xml:space="preserve"> та законами України, і підготовлені у порядку, передбаченому </w:t>
            </w:r>
            <w:hyperlink r:id="rId231" w:tgtFrame="_blank" w:history="1">
              <w:r w:rsidRPr="00E76F36">
                <w:rPr>
                  <w:rStyle w:val="a8"/>
                  <w:color w:val="auto"/>
                  <w:sz w:val="28"/>
                  <w:szCs w:val="28"/>
                  <w:u w:val="none"/>
                </w:rPr>
                <w:t>Законом України "Про порядок висвітлення діяльності органів державної влади та органів місцевого самоврядування в Україні засобами масової інформації"</w:t>
              </w:r>
            </w:hyperlink>
            <w:r w:rsidRPr="00E76F36">
              <w:rPr>
                <w:sz w:val="28"/>
                <w:szCs w:val="28"/>
              </w:rPr>
              <w:t>, не належать до передвиборної агітації. Такі офіційні повідомлення не повинні містити коментарів агітаційного характеру, а також відео-, аудіозаписів, кінозйомок, фотоілюстрацій про дії зазначених осіб як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bookmarkStart w:id="306" w:name="n771"/>
            <w:bookmarkEnd w:id="306"/>
            <w:r w:rsidRPr="00E76F36">
              <w:rPr>
                <w:sz w:val="28"/>
                <w:szCs w:val="28"/>
              </w:rPr>
              <w:t xml:space="preserve">5. Не вважається передвиборною агітацією здійснення партією, яка не має статусу суб'єкта виборчого процесу, заходів, зазначених у пунктах 1-7, 9 частини другої цієї </w:t>
            </w:r>
            <w:r w:rsidRPr="00E76F36">
              <w:rPr>
                <w:sz w:val="28"/>
                <w:szCs w:val="28"/>
              </w:rPr>
              <w:lastRenderedPageBreak/>
              <w:t>статті, з метою популяризації власної діяльності чи роз'яснення своєї позиції за умови, що під час таких заходів жодним чином не згадуються партії - суб'єкти виборчого процесу та кандидати у депутати, а також положення передвиборних програм.</w:t>
            </w:r>
          </w:p>
          <w:p w:rsidR="00332FB5" w:rsidRPr="00E76F36" w:rsidRDefault="00332FB5" w:rsidP="00FC6FFE">
            <w:pPr>
              <w:pStyle w:val="rvps2"/>
              <w:spacing w:before="0" w:beforeAutospacing="0" w:after="0" w:afterAutospacing="0"/>
              <w:ind w:firstLine="607"/>
              <w:jc w:val="both"/>
              <w:rPr>
                <w:sz w:val="28"/>
                <w:szCs w:val="28"/>
              </w:rPr>
            </w:pPr>
            <w:bookmarkStart w:id="307" w:name="n772"/>
            <w:bookmarkEnd w:id="307"/>
            <w:r w:rsidRPr="00E76F36">
              <w:rPr>
                <w:sz w:val="28"/>
                <w:szCs w:val="28"/>
              </w:rPr>
              <w:t>6. Передвиборна агітація здійснюється за рахунок коштів Державного бюджету України, виділених на забезпечення ведення передвиборної агітації відповідно до цього Закону, коштів виборчих фондів партій, кандидатів у депутати в одномандатних округах. Кандидати у депутати, зареєстровані у загальнодержавному окрузі, можуть здійснювати передвиборну агітацію за кошти виборчого фонду партії. Використання власних коштів партій, кандидатів у депутати чи коштів з інших джерел для проведення передвиборної агітації, у тому числі з ініціативи виборців, забороняється.</w:t>
            </w:r>
          </w:p>
          <w:p w:rsidR="00332FB5" w:rsidRPr="00E76F36" w:rsidRDefault="00332FB5" w:rsidP="00FC6FFE">
            <w:pPr>
              <w:pStyle w:val="rvps2"/>
              <w:spacing w:before="0" w:beforeAutospacing="0" w:after="0" w:afterAutospacing="0"/>
              <w:ind w:firstLine="607"/>
              <w:jc w:val="both"/>
              <w:rPr>
                <w:sz w:val="28"/>
                <w:szCs w:val="28"/>
              </w:rPr>
            </w:pPr>
            <w:bookmarkStart w:id="308" w:name="n1697"/>
            <w:bookmarkStart w:id="309" w:name="n773"/>
            <w:bookmarkEnd w:id="308"/>
            <w:bookmarkEnd w:id="309"/>
            <w:r w:rsidRPr="00E76F36">
              <w:rPr>
                <w:sz w:val="28"/>
                <w:szCs w:val="28"/>
              </w:rPr>
              <w:t>7. Надання партіям, кандидати у депутати від яких зареєстровані у загальнодержавному окрузі, друкованих площ у друкованих засобах масової інформації здійснюється з додержанням принципу рівних умов.</w:t>
            </w:r>
          </w:p>
          <w:p w:rsidR="00332FB5" w:rsidRPr="00E76F36" w:rsidRDefault="00332FB5" w:rsidP="00FC6FFE">
            <w:pPr>
              <w:pStyle w:val="rvps2"/>
              <w:spacing w:before="0" w:beforeAutospacing="0" w:after="0" w:afterAutospacing="0"/>
              <w:ind w:firstLine="607"/>
              <w:jc w:val="both"/>
              <w:rPr>
                <w:sz w:val="28"/>
                <w:szCs w:val="28"/>
              </w:rPr>
            </w:pPr>
            <w:bookmarkStart w:id="310" w:name="n774"/>
            <w:bookmarkEnd w:id="310"/>
            <w:r w:rsidRPr="00E76F36">
              <w:rPr>
                <w:sz w:val="28"/>
                <w:szCs w:val="28"/>
              </w:rPr>
              <w:t>Партія, кандидати у депутати від якої зареєстровані у загальнодержавному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332FB5" w:rsidRPr="00E76F36" w:rsidRDefault="00332FB5" w:rsidP="00FC6FFE">
            <w:pPr>
              <w:pStyle w:val="rvps2"/>
              <w:spacing w:before="0" w:beforeAutospacing="0" w:after="0" w:afterAutospacing="0"/>
              <w:ind w:firstLine="607"/>
              <w:jc w:val="both"/>
              <w:rPr>
                <w:sz w:val="28"/>
                <w:szCs w:val="28"/>
              </w:rPr>
            </w:pPr>
            <w:bookmarkStart w:id="311" w:name="n775"/>
            <w:bookmarkEnd w:id="311"/>
            <w:r w:rsidRPr="00E76F36">
              <w:rPr>
                <w:sz w:val="28"/>
                <w:szCs w:val="28"/>
              </w:rPr>
              <w:t xml:space="preserve">Підтримка партією, кандидати у депутати від якої зареєстровані у загальнодержавному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підтримку партії, кандидати у депутати від якої </w:t>
            </w:r>
            <w:r w:rsidRPr="00E76F36">
              <w:rPr>
                <w:sz w:val="28"/>
                <w:szCs w:val="28"/>
              </w:rPr>
              <w:lastRenderedPageBreak/>
              <w:t>зареєстровані у загальнодержавному окрузі, може здійснюватися лише у разі фінансування таких заходів із коштів виборчого фонду відповідної партії.</w:t>
            </w:r>
          </w:p>
          <w:p w:rsidR="00332FB5" w:rsidRPr="00E76F36" w:rsidRDefault="00332FB5" w:rsidP="00FC6FFE">
            <w:pPr>
              <w:pStyle w:val="rvps2"/>
              <w:spacing w:before="0" w:beforeAutospacing="0" w:after="0" w:afterAutospacing="0"/>
              <w:ind w:firstLine="607"/>
              <w:jc w:val="both"/>
              <w:rPr>
                <w:sz w:val="28"/>
                <w:szCs w:val="28"/>
              </w:rPr>
            </w:pPr>
            <w:bookmarkStart w:id="312" w:name="n776"/>
            <w:bookmarkEnd w:id="312"/>
            <w:r w:rsidRPr="00E76F36">
              <w:rPr>
                <w:sz w:val="28"/>
                <w:szCs w:val="28"/>
              </w:rPr>
              <w:t>8. Надання кандидатам у депутати в одномандатних округах друкованих площ у друкованих засобах масової інформації здійснюється з додержанням принципу рівних умов.</w:t>
            </w:r>
          </w:p>
          <w:p w:rsidR="00332FB5" w:rsidRPr="00E76F36" w:rsidRDefault="00332FB5" w:rsidP="00FC6FFE">
            <w:pPr>
              <w:pStyle w:val="rvps2"/>
              <w:spacing w:before="0" w:beforeAutospacing="0" w:after="0" w:afterAutospacing="0"/>
              <w:ind w:firstLine="607"/>
              <w:jc w:val="both"/>
              <w:rPr>
                <w:sz w:val="28"/>
                <w:szCs w:val="28"/>
              </w:rPr>
            </w:pPr>
            <w:bookmarkStart w:id="313" w:name="n777"/>
            <w:bookmarkEnd w:id="313"/>
            <w:r w:rsidRPr="00E76F36">
              <w:rPr>
                <w:sz w:val="28"/>
                <w:szCs w:val="28"/>
              </w:rPr>
              <w:t>Кандидат у депутати в одномандатному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332FB5" w:rsidRPr="00E76F36" w:rsidRDefault="00332FB5" w:rsidP="00FC6FFE">
            <w:pPr>
              <w:pStyle w:val="rvps2"/>
              <w:spacing w:before="0" w:beforeAutospacing="0" w:after="0" w:afterAutospacing="0"/>
              <w:ind w:firstLine="607"/>
              <w:jc w:val="both"/>
              <w:rPr>
                <w:sz w:val="28"/>
                <w:szCs w:val="28"/>
              </w:rPr>
            </w:pPr>
            <w:bookmarkStart w:id="314" w:name="n778"/>
            <w:bookmarkEnd w:id="314"/>
            <w:r w:rsidRPr="00E76F36">
              <w:rPr>
                <w:sz w:val="28"/>
                <w:szCs w:val="28"/>
              </w:rPr>
              <w:t>Підтримка кандидатом у депутати в одномандатному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власну підтримку може здійснюватися лише у разі фінансування таких заходів із коштів виборчого фонду цього кандидата у депутати в одномандатному окрузі.</w:t>
            </w:r>
          </w:p>
          <w:p w:rsidR="00332FB5" w:rsidRPr="00E76F36" w:rsidRDefault="00332FB5" w:rsidP="00FC6FFE">
            <w:pPr>
              <w:pStyle w:val="rvps2"/>
              <w:spacing w:before="0" w:beforeAutospacing="0" w:after="0" w:afterAutospacing="0"/>
              <w:ind w:firstLine="607"/>
              <w:jc w:val="both"/>
              <w:rPr>
                <w:sz w:val="28"/>
                <w:szCs w:val="28"/>
              </w:rPr>
            </w:pPr>
            <w:bookmarkStart w:id="315" w:name="n779"/>
            <w:bookmarkEnd w:id="315"/>
            <w:r w:rsidRPr="00E76F36">
              <w:rPr>
                <w:sz w:val="28"/>
                <w:szCs w:val="28"/>
              </w:rPr>
              <w:t>9. Партія, кандидати у депутати від якої зареєстровані у загальнодержавному окрузі, кандидат у депутати в одномандатному окрузі мають право на договірній основі за рахунок коштів відповідного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bookmarkStart w:id="316" w:name="n780"/>
            <w:bookmarkEnd w:id="316"/>
            <w:r w:rsidRPr="00E76F36">
              <w:rPr>
                <w:sz w:val="28"/>
                <w:szCs w:val="28"/>
              </w:rPr>
              <w:t xml:space="preserve">10. У разі якщо будинок (приміщення) незалежно від форми власності було на договірній основі за рахунок коштів відповідного виборчого фонду надано для проведення передвиборного публічного заходу чи передвиборної агітації одній партії, кандидати у депутати від </w:t>
            </w:r>
            <w:r w:rsidRPr="00E76F36">
              <w:rPr>
                <w:sz w:val="28"/>
                <w:szCs w:val="28"/>
              </w:rPr>
              <w:lastRenderedPageBreak/>
              <w:t>якої зареєстровані у загальнодержавному окрузі, або кандидату у депутати в одномандатному окрузі, власник (володар, користувач) цього будинку (приміщення) не має права відмовити в його наданні на тих же умовах іншій партії, кандидати у депутати від якої зареєстровані у загальнодержавному окрузі, або кандидату у депутати в одномандатному окрузі. Зазначена вимога не стосується приміщень, що перебувають у власності чи постійному користуванні партії, кандидати у депутати від якої зареєстровані у загальнодержавному окрузі, або кандидата у депутати в одномандатному окрузі.</w:t>
            </w:r>
          </w:p>
          <w:p w:rsidR="00332FB5" w:rsidRPr="00E76F36" w:rsidRDefault="00332FB5" w:rsidP="00FC6FFE">
            <w:pPr>
              <w:pStyle w:val="rvps2"/>
              <w:spacing w:before="0" w:beforeAutospacing="0" w:after="0" w:afterAutospacing="0"/>
              <w:ind w:firstLine="607"/>
              <w:jc w:val="both"/>
              <w:rPr>
                <w:sz w:val="28"/>
                <w:szCs w:val="28"/>
              </w:rPr>
            </w:pPr>
            <w:bookmarkStart w:id="317" w:name="n781"/>
            <w:bookmarkEnd w:id="317"/>
            <w:r w:rsidRPr="00E76F36">
              <w:rPr>
                <w:sz w:val="28"/>
                <w:szCs w:val="28"/>
              </w:rPr>
              <w:t>Будинки (приміщення) державної або комунальної форми власності надаються для проведення передвиборного публічного заходу чи передвиборної агітації без проведення конкурсу.</w:t>
            </w:r>
          </w:p>
          <w:p w:rsidR="00332FB5" w:rsidRPr="00E76F36" w:rsidRDefault="00332FB5" w:rsidP="00FC6FFE">
            <w:pPr>
              <w:pStyle w:val="rvps2"/>
              <w:spacing w:before="0" w:beforeAutospacing="0" w:after="0" w:afterAutospacing="0"/>
              <w:ind w:firstLine="607"/>
              <w:jc w:val="both"/>
              <w:rPr>
                <w:sz w:val="28"/>
                <w:szCs w:val="28"/>
              </w:rPr>
            </w:pPr>
            <w:bookmarkStart w:id="318" w:name="n782"/>
            <w:bookmarkEnd w:id="318"/>
            <w:r w:rsidRPr="00E76F36">
              <w:rPr>
                <w:sz w:val="28"/>
                <w:szCs w:val="28"/>
              </w:rPr>
              <w:t>11. Місцеві органи виконавчої влади, органи місцевого самоврядування не пізніш як за вісімдесят днів до дня голосування обладнують стенди, дошки оголошень у відведених місцях для розміщення матеріалів передвиборної агітації партій, кандидати у депутати від яких зареєстровані у загальнодержавному окрузі, та кандидатів у депутати в одномандатному окрузі з додержанням принципу рівних умов.</w:t>
            </w:r>
          </w:p>
          <w:p w:rsidR="007B3DCD" w:rsidRPr="00E76F36" w:rsidRDefault="00332FB5" w:rsidP="00FC6FFE">
            <w:pPr>
              <w:pStyle w:val="rvps2"/>
              <w:spacing w:before="0" w:beforeAutospacing="0" w:after="0" w:afterAutospacing="0"/>
              <w:ind w:firstLine="607"/>
              <w:jc w:val="both"/>
              <w:rPr>
                <w:sz w:val="28"/>
                <w:szCs w:val="28"/>
              </w:rPr>
            </w:pPr>
            <w:bookmarkStart w:id="319" w:name="n1699"/>
            <w:bookmarkEnd w:id="319"/>
            <w:r w:rsidRPr="00E76F36">
              <w:rPr>
                <w:sz w:val="28"/>
                <w:szCs w:val="28"/>
              </w:rPr>
              <w:t>12. Юридичні та фізичні особи - розповсюджувачі зовнішньої реклами повинні забезпечити рівний доступ та рівні умови для партій - суб’єктів виборчого процесу, кандидатів у депутати до розміщення агітаційних матеріалів (політичної реклами) з використанням носіїв зовнішньої реклами</w:t>
            </w:r>
            <w:bookmarkStart w:id="320" w:name="n1698"/>
            <w:bookmarkEnd w:id="320"/>
            <w:r w:rsidRPr="00E76F36">
              <w:rPr>
                <w:sz w:val="28"/>
                <w:szCs w:val="28"/>
              </w:rPr>
              <w:t xml:space="preserve">. </w:t>
            </w:r>
          </w:p>
        </w:tc>
        <w:tc>
          <w:tcPr>
            <w:tcW w:w="7564" w:type="dxa"/>
          </w:tcPr>
          <w:p w:rsidR="00332FB5" w:rsidRPr="00E76F36" w:rsidRDefault="00332FB5" w:rsidP="00FC6FFE">
            <w:pPr>
              <w:pStyle w:val="rvps2"/>
              <w:spacing w:before="0" w:beforeAutospacing="0" w:after="0" w:afterAutospacing="0"/>
              <w:ind w:firstLine="607"/>
              <w:jc w:val="both"/>
              <w:rPr>
                <w:sz w:val="28"/>
                <w:szCs w:val="28"/>
              </w:rPr>
            </w:pPr>
            <w:r w:rsidRPr="00E76F36">
              <w:rPr>
                <w:rStyle w:val="rvts9"/>
                <w:sz w:val="28"/>
                <w:szCs w:val="28"/>
              </w:rPr>
              <w:lastRenderedPageBreak/>
              <w:t>Стаття 68.</w:t>
            </w:r>
            <w:r w:rsidRPr="00E76F36">
              <w:rPr>
                <w:sz w:val="28"/>
                <w:szCs w:val="28"/>
              </w:rPr>
              <w:t xml:space="preserve"> Форми і засоби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 xml:space="preserve">1. Передвиборна агітація - це здійснення будь-якої діяльності з метою спонукання виборців голосувати за або не голосувати за певного кандидата у депутати або партію - суб'єкта виборчого процесу. Передвиборна агітація може здійснюватися в будь-яких формах і будь-якими засобами, що не суперечать </w:t>
            </w:r>
            <w:hyperlink r:id="rId232"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2. Передвиборна агітація може проводитися у таких формах:</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lastRenderedPageBreak/>
              <w:t>1) проведення зборів громадян, інших зустрічей з виборцями;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2) проведення мітингів, походів, демонстрацій, пікетів;</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3) проведення публічних дебатів, дискусій, "круглих столів", прес-конференцій стосовно положень передвиборних програм та політичної діяльності партій - суб'єктів виборчого процесу чи політичної діяльності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6) розміщення друкованих агітаційних матеріалів чи політичної реклами на носіях зовнішньої реклами;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7) проведення концертів, вистав, спортивних змагань, демонстрації фільмів та телепередач чи інших публічних заходів за підтримки партії - суб'єкта виборчого процесу чи кандидата у депутати, а також оприлюднення інформації про таку підтримку;</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8) публічні заклики голосувати за або не голосувати за партію - суб'єкта виборчого процесу, кандидата у депутати або публічні оцінки діяльності цих партій чи кандидатів у депутати;</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9) встановлення агітаційних наметів;</w:t>
            </w:r>
          </w:p>
          <w:p w:rsidR="00332FB5" w:rsidRPr="00E76F36" w:rsidRDefault="00332FB5" w:rsidP="00FC6FFE">
            <w:pPr>
              <w:pStyle w:val="rvps2"/>
              <w:spacing w:before="0" w:beforeAutospacing="0" w:after="0" w:afterAutospacing="0"/>
              <w:ind w:firstLine="607"/>
              <w:jc w:val="both"/>
              <w:rPr>
                <w:sz w:val="28"/>
                <w:szCs w:val="28"/>
              </w:rPr>
            </w:pPr>
            <w:r w:rsidRPr="00E76F36">
              <w:rPr>
                <w:sz w:val="28"/>
                <w:szCs w:val="28"/>
              </w:rPr>
              <w:t xml:space="preserve">10) в інших формах, що не суперечать </w:t>
            </w:r>
            <w:hyperlink r:id="rId233" w:tgtFrame="_blank" w:history="1">
              <w:r w:rsidRPr="00E76F36">
                <w:rPr>
                  <w:rStyle w:val="a8"/>
                  <w:color w:val="auto"/>
                  <w:sz w:val="28"/>
                  <w:szCs w:val="28"/>
                  <w:u w:val="none"/>
                </w:rPr>
                <w:t>Конституції України</w:t>
              </w:r>
            </w:hyperlink>
            <w:r w:rsidRPr="00E76F36">
              <w:rPr>
                <w:sz w:val="28"/>
                <w:szCs w:val="28"/>
              </w:rPr>
              <w:t xml:space="preserve"> та законам України.</w:t>
            </w:r>
          </w:p>
          <w:p w:rsidR="00332FB5" w:rsidRPr="00E76F36" w:rsidRDefault="00332FB5" w:rsidP="00FC6FFE">
            <w:pPr>
              <w:pStyle w:val="rvps2"/>
              <w:spacing w:before="0" w:beforeAutospacing="0" w:after="0" w:afterAutospacing="0"/>
              <w:ind w:firstLine="607"/>
              <w:jc w:val="both"/>
              <w:rPr>
                <w:strike/>
                <w:sz w:val="28"/>
                <w:szCs w:val="28"/>
              </w:rPr>
            </w:pPr>
            <w:r w:rsidRPr="00E76F36">
              <w:rPr>
                <w:b/>
                <w:strike/>
                <w:sz w:val="28"/>
                <w:szCs w:val="28"/>
              </w:rPr>
              <w:t xml:space="preserve">3. Політична реклама - це розміщення або </w:t>
            </w:r>
            <w:r w:rsidRPr="00E76F36">
              <w:rPr>
                <w:b/>
                <w:strike/>
                <w:sz w:val="28"/>
                <w:szCs w:val="28"/>
              </w:rPr>
              <w:lastRenderedPageBreak/>
              <w:t>поширення матеріалів передвиборної агітації за допомогою рекламних засобів. До політичної реклами належить також використання символіки або логотипів партій - суб'єктів виборчого процесу, а так само повідомлення про підтримку партією - суб'єктом виборчого процесу або кандидатом у депутати видовищних чи інших публічних заходів або привернення уваги до участі у таких заходах партії - суб'єкта виборчого процесу чи певного кандидата у депутати. Реклама друкованих видань (газет, журналів, книг), інших товарів та послуг з використанням прізвищ чи зображень (портретів) кандидатів, назв чи символіки партій - суб'єктів виборчого процесу також є політичною рекламою</w:t>
            </w:r>
            <w:r w:rsidRPr="00E76F36">
              <w:rPr>
                <w:strike/>
                <w:sz w:val="28"/>
                <w:szCs w:val="28"/>
              </w:rPr>
              <w:t>.</w:t>
            </w:r>
          </w:p>
          <w:p w:rsidR="00332FB5" w:rsidRPr="00E76F36" w:rsidRDefault="0019680D" w:rsidP="00FC6FFE">
            <w:pPr>
              <w:pStyle w:val="rvps2"/>
              <w:spacing w:before="0" w:beforeAutospacing="0" w:after="0" w:afterAutospacing="0"/>
              <w:ind w:firstLine="607"/>
              <w:jc w:val="both"/>
              <w:rPr>
                <w:sz w:val="28"/>
                <w:szCs w:val="28"/>
              </w:rPr>
            </w:pPr>
            <w:r w:rsidRPr="00E76F36">
              <w:rPr>
                <w:b/>
                <w:sz w:val="28"/>
                <w:szCs w:val="28"/>
              </w:rPr>
              <w:t>3</w:t>
            </w:r>
            <w:r w:rsidR="00332FB5" w:rsidRPr="00E76F36">
              <w:rPr>
                <w:sz w:val="28"/>
                <w:szCs w:val="28"/>
              </w:rPr>
              <w:t xml:space="preserve">. Офіційні повідомлення в період виборчого процесу про дії кандидатів у депутати,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w:t>
            </w:r>
            <w:hyperlink r:id="rId234" w:tgtFrame="_blank" w:history="1">
              <w:r w:rsidR="00332FB5" w:rsidRPr="00E76F36">
                <w:rPr>
                  <w:rStyle w:val="a8"/>
                  <w:color w:val="auto"/>
                  <w:sz w:val="28"/>
                  <w:szCs w:val="28"/>
                  <w:u w:val="none"/>
                </w:rPr>
                <w:t>Конституцією України</w:t>
              </w:r>
            </w:hyperlink>
            <w:r w:rsidR="00332FB5" w:rsidRPr="00E76F36">
              <w:rPr>
                <w:sz w:val="28"/>
                <w:szCs w:val="28"/>
              </w:rPr>
              <w:t xml:space="preserve"> та законами України, і підготовлені у порядку, передбаченому </w:t>
            </w:r>
            <w:hyperlink r:id="rId235" w:tgtFrame="_blank" w:history="1">
              <w:r w:rsidR="00332FB5" w:rsidRPr="00E76F36">
                <w:rPr>
                  <w:rStyle w:val="a8"/>
                  <w:color w:val="auto"/>
                  <w:sz w:val="28"/>
                  <w:szCs w:val="28"/>
                  <w:u w:val="none"/>
                </w:rPr>
                <w:t>Законом України "Про порядок висвітлення діяльності органів державної влади та органів місцевого самоврядування в Україні засобами масової інформації"</w:t>
              </w:r>
            </w:hyperlink>
            <w:r w:rsidR="00332FB5" w:rsidRPr="00E76F36">
              <w:rPr>
                <w:sz w:val="28"/>
                <w:szCs w:val="28"/>
              </w:rPr>
              <w:t>, не належать до передвиборної агітації. Такі офіційні повідомлення не повинні містити коментарів агітаційного характеру, а також відео-, аудіозаписів, кінозйомок, фотоілюстрацій про дії зазначених осіб як кандидатів у депутати.</w:t>
            </w:r>
          </w:p>
          <w:p w:rsidR="00332FB5" w:rsidRPr="00E76F36" w:rsidRDefault="0019680D" w:rsidP="00FC6FFE">
            <w:pPr>
              <w:pStyle w:val="rvps2"/>
              <w:spacing w:before="0" w:beforeAutospacing="0" w:after="0" w:afterAutospacing="0"/>
              <w:ind w:firstLine="607"/>
              <w:jc w:val="both"/>
              <w:rPr>
                <w:sz w:val="28"/>
                <w:szCs w:val="28"/>
              </w:rPr>
            </w:pPr>
            <w:r w:rsidRPr="00E76F36">
              <w:rPr>
                <w:b/>
                <w:sz w:val="28"/>
                <w:szCs w:val="28"/>
              </w:rPr>
              <w:t>4</w:t>
            </w:r>
            <w:r w:rsidR="00332FB5" w:rsidRPr="00E76F36">
              <w:rPr>
                <w:sz w:val="28"/>
                <w:szCs w:val="28"/>
              </w:rPr>
              <w:t xml:space="preserve">. Не вважається передвиборною агітацією здійснення </w:t>
            </w:r>
            <w:r w:rsidR="00332FB5" w:rsidRPr="00E76F36">
              <w:rPr>
                <w:sz w:val="28"/>
                <w:szCs w:val="28"/>
              </w:rPr>
              <w:lastRenderedPageBreak/>
              <w:t>партією, яка не має статусу суб'єкта виборчого процесу, заходів, зазначених у пунктах 1-7, 9 частини другої цієї статті, з метою популяризації власної діяльності чи роз'яснення своєї позиції за умови, що під час таких заходів жодним чином не згадуються партії - суб'єкти виборчого процесу та кандидати у депутати, а також положення передвиборних програм.</w:t>
            </w:r>
          </w:p>
          <w:p w:rsidR="00332FB5" w:rsidRPr="00E76F36" w:rsidRDefault="0019680D" w:rsidP="00FC6FFE">
            <w:pPr>
              <w:pStyle w:val="rvps2"/>
              <w:spacing w:before="0" w:beforeAutospacing="0" w:after="0" w:afterAutospacing="0"/>
              <w:ind w:firstLine="607"/>
              <w:jc w:val="both"/>
              <w:rPr>
                <w:sz w:val="28"/>
                <w:szCs w:val="28"/>
              </w:rPr>
            </w:pPr>
            <w:r w:rsidRPr="00E76F36">
              <w:rPr>
                <w:b/>
                <w:sz w:val="28"/>
                <w:szCs w:val="28"/>
              </w:rPr>
              <w:t>5</w:t>
            </w:r>
            <w:r w:rsidR="00332FB5" w:rsidRPr="00E76F36">
              <w:rPr>
                <w:sz w:val="28"/>
                <w:szCs w:val="28"/>
              </w:rPr>
              <w:t>. Передвиборна агітація здійснюється за рахунок коштів Державного бюджету України, виділених на забезпечення ведення передвиборної агітації відповідно до цього Закону, коштів виборчих фондів партій, кандидатів у депутати в одномандатних округах. Кандидати у депутати, зареєстровані у загальнодержавному окрузі, можуть здійснювати передвиборну агітацію за кошти виборчого фонду партії. Використання власних коштів партій, кандидатів у депутати чи коштів з інших джерел для проведення передвиборної агітації, у тому числі з ініціативи виборців, забороняється.</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6</w:t>
            </w:r>
            <w:r w:rsidRPr="00E76F36">
              <w:rPr>
                <w:sz w:val="28"/>
                <w:szCs w:val="28"/>
              </w:rPr>
              <w:t>. Надання партіям, кандидати у депутати від яких зареєстровані у загальнодержавному окрузі, друкованих площ у друкованих засобах масової інформації здійснюється з додержанням принципу рівних умов.</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Партія, кандидати у депутати від якої зареєстровані у загальнодержавному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 xml:space="preserve">Підтримка партією, кандидати у депутати від якої зареєстровані у загальнодержавному окрузі, від свого імені проведення концертів, вистав, спортивних змагань, демонстрацій фільмів, телепередач чи інших публічних </w:t>
            </w:r>
            <w:r w:rsidRPr="00E76F36">
              <w:rPr>
                <w:sz w:val="28"/>
                <w:szCs w:val="28"/>
              </w:rPr>
              <w:lastRenderedPageBreak/>
              <w:t>заходів, а також проведення зазначених публічних заходів на підтримку партії, кандидати у депутати від якої зареєстровані у загальнодержавному окрузі, може здійснюватися лише у разі фінансування таких заходів із коштів виборчого фонду відповідної партії.</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7</w:t>
            </w:r>
            <w:r w:rsidRPr="00E76F36">
              <w:rPr>
                <w:sz w:val="28"/>
                <w:szCs w:val="28"/>
              </w:rPr>
              <w:t>. Надання кандидатам у депутати в одномандатних округах друкованих площ у друкованих засобах масової інформації здійснюється з додержанням принципу рівних умов.</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Кандидат у депутати в одномандатному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Підтримка кандидатом у депутати в одномандатному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власну підтримку може здійснюватися лише у разі фінансування таких заходів із коштів виборчого фонду цього кандидата у депутати в одномандатному окрузі.</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8</w:t>
            </w:r>
            <w:r w:rsidRPr="00E76F36">
              <w:rPr>
                <w:sz w:val="28"/>
                <w:szCs w:val="28"/>
              </w:rPr>
              <w:t>. Партія, кандидати у депутати від якої зареєстровані у загальнодержавному окрузі, кандидат у депутати в одномандатному окрузі мають право на договірній основі за рахунок коштів відповідного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w:t>
            </w:r>
          </w:p>
          <w:p w:rsidR="0019680D" w:rsidRPr="00E76F36" w:rsidRDefault="0019680D" w:rsidP="00FC6FFE">
            <w:pPr>
              <w:pStyle w:val="rvps2"/>
              <w:spacing w:before="0" w:beforeAutospacing="0" w:after="0" w:afterAutospacing="0"/>
              <w:ind w:firstLine="607"/>
              <w:jc w:val="both"/>
              <w:rPr>
                <w:sz w:val="28"/>
                <w:szCs w:val="28"/>
              </w:rPr>
            </w:pPr>
            <w:r w:rsidRPr="00E76F36">
              <w:rPr>
                <w:b/>
                <w:sz w:val="28"/>
                <w:szCs w:val="28"/>
              </w:rPr>
              <w:t>9</w:t>
            </w:r>
            <w:r w:rsidRPr="00E76F36">
              <w:rPr>
                <w:sz w:val="28"/>
                <w:szCs w:val="28"/>
              </w:rPr>
              <w:t xml:space="preserve">. У разі якщо будинок (приміщення) незалежно від форми власності було на договірній основі за рахунок коштів відповідного виборчого фонду надано для </w:t>
            </w:r>
            <w:r w:rsidRPr="00E76F36">
              <w:rPr>
                <w:sz w:val="28"/>
                <w:szCs w:val="28"/>
              </w:rPr>
              <w:lastRenderedPageBreak/>
              <w:t>проведення передвиборного публічного заходу чи передвиборної агітації одній партії, кандидати у депутати від якої зареєстровані у загальнодержавному окрузі, або кандидату у депутати в одномандатному окрузі, власник (володар, користувач) цього будинку (приміщення) не має права відмовити в його наданні на тих же умовах іншій партії, кандидати у депутати від якої зареєстровані у загальнодержавному окрузі, або кандидату у депутати в одномандатному окрузі. Зазначена вимога не стосується приміщень, що перебувають у власності чи постійному користуванні партії, кандидати у депутати від якої зареєстровані у загальнодержавному окрузі, або кандидата у депутати в одномандатному окрузі.</w:t>
            </w:r>
          </w:p>
          <w:p w:rsidR="0019680D" w:rsidRPr="00E76F36" w:rsidRDefault="0019680D" w:rsidP="00FC6FFE">
            <w:pPr>
              <w:pStyle w:val="rvps2"/>
              <w:spacing w:before="0" w:beforeAutospacing="0" w:after="0" w:afterAutospacing="0"/>
              <w:ind w:firstLine="607"/>
              <w:jc w:val="both"/>
              <w:rPr>
                <w:sz w:val="28"/>
                <w:szCs w:val="28"/>
              </w:rPr>
            </w:pPr>
            <w:r w:rsidRPr="00E76F36">
              <w:rPr>
                <w:sz w:val="28"/>
                <w:szCs w:val="28"/>
              </w:rPr>
              <w:t>Будинки (приміщення) державної або комунальної форми власності надаються для проведення передвиборного публічного заходу чи передвиборної агітації без проведення конкурсу.</w:t>
            </w:r>
          </w:p>
          <w:p w:rsidR="0019680D" w:rsidRPr="00E76F36" w:rsidRDefault="0019680D" w:rsidP="00FC6FFE">
            <w:pPr>
              <w:pStyle w:val="rvps2"/>
              <w:spacing w:before="0" w:beforeAutospacing="0" w:after="0" w:afterAutospacing="0"/>
              <w:ind w:firstLine="415"/>
              <w:jc w:val="both"/>
              <w:rPr>
                <w:sz w:val="28"/>
                <w:szCs w:val="28"/>
              </w:rPr>
            </w:pPr>
            <w:r w:rsidRPr="00E76F36">
              <w:rPr>
                <w:b/>
                <w:sz w:val="28"/>
                <w:szCs w:val="28"/>
              </w:rPr>
              <w:t>10</w:t>
            </w:r>
            <w:r w:rsidRPr="00E76F36">
              <w:rPr>
                <w:sz w:val="28"/>
                <w:szCs w:val="28"/>
              </w:rPr>
              <w:t>. Місцеві органи виконавчої влади, органи місцевого самоврядування не пізніш як за вісімдесят днів до дня голосування обладнують стенди, дошки оголошень у відведених місцях для розміщення матеріалів передвиборної агітації партій, кандидати у депутати від яких зареєстровані у загальнодержавному окрузі, та кандидатів у депутати в одномандатному окрузі з додержанням принципу рівних умов.</w:t>
            </w:r>
          </w:p>
          <w:p w:rsidR="007B3DCD" w:rsidRPr="00E76F36" w:rsidRDefault="0019680D" w:rsidP="00FC6FFE">
            <w:pPr>
              <w:widowControl w:val="0"/>
              <w:ind w:firstLine="415"/>
              <w:jc w:val="both"/>
              <w:rPr>
                <w:b/>
                <w:szCs w:val="28"/>
                <w:lang w:val="uk-UA"/>
              </w:rPr>
            </w:pPr>
            <w:r w:rsidRPr="00E76F36">
              <w:rPr>
                <w:b/>
                <w:szCs w:val="28"/>
                <w:lang w:val="uk-UA"/>
              </w:rPr>
              <w:t>1</w:t>
            </w:r>
            <w:r w:rsidR="008A378E" w:rsidRPr="00E76F36">
              <w:rPr>
                <w:b/>
                <w:szCs w:val="28"/>
                <w:lang w:val="uk-UA"/>
              </w:rPr>
              <w:t>1</w:t>
            </w:r>
            <w:r w:rsidRPr="00E76F36">
              <w:rPr>
                <w:b/>
                <w:szCs w:val="28"/>
                <w:lang w:val="uk-UA"/>
              </w:rPr>
              <w:t>.</w:t>
            </w:r>
            <w:r w:rsidRPr="00E76F36">
              <w:rPr>
                <w:szCs w:val="28"/>
                <w:lang w:val="uk-UA"/>
              </w:rPr>
              <w:t xml:space="preserve"> Юридичні та фізичні особи - розповсюджувачі зовнішньої реклами повинні забезпечити рівний доступ та рівні умови для партій - суб’єктів виборчого процесу, кандидатів у депутати до розміщення агітаційних матеріалів (політичної реклами) з використанням носіїв зовнішньої </w:t>
            </w:r>
            <w:r w:rsidRPr="00E76F36">
              <w:rPr>
                <w:szCs w:val="28"/>
                <w:lang w:val="uk-UA"/>
              </w:rPr>
              <w:lastRenderedPageBreak/>
              <w:t>реклами.</w:t>
            </w:r>
          </w:p>
        </w:tc>
      </w:tr>
      <w:tr w:rsidR="00E7431F" w:rsidRPr="00E76F36" w:rsidTr="00835206">
        <w:tc>
          <w:tcPr>
            <w:tcW w:w="15128" w:type="dxa"/>
            <w:gridSpan w:val="2"/>
          </w:tcPr>
          <w:p w:rsidR="00E7431F" w:rsidRPr="0039028E" w:rsidRDefault="00E7431F" w:rsidP="00FC6FFE">
            <w:pPr>
              <w:pStyle w:val="a9"/>
              <w:widowControl w:val="0"/>
              <w:spacing w:after="0" w:line="240" w:lineRule="auto"/>
              <w:ind w:left="0" w:firstLine="567"/>
              <w:contextualSpacing w:val="0"/>
              <w:jc w:val="center"/>
              <w:rPr>
                <w:rFonts w:cs="Times New Roman"/>
                <w:b/>
                <w:sz w:val="28"/>
                <w:szCs w:val="28"/>
              </w:rPr>
            </w:pPr>
            <w:r w:rsidRPr="0039028E">
              <w:rPr>
                <w:rFonts w:cs="Times New Roman"/>
                <w:b/>
                <w:sz w:val="28"/>
                <w:szCs w:val="28"/>
              </w:rPr>
              <w:lastRenderedPageBreak/>
              <w:t>Закон України «Про судовий збір»</w:t>
            </w:r>
          </w:p>
        </w:tc>
      </w:tr>
      <w:tr w:rsidR="00FD5C0D" w:rsidRPr="00E76F36" w:rsidTr="00835206">
        <w:tc>
          <w:tcPr>
            <w:tcW w:w="7564" w:type="dxa"/>
          </w:tcPr>
          <w:p w:rsidR="00626646" w:rsidRPr="0039028E" w:rsidRDefault="00626646" w:rsidP="00FC6FFE">
            <w:pPr>
              <w:pStyle w:val="rvps2"/>
              <w:spacing w:before="0" w:beforeAutospacing="0" w:after="0" w:afterAutospacing="0"/>
              <w:ind w:firstLine="601"/>
              <w:jc w:val="both"/>
              <w:rPr>
                <w:rStyle w:val="rvts0"/>
                <w:sz w:val="28"/>
                <w:szCs w:val="28"/>
              </w:rPr>
            </w:pPr>
            <w:bookmarkStart w:id="321" w:name="n11"/>
            <w:bookmarkEnd w:id="321"/>
            <w:r w:rsidRPr="0039028E">
              <w:rPr>
                <w:rStyle w:val="rvts9"/>
                <w:sz w:val="28"/>
                <w:szCs w:val="28"/>
              </w:rPr>
              <w:t>Стаття 3.</w:t>
            </w:r>
            <w:r w:rsidRPr="0039028E">
              <w:rPr>
                <w:rStyle w:val="rvts0"/>
                <w:sz w:val="28"/>
                <w:szCs w:val="28"/>
              </w:rPr>
              <w:t xml:space="preserve"> Об'єкти справляння судового збору</w:t>
            </w:r>
          </w:p>
          <w:p w:rsidR="00BC245F" w:rsidRPr="0039028E" w:rsidRDefault="00BC245F" w:rsidP="00FC6FFE">
            <w:pPr>
              <w:pStyle w:val="rvps2"/>
              <w:spacing w:before="0" w:beforeAutospacing="0" w:after="0" w:afterAutospacing="0"/>
              <w:ind w:firstLine="601"/>
              <w:jc w:val="both"/>
              <w:rPr>
                <w:sz w:val="28"/>
                <w:szCs w:val="28"/>
              </w:rPr>
            </w:pPr>
          </w:p>
          <w:p w:rsidR="00626646" w:rsidRPr="0039028E" w:rsidRDefault="00626646" w:rsidP="00FC6FFE">
            <w:pPr>
              <w:pStyle w:val="rvps2"/>
              <w:spacing w:before="0" w:beforeAutospacing="0" w:after="0" w:afterAutospacing="0"/>
              <w:ind w:firstLine="601"/>
              <w:jc w:val="both"/>
              <w:rPr>
                <w:sz w:val="28"/>
                <w:szCs w:val="28"/>
              </w:rPr>
            </w:pPr>
            <w:r w:rsidRPr="0039028E">
              <w:rPr>
                <w:sz w:val="28"/>
                <w:szCs w:val="28"/>
              </w:rPr>
              <w:t>2. Судовий збір не справляється за подання:</w:t>
            </w:r>
          </w:p>
          <w:p w:rsidR="00626646" w:rsidRPr="0039028E" w:rsidRDefault="00626646" w:rsidP="00FC6FFE">
            <w:pPr>
              <w:pStyle w:val="rvps2"/>
              <w:spacing w:before="0" w:beforeAutospacing="0" w:after="0" w:afterAutospacing="0"/>
              <w:ind w:firstLine="601"/>
              <w:jc w:val="both"/>
              <w:rPr>
                <w:sz w:val="28"/>
                <w:szCs w:val="28"/>
              </w:rPr>
            </w:pPr>
            <w:bookmarkStart w:id="322" w:name="n17"/>
            <w:bookmarkEnd w:id="322"/>
            <w:r w:rsidRPr="0039028E">
              <w:rPr>
                <w:sz w:val="28"/>
                <w:szCs w:val="28"/>
              </w:rPr>
              <w:t>……….</w:t>
            </w:r>
          </w:p>
          <w:p w:rsidR="00626646" w:rsidRPr="0039028E" w:rsidRDefault="00626646" w:rsidP="00FC6FFE">
            <w:pPr>
              <w:pStyle w:val="rvps2"/>
              <w:spacing w:before="0" w:beforeAutospacing="0" w:after="0" w:afterAutospacing="0"/>
              <w:ind w:firstLine="601"/>
              <w:jc w:val="both"/>
              <w:rPr>
                <w:sz w:val="28"/>
                <w:szCs w:val="28"/>
              </w:rPr>
            </w:pPr>
            <w:bookmarkStart w:id="323" w:name="n255"/>
            <w:bookmarkStart w:id="324" w:name="n318"/>
            <w:bookmarkEnd w:id="323"/>
            <w:bookmarkEnd w:id="324"/>
            <w:r w:rsidRPr="0039028E">
              <w:rPr>
                <w:sz w:val="28"/>
                <w:szCs w:val="28"/>
              </w:rPr>
              <w:t>17) позовної заяви у справах про визнання необґрунтованими активів та їх стягнення в дохід держави.</w:t>
            </w:r>
          </w:p>
          <w:p w:rsidR="007B3DCD" w:rsidRPr="0039028E" w:rsidRDefault="007B3DCD" w:rsidP="00FC6FFE">
            <w:pPr>
              <w:pStyle w:val="rvps2"/>
              <w:spacing w:before="0" w:beforeAutospacing="0" w:after="0" w:afterAutospacing="0"/>
              <w:ind w:firstLine="601"/>
              <w:jc w:val="both"/>
              <w:rPr>
                <w:sz w:val="28"/>
                <w:szCs w:val="28"/>
              </w:rPr>
            </w:pPr>
            <w:bookmarkStart w:id="325" w:name="n317"/>
            <w:bookmarkEnd w:id="325"/>
          </w:p>
        </w:tc>
        <w:tc>
          <w:tcPr>
            <w:tcW w:w="7564" w:type="dxa"/>
          </w:tcPr>
          <w:p w:rsidR="00BC245F" w:rsidRPr="0039028E" w:rsidRDefault="00BC245F" w:rsidP="00FC6FFE">
            <w:pPr>
              <w:pStyle w:val="rvps2"/>
              <w:spacing w:before="0" w:beforeAutospacing="0" w:after="0" w:afterAutospacing="0"/>
              <w:ind w:firstLine="601"/>
              <w:jc w:val="both"/>
              <w:rPr>
                <w:rStyle w:val="rvts0"/>
                <w:sz w:val="28"/>
                <w:szCs w:val="28"/>
              </w:rPr>
            </w:pPr>
            <w:r w:rsidRPr="0039028E">
              <w:rPr>
                <w:rStyle w:val="rvts9"/>
                <w:sz w:val="28"/>
                <w:szCs w:val="28"/>
              </w:rPr>
              <w:t>Стаття 3.</w:t>
            </w:r>
            <w:r w:rsidRPr="0039028E">
              <w:rPr>
                <w:rStyle w:val="rvts0"/>
                <w:sz w:val="28"/>
                <w:szCs w:val="28"/>
              </w:rPr>
              <w:t xml:space="preserve"> Об'єкти справляння судового збору</w:t>
            </w:r>
          </w:p>
          <w:p w:rsidR="00BC245F" w:rsidRPr="0039028E" w:rsidRDefault="00BC245F" w:rsidP="00FC6FFE">
            <w:pPr>
              <w:pStyle w:val="rvps2"/>
              <w:spacing w:before="0" w:beforeAutospacing="0" w:after="0" w:afterAutospacing="0"/>
              <w:ind w:firstLine="601"/>
              <w:jc w:val="both"/>
              <w:rPr>
                <w:sz w:val="28"/>
                <w:szCs w:val="28"/>
              </w:rPr>
            </w:pPr>
          </w:p>
          <w:p w:rsidR="00BC245F" w:rsidRPr="0039028E" w:rsidRDefault="00BC245F" w:rsidP="00FC6FFE">
            <w:pPr>
              <w:pStyle w:val="rvps2"/>
              <w:spacing w:before="0" w:beforeAutospacing="0" w:after="0" w:afterAutospacing="0"/>
              <w:ind w:firstLine="601"/>
              <w:jc w:val="both"/>
              <w:rPr>
                <w:sz w:val="28"/>
                <w:szCs w:val="28"/>
              </w:rPr>
            </w:pPr>
            <w:r w:rsidRPr="0039028E">
              <w:rPr>
                <w:sz w:val="28"/>
                <w:szCs w:val="28"/>
              </w:rPr>
              <w:t>2. Судовий збір не справляється за подання:</w:t>
            </w:r>
          </w:p>
          <w:p w:rsidR="00BC245F" w:rsidRPr="0039028E" w:rsidRDefault="00BC245F" w:rsidP="00FC6FFE">
            <w:pPr>
              <w:pStyle w:val="rvps2"/>
              <w:spacing w:before="0" w:beforeAutospacing="0" w:after="0" w:afterAutospacing="0"/>
              <w:ind w:firstLine="601"/>
              <w:jc w:val="both"/>
              <w:rPr>
                <w:sz w:val="28"/>
                <w:szCs w:val="28"/>
              </w:rPr>
            </w:pPr>
            <w:r w:rsidRPr="0039028E">
              <w:rPr>
                <w:sz w:val="28"/>
                <w:szCs w:val="28"/>
              </w:rPr>
              <w:t>……….</w:t>
            </w:r>
          </w:p>
          <w:p w:rsidR="005C4BF2" w:rsidRPr="0039028E" w:rsidRDefault="005C4BF2" w:rsidP="00FC6FFE">
            <w:pPr>
              <w:pStyle w:val="a9"/>
              <w:widowControl w:val="0"/>
              <w:spacing w:after="0" w:line="240" w:lineRule="auto"/>
              <w:ind w:left="0" w:firstLine="601"/>
              <w:contextualSpacing w:val="0"/>
              <w:jc w:val="both"/>
              <w:rPr>
                <w:rFonts w:cs="Times New Roman"/>
                <w:sz w:val="28"/>
                <w:szCs w:val="28"/>
              </w:rPr>
            </w:pPr>
          </w:p>
          <w:p w:rsidR="005C4BF2" w:rsidRPr="0039028E" w:rsidRDefault="005C4BF2" w:rsidP="00FC6FFE">
            <w:pPr>
              <w:pStyle w:val="a9"/>
              <w:widowControl w:val="0"/>
              <w:spacing w:after="0" w:line="240" w:lineRule="auto"/>
              <w:ind w:left="0" w:firstLine="601"/>
              <w:contextualSpacing w:val="0"/>
              <w:jc w:val="both"/>
              <w:rPr>
                <w:rFonts w:cs="Times New Roman"/>
                <w:sz w:val="28"/>
                <w:szCs w:val="28"/>
              </w:rPr>
            </w:pPr>
          </w:p>
          <w:p w:rsidR="00332FB5" w:rsidRPr="0039028E" w:rsidRDefault="005C4BF2" w:rsidP="00FC6FFE">
            <w:pPr>
              <w:pStyle w:val="a9"/>
              <w:widowControl w:val="0"/>
              <w:spacing w:after="0" w:line="240" w:lineRule="auto"/>
              <w:ind w:left="0" w:firstLine="601"/>
              <w:contextualSpacing w:val="0"/>
              <w:jc w:val="both"/>
              <w:rPr>
                <w:rFonts w:cs="Times New Roman"/>
                <w:sz w:val="28"/>
                <w:szCs w:val="28"/>
              </w:rPr>
            </w:pPr>
            <w:r w:rsidRPr="0039028E">
              <w:rPr>
                <w:rFonts w:cs="Times New Roman"/>
                <w:sz w:val="28"/>
                <w:szCs w:val="28"/>
              </w:rPr>
              <w:t>18</w:t>
            </w:r>
            <w:r w:rsidR="00332FB5" w:rsidRPr="0039028E">
              <w:rPr>
                <w:rFonts w:cs="Times New Roman"/>
                <w:sz w:val="28"/>
                <w:szCs w:val="28"/>
              </w:rPr>
              <w:t>) позовних заяв та заяв державного органу, що здійснює регулювання, нагляд і контроль у сфері медіа;</w:t>
            </w:r>
          </w:p>
          <w:p w:rsidR="007B3DCD" w:rsidRPr="0039028E" w:rsidRDefault="00BC245F" w:rsidP="00FC6FFE">
            <w:pPr>
              <w:ind w:firstLine="601"/>
              <w:jc w:val="both"/>
              <w:rPr>
                <w:szCs w:val="28"/>
                <w:lang w:val="uk-UA"/>
              </w:rPr>
            </w:pPr>
            <w:r w:rsidRPr="0039028E">
              <w:rPr>
                <w:szCs w:val="28"/>
                <w:lang w:val="uk-UA"/>
              </w:rPr>
              <w:t>Інший пункт в тексті законі і тут</w:t>
            </w:r>
          </w:p>
        </w:tc>
      </w:tr>
      <w:tr w:rsidR="009E7801" w:rsidRPr="00E76F36" w:rsidTr="002A3167">
        <w:tc>
          <w:tcPr>
            <w:tcW w:w="15128" w:type="dxa"/>
            <w:gridSpan w:val="2"/>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39028E" w:rsidRPr="00860F13" w:rsidRDefault="009E7801" w:rsidP="0039028E">
                  <w:pPr>
                    <w:spacing w:after="0" w:line="240" w:lineRule="auto"/>
                    <w:jc w:val="center"/>
                    <w:rPr>
                      <w:b/>
                      <w:szCs w:val="28"/>
                      <w:lang w:val="uk-UA" w:eastAsia="uk-UA"/>
                    </w:rPr>
                  </w:pPr>
                  <w:r w:rsidRPr="00E76F36">
                    <w:rPr>
                      <w:b/>
                      <w:szCs w:val="28"/>
                      <w:lang w:eastAsia="uk-UA"/>
                    </w:rPr>
                    <w:t>ЗАКОН УКРАЇНИ</w:t>
                  </w:r>
                  <w:r w:rsidR="0039028E" w:rsidRPr="00E76F36">
                    <w:rPr>
                      <w:b/>
                      <w:szCs w:val="28"/>
                      <w:lang w:eastAsia="uk-UA"/>
                    </w:rPr>
                    <w:t xml:space="preserve"> </w:t>
                  </w:r>
                  <w:r w:rsidR="00860F13">
                    <w:rPr>
                      <w:b/>
                      <w:szCs w:val="28"/>
                      <w:lang w:val="uk-UA" w:eastAsia="uk-UA"/>
                    </w:rPr>
                    <w:t>«</w:t>
                  </w:r>
                  <w:r w:rsidR="0039028E" w:rsidRPr="00E76F36">
                    <w:rPr>
                      <w:b/>
                      <w:szCs w:val="28"/>
                      <w:lang w:eastAsia="uk-UA"/>
                    </w:rPr>
                    <w:t>Про адміністративні послуги</w:t>
                  </w:r>
                  <w:r w:rsidR="00860F13">
                    <w:rPr>
                      <w:b/>
                      <w:szCs w:val="28"/>
                      <w:lang w:val="uk-UA" w:eastAsia="uk-UA"/>
                    </w:rPr>
                    <w:t>»</w:t>
                  </w:r>
                </w:p>
                <w:p w:rsidR="009E7801" w:rsidRPr="00E76F36" w:rsidRDefault="009E7801" w:rsidP="00FC6FFE">
                  <w:pPr>
                    <w:spacing w:after="0" w:line="240" w:lineRule="auto"/>
                    <w:jc w:val="center"/>
                    <w:rPr>
                      <w:b/>
                      <w:szCs w:val="28"/>
                      <w:lang w:eastAsia="uk-UA"/>
                    </w:rPr>
                  </w:pPr>
                </w:p>
              </w:tc>
            </w:tr>
          </w:tbl>
          <w:p w:rsidR="009E7801" w:rsidRPr="00E76F36" w:rsidRDefault="009E7801" w:rsidP="0039028E">
            <w:pPr>
              <w:jc w:val="center"/>
              <w:rPr>
                <w:rStyle w:val="rvts9"/>
                <w:szCs w:val="28"/>
              </w:rPr>
            </w:pPr>
          </w:p>
        </w:tc>
      </w:tr>
      <w:tr w:rsidR="009E7801" w:rsidRPr="00E76F36" w:rsidTr="00835206">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 Сфера дії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 цього Закону поширюється на суспільні відносини, пов’язані з наданням адміністративних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відносини щодо: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метрологічного контролю і нагляду;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акредитації органів з оцінки відповідності;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дізнання, досудового слідства;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оперативно-розшукової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судочинства, виконавчого провадження;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нотаріальних дій;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виконання покарань;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доступу до публічної інформації;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10) застосування законодавства про захист економічної конкуренції;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провадження діяльності, пов’язаної з державною таємницею;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набуття прав на конкурсних засадах;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набуття прав стосовно об’єктів, обмежених у цивільному обігу;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14) здійснення державного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15) сертифікації оператора системи передачі відповідно до Закону України "Про ринок електричної енергії"</w:t>
            </w:r>
          </w:p>
          <w:p w:rsidR="009E7801" w:rsidRPr="00E76F36" w:rsidRDefault="009E7801" w:rsidP="00FC6FFE">
            <w:pPr>
              <w:ind w:firstLine="596"/>
              <w:rPr>
                <w:rStyle w:val="rvts9"/>
                <w:b/>
                <w:szCs w:val="28"/>
              </w:rPr>
            </w:pPr>
            <w:r w:rsidRPr="00E76F36">
              <w:rPr>
                <w:rStyle w:val="rvts9"/>
                <w:b/>
                <w:szCs w:val="28"/>
                <w:lang w:eastAsia="uk-UA"/>
              </w:rPr>
              <w:t>Відсутній</w:t>
            </w:r>
          </w:p>
        </w:tc>
        <w:tc>
          <w:tcPr>
            <w:tcW w:w="7564" w:type="dxa"/>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2. Сфера дії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 цього Закону поширюється на суспільні відносини, пов’язані з наданням адміністративних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відносини щодо: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метрологічного контролю і нагляду;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акредитації органів з оцінки відповідності;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дізнання, досудового слідства;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оперативно-розшукової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судочинства, виконавчого провадження;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7) нотаріальних дій;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виконання покарань;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доступу до публічної інформації;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10) застосування законодавства про захист економічної конкуренції;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провадження діяльності, пов’язаної з державною таємницею;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набуття прав на конкурсних засадах;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набуття прав стосовно об’єктів, обмежених у цивільному обігу;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14) здійснення державного регулювання у сферах енергетики та комунальних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15) сертифікації оператора системи передачі відповідно до Закону України "Про ринок електричної енергії"</w:t>
            </w:r>
          </w:p>
          <w:p w:rsidR="009E7801" w:rsidRPr="00E76F36" w:rsidRDefault="009E7801" w:rsidP="00FC6FFE">
            <w:pPr>
              <w:pStyle w:val="rvps2"/>
              <w:spacing w:before="0" w:beforeAutospacing="0" w:after="0" w:afterAutospacing="0"/>
              <w:ind w:firstLine="595"/>
              <w:jc w:val="both"/>
              <w:rPr>
                <w:rStyle w:val="rvts9"/>
                <w:b/>
                <w:sz w:val="28"/>
                <w:szCs w:val="28"/>
              </w:rPr>
            </w:pPr>
            <w:r w:rsidRPr="00E76F36">
              <w:rPr>
                <w:rStyle w:val="rvts9"/>
                <w:b/>
                <w:sz w:val="28"/>
                <w:szCs w:val="28"/>
              </w:rPr>
              <w:t>16) здійснення державного регулювання у сфері медіа;</w:t>
            </w:r>
          </w:p>
          <w:p w:rsidR="009E7801" w:rsidRPr="00E76F36" w:rsidRDefault="009E7801" w:rsidP="00FC6FFE">
            <w:pPr>
              <w:pStyle w:val="rvps2"/>
              <w:spacing w:before="0" w:beforeAutospacing="0" w:after="0" w:afterAutospacing="0"/>
              <w:ind w:firstLine="595"/>
              <w:jc w:val="both"/>
              <w:rPr>
                <w:rStyle w:val="rvts9"/>
                <w:sz w:val="28"/>
                <w:szCs w:val="28"/>
              </w:rPr>
            </w:pPr>
          </w:p>
        </w:tc>
      </w:tr>
      <w:tr w:rsidR="009E7801" w:rsidRPr="00E76F36" w:rsidTr="00835206">
        <w:tc>
          <w:tcPr>
            <w:tcW w:w="7564" w:type="dxa"/>
          </w:tcPr>
          <w:p w:rsidR="009E7801" w:rsidRPr="00E76F36" w:rsidRDefault="009E7801" w:rsidP="00FC6FFE">
            <w:pPr>
              <w:ind w:firstLine="596"/>
              <w:jc w:val="both"/>
              <w:rPr>
                <w:szCs w:val="28"/>
                <w:lang w:eastAsia="uk-UA"/>
              </w:rPr>
            </w:pPr>
            <w:r w:rsidRPr="00E76F36">
              <w:rPr>
                <w:szCs w:val="28"/>
                <w:lang w:eastAsia="uk-UA"/>
              </w:rPr>
              <w:lastRenderedPageBreak/>
              <w:t>Стаття 6. Інформація про адміністративні послуги</w:t>
            </w:r>
          </w:p>
          <w:p w:rsidR="009E7801" w:rsidRPr="00E76F36" w:rsidRDefault="009E7801" w:rsidP="00FC6FFE">
            <w:pPr>
              <w:ind w:firstLine="596"/>
              <w:jc w:val="both"/>
              <w:rPr>
                <w:szCs w:val="28"/>
                <w:lang w:eastAsia="uk-UA"/>
              </w:rPr>
            </w:pPr>
            <w:r w:rsidRPr="00E76F36">
              <w:rPr>
                <w:szCs w:val="28"/>
                <w:lang w:eastAsia="uk-UA"/>
              </w:rPr>
              <w:t xml:space="preserve">1. Суб’єкти звернення мають право на безоплатне отримання інформації про адміністративні послуги та порядок їх надання, що забезпечується шляхом надання їм безоплатного доступу до Реєстру адміністративних послуг, розміщеного на Урядовому порталі, функціонування телефонної довідки та інформування таких суб’єктів через </w:t>
            </w:r>
            <w:r w:rsidRPr="00E76F36">
              <w:rPr>
                <w:szCs w:val="28"/>
                <w:u w:val="single"/>
                <w:lang w:eastAsia="uk-UA"/>
              </w:rPr>
              <w:t>засоби масової інформації</w:t>
            </w:r>
            <w:r w:rsidRPr="00E76F36">
              <w:rPr>
                <w:szCs w:val="28"/>
                <w:lang w:eastAsia="uk-UA"/>
              </w:rPr>
              <w:t>.</w:t>
            </w:r>
          </w:p>
          <w:p w:rsidR="009E7801" w:rsidRPr="00E76F36" w:rsidRDefault="009E7801" w:rsidP="00FC6FFE">
            <w:pPr>
              <w:pStyle w:val="rvps2"/>
              <w:spacing w:before="0" w:beforeAutospacing="0" w:after="0" w:afterAutospacing="0"/>
              <w:ind w:firstLine="596"/>
              <w:jc w:val="both"/>
              <w:rPr>
                <w:rStyle w:val="rvts9"/>
                <w:sz w:val="28"/>
                <w:szCs w:val="28"/>
              </w:rPr>
            </w:pPr>
            <w:r w:rsidRPr="00E76F36">
              <w:rPr>
                <w:rStyle w:val="rvts9"/>
                <w:sz w:val="28"/>
                <w:szCs w:val="28"/>
              </w:rPr>
              <w:t>…</w:t>
            </w:r>
          </w:p>
        </w:tc>
        <w:tc>
          <w:tcPr>
            <w:tcW w:w="7564" w:type="dxa"/>
          </w:tcPr>
          <w:p w:rsidR="009E7801" w:rsidRPr="00E76F36" w:rsidRDefault="009E7801" w:rsidP="00FC6FFE">
            <w:pPr>
              <w:ind w:firstLine="596"/>
              <w:jc w:val="both"/>
              <w:rPr>
                <w:szCs w:val="28"/>
                <w:lang w:val="uk-UA" w:eastAsia="uk-UA"/>
              </w:rPr>
            </w:pPr>
            <w:r w:rsidRPr="00E76F36">
              <w:rPr>
                <w:szCs w:val="28"/>
                <w:lang w:val="uk-UA" w:eastAsia="uk-UA"/>
              </w:rPr>
              <w:t>Стаття 6. Інформація про адміністративні послуги</w:t>
            </w:r>
          </w:p>
          <w:p w:rsidR="009E7801" w:rsidRPr="00E76F36" w:rsidRDefault="009E7801" w:rsidP="00FC6FFE">
            <w:pPr>
              <w:ind w:firstLine="596"/>
              <w:jc w:val="both"/>
              <w:rPr>
                <w:b/>
                <w:szCs w:val="28"/>
                <w:lang w:val="uk-UA" w:eastAsia="uk-UA"/>
              </w:rPr>
            </w:pPr>
            <w:r w:rsidRPr="00E76F36">
              <w:rPr>
                <w:szCs w:val="28"/>
                <w:lang w:val="uk-UA" w:eastAsia="uk-UA"/>
              </w:rPr>
              <w:t xml:space="preserve">1. Суб’єкти звернення мають право на безоплатне отримання інформації про адміністративні послуги та порядок їх надання, що забезпечується шляхом надання їм безоплатного доступу до Реєстру адміністративних послуг, розміщеного на Урядовому порталі, функціонування телефонної довідки та інформування таких суб’єктів через </w:t>
            </w:r>
            <w:r w:rsidRPr="00E76F36">
              <w:rPr>
                <w:b/>
                <w:szCs w:val="28"/>
                <w:lang w:val="uk-UA" w:eastAsia="uk-UA"/>
              </w:rPr>
              <w:t>медіа.</w:t>
            </w:r>
          </w:p>
          <w:p w:rsidR="009E7801" w:rsidRPr="00E76F36" w:rsidRDefault="009E7801" w:rsidP="00FC6FFE">
            <w:pPr>
              <w:pStyle w:val="rvps2"/>
              <w:spacing w:before="0" w:beforeAutospacing="0" w:after="0" w:afterAutospacing="0"/>
              <w:ind w:firstLine="596"/>
              <w:jc w:val="both"/>
              <w:rPr>
                <w:rStyle w:val="rvts9"/>
                <w:sz w:val="28"/>
                <w:szCs w:val="28"/>
              </w:rPr>
            </w:pPr>
            <w:r w:rsidRPr="00E76F36">
              <w:rPr>
                <w:rStyle w:val="rvts9"/>
                <w:sz w:val="28"/>
                <w:szCs w:val="28"/>
              </w:rPr>
              <w:t>…</w:t>
            </w:r>
          </w:p>
        </w:tc>
      </w:tr>
    </w:tbl>
    <w:tbl>
      <w:tblPr>
        <w:tblW w:w="151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
      <w:tblGrid>
        <w:gridCol w:w="113"/>
        <w:gridCol w:w="7451"/>
        <w:gridCol w:w="57"/>
        <w:gridCol w:w="7507"/>
        <w:gridCol w:w="6"/>
      </w:tblGrid>
      <w:tr w:rsidR="0060559D" w:rsidRPr="00ED079A" w:rsidTr="00451B7B">
        <w:trPr>
          <w:gridBefore w:val="1"/>
          <w:wBefore w:w="113" w:type="dxa"/>
          <w:trHeight w:val="580"/>
        </w:trPr>
        <w:tc>
          <w:tcPr>
            <w:tcW w:w="15021" w:type="dxa"/>
            <w:gridSpan w:val="4"/>
          </w:tcPr>
          <w:p w:rsidR="0060559D" w:rsidRPr="00ED079A" w:rsidRDefault="0060559D" w:rsidP="00FC6FFE">
            <w:pPr>
              <w:shd w:val="clear" w:color="auto" w:fill="FFFFFF"/>
              <w:spacing w:after="0" w:line="240" w:lineRule="auto"/>
              <w:jc w:val="center"/>
              <w:rPr>
                <w:rFonts w:ascii="Calibri" w:hAnsi="Calibri"/>
                <w:b/>
                <w:color w:val="000000"/>
              </w:rPr>
            </w:pPr>
            <w:r>
              <w:rPr>
                <w:b/>
                <w:color w:val="000000"/>
              </w:rPr>
              <w:t>Закон України «Про Суспільне телебачення і радіомовлення України»</w:t>
            </w:r>
          </w:p>
        </w:tc>
      </w:tr>
      <w:tr w:rsidR="0060559D" w:rsidTr="00451B7B">
        <w:trPr>
          <w:gridBefore w:val="1"/>
          <w:wBefore w:w="113" w:type="dxa"/>
          <w:trHeight w:val="360"/>
        </w:trPr>
        <w:tc>
          <w:tcPr>
            <w:tcW w:w="7508" w:type="dxa"/>
            <w:gridSpan w:val="2"/>
          </w:tcPr>
          <w:p w:rsidR="0060559D" w:rsidRDefault="0060559D" w:rsidP="00FC6FFE">
            <w:pPr>
              <w:shd w:val="clear" w:color="auto" w:fill="FFFFFF"/>
              <w:spacing w:after="0" w:line="240" w:lineRule="auto"/>
              <w:jc w:val="center"/>
              <w:rPr>
                <w:color w:val="000000"/>
              </w:rPr>
            </w:pPr>
            <w:r>
              <w:rPr>
                <w:color w:val="000000"/>
              </w:rPr>
              <w:t xml:space="preserve"> «Про Суспільне </w:t>
            </w:r>
            <w:r>
              <w:rPr>
                <w:b/>
                <w:color w:val="000000"/>
              </w:rPr>
              <w:t>телебачення і радіомовлення</w:t>
            </w:r>
            <w:r>
              <w:rPr>
                <w:color w:val="000000"/>
              </w:rPr>
              <w:t xml:space="preserve"> України»</w:t>
            </w:r>
          </w:p>
        </w:tc>
        <w:tc>
          <w:tcPr>
            <w:tcW w:w="7513" w:type="dxa"/>
            <w:gridSpan w:val="2"/>
          </w:tcPr>
          <w:p w:rsidR="0060559D" w:rsidRDefault="0060559D" w:rsidP="00FC6FFE">
            <w:pPr>
              <w:shd w:val="clear" w:color="auto" w:fill="FFFFFF"/>
              <w:spacing w:after="0" w:line="240" w:lineRule="auto"/>
              <w:jc w:val="center"/>
              <w:rPr>
                <w:color w:val="000000"/>
              </w:rPr>
            </w:pPr>
            <w:r>
              <w:rPr>
                <w:color w:val="000000"/>
              </w:rPr>
              <w:t xml:space="preserve"> «Про Суспільні </w:t>
            </w:r>
            <w:r>
              <w:rPr>
                <w:b/>
                <w:color w:val="000000"/>
              </w:rPr>
              <w:t>медіа</w:t>
            </w:r>
            <w:r>
              <w:rPr>
                <w:color w:val="000000"/>
              </w:rPr>
              <w:t xml:space="preserve"> України»</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center"/>
              <w:rPr>
                <w:b/>
                <w:color w:val="000000"/>
              </w:rPr>
            </w:pPr>
            <w:r>
              <w:rPr>
                <w:b/>
                <w:color w:val="000000"/>
              </w:rPr>
              <w:t>Розділ I</w:t>
            </w:r>
            <w:r>
              <w:rPr>
                <w:color w:val="000000"/>
              </w:rPr>
              <w:br/>
            </w:r>
            <w:r>
              <w:rPr>
                <w:b/>
                <w:color w:val="000000"/>
              </w:rPr>
              <w:t>ЗАГАЛЬНІ ПОЛОЖЕННЯ</w:t>
            </w:r>
          </w:p>
          <w:p w:rsidR="0060559D" w:rsidRDefault="0060559D" w:rsidP="00FC6FFE">
            <w:pPr>
              <w:shd w:val="clear" w:color="auto" w:fill="FFFFFF"/>
              <w:spacing w:after="0" w:line="240" w:lineRule="auto"/>
              <w:jc w:val="center"/>
              <w:rPr>
                <w:color w:val="000000"/>
              </w:rPr>
            </w:pPr>
          </w:p>
        </w:tc>
        <w:tc>
          <w:tcPr>
            <w:tcW w:w="7513" w:type="dxa"/>
            <w:gridSpan w:val="2"/>
          </w:tcPr>
          <w:p w:rsidR="0060559D" w:rsidRDefault="0060559D" w:rsidP="00FC6FFE">
            <w:pPr>
              <w:shd w:val="clear" w:color="auto" w:fill="FFFFFF"/>
              <w:spacing w:after="0" w:line="240" w:lineRule="auto"/>
              <w:jc w:val="center"/>
              <w:rPr>
                <w:color w:val="000000"/>
              </w:rPr>
            </w:pPr>
            <w:r>
              <w:rPr>
                <w:b/>
                <w:color w:val="000000"/>
              </w:rPr>
              <w:t>Розділ I</w:t>
            </w:r>
            <w:r>
              <w:rPr>
                <w:color w:val="000000"/>
              </w:rPr>
              <w:br/>
            </w:r>
            <w:r>
              <w:rPr>
                <w:b/>
                <w:color w:val="000000"/>
              </w:rPr>
              <w:t>ЗАГАЛЬНІ ПОЛОЖЕННЯ</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1.</w:t>
            </w:r>
            <w:r>
              <w:rPr>
                <w:color w:val="000000"/>
              </w:rPr>
              <w:t xml:space="preserve"> Правові основи діяльності Суспільного </w:t>
            </w:r>
            <w:r>
              <w:rPr>
                <w:color w:val="000000"/>
              </w:rPr>
              <w:lastRenderedPageBreak/>
              <w:t>телебачення і радіомовлення України</w:t>
            </w:r>
          </w:p>
          <w:p w:rsidR="0060559D" w:rsidRDefault="0060559D" w:rsidP="00FC6FFE">
            <w:pPr>
              <w:shd w:val="clear" w:color="auto" w:fill="FFFFFF"/>
              <w:spacing w:after="0" w:line="240" w:lineRule="auto"/>
              <w:jc w:val="both"/>
              <w:rPr>
                <w:color w:val="000000"/>
              </w:rPr>
            </w:pP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lastRenderedPageBreak/>
              <w:t>Стаття 1.</w:t>
            </w:r>
            <w:r>
              <w:rPr>
                <w:color w:val="000000"/>
              </w:rPr>
              <w:t xml:space="preserve"> Правові основи діяльності Суспільного </w:t>
            </w:r>
            <w:r>
              <w:rPr>
                <w:color w:val="000000"/>
              </w:rPr>
              <w:lastRenderedPageBreak/>
              <w:t>телебачення і радіомовлення України</w:t>
            </w:r>
          </w:p>
        </w:tc>
      </w:tr>
      <w:tr w:rsidR="0060559D" w:rsidTr="00451B7B">
        <w:trPr>
          <w:gridBefore w:val="1"/>
          <w:wBefore w:w="113" w:type="dxa"/>
          <w:trHeight w:val="1264"/>
        </w:trPr>
        <w:tc>
          <w:tcPr>
            <w:tcW w:w="7508" w:type="dxa"/>
            <w:gridSpan w:val="2"/>
          </w:tcPr>
          <w:p w:rsidR="0060559D" w:rsidRDefault="0060559D" w:rsidP="00FC6FFE">
            <w:pPr>
              <w:shd w:val="clear" w:color="auto" w:fill="FFFFFF"/>
              <w:spacing w:after="0" w:line="240" w:lineRule="auto"/>
              <w:jc w:val="both"/>
            </w:pPr>
            <w:r>
              <w:rPr>
                <w:b/>
                <w:color w:val="000000"/>
              </w:rPr>
              <w:lastRenderedPageBreak/>
              <w:t>2. Суспільне телебачення і радіомовлення України утворюється у формі акціонерного товариства "Національна суспільна телерадіокомпанія України" (далі - НСТУ), 100 відсотків акцій якого належить державі.</w:t>
            </w:r>
          </w:p>
        </w:tc>
        <w:tc>
          <w:tcPr>
            <w:tcW w:w="7513" w:type="dxa"/>
            <w:gridSpan w:val="2"/>
          </w:tcPr>
          <w:p w:rsidR="0060559D" w:rsidRDefault="0060559D" w:rsidP="00FC6FFE">
            <w:pPr>
              <w:shd w:val="clear" w:color="auto" w:fill="FFFFFF"/>
              <w:spacing w:after="0" w:line="240" w:lineRule="auto"/>
              <w:jc w:val="both"/>
              <w:rPr>
                <w:b/>
                <w:color w:val="000000"/>
              </w:rPr>
            </w:pPr>
            <w:r>
              <w:rPr>
                <w:color w:val="000000"/>
              </w:rPr>
              <w:t xml:space="preserve">2. </w:t>
            </w:r>
            <w:r>
              <w:rPr>
                <w:b/>
                <w:color w:val="000000"/>
              </w:rPr>
              <w:t>Суспільні медіа України надаються неприбутковим акціонерним товариством "Національна суспільна телерадіокомпанія України" (далі - НСТУ), 100 відсотків акцій якого належить державі.</w:t>
            </w:r>
          </w:p>
          <w:p w:rsidR="0060559D" w:rsidRDefault="0060559D" w:rsidP="00FC6FFE">
            <w:pPr>
              <w:shd w:val="clear" w:color="auto" w:fill="FFFFFF"/>
              <w:spacing w:after="0" w:line="240" w:lineRule="auto"/>
              <w:jc w:val="both"/>
              <w:rPr>
                <w:b/>
                <w:color w:val="000000"/>
              </w:rPr>
            </w:pPr>
          </w:p>
          <w:p w:rsidR="0060559D" w:rsidRDefault="0060559D" w:rsidP="00FC6FFE">
            <w:pPr>
              <w:shd w:val="clear" w:color="auto" w:fill="FFFFFF"/>
              <w:spacing w:after="0" w:line="240" w:lineRule="auto"/>
              <w:jc w:val="both"/>
              <w:rPr>
                <w:b/>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2.</w:t>
            </w:r>
            <w:r>
              <w:rPr>
                <w:color w:val="000000"/>
              </w:rPr>
              <w:t> Законодавство у сфері діяльності НСТУ</w:t>
            </w:r>
          </w:p>
          <w:p w:rsidR="0060559D" w:rsidRDefault="0060559D" w:rsidP="00FC6FFE">
            <w:pPr>
              <w:shd w:val="clear" w:color="auto" w:fill="FFFFFF"/>
              <w:spacing w:after="0" w:line="240" w:lineRule="auto"/>
              <w:jc w:val="both"/>
              <w:rPr>
                <w:color w:val="000000"/>
              </w:rPr>
            </w:pP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2.</w:t>
            </w:r>
            <w:r>
              <w:rPr>
                <w:color w:val="000000"/>
              </w:rPr>
              <w:t> Законодавство у сфері діяльності НСТУ</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color w:val="000000"/>
              </w:rPr>
              <w:t xml:space="preserve">1. У своїй діяльності НСТУ керується Конституцією України, законами України "Про інформацію", "Про доступ до публічної інформації", </w:t>
            </w:r>
            <w:r>
              <w:rPr>
                <w:b/>
                <w:bCs/>
                <w:color w:val="000000"/>
              </w:rPr>
              <w:t>"Про телебачення і радіомовлення"</w:t>
            </w:r>
            <w:r>
              <w:rPr>
                <w:color w:val="000000"/>
              </w:rPr>
              <w:t>, "Про Національну раду України з питань телебачення і радіомовлення",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tc>
        <w:tc>
          <w:tcPr>
            <w:tcW w:w="7513" w:type="dxa"/>
            <w:gridSpan w:val="2"/>
          </w:tcPr>
          <w:p w:rsidR="0060559D" w:rsidRDefault="0060559D" w:rsidP="00FC6FFE">
            <w:pPr>
              <w:shd w:val="clear" w:color="auto" w:fill="FFFFFF"/>
              <w:spacing w:after="0" w:line="240" w:lineRule="auto"/>
              <w:jc w:val="both"/>
            </w:pPr>
            <w:r>
              <w:rPr>
                <w:color w:val="000000"/>
              </w:rPr>
              <w:t xml:space="preserve">1. У своїй діяльності НСТУ керується Конституцією України, цим Законом, законами України,  "Про інформацію", "Про доступ до публічної інформації", </w:t>
            </w:r>
            <w:r>
              <w:rPr>
                <w:b/>
                <w:bCs/>
                <w:color w:val="000000"/>
              </w:rPr>
              <w:t>"</w:t>
            </w:r>
            <w:r w:rsidR="005C6BF8">
              <w:rPr>
                <w:b/>
                <w:bCs/>
                <w:color w:val="000000"/>
              </w:rPr>
              <w:t xml:space="preserve">Про медіа в Україні </w:t>
            </w:r>
            <w:r>
              <w:rPr>
                <w:b/>
                <w:bCs/>
                <w:color w:val="000000"/>
              </w:rPr>
              <w:t>"</w:t>
            </w:r>
            <w:r>
              <w:rPr>
                <w:color w:val="000000"/>
              </w:rPr>
              <w:t>, "Про акціонерні товариства" цим Законом, Статутом НСТУ, що затверджується Кабінетом Міністрів України, міжнародними договорами, згода на обов’язковість яких надана Верховною Радою України, та іншими нормативно-правовими актами.</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5.</w:t>
            </w:r>
            <w:r>
              <w:rPr>
                <w:color w:val="000000"/>
              </w:rPr>
              <w:t> Мовлення НСТУ</w:t>
            </w:r>
          </w:p>
        </w:tc>
        <w:tc>
          <w:tcPr>
            <w:tcW w:w="7513" w:type="dxa"/>
            <w:gridSpan w:val="2"/>
          </w:tcPr>
          <w:p w:rsidR="0060559D" w:rsidRDefault="0060559D" w:rsidP="00FC6FFE">
            <w:pPr>
              <w:shd w:val="clear" w:color="auto" w:fill="FFFFFF"/>
              <w:spacing w:after="0" w:line="240" w:lineRule="auto"/>
              <w:jc w:val="both"/>
            </w:pPr>
            <w:r>
              <w:rPr>
                <w:b/>
                <w:color w:val="000000"/>
              </w:rPr>
              <w:t>Стаття 5.</w:t>
            </w:r>
            <w:r>
              <w:rPr>
                <w:color w:val="000000"/>
              </w:rPr>
              <w:t> </w:t>
            </w:r>
            <w:r>
              <w:rPr>
                <w:lang w:val="uk-UA"/>
              </w:rPr>
              <w:t>Суспільні медіа</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b/>
                <w:color w:val="000000"/>
              </w:rPr>
              <w:t>1. НСТУ здійснює мовлення не менше ніж на двох загальнонаціональних каналах мовлення багатоканальної ефірної телемережі (суспільно-політичному та культурно-освітньому), на регіональних каналах мовлення багатоканальної ефірної телемережі та не менше ніж на трьох загальнонаціональних ефірних радіоканалах (суспільно-політичному, культурно-освітньому, молодіжному).</w:t>
            </w:r>
          </w:p>
        </w:tc>
        <w:tc>
          <w:tcPr>
            <w:tcW w:w="7513" w:type="dxa"/>
            <w:gridSpan w:val="2"/>
          </w:tcPr>
          <w:p w:rsidR="0060559D" w:rsidRDefault="0060559D" w:rsidP="00FC6FFE">
            <w:pPr>
              <w:shd w:val="clear" w:color="auto" w:fill="FFFFFF"/>
              <w:spacing w:after="0" w:line="240" w:lineRule="auto"/>
              <w:jc w:val="both"/>
              <w:rPr>
                <w:b/>
                <w:color w:val="000000"/>
              </w:rPr>
            </w:pPr>
            <w:r>
              <w:rPr>
                <w:b/>
                <w:color w:val="000000"/>
              </w:rPr>
              <w:t>1. Суспільні медіа поширюються НСТУ у формі лінійних та нелінійних аудіовізуальних медіа, а також у формі онлайн-медіа, відповідно до принципів, мети і завдань, визначених цим Законом.</w:t>
            </w:r>
          </w:p>
          <w:p w:rsidR="0060559D" w:rsidRDefault="0060559D" w:rsidP="00FC6FFE">
            <w:pPr>
              <w:shd w:val="clear" w:color="auto" w:fill="FFFFFF"/>
              <w:spacing w:after="0" w:line="240" w:lineRule="auto"/>
              <w:jc w:val="both"/>
              <w:rPr>
                <w:b/>
                <w:color w:val="000000"/>
              </w:rPr>
            </w:pPr>
            <w:r>
              <w:rPr>
                <w:b/>
                <w:color w:val="000000"/>
              </w:rPr>
              <w:t xml:space="preserve">2. Держава гарантує надання НСТУ </w:t>
            </w:r>
            <w:r>
              <w:rPr>
                <w:b/>
              </w:rPr>
              <w:t>каналів</w:t>
            </w:r>
            <w:r>
              <w:t xml:space="preserve"> </w:t>
            </w:r>
            <w:r>
              <w:rPr>
                <w:b/>
              </w:rPr>
              <w:t>мовлення</w:t>
            </w:r>
            <w:r>
              <w:rPr>
                <w:b/>
                <w:color w:val="000000"/>
              </w:rPr>
              <w:t xml:space="preserve"> або </w:t>
            </w:r>
            <w:r>
              <w:rPr>
                <w:b/>
              </w:rPr>
              <w:t>каналів</w:t>
            </w:r>
            <w:r>
              <w:rPr>
                <w:b/>
                <w:color w:val="000000"/>
              </w:rPr>
              <w:t xml:space="preserve"> ефірн</w:t>
            </w:r>
            <w:r>
              <w:rPr>
                <w:b/>
              </w:rPr>
              <w:t>ої</w:t>
            </w:r>
            <w:r>
              <w:rPr>
                <w:b/>
                <w:color w:val="000000"/>
              </w:rPr>
              <w:t xml:space="preserve"> багатоканальній електронній комунікаційній мережі для поширення: </w:t>
            </w:r>
          </w:p>
          <w:p w:rsidR="0060559D" w:rsidRDefault="0060559D" w:rsidP="00FC6FFE">
            <w:pPr>
              <w:shd w:val="clear" w:color="auto" w:fill="FFFFFF"/>
              <w:spacing w:after="0" w:line="240" w:lineRule="auto"/>
              <w:jc w:val="both"/>
              <w:rPr>
                <w:b/>
                <w:color w:val="000000"/>
              </w:rPr>
            </w:pPr>
            <w:r>
              <w:rPr>
                <w:b/>
                <w:color w:val="000000"/>
              </w:rPr>
              <w:t>а) не менше ніж двох загальнонаціональних телеканалів (суспільно-політичного та культурно-освітнього);</w:t>
            </w:r>
          </w:p>
          <w:p w:rsidR="0060559D" w:rsidRDefault="0060559D" w:rsidP="00FC6FFE">
            <w:pPr>
              <w:shd w:val="clear" w:color="auto" w:fill="FFFFFF"/>
              <w:spacing w:after="0" w:line="240" w:lineRule="auto"/>
              <w:jc w:val="both"/>
              <w:rPr>
                <w:b/>
                <w:color w:val="000000"/>
              </w:rPr>
            </w:pPr>
            <w:r>
              <w:rPr>
                <w:b/>
                <w:color w:val="000000"/>
              </w:rPr>
              <w:lastRenderedPageBreak/>
              <w:t>б) не менше ніж трьох загальнонаціональних ефірних радіоканалів (суспільно-політичного, культурно-освітнього, молодіжного);</w:t>
            </w:r>
          </w:p>
          <w:p w:rsidR="0060559D" w:rsidRDefault="0060559D" w:rsidP="00FC6FFE">
            <w:pPr>
              <w:shd w:val="clear" w:color="auto" w:fill="FFFFFF"/>
              <w:spacing w:after="0" w:line="240" w:lineRule="auto"/>
              <w:jc w:val="both"/>
            </w:pPr>
            <w:r>
              <w:rPr>
                <w:b/>
                <w:color w:val="000000"/>
              </w:rPr>
              <w:t>в) регіональних телеканалів в кількості відповідно до концепції регіонального мовлення;</w:t>
            </w:r>
          </w:p>
          <w:p w:rsidR="0060559D" w:rsidRDefault="0060559D" w:rsidP="00FC6FFE">
            <w:pPr>
              <w:shd w:val="clear" w:color="auto" w:fill="FFFFFF"/>
              <w:spacing w:after="0" w:line="240" w:lineRule="auto"/>
              <w:jc w:val="both"/>
            </w:pPr>
            <w:r>
              <w:rPr>
                <w:b/>
                <w:color w:val="000000"/>
              </w:rPr>
              <w:t xml:space="preserve">3. НСТУ може поширювати свої програми </w:t>
            </w:r>
            <w:r>
              <w:rPr>
                <w:b/>
              </w:rPr>
              <w:t>у лінійних та нелінійних аудіовізуальних медіа-сервісах</w:t>
            </w:r>
            <w:r>
              <w:rPr>
                <w:b/>
                <w:color w:val="000000"/>
              </w:rPr>
              <w:t>, через платформи спільного доступу до інформації, в онлайн-іграх тощо.</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center"/>
              <w:rPr>
                <w:color w:val="000000"/>
              </w:rPr>
            </w:pPr>
            <w:r>
              <w:rPr>
                <w:b/>
                <w:color w:val="000000"/>
              </w:rPr>
              <w:lastRenderedPageBreak/>
              <w:t>Розділ II</w:t>
            </w:r>
            <w:r>
              <w:rPr>
                <w:color w:val="000000"/>
              </w:rPr>
              <w:br/>
            </w:r>
            <w:r>
              <w:rPr>
                <w:b/>
                <w:color w:val="000000"/>
              </w:rPr>
              <w:t>ОРГАНИ УПРАВЛІННЯ НАЦІОНАЛЬНОЇ СУСПІЛЬНОЇ ТЕЛЕРАДІОКОМПАНІЇ УКРАЇНИ</w:t>
            </w:r>
          </w:p>
        </w:tc>
        <w:tc>
          <w:tcPr>
            <w:tcW w:w="7513" w:type="dxa"/>
            <w:gridSpan w:val="2"/>
          </w:tcPr>
          <w:p w:rsidR="0060559D" w:rsidRDefault="0060559D" w:rsidP="00FC6FFE">
            <w:pPr>
              <w:shd w:val="clear" w:color="auto" w:fill="FFFFFF"/>
              <w:spacing w:after="0" w:line="240" w:lineRule="auto"/>
              <w:jc w:val="center"/>
              <w:rPr>
                <w:b/>
                <w:color w:val="000000"/>
              </w:rPr>
            </w:pPr>
            <w:r>
              <w:rPr>
                <w:b/>
                <w:color w:val="000000"/>
              </w:rPr>
              <w:t>Розділ II</w:t>
            </w:r>
            <w:r>
              <w:rPr>
                <w:color w:val="000000"/>
              </w:rPr>
              <w:br/>
            </w:r>
            <w:r>
              <w:rPr>
                <w:b/>
                <w:color w:val="000000"/>
              </w:rPr>
              <w:t>ОРГАНИ УПРАВЛІННЯ НАЦІОНАЛЬНОЇ СУСПІЛЬНОЇ ТЕЛЕРАДІОКОМПАНІЇ УКРАЇНИ</w:t>
            </w:r>
          </w:p>
          <w:p w:rsidR="0060559D" w:rsidRDefault="0060559D" w:rsidP="00FC6FFE">
            <w:pPr>
              <w:shd w:val="clear" w:color="auto" w:fill="FFFFFF"/>
              <w:spacing w:after="0" w:line="240" w:lineRule="auto"/>
              <w:jc w:val="center"/>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8.</w:t>
            </w:r>
            <w:r>
              <w:rPr>
                <w:color w:val="000000"/>
              </w:rPr>
              <w:t> Склад та порядок формування Наглядової ради НСТУ</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8.</w:t>
            </w:r>
            <w:r>
              <w:rPr>
                <w:color w:val="000000"/>
              </w:rPr>
              <w:t> Склад та порядок формування Наглядової ради НСТУ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5. Депутатські фракції і групи обирають членів Наглядової ради НСТУ.</w:t>
            </w:r>
          </w:p>
        </w:tc>
        <w:tc>
          <w:tcPr>
            <w:tcW w:w="7513" w:type="dxa"/>
            <w:gridSpan w:val="2"/>
          </w:tcPr>
          <w:p w:rsidR="0060559D" w:rsidRDefault="0060559D" w:rsidP="00FC6FFE">
            <w:pPr>
              <w:shd w:val="clear" w:color="auto" w:fill="FFFFFF"/>
              <w:spacing w:after="0" w:line="240" w:lineRule="auto"/>
              <w:jc w:val="both"/>
            </w:pPr>
            <w:r>
              <w:rPr>
                <w:color w:val="000000"/>
              </w:rPr>
              <w:t>5. Депутатські фракції і групи обирають членів Наглядової ради НСТУ.</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pPr>
            <w:r>
              <w:rPr>
                <w:color w:val="000000"/>
              </w:rPr>
              <w:t>...</w:t>
            </w:r>
          </w:p>
        </w:tc>
        <w:tc>
          <w:tcPr>
            <w:tcW w:w="7513" w:type="dxa"/>
            <w:gridSpan w:val="2"/>
          </w:tcPr>
          <w:p w:rsidR="0060559D" w:rsidRDefault="0060559D" w:rsidP="00FC6FFE">
            <w:pPr>
              <w:shd w:val="clear" w:color="auto" w:fill="FFFFFF"/>
              <w:spacing w:after="0" w:line="240" w:lineRule="auto"/>
              <w:jc w:val="both"/>
            </w:pPr>
            <w:r>
              <w:rPr>
                <w:color w:val="000000"/>
              </w:rPr>
              <w:t>...</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 xml:space="preserve">У разі якщо депутатська фракція чи група, що обрала члена НСТУ, який достроково припинив повноваження, розформована, комітет Верховної Ради України, до компетенції якого віднесено питання </w:t>
            </w:r>
            <w:r>
              <w:rPr>
                <w:b/>
                <w:bCs/>
                <w:color w:val="000000"/>
              </w:rPr>
              <w:t>телерадіомовлення</w:t>
            </w:r>
            <w:r>
              <w:rPr>
                <w:color w:val="000000"/>
              </w:rPr>
              <w:t>, ухвалює ad hoc рішення щодо порядку обрання члена Наглядової ради НСТУ.</w:t>
            </w:r>
          </w:p>
        </w:tc>
        <w:tc>
          <w:tcPr>
            <w:tcW w:w="7513" w:type="dxa"/>
            <w:gridSpan w:val="2"/>
          </w:tcPr>
          <w:p w:rsidR="0060559D" w:rsidRDefault="0060559D" w:rsidP="00FC6FFE">
            <w:pPr>
              <w:shd w:val="clear" w:color="auto" w:fill="FFFFFF"/>
              <w:spacing w:after="0" w:line="240" w:lineRule="auto"/>
              <w:jc w:val="both"/>
            </w:pPr>
            <w:r>
              <w:rPr>
                <w:color w:val="000000"/>
              </w:rPr>
              <w:t xml:space="preserve">У разі якщо депутатська фракція чи група, що обрала члена НСТУ, який достроково припинив повноваження, розформована, комітет Верховної Ради України, до компетенції якого віднесено питання </w:t>
            </w:r>
            <w:r>
              <w:rPr>
                <w:b/>
                <w:bCs/>
                <w:color w:val="000000"/>
              </w:rPr>
              <w:t>медійної</w:t>
            </w:r>
            <w:r>
              <w:rPr>
                <w:color w:val="000000"/>
              </w:rPr>
              <w:t xml:space="preserve"> </w:t>
            </w:r>
            <w:r>
              <w:rPr>
                <w:b/>
                <w:bCs/>
                <w:color w:val="000000"/>
              </w:rPr>
              <w:t>індустрії</w:t>
            </w:r>
            <w:r>
              <w:rPr>
                <w:color w:val="000000"/>
              </w:rPr>
              <w:t>, ухвалює ad hoc рішення щодо порядку обрання члена Наглядової ради НСТУ.</w:t>
            </w:r>
          </w:p>
        </w:tc>
      </w:tr>
      <w:tr w:rsidR="0060559D" w:rsidTr="00451B7B">
        <w:trPr>
          <w:gridBefore w:val="1"/>
          <w:wBefore w:w="113" w:type="dxa"/>
          <w:trHeight w:val="620"/>
        </w:trPr>
        <w:tc>
          <w:tcPr>
            <w:tcW w:w="7508" w:type="dxa"/>
            <w:gridSpan w:val="2"/>
          </w:tcPr>
          <w:p w:rsidR="0060559D" w:rsidRDefault="0060559D" w:rsidP="00FC6FFE">
            <w:pPr>
              <w:shd w:val="clear" w:color="auto" w:fill="FFFFFF"/>
              <w:spacing w:after="0" w:line="240" w:lineRule="auto"/>
              <w:jc w:val="both"/>
              <w:rPr>
                <w:b/>
                <w:color w:val="000000"/>
              </w:rPr>
            </w:pPr>
            <w:r>
              <w:rPr>
                <w:b/>
              </w:rPr>
              <w:t>Стаття 9. Вимоги до члена Наглядової ради НСТУ</w:t>
            </w:r>
          </w:p>
        </w:tc>
        <w:tc>
          <w:tcPr>
            <w:tcW w:w="7513" w:type="dxa"/>
            <w:gridSpan w:val="2"/>
          </w:tcPr>
          <w:p w:rsidR="0060559D" w:rsidRDefault="0060559D" w:rsidP="00FC6FFE">
            <w:pPr>
              <w:shd w:val="clear" w:color="auto" w:fill="FFFFFF"/>
              <w:spacing w:after="0" w:line="240" w:lineRule="auto"/>
              <w:jc w:val="both"/>
              <w:rPr>
                <w:b/>
              </w:rPr>
            </w:pPr>
            <w:r>
              <w:rPr>
                <w:b/>
              </w:rPr>
              <w:t>Стаття 9. Вимоги до члена Наглядової ради НСТУ</w:t>
            </w:r>
          </w:p>
        </w:tc>
      </w:tr>
      <w:tr w:rsidR="0060559D" w:rsidTr="00451B7B">
        <w:trPr>
          <w:gridBefore w:val="1"/>
          <w:wBefore w:w="113" w:type="dxa"/>
          <w:trHeight w:val="1140"/>
        </w:trPr>
        <w:tc>
          <w:tcPr>
            <w:tcW w:w="7508" w:type="dxa"/>
            <w:gridSpan w:val="2"/>
          </w:tcPr>
          <w:p w:rsidR="0060559D" w:rsidRDefault="0060559D" w:rsidP="00FC6FFE">
            <w:pPr>
              <w:shd w:val="clear" w:color="auto" w:fill="FFFFFF"/>
              <w:spacing w:after="0" w:line="240" w:lineRule="auto"/>
              <w:jc w:val="both"/>
            </w:pPr>
            <w:r>
              <w:lastRenderedPageBreak/>
              <w:t xml:space="preserve">3) працівники чи представники </w:t>
            </w:r>
            <w:r>
              <w:rPr>
                <w:b/>
                <w:bCs/>
              </w:rPr>
              <w:t>телерадіоорганізацій</w:t>
            </w:r>
            <w:r>
              <w:t>, що мають ліцензію на здійснення мовлення в Україні або виконують будь-яку оплачувану роботу (реалізують товари, надають послуги) для телерадіоорганізацій;</w:t>
            </w:r>
          </w:p>
        </w:tc>
        <w:tc>
          <w:tcPr>
            <w:tcW w:w="7513" w:type="dxa"/>
            <w:gridSpan w:val="2"/>
          </w:tcPr>
          <w:p w:rsidR="0060559D" w:rsidRDefault="0060559D" w:rsidP="00FC6FFE">
            <w:pPr>
              <w:shd w:val="clear" w:color="auto" w:fill="FFFFFF"/>
              <w:spacing w:after="0" w:line="240" w:lineRule="auto"/>
              <w:jc w:val="both"/>
              <w:rPr>
                <w:lang w:val="uk-UA"/>
              </w:rPr>
            </w:pPr>
            <w:r>
              <w:rPr>
                <w:color w:val="000000"/>
                <w:lang w:val="uk-UA"/>
              </w:rPr>
              <w:t xml:space="preserve">3) працівники чи представники суб'єктів у сфері медіа (крім НСТУ), що мають ліцензію на здійснення мовлення або зареєстровані </w:t>
            </w:r>
            <w:r>
              <w:rPr>
                <w:b/>
                <w:bCs/>
                <w:color w:val="000000"/>
                <w:lang w:val="uk-UA"/>
              </w:rPr>
              <w:t>як суб’єкти у сфері медіа в Україні</w:t>
            </w:r>
            <w:r>
              <w:rPr>
                <w:color w:val="000000"/>
                <w:lang w:val="uk-UA"/>
              </w:rPr>
              <w:t>, або виконують будь-яку оплачувану роботу (реалізують товари, надають послуги) для телерадіоорганізацій;</w:t>
            </w:r>
          </w:p>
        </w:tc>
      </w:tr>
      <w:tr w:rsidR="0060559D" w:rsidRPr="00DA2C4F" w:rsidTr="00451B7B">
        <w:trPr>
          <w:gridBefore w:val="1"/>
          <w:wBefore w:w="113" w:type="dxa"/>
          <w:trHeight w:val="1500"/>
        </w:trPr>
        <w:tc>
          <w:tcPr>
            <w:tcW w:w="7508" w:type="dxa"/>
            <w:gridSpan w:val="2"/>
          </w:tcPr>
          <w:p w:rsidR="0060559D" w:rsidRPr="0060559D" w:rsidRDefault="0060559D" w:rsidP="00FC6FFE">
            <w:pPr>
              <w:shd w:val="clear" w:color="auto" w:fill="FFFFFF"/>
              <w:spacing w:after="0" w:line="240" w:lineRule="auto"/>
              <w:jc w:val="both"/>
              <w:rPr>
                <w:color w:val="000000"/>
                <w:lang w:val="uk-UA"/>
              </w:rPr>
            </w:pPr>
            <w:r w:rsidRPr="0060559D">
              <w:rPr>
                <w:lang w:val="uk-UA"/>
              </w:rPr>
              <w:t xml:space="preserve">4) особи, які прямо або опосередковано володіють часткою у статутному (складеному) капіталі </w:t>
            </w:r>
            <w:r w:rsidRPr="0060559D">
              <w:rPr>
                <w:b/>
                <w:bCs/>
                <w:lang w:val="uk-UA"/>
              </w:rPr>
              <w:t>телерадіоорганізацій</w:t>
            </w:r>
            <w:r w:rsidRPr="0060559D">
              <w:rPr>
                <w:lang w:val="uk-UA"/>
              </w:rPr>
              <w:t xml:space="preserve"> або юридичних осіб, що виконують будь-яку оплачувану роботу (реалізують товари, надають послуги) для телерадіоорганізацій.</w:t>
            </w:r>
          </w:p>
        </w:tc>
        <w:tc>
          <w:tcPr>
            <w:tcW w:w="7513" w:type="dxa"/>
            <w:gridSpan w:val="2"/>
          </w:tcPr>
          <w:p w:rsidR="0060559D" w:rsidRDefault="0060559D" w:rsidP="00FC6FFE">
            <w:pPr>
              <w:shd w:val="clear" w:color="auto" w:fill="FFFFFF"/>
              <w:spacing w:after="0" w:line="240" w:lineRule="auto"/>
              <w:jc w:val="both"/>
              <w:rPr>
                <w:lang w:val="uk-UA"/>
              </w:rPr>
            </w:pPr>
            <w:r>
              <w:rPr>
                <w:color w:val="000000"/>
                <w:lang w:val="uk-UA"/>
              </w:rPr>
              <w:t xml:space="preserve">4) особи, які прямо або опосередковано володіють часткою у статутному (складеному) капіталі </w:t>
            </w:r>
            <w:r>
              <w:rPr>
                <w:b/>
                <w:bCs/>
                <w:color w:val="000000"/>
                <w:lang w:val="uk-UA"/>
              </w:rPr>
              <w:t>суб’єктів у сфері медіа</w:t>
            </w:r>
            <w:r>
              <w:rPr>
                <w:color w:val="000000"/>
                <w:lang w:val="uk-UA"/>
              </w:rPr>
              <w:t xml:space="preserve"> або юридичних осіб, що виконують будь-яку оплачувану роботу (реалізують товари, надають послуги) для суб’єктів у сфері медіа.</w:t>
            </w:r>
          </w:p>
        </w:tc>
      </w:tr>
      <w:tr w:rsidR="0060559D" w:rsidRPr="00DA2C4F" w:rsidTr="00451B7B">
        <w:trPr>
          <w:gridBefore w:val="1"/>
          <w:wBefore w:w="113" w:type="dxa"/>
        </w:trPr>
        <w:tc>
          <w:tcPr>
            <w:tcW w:w="7508" w:type="dxa"/>
            <w:gridSpan w:val="2"/>
          </w:tcPr>
          <w:p w:rsidR="0060559D" w:rsidRPr="0060559D" w:rsidRDefault="0060559D" w:rsidP="00FC6FFE">
            <w:pPr>
              <w:shd w:val="clear" w:color="auto" w:fill="FFFFFF"/>
              <w:spacing w:after="0" w:line="240" w:lineRule="auto"/>
              <w:jc w:val="center"/>
              <w:rPr>
                <w:color w:val="000000"/>
                <w:lang w:val="uk-UA"/>
              </w:rPr>
            </w:pPr>
            <w:r w:rsidRPr="0060559D">
              <w:rPr>
                <w:b/>
                <w:color w:val="000000"/>
                <w:lang w:val="uk-UA"/>
              </w:rPr>
              <w:t xml:space="preserve">Розділ </w:t>
            </w:r>
            <w:r>
              <w:rPr>
                <w:b/>
                <w:color w:val="000000"/>
              </w:rPr>
              <w:t>III</w:t>
            </w:r>
            <w:r w:rsidRPr="0060559D">
              <w:rPr>
                <w:color w:val="000000"/>
                <w:lang w:val="uk-UA"/>
              </w:rPr>
              <w:br/>
            </w:r>
            <w:r w:rsidRPr="0060559D">
              <w:rPr>
                <w:b/>
                <w:color w:val="000000"/>
                <w:lang w:val="uk-UA"/>
              </w:rPr>
              <w:t>ЗАБЕЗПЕЧЕННЯ ДІЯЛЬНОСТІ НАЦІОНАЛЬНОЇ СУСПІЛЬНОЇ ТЕЛЕРАДІОКОМПАНІЇ УКРАЇНИ</w:t>
            </w:r>
          </w:p>
        </w:tc>
        <w:tc>
          <w:tcPr>
            <w:tcW w:w="7513" w:type="dxa"/>
            <w:gridSpan w:val="2"/>
          </w:tcPr>
          <w:p w:rsidR="0060559D" w:rsidRPr="0060559D" w:rsidRDefault="0060559D" w:rsidP="00FC6FFE">
            <w:pPr>
              <w:shd w:val="clear" w:color="auto" w:fill="FFFFFF"/>
              <w:spacing w:after="0" w:line="240" w:lineRule="auto"/>
              <w:jc w:val="center"/>
              <w:rPr>
                <w:b/>
                <w:color w:val="000000"/>
                <w:lang w:val="uk-UA"/>
              </w:rPr>
            </w:pPr>
            <w:r w:rsidRPr="0060559D">
              <w:rPr>
                <w:b/>
                <w:color w:val="000000"/>
                <w:lang w:val="uk-UA"/>
              </w:rPr>
              <w:t xml:space="preserve">Розділ </w:t>
            </w:r>
            <w:r>
              <w:rPr>
                <w:b/>
                <w:color w:val="000000"/>
              </w:rPr>
              <w:t>III</w:t>
            </w:r>
            <w:r w:rsidRPr="0060559D">
              <w:rPr>
                <w:color w:val="000000"/>
                <w:lang w:val="uk-UA"/>
              </w:rPr>
              <w:br/>
            </w:r>
            <w:r w:rsidRPr="0060559D">
              <w:rPr>
                <w:b/>
                <w:color w:val="000000"/>
                <w:lang w:val="uk-UA"/>
              </w:rPr>
              <w:t>ЗАБЕЗПЕЧЕННЯ ДІЯЛЬНОСТІ НАЦІОНАЛЬНОЇ СУСПІЛЬНОЇ ТЕЛЕРАДІОКОМПАНІЇ УКРАЇНИ</w:t>
            </w:r>
          </w:p>
          <w:p w:rsidR="0060559D" w:rsidRPr="0060559D" w:rsidRDefault="0060559D" w:rsidP="00FC6FFE">
            <w:pPr>
              <w:shd w:val="clear" w:color="auto" w:fill="FFFFFF"/>
              <w:spacing w:after="0" w:line="240" w:lineRule="auto"/>
              <w:jc w:val="center"/>
              <w:rPr>
                <w:color w:val="000000"/>
                <w:lang w:val="uk-UA"/>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t>Стаття 14.</w:t>
            </w:r>
            <w:r>
              <w:rPr>
                <w:color w:val="000000"/>
              </w:rPr>
              <w:t> Джерела фінансування НСТУ</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14.</w:t>
            </w:r>
            <w:r>
              <w:rPr>
                <w:color w:val="000000"/>
              </w:rPr>
              <w:t> Джерела фінансування НСТУ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2. НСТУ може фінансуватися за рахунок:</w:t>
            </w:r>
          </w:p>
        </w:tc>
        <w:tc>
          <w:tcPr>
            <w:tcW w:w="7513" w:type="dxa"/>
            <w:gridSpan w:val="2"/>
          </w:tcPr>
          <w:p w:rsidR="0060559D" w:rsidRDefault="0060559D" w:rsidP="00FC6FFE">
            <w:pPr>
              <w:shd w:val="clear" w:color="auto" w:fill="FFFFFF"/>
              <w:spacing w:after="0" w:line="240" w:lineRule="auto"/>
              <w:jc w:val="both"/>
              <w:rPr>
                <w:color w:val="000000"/>
              </w:rPr>
            </w:pPr>
            <w:r>
              <w:rPr>
                <w:color w:val="000000"/>
              </w:rPr>
              <w:t>2. НСТУ може фінансуватися за рахунок:</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color w:val="000000"/>
              </w:rPr>
              <w:t xml:space="preserve">1) продажу власної </w:t>
            </w:r>
            <w:r>
              <w:rPr>
                <w:b/>
                <w:color w:val="000000"/>
              </w:rPr>
              <w:t>теле- і радіопродукції</w:t>
            </w:r>
            <w:r>
              <w:rPr>
                <w:color w:val="000000"/>
              </w:rPr>
              <w:t>, плати за користування авторськими та суміжними правами;</w:t>
            </w:r>
          </w:p>
        </w:tc>
        <w:tc>
          <w:tcPr>
            <w:tcW w:w="7513" w:type="dxa"/>
            <w:gridSpan w:val="2"/>
          </w:tcPr>
          <w:p w:rsidR="0060559D" w:rsidRDefault="0060559D" w:rsidP="00FC6FFE">
            <w:pPr>
              <w:shd w:val="clear" w:color="auto" w:fill="FFFFFF"/>
              <w:spacing w:after="0" w:line="240" w:lineRule="auto"/>
              <w:jc w:val="both"/>
              <w:rPr>
                <w:color w:val="000000"/>
              </w:rPr>
            </w:pPr>
            <w:r>
              <w:rPr>
                <w:color w:val="000000"/>
              </w:rPr>
              <w:t xml:space="preserve">1) продажу власних </w:t>
            </w:r>
            <w:r>
              <w:rPr>
                <w:b/>
                <w:color w:val="000000"/>
              </w:rPr>
              <w:t>програм</w:t>
            </w:r>
            <w:r>
              <w:rPr>
                <w:color w:val="000000"/>
              </w:rPr>
              <w:t>, плати за користування авторськими та суміжними правами;</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b/>
                <w:color w:val="000000"/>
              </w:rPr>
              <w:t>Стаття 17. Ліцензія на мовлення</w:t>
            </w:r>
          </w:p>
          <w:p w:rsidR="0060559D" w:rsidRDefault="0060559D" w:rsidP="00FC6FFE">
            <w:pPr>
              <w:shd w:val="clear" w:color="auto" w:fill="FFFFFF"/>
              <w:spacing w:after="0" w:line="240" w:lineRule="auto"/>
              <w:jc w:val="both"/>
              <w:rPr>
                <w:b/>
                <w:color w:val="000000"/>
              </w:rPr>
            </w:pPr>
            <w:r>
              <w:rPr>
                <w:b/>
                <w:color w:val="000000"/>
              </w:rPr>
              <w:t>1. НСТУ отримує, продовжує строк дії та переоформляє ліцензію на мовлення у порядку, встановленому Законом України "Про телебачення і радіомовлення", з урахуванням особливостей, передбачених цією статтею.</w:t>
            </w:r>
          </w:p>
          <w:p w:rsidR="0060559D" w:rsidRDefault="0060559D" w:rsidP="00FC6FFE">
            <w:pPr>
              <w:shd w:val="clear" w:color="auto" w:fill="FFFFFF"/>
              <w:spacing w:after="0" w:line="240" w:lineRule="auto"/>
              <w:jc w:val="both"/>
              <w:rPr>
                <w:b/>
                <w:color w:val="000000"/>
              </w:rPr>
            </w:pPr>
            <w:r>
              <w:rPr>
                <w:b/>
                <w:color w:val="000000"/>
              </w:rPr>
              <w:t xml:space="preserve">2. Для здійснення своєї діяльності НСТУ на підставі відповідного рішення Національної ради України з питань телебачення і радіомовлення отримує ліцензії на мовлення шляхом переоформлення, умови яких </w:t>
            </w:r>
            <w:r>
              <w:rPr>
                <w:b/>
                <w:color w:val="000000"/>
              </w:rPr>
              <w:lastRenderedPageBreak/>
              <w:t>відповідають умовам ліцензій (включаючи перелік каналів мовлення), власниками яких є Національна телекомпанія України, Національна радіокомпанія України та обласні державні телерадіокомпанії, Державна телерадіомовна компанія "Крим", державні організації "Київська державна регіональна телерадіокомпанія", "Севастопольська регіональна державна телерадіокомпанія", "Новгород-Сіверська регіональна державна телерадіокомпанія "Сіверська", "Криворізька регіональна державна телерадіокомпанія "Криворіжжя".</w:t>
            </w:r>
          </w:p>
          <w:p w:rsidR="0060559D" w:rsidRDefault="0060559D" w:rsidP="00FC6FFE">
            <w:pPr>
              <w:shd w:val="clear" w:color="auto" w:fill="FFFFFF"/>
              <w:spacing w:after="0" w:line="240" w:lineRule="auto"/>
              <w:jc w:val="both"/>
              <w:rPr>
                <w:b/>
                <w:color w:val="000000"/>
              </w:rPr>
            </w:pPr>
            <w:r>
              <w:rPr>
                <w:b/>
                <w:color w:val="000000"/>
              </w:rPr>
              <w:t>3. Одночасно з переоформленням ліцензій на мовлення, передбаченим частиною другою цієї статті, Національна рада України з питань телебачення і радіомовлення приймає рішення про анулювання відповідних ліцензій телерадіоорганізацій, зазначених у частині другій цієї статті, умови яких відповідають умовам ліцензії на мовлення, виданої НСТУ.</w:t>
            </w:r>
          </w:p>
          <w:p w:rsidR="0060559D" w:rsidRDefault="0060559D" w:rsidP="00FC6FFE">
            <w:pPr>
              <w:shd w:val="clear" w:color="auto" w:fill="FFFFFF"/>
              <w:spacing w:after="0" w:line="240" w:lineRule="auto"/>
              <w:jc w:val="both"/>
              <w:rPr>
                <w:b/>
                <w:color w:val="000000"/>
              </w:rPr>
            </w:pPr>
            <w:r>
              <w:rPr>
                <w:b/>
                <w:color w:val="000000"/>
              </w:rPr>
              <w:t>4. Переоформлення ліцензій, передбачених частиною другою цієї статті, здійснюється на позаконкурсних засадах на підставі заяви, поданої НСТУ до Національної ради України з питань телебачення і радіомовлення, впродовж 20 робочих днів з дня отримання такої заяви.</w:t>
            </w:r>
          </w:p>
          <w:p w:rsidR="0060559D" w:rsidRDefault="0060559D" w:rsidP="00FC6FFE">
            <w:pPr>
              <w:shd w:val="clear" w:color="auto" w:fill="FFFFFF"/>
              <w:spacing w:after="0" w:line="240" w:lineRule="auto"/>
              <w:jc w:val="both"/>
              <w:rPr>
                <w:b/>
                <w:color w:val="000000"/>
              </w:rPr>
            </w:pPr>
            <w:r>
              <w:rPr>
                <w:b/>
                <w:color w:val="000000"/>
              </w:rPr>
              <w:t>Умови ліцензій на мовлення, передбачених частиною другою цієї статті, повинні відповідати умовам ліцензій, які визнаються недійсними відповідно до частини третьої цієї статті.</w:t>
            </w:r>
          </w:p>
          <w:p w:rsidR="0060559D" w:rsidRDefault="0060559D" w:rsidP="00FC6FFE">
            <w:pPr>
              <w:shd w:val="clear" w:color="auto" w:fill="FFFFFF"/>
              <w:spacing w:after="0" w:line="240" w:lineRule="auto"/>
              <w:jc w:val="both"/>
              <w:rPr>
                <w:b/>
                <w:color w:val="000000"/>
              </w:rPr>
            </w:pPr>
            <w:r>
              <w:rPr>
                <w:b/>
                <w:color w:val="000000"/>
              </w:rPr>
              <w:t xml:space="preserve">Під час прийняття рішення про видачу ліцензій, передбачених частиною другою цієї статті, допускається </w:t>
            </w:r>
            <w:r>
              <w:rPr>
                <w:b/>
                <w:color w:val="000000"/>
              </w:rPr>
              <w:lastRenderedPageBreak/>
              <w:t>внесення змін лише щодо органів управління, складу редакційної ради, складу наглядової ради, зазначення власника/засновника телерадіоорганізації, концепції мовлення (за умови дотримання вимог цього Закону), а також строку дії ліцензії.</w:t>
            </w:r>
          </w:p>
          <w:p w:rsidR="0060559D" w:rsidRDefault="0060559D" w:rsidP="00FC6FFE">
            <w:pPr>
              <w:shd w:val="clear" w:color="auto" w:fill="FFFFFF"/>
              <w:spacing w:after="0" w:line="240" w:lineRule="auto"/>
              <w:jc w:val="both"/>
              <w:rPr>
                <w:b/>
                <w:color w:val="000000"/>
              </w:rPr>
            </w:pPr>
            <w:r>
              <w:rPr>
                <w:b/>
                <w:color w:val="000000"/>
              </w:rPr>
              <w:t>Зміна інших умов ліцензії, яка видана відповідно до частини другої цієї статті, можлива шляхом переоформлення ліцензії в загальному порядку, передбаченому законодавством про телебачення і радіомовлення.</w:t>
            </w:r>
          </w:p>
          <w:p w:rsidR="0060559D" w:rsidRDefault="0060559D" w:rsidP="00FC6FFE">
            <w:pPr>
              <w:shd w:val="clear" w:color="auto" w:fill="FFFFFF"/>
              <w:spacing w:after="0" w:line="240" w:lineRule="auto"/>
              <w:jc w:val="both"/>
              <w:rPr>
                <w:b/>
                <w:color w:val="000000"/>
              </w:rPr>
            </w:pPr>
            <w:r>
              <w:rPr>
                <w:b/>
                <w:color w:val="000000"/>
              </w:rPr>
              <w:t>5. Строк дії ліцензії на мовлення, яка видається НСТУ відповідно до частини другої цієї статті, становить сім років. Продовження строку дії ліцензії НСТУ здійснюється в загальному порядку, передбаченому законодавством про телебачення і радіомовлення.</w:t>
            </w:r>
          </w:p>
          <w:p w:rsidR="0060559D" w:rsidRDefault="0060559D" w:rsidP="00FC6FFE">
            <w:pPr>
              <w:shd w:val="clear" w:color="auto" w:fill="FFFFFF"/>
              <w:spacing w:after="0" w:line="240" w:lineRule="auto"/>
              <w:jc w:val="both"/>
              <w:rPr>
                <w:b/>
                <w:color w:val="000000"/>
              </w:rPr>
            </w:pPr>
            <w:r>
              <w:rPr>
                <w:b/>
                <w:color w:val="000000"/>
              </w:rPr>
              <w:t>6. За видачу ліцензій на мовлення, передбачених частиною другою цієї статті, ліцензійний збір не сплачується.</w:t>
            </w:r>
          </w:p>
        </w:tc>
        <w:tc>
          <w:tcPr>
            <w:tcW w:w="7513" w:type="dxa"/>
            <w:gridSpan w:val="2"/>
          </w:tcPr>
          <w:p w:rsidR="0060559D" w:rsidRDefault="0060559D" w:rsidP="00FC6FFE">
            <w:pPr>
              <w:shd w:val="clear" w:color="auto" w:fill="FFFFFF"/>
              <w:spacing w:after="0" w:line="240" w:lineRule="auto"/>
              <w:jc w:val="both"/>
              <w:rPr>
                <w:b/>
                <w:color w:val="000000"/>
              </w:rPr>
            </w:pPr>
            <w:r>
              <w:rPr>
                <w:b/>
                <w:color w:val="000000"/>
              </w:rPr>
              <w:lastRenderedPageBreak/>
              <w:t>Стаття 17. Ліцензування та реєстрація суспільних медіа</w:t>
            </w:r>
          </w:p>
          <w:p w:rsidR="0060559D" w:rsidRDefault="0060559D" w:rsidP="00FC6FFE">
            <w:pPr>
              <w:shd w:val="clear" w:color="auto" w:fill="FFFFFF"/>
              <w:spacing w:after="0" w:line="240" w:lineRule="auto"/>
              <w:jc w:val="both"/>
              <w:rPr>
                <w:b/>
                <w:color w:val="000000"/>
              </w:rPr>
            </w:pPr>
            <w:r>
              <w:rPr>
                <w:b/>
                <w:color w:val="000000"/>
              </w:rPr>
              <w:t>1. НСТУ отримує, продовжує строк дії та переоформляє ліцензії та реєстрацію лінійних, нелінійних аудіовізуальних медіа, онлайн-медіа, а також отримує дозволи на тимчасове мовлення у порядку, встановленому Законом України "</w:t>
            </w:r>
            <w:r w:rsidR="005C6BF8">
              <w:rPr>
                <w:b/>
                <w:color w:val="000000"/>
              </w:rPr>
              <w:t xml:space="preserve">Про медіа в Україні </w:t>
            </w:r>
            <w:r>
              <w:rPr>
                <w:b/>
                <w:color w:val="000000"/>
              </w:rPr>
              <w:t>", з урахуванням особливостей, передбачених цим Законом.</w:t>
            </w:r>
          </w:p>
          <w:p w:rsidR="0060559D" w:rsidRDefault="0060559D" w:rsidP="00FC6FFE">
            <w:pPr>
              <w:shd w:val="clear" w:color="auto" w:fill="FFFFFF"/>
              <w:spacing w:after="0" w:line="240" w:lineRule="auto"/>
              <w:jc w:val="both"/>
              <w:rPr>
                <w:color w:val="000000"/>
              </w:rPr>
            </w:pPr>
            <w:r>
              <w:rPr>
                <w:b/>
                <w:color w:val="000000"/>
              </w:rPr>
              <w:t xml:space="preserve">2. При переході на нову технологію каналу мовлення або </w:t>
            </w:r>
            <w:r>
              <w:rPr>
                <w:b/>
                <w:color w:val="000000"/>
              </w:rPr>
              <w:lastRenderedPageBreak/>
              <w:t>ефірної багатоканальної електронної комунікаційної мережі НСТУ отримує ліцензію на мовлення з використанням радіочастотного ресурсу України в обсязі визначеному у статті 5 цього Закону на позаконкурсних засадах без оплати ліцензійного збору. Отримання ліцензій понад визначені гарантії здійснюється на загальних засадах</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lastRenderedPageBreak/>
              <w:t>Стаття 18.</w:t>
            </w:r>
            <w:r>
              <w:rPr>
                <w:color w:val="000000"/>
              </w:rPr>
              <w:t> Програмна політика</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18.</w:t>
            </w:r>
            <w:r>
              <w:rPr>
                <w:color w:val="000000"/>
              </w:rPr>
              <w:t> Програмна політика</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r>
              <w:rPr>
                <w:b/>
                <w:color w:val="000000"/>
              </w:rPr>
              <w:t>Відсутня.</w:t>
            </w:r>
          </w:p>
        </w:tc>
        <w:tc>
          <w:tcPr>
            <w:tcW w:w="7513" w:type="dxa"/>
            <w:gridSpan w:val="2"/>
          </w:tcPr>
          <w:p w:rsidR="0060559D" w:rsidRDefault="0060559D" w:rsidP="00FC6FFE">
            <w:pPr>
              <w:shd w:val="clear" w:color="auto" w:fill="FFFFFF"/>
              <w:spacing w:after="0" w:line="240" w:lineRule="auto"/>
              <w:jc w:val="both"/>
              <w:rPr>
                <w:b/>
                <w:color w:val="000000"/>
              </w:rPr>
            </w:pPr>
            <w:r>
              <w:rPr>
                <w:b/>
                <w:color w:val="000000"/>
              </w:rPr>
              <w:t>4. НСТУ виробляє та поширює програми в мережі Інтернет у тому числі на платформах спільного доступу до інформації.</w:t>
            </w:r>
          </w:p>
          <w:p w:rsidR="0060559D" w:rsidRDefault="0060559D" w:rsidP="00FC6FFE">
            <w:pPr>
              <w:shd w:val="clear" w:color="auto" w:fill="FFFFFF"/>
              <w:spacing w:after="0" w:line="240" w:lineRule="auto"/>
              <w:jc w:val="both"/>
              <w:rPr>
                <w:b/>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b/>
                <w:color w:val="000000"/>
              </w:rPr>
            </w:pPr>
          </w:p>
        </w:tc>
        <w:tc>
          <w:tcPr>
            <w:tcW w:w="7513" w:type="dxa"/>
            <w:gridSpan w:val="2"/>
          </w:tcPr>
          <w:p w:rsidR="0060559D" w:rsidRDefault="0060559D" w:rsidP="00FC6FFE">
            <w:pPr>
              <w:shd w:val="clear" w:color="auto" w:fill="FFFFFF"/>
              <w:spacing w:after="0" w:line="240" w:lineRule="auto"/>
              <w:jc w:val="both"/>
            </w:pPr>
            <w:r>
              <w:rPr>
                <w:b/>
              </w:rPr>
              <w:t>5. НСТУ вживає заходів для забезпечення доступності своїх програм для сприйняття особами з вадами зору чи слуху шляхом адаптування програм за допомогою аудіо опису, субтитрування або перекладу на жестову мову.</w:t>
            </w:r>
          </w:p>
          <w:p w:rsidR="0060559D" w:rsidRDefault="0060559D" w:rsidP="00FC6FFE">
            <w:pPr>
              <w:shd w:val="clear" w:color="auto" w:fill="FFFFFF"/>
              <w:spacing w:after="0" w:line="240" w:lineRule="auto"/>
              <w:jc w:val="both"/>
              <w:rPr>
                <w:b/>
              </w:rPr>
            </w:pPr>
            <w:r>
              <w:rPr>
                <w:b/>
              </w:rPr>
              <w:t xml:space="preserve">Частка таких адаптованих програм повинна становити не менше п’яти відсотків обсягу добового мовлення </w:t>
            </w:r>
            <w:r>
              <w:rPr>
                <w:b/>
              </w:rPr>
              <w:lastRenderedPageBreak/>
              <w:t>телеканалів у проміжках часу між 07.00 та 22.00 за винятком часу, відведеного на аудіовізуальну комерційну інформацію.</w:t>
            </w: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rPr>
                <w:color w:val="000000"/>
              </w:rPr>
            </w:pPr>
            <w:r>
              <w:rPr>
                <w:b/>
                <w:color w:val="000000"/>
              </w:rPr>
              <w:lastRenderedPageBreak/>
              <w:t>Стаття 19.</w:t>
            </w:r>
            <w:r>
              <w:rPr>
                <w:color w:val="000000"/>
              </w:rPr>
              <w:t> Редакційний статут та редакційна рада НСТУ</w:t>
            </w:r>
          </w:p>
        </w:tc>
        <w:tc>
          <w:tcPr>
            <w:tcW w:w="7513" w:type="dxa"/>
            <w:gridSpan w:val="2"/>
          </w:tcPr>
          <w:p w:rsidR="0060559D" w:rsidRDefault="0060559D" w:rsidP="00FC6FFE">
            <w:pPr>
              <w:shd w:val="clear" w:color="auto" w:fill="FFFFFF"/>
              <w:spacing w:after="0" w:line="240" w:lineRule="auto"/>
              <w:jc w:val="both"/>
              <w:rPr>
                <w:color w:val="000000"/>
              </w:rPr>
            </w:pPr>
            <w:r>
              <w:rPr>
                <w:b/>
                <w:color w:val="000000"/>
              </w:rPr>
              <w:t>Стаття 19.</w:t>
            </w:r>
            <w:r>
              <w:rPr>
                <w:color w:val="000000"/>
              </w:rPr>
              <w:t> Редакційний статут та редакційна рада НСТУ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both"/>
            </w:pPr>
            <w:r>
              <w:rPr>
                <w:color w:val="000000"/>
              </w:rPr>
              <w:t>1. Редакційний статут НСТУ повинен відповідати вимогам </w:t>
            </w:r>
            <w:hyperlink r:id="rId236">
              <w:r>
                <w:rPr>
                  <w:rStyle w:val="ListLabel1"/>
                  <w:rFonts w:eastAsiaTheme="minorEastAsia"/>
                  <w:szCs w:val="24"/>
                </w:rPr>
                <w:t>Закону України</w:t>
              </w:r>
            </w:hyperlink>
            <w:r>
              <w:rPr>
                <w:color w:val="000000"/>
              </w:rPr>
              <w:t> "</w:t>
            </w:r>
            <w:r>
              <w:rPr>
                <w:b/>
                <w:color w:val="000000"/>
              </w:rPr>
              <w:t>Про телебачення і радіомовлення</w:t>
            </w:r>
            <w:r>
              <w:rPr>
                <w:color w:val="000000"/>
              </w:rPr>
              <w:t>", а в частині положень щодо редакційної ради положенням цього Закону.</w:t>
            </w:r>
          </w:p>
        </w:tc>
        <w:tc>
          <w:tcPr>
            <w:tcW w:w="7513" w:type="dxa"/>
            <w:gridSpan w:val="2"/>
          </w:tcPr>
          <w:p w:rsidR="0060559D" w:rsidRDefault="0060559D" w:rsidP="00FC6FFE">
            <w:pPr>
              <w:shd w:val="clear" w:color="auto" w:fill="FFFFFF"/>
              <w:spacing w:after="0" w:line="240" w:lineRule="auto"/>
              <w:jc w:val="both"/>
            </w:pPr>
            <w:r>
              <w:rPr>
                <w:color w:val="000000"/>
              </w:rPr>
              <w:t>1. Редакційний статут НСТУ повинен відповідати вимогам </w:t>
            </w:r>
            <w:hyperlink r:id="rId237">
              <w:r>
                <w:rPr>
                  <w:rStyle w:val="ListLabel1"/>
                  <w:rFonts w:eastAsiaTheme="minorEastAsia"/>
                  <w:szCs w:val="24"/>
                </w:rPr>
                <w:t>Закону України</w:t>
              </w:r>
            </w:hyperlink>
            <w:r>
              <w:rPr>
                <w:color w:val="000000"/>
              </w:rPr>
              <w:t> </w:t>
            </w:r>
            <w:r>
              <w:rPr>
                <w:b/>
                <w:color w:val="000000"/>
              </w:rPr>
              <w:t>"</w:t>
            </w:r>
            <w:r w:rsidR="005C6BF8">
              <w:rPr>
                <w:b/>
                <w:color w:val="000000"/>
              </w:rPr>
              <w:t xml:space="preserve">Про медіа в Україні </w:t>
            </w:r>
            <w:r>
              <w:rPr>
                <w:color w:val="000000"/>
              </w:rPr>
              <w:t>", а в частині положень щодо редакційної ради положенням цього Закону.</w:t>
            </w:r>
          </w:p>
          <w:p w:rsidR="0060559D" w:rsidRDefault="0060559D" w:rsidP="00FC6FFE">
            <w:pPr>
              <w:shd w:val="clear" w:color="auto" w:fill="FFFFFF"/>
              <w:spacing w:after="0" w:line="240" w:lineRule="auto"/>
              <w:jc w:val="both"/>
              <w:rPr>
                <w:color w:val="000000"/>
              </w:rPr>
            </w:pPr>
          </w:p>
        </w:tc>
      </w:tr>
      <w:tr w:rsidR="0060559D" w:rsidTr="00451B7B">
        <w:trPr>
          <w:gridBefore w:val="1"/>
          <w:wBefore w:w="113" w:type="dxa"/>
        </w:trPr>
        <w:tc>
          <w:tcPr>
            <w:tcW w:w="7508" w:type="dxa"/>
            <w:gridSpan w:val="2"/>
          </w:tcPr>
          <w:p w:rsidR="0060559D" w:rsidRDefault="0060559D" w:rsidP="00FC6FFE">
            <w:pPr>
              <w:shd w:val="clear" w:color="auto" w:fill="FFFFFF"/>
              <w:spacing w:after="0" w:line="240" w:lineRule="auto"/>
              <w:jc w:val="center"/>
              <w:rPr>
                <w:color w:val="000000"/>
              </w:rPr>
            </w:pPr>
            <w:r>
              <w:rPr>
                <w:b/>
                <w:color w:val="000000"/>
              </w:rPr>
              <w:t>Розділ IV</w:t>
            </w:r>
            <w:r>
              <w:rPr>
                <w:color w:val="000000"/>
              </w:rPr>
              <w:br/>
            </w:r>
            <w:r>
              <w:rPr>
                <w:b/>
                <w:color w:val="000000"/>
              </w:rPr>
              <w:t>ПРИКІНЦЕВІ ТА ПЕРЕХІДНІ ПОЛОЖЕННЯ</w:t>
            </w:r>
          </w:p>
        </w:tc>
        <w:tc>
          <w:tcPr>
            <w:tcW w:w="7513" w:type="dxa"/>
            <w:gridSpan w:val="2"/>
          </w:tcPr>
          <w:p w:rsidR="0060559D" w:rsidRDefault="0060559D" w:rsidP="00FC6FFE">
            <w:pPr>
              <w:shd w:val="clear" w:color="auto" w:fill="FFFFFF"/>
              <w:spacing w:after="0" w:line="240" w:lineRule="auto"/>
              <w:jc w:val="center"/>
              <w:rPr>
                <w:b/>
                <w:color w:val="000000"/>
              </w:rPr>
            </w:pPr>
            <w:r>
              <w:rPr>
                <w:b/>
                <w:color w:val="000000"/>
              </w:rPr>
              <w:t>Розділ IV</w:t>
            </w:r>
            <w:r>
              <w:rPr>
                <w:color w:val="000000"/>
              </w:rPr>
              <w:br/>
            </w:r>
            <w:r>
              <w:rPr>
                <w:b/>
                <w:color w:val="000000"/>
              </w:rPr>
              <w:t>ПРИКІНЦЕВІ ТА ПЕРЕХІДНІ ПОЛОЖЕННЯ</w:t>
            </w:r>
          </w:p>
          <w:p w:rsidR="0060559D" w:rsidRDefault="0060559D" w:rsidP="00FC6FFE">
            <w:pPr>
              <w:shd w:val="clear" w:color="auto" w:fill="FFFFFF"/>
              <w:spacing w:after="0" w:line="240" w:lineRule="auto"/>
              <w:jc w:val="center"/>
              <w:rPr>
                <w:color w:val="000000"/>
              </w:rPr>
            </w:pPr>
          </w:p>
        </w:tc>
      </w:tr>
      <w:tr w:rsidR="0060559D" w:rsidRPr="003F67A1" w:rsidTr="00451B7B">
        <w:trPr>
          <w:gridBefore w:val="1"/>
          <w:wBefore w:w="113" w:type="dxa"/>
          <w:trHeight w:val="1124"/>
        </w:trPr>
        <w:tc>
          <w:tcPr>
            <w:tcW w:w="7508" w:type="dxa"/>
            <w:gridSpan w:val="2"/>
          </w:tcPr>
          <w:p w:rsidR="0060559D" w:rsidRDefault="0060559D" w:rsidP="00FC6FFE">
            <w:pPr>
              <w:shd w:val="clear" w:color="auto" w:fill="FFFFFF"/>
              <w:spacing w:after="0" w:line="240" w:lineRule="auto"/>
              <w:jc w:val="both"/>
              <w:rPr>
                <w:color w:val="000000"/>
              </w:rPr>
            </w:pPr>
            <w:r>
              <w:rPr>
                <w:color w:val="000000"/>
              </w:rPr>
              <w:t>2</w:t>
            </w:r>
            <w:r>
              <w:rPr>
                <w:b/>
                <w:color w:val="000000"/>
                <w:vertAlign w:val="superscript"/>
              </w:rPr>
              <w:t>-1</w:t>
            </w:r>
            <w:r>
              <w:rPr>
                <w:color w:val="000000"/>
              </w:rPr>
              <w:t>. Установити, що утворення НСТУ не потребує попереднього дозволу Антимонопольного комітету України.</w:t>
            </w:r>
          </w:p>
          <w:p w:rsidR="0060559D" w:rsidRDefault="0060559D" w:rsidP="00FC6FFE">
            <w:pPr>
              <w:shd w:val="clear" w:color="auto" w:fill="FFFFFF"/>
              <w:spacing w:after="0" w:line="240" w:lineRule="auto"/>
              <w:jc w:val="both"/>
            </w:pPr>
            <w:r>
              <w:rPr>
                <w:color w:val="000000"/>
              </w:rPr>
              <w:t>НСТУ є правонаступником усіх прав та обов’язків, у тому числі на всі об’єкти права інтелектуальної власності юридичних осіб, визначених у </w:t>
            </w:r>
            <w:hyperlink r:id="rId238" w:anchor="n6" w:history="1">
              <w:r>
                <w:rPr>
                  <w:rStyle w:val="ListLabel1"/>
                  <w:rFonts w:eastAsiaTheme="minorEastAsia"/>
                  <w:szCs w:val="24"/>
                </w:rPr>
                <w:t>статті 1</w:t>
              </w:r>
            </w:hyperlink>
            <w:r>
              <w:rPr>
                <w:color w:val="000000"/>
              </w:rPr>
              <w:t> цього Закону.</w:t>
            </w:r>
          </w:p>
          <w:p w:rsidR="0060559D" w:rsidRDefault="0060559D" w:rsidP="00FC6FFE">
            <w:pPr>
              <w:shd w:val="clear" w:color="auto" w:fill="FFFFFF"/>
              <w:spacing w:after="0" w:line="240" w:lineRule="auto"/>
              <w:jc w:val="both"/>
            </w:pPr>
            <w:r>
              <w:rPr>
                <w:color w:val="000000"/>
              </w:rPr>
              <w:t>Внесення права користування земельними ділянками, наданими для розміщення юридичних осіб, визначених у </w:t>
            </w:r>
            <w:hyperlink r:id="rId239" w:anchor="n6" w:history="1">
              <w:r>
                <w:rPr>
                  <w:rStyle w:val="ListLabel1"/>
                  <w:rFonts w:eastAsiaTheme="minorEastAsia"/>
                  <w:szCs w:val="24"/>
                </w:rPr>
                <w:t>статті 1</w:t>
              </w:r>
            </w:hyperlink>
            <w:r>
              <w:rPr>
                <w:color w:val="000000"/>
              </w:rPr>
              <w:t> цього Закону, до статутного капіталу НСТУ здійснюється відповідно до нормативної оцінки таких ділянок, а в разі її відсутності - відповідно до експертної оцінки.</w:t>
            </w:r>
          </w:p>
          <w:p w:rsidR="0060559D" w:rsidRDefault="0060559D" w:rsidP="00FC6FFE">
            <w:pPr>
              <w:shd w:val="clear" w:color="auto" w:fill="FFFFFF"/>
              <w:spacing w:after="0" w:line="240" w:lineRule="auto"/>
              <w:jc w:val="both"/>
              <w:rPr>
                <w:color w:val="000000"/>
              </w:rPr>
            </w:pPr>
            <w:r>
              <w:rPr>
                <w:color w:val="000000"/>
              </w:rPr>
              <w:t>Внесення нерухомого майна до статутного капіталу НСТУ може здійснюватися на підставі обліку майна без попередньої державної реєстрації права власності на таке майно.</w:t>
            </w:r>
          </w:p>
          <w:p w:rsidR="0060559D" w:rsidRDefault="0060559D" w:rsidP="00FC6FFE">
            <w:pPr>
              <w:shd w:val="clear" w:color="auto" w:fill="FFFFFF"/>
              <w:spacing w:after="0" w:line="240" w:lineRule="auto"/>
              <w:jc w:val="both"/>
              <w:rPr>
                <w:color w:val="000000"/>
              </w:rPr>
            </w:pPr>
            <w:r>
              <w:rPr>
                <w:color w:val="000000"/>
              </w:rPr>
              <w:t xml:space="preserve">Державна реєстрація прав на нерухоме майно, внесене до статутного капіталу НСТУ, здійснюється на підставі передавального акта та акта оцінки майна, внесеного до </w:t>
            </w:r>
            <w:r>
              <w:rPr>
                <w:color w:val="000000"/>
              </w:rPr>
              <w:lastRenderedPageBreak/>
              <w:t>статутного капіталу НСТУ. Передавальний акт та/або акт оцінки майна є документами, що підтверджують виникнення, перехід, припинення прав на майно, внесене до статутного капіталу НСТУ.</w:t>
            </w:r>
          </w:p>
          <w:p w:rsidR="0060559D" w:rsidRDefault="0060559D" w:rsidP="00FC6FFE">
            <w:pPr>
              <w:shd w:val="clear" w:color="auto" w:fill="FFFFFF"/>
              <w:spacing w:after="0" w:line="240" w:lineRule="auto"/>
              <w:jc w:val="both"/>
            </w:pPr>
            <w:r>
              <w:rPr>
                <w:color w:val="000000"/>
              </w:rPr>
              <w:t>Оприлюднення Кабінетом Міністрів України рішення про утворення НСТУ є офіційним повідомленням для кредиторів про припинення юридичних осіб, визначених у </w:t>
            </w:r>
            <w:hyperlink r:id="rId240" w:anchor="n6" w:history="1">
              <w:r>
                <w:rPr>
                  <w:rStyle w:val="ListLabel1"/>
                  <w:rFonts w:eastAsiaTheme="minorEastAsia"/>
                  <w:szCs w:val="24"/>
                </w:rPr>
                <w:t>статті 1</w:t>
              </w:r>
            </w:hyperlink>
            <w:r>
              <w:rPr>
                <w:color w:val="000000"/>
              </w:rPr>
              <w:t> цього Закону.</w:t>
            </w:r>
          </w:p>
          <w:p w:rsidR="0060559D" w:rsidRDefault="0060559D" w:rsidP="00FC6FFE">
            <w:pPr>
              <w:shd w:val="clear" w:color="auto" w:fill="FFFFFF"/>
              <w:spacing w:after="0" w:line="240" w:lineRule="auto"/>
              <w:jc w:val="both"/>
            </w:pPr>
            <w:r>
              <w:rPr>
                <w:color w:val="000000"/>
              </w:rPr>
              <w:t>Установити, що статутний капітал НСТУ формується за рахунок майна юридичних осіб, визначених у</w:t>
            </w:r>
            <w:hyperlink r:id="rId241" w:anchor="n6" w:history="1">
              <w:r>
                <w:rPr>
                  <w:rStyle w:val="ListLabel1"/>
                  <w:rFonts w:eastAsiaTheme="minorEastAsia"/>
                  <w:szCs w:val="24"/>
                </w:rPr>
                <w:t> статті 1</w:t>
              </w:r>
            </w:hyperlink>
            <w:r>
              <w:rPr>
                <w:color w:val="000000"/>
              </w:rPr>
              <w:t> цього Закону, крім майна, яке відповідно до законодавства не може бути включено до статутного капіталу і закріплюється за НСТУ на праві господарського відання.</w:t>
            </w:r>
          </w:p>
          <w:p w:rsidR="0060559D" w:rsidRDefault="0060559D" w:rsidP="00FC6FFE">
            <w:pPr>
              <w:shd w:val="clear" w:color="auto" w:fill="FFFFFF"/>
              <w:spacing w:after="0" w:line="240" w:lineRule="auto"/>
              <w:jc w:val="both"/>
            </w:pPr>
            <w:r>
              <w:rPr>
                <w:color w:val="000000"/>
              </w:rPr>
              <w:t>Під час утворення НСТУ, формування його статутного капіталу та припинення юридичних осіб, визначених </w:t>
            </w:r>
            <w:hyperlink r:id="rId242" w:anchor="n6" w:history="1">
              <w:r>
                <w:rPr>
                  <w:rStyle w:val="ListLabel1"/>
                  <w:rFonts w:eastAsiaTheme="minorEastAsia"/>
                  <w:szCs w:val="24"/>
                </w:rPr>
                <w:t>статтею 1</w:t>
              </w:r>
            </w:hyperlink>
            <w:r>
              <w:rPr>
                <w:color w:val="000000"/>
              </w:rPr>
              <w:t> цього Закону, не застосовуються положення законодавства щодо:</w:t>
            </w:r>
          </w:p>
          <w:p w:rsidR="0060559D" w:rsidRDefault="0060559D" w:rsidP="00FC6FFE">
            <w:pPr>
              <w:shd w:val="clear" w:color="auto" w:fill="FFFFFF"/>
              <w:spacing w:after="0" w:line="240" w:lineRule="auto"/>
              <w:jc w:val="both"/>
              <w:rPr>
                <w:color w:val="000000"/>
              </w:rPr>
            </w:pPr>
            <w:r>
              <w:rPr>
                <w:color w:val="000000"/>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60559D" w:rsidRDefault="0060559D" w:rsidP="00FC6FFE">
            <w:pPr>
              <w:shd w:val="clear" w:color="auto" w:fill="FFFFFF"/>
              <w:spacing w:after="0" w:line="240" w:lineRule="auto"/>
              <w:jc w:val="both"/>
              <w:rPr>
                <w:color w:val="000000"/>
              </w:rPr>
            </w:pPr>
            <w:r>
              <w:rPr>
                <w:color w:val="000000"/>
              </w:rPr>
              <w:t>права кредиторів вимагати у зв’язку з проведенням реорганізації забезпечення виконання зобов’язань, їх дострокового припинення або виконання та відшкодування збитків;</w:t>
            </w:r>
          </w:p>
          <w:p w:rsidR="0060559D" w:rsidRDefault="0060559D" w:rsidP="00FC6FFE">
            <w:pPr>
              <w:shd w:val="clear" w:color="auto" w:fill="FFFFFF"/>
              <w:spacing w:after="0" w:line="240" w:lineRule="auto"/>
              <w:jc w:val="both"/>
              <w:rPr>
                <w:color w:val="000000"/>
              </w:rPr>
            </w:pPr>
            <w:r>
              <w:rPr>
                <w:color w:val="000000"/>
              </w:rPr>
              <w:t>неможливості завершення реорганізації до задоволення вимог, заявлених кредиторами;</w:t>
            </w:r>
          </w:p>
          <w:p w:rsidR="0060559D" w:rsidRDefault="0060559D" w:rsidP="00FC6FFE">
            <w:pPr>
              <w:shd w:val="clear" w:color="auto" w:fill="FFFFFF"/>
              <w:spacing w:after="0" w:line="240" w:lineRule="auto"/>
              <w:jc w:val="both"/>
            </w:pPr>
            <w:r>
              <w:rPr>
                <w:color w:val="000000"/>
              </w:rPr>
              <w:t>проведення аудиторської перевірки фінансової звітності юридичних осіб, визначених у </w:t>
            </w:r>
            <w:hyperlink r:id="rId243" w:anchor="n6" w:history="1">
              <w:r>
                <w:rPr>
                  <w:rStyle w:val="ListLabel1"/>
                  <w:rFonts w:eastAsiaTheme="minorEastAsia"/>
                  <w:szCs w:val="24"/>
                </w:rPr>
                <w:t>статті 1 </w:t>
              </w:r>
            </w:hyperlink>
            <w:r>
              <w:rPr>
                <w:color w:val="000000"/>
              </w:rPr>
              <w:t>цього Закону.</w:t>
            </w:r>
          </w:p>
          <w:p w:rsidR="0060559D" w:rsidRDefault="0060559D" w:rsidP="00FC6FFE">
            <w:pPr>
              <w:shd w:val="clear" w:color="auto" w:fill="FFFFFF"/>
              <w:spacing w:after="0" w:line="240" w:lineRule="auto"/>
              <w:jc w:val="both"/>
            </w:pPr>
            <w:r>
              <w:rPr>
                <w:color w:val="000000"/>
              </w:rPr>
              <w:t xml:space="preserve">Установити, що пункт 22 частини першої статті 6 та частина </w:t>
            </w:r>
            <w:r>
              <w:rPr>
                <w:color w:val="000000"/>
              </w:rPr>
              <w:lastRenderedPageBreak/>
              <w:t>п’ята статті 11 </w:t>
            </w:r>
            <w:hyperlink r:id="rId244">
              <w:r>
                <w:rPr>
                  <w:rStyle w:val="ListLabel1"/>
                  <w:rFonts w:eastAsiaTheme="minorEastAsia"/>
                  <w:szCs w:val="24"/>
                </w:rPr>
                <w:t>Закону України</w:t>
              </w:r>
            </w:hyperlink>
            <w:r>
              <w:rPr>
                <w:color w:val="000000"/>
              </w:rPr>
              <w:t> "Про управління об’єктами державної власності" щодо НСТУ не застосовуються.</w:t>
            </w:r>
          </w:p>
          <w:p w:rsidR="0060559D" w:rsidRDefault="0060559D" w:rsidP="00FC6FFE">
            <w:pPr>
              <w:shd w:val="clear" w:color="auto" w:fill="FFFFFF"/>
              <w:spacing w:after="0" w:line="240" w:lineRule="auto"/>
              <w:jc w:val="both"/>
            </w:pPr>
            <w:r>
              <w:rPr>
                <w:color w:val="000000"/>
              </w:rPr>
              <w:t>Установити, що до завершення реорганізації телерадіоорганізацій, зазначених </w:t>
            </w:r>
            <w:hyperlink r:id="rId245" w:anchor="n6" w:history="1">
              <w:r>
                <w:rPr>
                  <w:rStyle w:val="ListLabel1"/>
                  <w:rFonts w:eastAsiaTheme="minorEastAsia"/>
                  <w:szCs w:val="24"/>
                </w:rPr>
                <w:t>у статті 1 </w:t>
              </w:r>
            </w:hyperlink>
            <w:r>
              <w:rPr>
                <w:color w:val="000000"/>
              </w:rPr>
              <w:t>цього Закону, належні їм ліцензії на мовлення є чинними до моменту ухвалення Національною радою України з питань телебачення і радіомовлення рішення про визнання недійсними відповідних ліцензій відповідно до статті 17 цього Закону.</w:t>
            </w:r>
          </w:p>
          <w:p w:rsidR="0060559D" w:rsidRDefault="0060559D" w:rsidP="00FC6FFE">
            <w:pPr>
              <w:shd w:val="clear" w:color="auto" w:fill="FFFFFF"/>
              <w:spacing w:after="0" w:line="240" w:lineRule="auto"/>
              <w:jc w:val="both"/>
            </w:pPr>
            <w:r>
              <w:rPr>
                <w:color w:val="000000"/>
              </w:rPr>
              <w:t>Установити, що на виконання вимог</w:t>
            </w:r>
            <w:hyperlink r:id="rId246" w:anchor="n33" w:history="1">
              <w:r>
                <w:rPr>
                  <w:rStyle w:val="ListLabel1"/>
                  <w:rFonts w:eastAsiaTheme="minorEastAsia"/>
                  <w:szCs w:val="24"/>
                </w:rPr>
                <w:t> статті 5</w:t>
              </w:r>
            </w:hyperlink>
            <w:r>
              <w:rPr>
                <w:color w:val="000000"/>
              </w:rPr>
              <w:t> цього Закону Національна рада України з питань телебачення і радіомовлення видає ліцензії НСТУ на мовлення у верхньому діапазоні ультракоротких хвиль, призначених для радіомовлення, у порядку, передбаченому </w:t>
            </w:r>
            <w:hyperlink r:id="rId247">
              <w:r>
                <w:rPr>
                  <w:rStyle w:val="ListLabel1"/>
                  <w:rFonts w:eastAsiaTheme="minorEastAsia"/>
                  <w:szCs w:val="24"/>
                </w:rPr>
                <w:t>Законом України</w:t>
              </w:r>
            </w:hyperlink>
            <w:r>
              <w:rPr>
                <w:color w:val="000000"/>
              </w:rPr>
              <w:t> "Про телебачення і радіомовлення". Установити, що Національна рада України з питань телебачення і радіомовлення невідкладно забезпечує затвердження Порядку проведення конференції громадських об’єднань та асоціацій, обрання членів Наглядової ради НСТУ від громадських об’єднань та асоціацій.</w:t>
            </w:r>
          </w:p>
          <w:p w:rsidR="0060559D" w:rsidRDefault="0060559D" w:rsidP="00FC6FFE">
            <w:pPr>
              <w:shd w:val="clear" w:color="auto" w:fill="FFFFFF"/>
              <w:spacing w:after="0" w:line="240" w:lineRule="auto"/>
              <w:jc w:val="both"/>
              <w:rPr>
                <w:color w:val="000000"/>
              </w:rPr>
            </w:pPr>
            <w:r>
              <w:rPr>
                <w:color w:val="000000"/>
              </w:rPr>
              <w:t>Порядок перетворення державного підприємства "Українська студія телевізійних фільмів "Укртелефільм" (код ЄДРПОУ 02841347) у акціонерне товариство "Укртелефільм" встановлюється Кабінетом Міністрів України.</w:t>
            </w:r>
          </w:p>
          <w:p w:rsidR="0060559D" w:rsidRDefault="0060559D" w:rsidP="00FC6FFE">
            <w:pPr>
              <w:shd w:val="clear" w:color="auto" w:fill="FFFFFF"/>
              <w:spacing w:after="0" w:line="240" w:lineRule="auto"/>
              <w:jc w:val="both"/>
              <w:rPr>
                <w:color w:val="000000"/>
              </w:rPr>
            </w:pPr>
          </w:p>
        </w:tc>
        <w:tc>
          <w:tcPr>
            <w:tcW w:w="7513" w:type="dxa"/>
            <w:gridSpan w:val="2"/>
          </w:tcPr>
          <w:p w:rsidR="0060559D" w:rsidRDefault="0060559D" w:rsidP="00FC6FFE">
            <w:pPr>
              <w:shd w:val="clear" w:color="auto" w:fill="FFFFFF"/>
              <w:spacing w:after="0" w:line="240" w:lineRule="auto"/>
              <w:jc w:val="both"/>
              <w:rPr>
                <w:color w:val="000000"/>
              </w:rPr>
            </w:pPr>
            <w:r>
              <w:rPr>
                <w:color w:val="000000"/>
              </w:rPr>
              <w:lastRenderedPageBreak/>
              <w:t>2</w:t>
            </w:r>
            <w:r>
              <w:rPr>
                <w:b/>
                <w:color w:val="000000"/>
                <w:vertAlign w:val="superscript"/>
              </w:rPr>
              <w:t>-1</w:t>
            </w:r>
            <w:r>
              <w:rPr>
                <w:color w:val="000000"/>
              </w:rPr>
              <w:t>. Установити, що утворення НСТУ не потребує попереднього дозволу Антимонопольного комітету України.</w:t>
            </w:r>
          </w:p>
          <w:p w:rsidR="0060559D" w:rsidRDefault="0060559D" w:rsidP="00FC6FFE">
            <w:pPr>
              <w:shd w:val="clear" w:color="auto" w:fill="FFFFFF"/>
              <w:spacing w:after="0" w:line="240" w:lineRule="auto"/>
              <w:jc w:val="both"/>
            </w:pPr>
            <w:r>
              <w:rPr>
                <w:b/>
                <w:bCs/>
              </w:rPr>
              <w:t>НСТУ є правонаступником усіх прав та обов’язків, у тому числі на всі об’єкти права інтелектуальної власності юридичних осіб, визначених у статті 1 цього Закону. НСТУ також належать всі права на програми, включно з правами на об’єкти прав інтелектуальної власності та іншу аудіовізуальну інформацію (записи), що містять такі програми, створені (вироблені) юридичними особами, визначеними у статті 1 цього Закону, а також юридичними особами, права яких переходили раніше до зазначених у статті 1 цього Закону юридичних осіб, окрім фільмів».</w:t>
            </w:r>
          </w:p>
          <w:p w:rsidR="0060559D" w:rsidRDefault="0060559D" w:rsidP="00FC6FFE">
            <w:pPr>
              <w:shd w:val="clear" w:color="auto" w:fill="FFFFFF"/>
              <w:spacing w:after="0" w:line="240" w:lineRule="auto"/>
              <w:jc w:val="both"/>
            </w:pPr>
            <w:r>
              <w:rPr>
                <w:color w:val="000000"/>
              </w:rPr>
              <w:t>Внесення права користування земельними ділянками, наданими для розміщення юридичних осіб, визначених у </w:t>
            </w:r>
            <w:hyperlink r:id="rId248" w:anchor="n6" w:history="1">
              <w:r>
                <w:rPr>
                  <w:rStyle w:val="ListLabel1"/>
                  <w:rFonts w:eastAsiaTheme="minorEastAsia"/>
                  <w:szCs w:val="24"/>
                </w:rPr>
                <w:t>статті 1</w:t>
              </w:r>
            </w:hyperlink>
            <w:r>
              <w:rPr>
                <w:color w:val="000000"/>
              </w:rPr>
              <w:t xml:space="preserve"> цього Закону, до статутного капіталу НСТУ здійснюється відповідно до нормативної оцінки таких ділянок, а в разі її відсутності - відповідно до експертної </w:t>
            </w:r>
            <w:r>
              <w:rPr>
                <w:color w:val="000000"/>
              </w:rPr>
              <w:lastRenderedPageBreak/>
              <w:t>оцінки.</w:t>
            </w:r>
          </w:p>
          <w:p w:rsidR="0060559D" w:rsidRDefault="0060559D" w:rsidP="00FC6FFE">
            <w:pPr>
              <w:shd w:val="clear" w:color="auto" w:fill="FFFFFF"/>
              <w:spacing w:after="0" w:line="240" w:lineRule="auto"/>
              <w:jc w:val="both"/>
              <w:rPr>
                <w:color w:val="000000"/>
              </w:rPr>
            </w:pPr>
            <w:r>
              <w:rPr>
                <w:color w:val="000000"/>
              </w:rPr>
              <w:t>Внесення нерухомого майна до статутного капіталу НСТУ може здійснюватися на підставі обліку майна без попередньої державної реєстрації права власності на таке майно.</w:t>
            </w:r>
          </w:p>
          <w:p w:rsidR="0060559D" w:rsidRDefault="0060559D" w:rsidP="00FC6FFE">
            <w:pPr>
              <w:shd w:val="clear" w:color="auto" w:fill="FFFFFF"/>
              <w:spacing w:after="0" w:line="240" w:lineRule="auto"/>
              <w:jc w:val="both"/>
              <w:rPr>
                <w:color w:val="000000"/>
              </w:rPr>
            </w:pPr>
            <w:r>
              <w:rPr>
                <w:color w:val="000000"/>
              </w:rPr>
              <w:t>Державна реєстрація прав на нерухоме майно, внесене до статутного капіталу НСТУ, здійснюється на підставі передавального акта та акта оцінки майна, внесеного до статутного капіталу НСТУ. Передавальний акт та/або акт оцінки майна є документами, що підтверджують виникнення, перехід, припинення прав на майно, внесене до статутного капіталу НСТУ.</w:t>
            </w:r>
          </w:p>
          <w:p w:rsidR="0060559D" w:rsidRDefault="0060559D" w:rsidP="00FC6FFE">
            <w:pPr>
              <w:shd w:val="clear" w:color="auto" w:fill="FFFFFF"/>
              <w:spacing w:after="0" w:line="240" w:lineRule="auto"/>
              <w:jc w:val="both"/>
            </w:pPr>
            <w:r>
              <w:rPr>
                <w:color w:val="000000"/>
              </w:rPr>
              <w:t>Оприлюднення Кабінетом Міністрів України рішення про утворення НСТУ є офіційним повідомленням для кредиторів про припинення юридичних осіб, визначених у </w:t>
            </w:r>
            <w:hyperlink r:id="rId249" w:anchor="n6" w:history="1">
              <w:r>
                <w:rPr>
                  <w:rStyle w:val="ListLabel1"/>
                  <w:rFonts w:eastAsiaTheme="minorEastAsia"/>
                  <w:szCs w:val="24"/>
                </w:rPr>
                <w:t>статті 1</w:t>
              </w:r>
            </w:hyperlink>
            <w:r>
              <w:rPr>
                <w:color w:val="000000"/>
              </w:rPr>
              <w:t> цього Закону.</w:t>
            </w:r>
          </w:p>
          <w:p w:rsidR="0060559D" w:rsidRDefault="0060559D" w:rsidP="00FC6FFE">
            <w:pPr>
              <w:shd w:val="clear" w:color="auto" w:fill="FFFFFF"/>
              <w:spacing w:after="0" w:line="240" w:lineRule="auto"/>
              <w:jc w:val="both"/>
            </w:pPr>
            <w:r>
              <w:rPr>
                <w:color w:val="000000"/>
              </w:rPr>
              <w:t>Установити, що статутний капітал НСТУ формується за рахунок майна юридичних осіб, визначених у</w:t>
            </w:r>
            <w:hyperlink r:id="rId250" w:anchor="n6" w:history="1">
              <w:r>
                <w:rPr>
                  <w:rStyle w:val="ListLabel1"/>
                  <w:rFonts w:eastAsiaTheme="minorEastAsia"/>
                  <w:szCs w:val="24"/>
                </w:rPr>
                <w:t> статті 1</w:t>
              </w:r>
            </w:hyperlink>
            <w:r>
              <w:rPr>
                <w:color w:val="000000"/>
              </w:rPr>
              <w:t> цього Закону, крім майна, яке відповідно до законодавства не може бути включено до статутного капіталу і закріплюється за НСТУ на праві господарського відання.</w:t>
            </w:r>
          </w:p>
          <w:p w:rsidR="0060559D" w:rsidRDefault="0060559D" w:rsidP="00FC6FFE">
            <w:pPr>
              <w:shd w:val="clear" w:color="auto" w:fill="FFFFFF"/>
              <w:spacing w:after="0" w:line="240" w:lineRule="auto"/>
              <w:jc w:val="both"/>
            </w:pPr>
            <w:r>
              <w:rPr>
                <w:color w:val="000000"/>
              </w:rPr>
              <w:t>Під час утворення НСТУ, формування його статутного капіталу та припинення юридичних осіб, визначених </w:t>
            </w:r>
            <w:hyperlink r:id="rId251" w:anchor="n6" w:history="1">
              <w:r>
                <w:rPr>
                  <w:rStyle w:val="ListLabel1"/>
                  <w:rFonts w:eastAsiaTheme="minorEastAsia"/>
                  <w:szCs w:val="24"/>
                </w:rPr>
                <w:t>статтею 1</w:t>
              </w:r>
            </w:hyperlink>
            <w:r>
              <w:rPr>
                <w:color w:val="000000"/>
              </w:rPr>
              <w:t> цього Закону, не застосовуються положення законодавства щодо:</w:t>
            </w:r>
          </w:p>
          <w:p w:rsidR="0060559D" w:rsidRDefault="0060559D" w:rsidP="00FC6FFE">
            <w:pPr>
              <w:shd w:val="clear" w:color="auto" w:fill="FFFFFF"/>
              <w:spacing w:after="0" w:line="240" w:lineRule="auto"/>
              <w:jc w:val="both"/>
              <w:rPr>
                <w:color w:val="000000"/>
              </w:rPr>
            </w:pPr>
            <w:r>
              <w:rPr>
                <w:color w:val="000000"/>
              </w:rPr>
              <w:t>необхідності одержання згоди кредиторів стосовно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60559D" w:rsidRDefault="0060559D" w:rsidP="00FC6FFE">
            <w:pPr>
              <w:shd w:val="clear" w:color="auto" w:fill="FFFFFF"/>
              <w:spacing w:after="0" w:line="240" w:lineRule="auto"/>
              <w:jc w:val="both"/>
              <w:rPr>
                <w:color w:val="000000"/>
              </w:rPr>
            </w:pPr>
            <w:r>
              <w:rPr>
                <w:color w:val="000000"/>
              </w:rPr>
              <w:t xml:space="preserve">права кредиторів вимагати у зв’язку з проведенням </w:t>
            </w:r>
            <w:r>
              <w:rPr>
                <w:color w:val="000000"/>
              </w:rPr>
              <w:lastRenderedPageBreak/>
              <w:t>реорганізації забезпечення виконання зобов’язань, їх дострокового припинення або виконання та відшкодування збитків;</w:t>
            </w:r>
          </w:p>
          <w:p w:rsidR="0060559D" w:rsidRDefault="0060559D" w:rsidP="00FC6FFE">
            <w:pPr>
              <w:shd w:val="clear" w:color="auto" w:fill="FFFFFF"/>
              <w:spacing w:after="0" w:line="240" w:lineRule="auto"/>
              <w:jc w:val="both"/>
              <w:rPr>
                <w:color w:val="000000"/>
              </w:rPr>
            </w:pPr>
            <w:r>
              <w:rPr>
                <w:color w:val="000000"/>
              </w:rPr>
              <w:t>неможливості завершення реорганізації до задоволення вимог, заявлених кредиторами;</w:t>
            </w:r>
          </w:p>
          <w:p w:rsidR="0060559D" w:rsidRDefault="0060559D" w:rsidP="00FC6FFE">
            <w:pPr>
              <w:shd w:val="clear" w:color="auto" w:fill="FFFFFF"/>
              <w:spacing w:after="0" w:line="240" w:lineRule="auto"/>
              <w:jc w:val="both"/>
            </w:pPr>
            <w:r>
              <w:rPr>
                <w:color w:val="000000"/>
              </w:rPr>
              <w:t>проведення аудиторської перевірки фінансової звітності юридичних осіб, визначених у </w:t>
            </w:r>
            <w:hyperlink r:id="rId252" w:anchor="n6" w:history="1">
              <w:r>
                <w:rPr>
                  <w:rStyle w:val="ListLabel1"/>
                  <w:rFonts w:eastAsiaTheme="minorEastAsia"/>
                  <w:szCs w:val="24"/>
                </w:rPr>
                <w:t>статті 1 </w:t>
              </w:r>
            </w:hyperlink>
            <w:r>
              <w:rPr>
                <w:color w:val="000000"/>
              </w:rPr>
              <w:t>цього Закону.</w:t>
            </w:r>
          </w:p>
          <w:p w:rsidR="0060559D" w:rsidRDefault="0060559D" w:rsidP="00FC6FFE">
            <w:pPr>
              <w:shd w:val="clear" w:color="auto" w:fill="FFFFFF"/>
              <w:spacing w:after="0" w:line="240" w:lineRule="auto"/>
              <w:jc w:val="both"/>
            </w:pPr>
            <w:r>
              <w:rPr>
                <w:color w:val="000000"/>
              </w:rPr>
              <w:t>Установити, що пункт 22 частини першої статті 6 та частина п’ята статті 11 </w:t>
            </w:r>
            <w:hyperlink r:id="rId253">
              <w:r>
                <w:rPr>
                  <w:rStyle w:val="ListLabel1"/>
                  <w:rFonts w:eastAsiaTheme="minorEastAsia"/>
                  <w:szCs w:val="24"/>
                </w:rPr>
                <w:t>Закону України</w:t>
              </w:r>
            </w:hyperlink>
            <w:r>
              <w:rPr>
                <w:color w:val="000000"/>
              </w:rPr>
              <w:t> "Про управління об’єктами державної власності" щодо НСТУ не застосовуються.</w:t>
            </w:r>
          </w:p>
          <w:p w:rsidR="0060559D" w:rsidRDefault="0060559D" w:rsidP="00FC6FFE">
            <w:pPr>
              <w:shd w:val="clear" w:color="auto" w:fill="FFFFFF"/>
              <w:spacing w:after="0" w:line="240" w:lineRule="auto"/>
              <w:jc w:val="both"/>
            </w:pPr>
            <w:r>
              <w:rPr>
                <w:color w:val="000000"/>
              </w:rPr>
              <w:t>Установити, що до завершення реорганізації телерадіоорганізацій, зазначених </w:t>
            </w:r>
            <w:hyperlink r:id="rId254" w:anchor="n6" w:history="1">
              <w:r>
                <w:rPr>
                  <w:rStyle w:val="ListLabel1"/>
                  <w:rFonts w:eastAsiaTheme="minorEastAsia"/>
                  <w:szCs w:val="24"/>
                </w:rPr>
                <w:t>у статті 1 </w:t>
              </w:r>
            </w:hyperlink>
            <w:r>
              <w:rPr>
                <w:color w:val="000000"/>
              </w:rPr>
              <w:t>цього Закону, належні їм ліцензії на мовлення є чинними до моменту ухвалення Національною радою України з питань телебачення і радіомовлення рішення про визнання недійсними відповідних ліцензій відповідно до статті 17 цього Закону.</w:t>
            </w:r>
          </w:p>
          <w:p w:rsidR="0060559D" w:rsidRDefault="0060559D" w:rsidP="00FC6FFE">
            <w:pPr>
              <w:shd w:val="clear" w:color="auto" w:fill="FFFFFF"/>
              <w:spacing w:after="0" w:line="240" w:lineRule="auto"/>
              <w:jc w:val="both"/>
            </w:pPr>
            <w:r>
              <w:rPr>
                <w:color w:val="000000"/>
              </w:rPr>
              <w:t>Установити, що на виконання вимог</w:t>
            </w:r>
            <w:hyperlink r:id="rId255" w:anchor="n33" w:history="1">
              <w:r>
                <w:rPr>
                  <w:rStyle w:val="ListLabel1"/>
                  <w:rFonts w:eastAsiaTheme="minorEastAsia"/>
                  <w:szCs w:val="24"/>
                </w:rPr>
                <w:t> статті 5</w:t>
              </w:r>
            </w:hyperlink>
            <w:r>
              <w:rPr>
                <w:color w:val="000000"/>
              </w:rPr>
              <w:t> цього Закону Національна рада України з питань телебачення і радіомовлення видає ліцензії НСТУ на мовлення у верхньому діапазоні ультракоротких хвиль, призначених для радіомовлення, у порядку, передбаченому </w:t>
            </w:r>
            <w:hyperlink r:id="rId256">
              <w:r>
                <w:rPr>
                  <w:rStyle w:val="ListLabel1"/>
                  <w:rFonts w:eastAsiaTheme="minorEastAsia"/>
                  <w:szCs w:val="24"/>
                </w:rPr>
                <w:t>Законом України</w:t>
              </w:r>
            </w:hyperlink>
            <w:r>
              <w:rPr>
                <w:color w:val="000000"/>
              </w:rPr>
              <w:t> "Про телебачення і радіомовлення". Установити, що Національна рада України з питань телебачення і радіомовлення невідкладно забезпечує затвердження Порядку проведення конференції громадських об’єднань та асоціацій, обрання членів Наглядової ради НСТУ від громадських об’єднань та асоціацій.</w:t>
            </w:r>
          </w:p>
          <w:p w:rsidR="0060559D" w:rsidRPr="003F67A1" w:rsidRDefault="0060559D" w:rsidP="00FC6FFE">
            <w:pPr>
              <w:shd w:val="clear" w:color="auto" w:fill="FFFFFF"/>
              <w:spacing w:after="0" w:line="240" w:lineRule="auto"/>
              <w:jc w:val="both"/>
              <w:rPr>
                <w:color w:val="000000"/>
              </w:rPr>
            </w:pPr>
            <w:r>
              <w:rPr>
                <w:color w:val="000000"/>
              </w:rPr>
              <w:t xml:space="preserve">Порядок перетворення державного підприємства "Українська студія телевізійних фільмів "Укртелефільм" </w:t>
            </w:r>
            <w:r>
              <w:rPr>
                <w:color w:val="000000"/>
              </w:rPr>
              <w:lastRenderedPageBreak/>
              <w:t>(код ЄДРПОУ 02841347) у акціонерне товариство "Укртелефільм" встановлюється Кабінетом Міністрів України.</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15128" w:type="dxa"/>
            <w:gridSpan w:val="4"/>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9E7801" w:rsidRPr="00E76F36" w:rsidRDefault="0060559D" w:rsidP="00451B7B">
                  <w:pPr>
                    <w:spacing w:after="0" w:line="240" w:lineRule="auto"/>
                    <w:jc w:val="center"/>
                    <w:rPr>
                      <w:b/>
                      <w:szCs w:val="28"/>
                      <w:lang w:eastAsia="uk-UA"/>
                    </w:rPr>
                  </w:pPr>
                  <w:r>
                    <w:lastRenderedPageBreak/>
                    <w:br w:type="page"/>
                  </w:r>
                  <w:r w:rsidR="009E7801" w:rsidRPr="00E76F36">
                    <w:rPr>
                      <w:b/>
                      <w:szCs w:val="28"/>
                      <w:lang w:eastAsia="uk-UA"/>
                    </w:rPr>
                    <w:t>ЗАКОН УКРАЇНИ</w:t>
                  </w:r>
                  <w:r w:rsidR="00451B7B">
                    <w:rPr>
                      <w:b/>
                      <w:szCs w:val="28"/>
                      <w:lang w:eastAsia="uk-UA"/>
                    </w:rPr>
                    <w:t xml:space="preserve"> «</w:t>
                  </w:r>
                  <w:r w:rsidR="00451B7B" w:rsidRPr="00E76F36">
                    <w:rPr>
                      <w:b/>
                      <w:szCs w:val="28"/>
                      <w:lang w:eastAsia="uk-UA"/>
                    </w:rPr>
                    <w:t>Про ліцензування видів господарської діяльності</w:t>
                  </w:r>
                  <w:r w:rsidR="00451B7B">
                    <w:rPr>
                      <w:b/>
                      <w:szCs w:val="28"/>
                      <w:lang w:eastAsia="uk-UA"/>
                    </w:rPr>
                    <w:t>»</w:t>
                  </w:r>
                </w:p>
              </w:tc>
            </w:tr>
          </w:tbl>
          <w:p w:rsidR="009E7801" w:rsidRPr="00E76F36" w:rsidRDefault="009E7801" w:rsidP="00451B7B">
            <w:pPr>
              <w:spacing w:after="0" w:line="240" w:lineRule="auto"/>
              <w:jc w:val="center"/>
              <w:rPr>
                <w:rStyle w:val="rvts9"/>
                <w:szCs w:val="28"/>
              </w:rPr>
            </w:pP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 Сфера дії Закону та повноваження органів державної влади у сфері ліцензування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ліцензування таких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діяльність з надання фінансових послуг та іншу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2) діяльність в галузі телебачення і радіомовлення, яка здійснюється відповідно до Закону України "Про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E7801" w:rsidRPr="00E76F36" w:rsidRDefault="009E7801" w:rsidP="00FC6FFE">
            <w:pPr>
              <w:pStyle w:val="rvps2"/>
              <w:spacing w:before="0" w:beforeAutospacing="0" w:after="0" w:afterAutospacing="0"/>
              <w:ind w:firstLine="595"/>
              <w:jc w:val="both"/>
              <w:rPr>
                <w:rStyle w:val="rvts9"/>
                <w:sz w:val="28"/>
                <w:szCs w:val="28"/>
              </w:rPr>
            </w:pP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2. Сфера дії Закону та повноваження органів державної влади у сфері ліцензування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Цей Закон регулює суспільні відносини у сфері ліцензування видів господарської діяльності, визначає виключний перелік видів господарської діяльності, що підлягають ліцензуванню, встановлює уніфікований порядок їх ліцензування, нагляд і контроль у сфері ліцензування, відповідальність за порушення законодавства у сфері ліцензування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Дія цього Закону не поширюється на ліцензування таких видів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діяльність з надання фінансових послуг та іншу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b/>
                <w:sz w:val="28"/>
                <w:szCs w:val="28"/>
              </w:rPr>
            </w:pPr>
            <w:r w:rsidRPr="00E76F36">
              <w:rPr>
                <w:rStyle w:val="rvts9"/>
                <w:b/>
                <w:sz w:val="28"/>
                <w:szCs w:val="28"/>
              </w:rPr>
              <w:t>2) діяльність у сфері медіа, яка здійснюється відповідно до Закону України “</w:t>
            </w:r>
            <w:r w:rsidR="005C6BF8">
              <w:rPr>
                <w:rStyle w:val="rvts9"/>
                <w:b/>
                <w:sz w:val="28"/>
                <w:szCs w:val="28"/>
              </w:rPr>
              <w:t xml:space="preserve">Про медіа в Україні </w:t>
            </w:r>
            <w:r w:rsidRPr="00E76F36">
              <w:rPr>
                <w:rStyle w:val="rvts9"/>
                <w:b/>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u w:val="single"/>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що здійснюється 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7. Перелік видів господарської діяльності, що підлягають ліцензуванню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Ліцензуванню підлягають такі види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надання фінансових послуг (крім професійної діяльності на ринку цінних паперів);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професійна діяльність на ринку цінних паперів, яка ліцензується з урахуванням особливостей, визначених Законом України "Про державне регулювання ринку цінних паперів в Україні";</w:t>
            </w:r>
          </w:p>
          <w:p w:rsidR="009E7801" w:rsidRPr="00E76F36" w:rsidRDefault="009E7801" w:rsidP="00FC6FFE">
            <w:pPr>
              <w:pStyle w:val="rvps2"/>
              <w:spacing w:before="0" w:beforeAutospacing="0" w:after="0" w:afterAutospacing="0"/>
              <w:ind w:firstLine="595"/>
              <w:jc w:val="both"/>
              <w:rPr>
                <w:rStyle w:val="rvts9"/>
                <w:sz w:val="28"/>
                <w:szCs w:val="28"/>
                <w:u w:val="single"/>
              </w:rPr>
            </w:pPr>
            <w:r w:rsidRPr="00E76F36">
              <w:rPr>
                <w:rStyle w:val="rvts9"/>
                <w:sz w:val="28"/>
                <w:szCs w:val="28"/>
                <w:u w:val="single"/>
              </w:rPr>
              <w:t>4) діяльність у галузі телебачення і радіомовлення, яка ліцензується відповідно до Закону України "Про телебачення і радіомовлення";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діяльність у сфері електроенергетики, яка ліцензується з урахуванням особливостей, визначених Законом України "Про ринок електричної енергії", і діяльність у сфері використання ядерної енергії, яка ліцензується з урахуванням особливостей, визначених Законом України "Про дозвільну діяльність у сфері використання ядерної енергії";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освітня діяльність, яка ліцензується з урахуванням особливостей, визначених спеціальними законами у сфері освіти;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яка ліцензується </w:t>
            </w:r>
            <w:r w:rsidRPr="00E76F36">
              <w:rPr>
                <w:rStyle w:val="rvts9"/>
                <w:sz w:val="28"/>
                <w:szCs w:val="28"/>
              </w:rPr>
              <w:lastRenderedPageBreak/>
              <w:t>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spacing w:after="0" w:line="240" w:lineRule="auto"/>
              <w:rPr>
                <w:rStyle w:val="rvts9"/>
                <w:szCs w:val="28"/>
              </w:rPr>
            </w:pP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7. Перелік видів господарської діяльності, що підлягають ліцензуванню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Ліцензуванню підлягають такі види господарської діяльності: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банківська діяльність, діяльність з надання фінансових послуг та інша діяльність, ліцензування якої здійснює Національний банк України відповідно до закону;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надання фінансових послуг (крім професійної діяльності на ринку цінних паперів);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професійна діяльність на ринку цінних паперів, яка ліцензується з урахуванням особливостей, визначених Законом України "Про державне регулювання ринку цінних паперів в Україні";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b/>
                <w:sz w:val="28"/>
                <w:szCs w:val="28"/>
                <w:u w:val="single"/>
              </w:rPr>
              <w:t>4) діяльність у сфері медіа, яка ліцензується відповідно до Закону України "</w:t>
            </w:r>
            <w:r w:rsidR="005C6BF8">
              <w:rPr>
                <w:rStyle w:val="rvts9"/>
                <w:b/>
                <w:sz w:val="28"/>
                <w:szCs w:val="28"/>
                <w:u w:val="single"/>
              </w:rPr>
              <w:t xml:space="preserve">Про медіа в Україні </w:t>
            </w:r>
            <w:r w:rsidRPr="00E76F36">
              <w:rPr>
                <w:rStyle w:val="rvts9"/>
                <w:b/>
                <w:sz w:val="28"/>
                <w:szCs w:val="28"/>
                <w:u w:val="single"/>
              </w:rPr>
              <w:t>";</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діяльність у сфері електроенергетики, яка ліцензується з урахуванням особливостей, визначених Законом України "Про ринок електричної енергії", і діяльність у сфері використання ядерної енергії, яка ліцензується з урахуванням особливостей, визначених Законом України "Про дозвільну діяльність у сфері використання ядерної енергії";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освітня діяльність, яка ліцензується з урахуванням особливостей, визначених спеціальними законами у сфері освіти;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виробництво і торгівля спиртом етиловим, коньячним і плодовим та зерновим дистилятом, біоетанолом, алкогольними напоями та тютюновими виробами і пальним, зберігання пального, яка ліцензується </w:t>
            </w:r>
            <w:r w:rsidRPr="00E76F36">
              <w:rPr>
                <w:rStyle w:val="rvts9"/>
                <w:sz w:val="28"/>
                <w:szCs w:val="28"/>
              </w:rPr>
              <w:lastRenderedPageBreak/>
              <w:t>відповідно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p w:rsidR="009E7801" w:rsidRPr="00E76F36" w:rsidRDefault="009E7801" w:rsidP="00FC6FFE">
            <w:pPr>
              <w:spacing w:after="0" w:line="240" w:lineRule="auto"/>
              <w:rPr>
                <w:rStyle w:val="rvts9"/>
                <w:szCs w:val="28"/>
              </w:rPr>
            </w:pP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15128" w:type="dxa"/>
            <w:gridSpan w:val="4"/>
          </w:tcPr>
          <w:tbl>
            <w:tblPr>
              <w:tblW w:w="5000" w:type="pct"/>
              <w:tblCellSpacing w:w="0" w:type="dxa"/>
              <w:tblCellMar>
                <w:left w:w="0" w:type="dxa"/>
                <w:right w:w="0" w:type="dxa"/>
              </w:tblCellMar>
              <w:tblLook w:val="04A0" w:firstRow="1" w:lastRow="0" w:firstColumn="1" w:lastColumn="0" w:noHBand="0" w:noVBand="1"/>
            </w:tblPr>
            <w:tblGrid>
              <w:gridCol w:w="14912"/>
            </w:tblGrid>
            <w:tr w:rsidR="009E7801" w:rsidRPr="00E76F36" w:rsidTr="002A3167">
              <w:trPr>
                <w:tblCellSpacing w:w="0" w:type="dxa"/>
              </w:trPr>
              <w:tc>
                <w:tcPr>
                  <w:tcW w:w="0" w:type="auto"/>
                  <w:tcBorders>
                    <w:top w:val="nil"/>
                    <w:left w:val="nil"/>
                    <w:bottom w:val="nil"/>
                    <w:right w:val="nil"/>
                  </w:tcBorders>
                  <w:hideMark/>
                </w:tcPr>
                <w:p w:rsidR="009E7801" w:rsidRPr="00E76F36" w:rsidRDefault="009E7801" w:rsidP="0098384D">
                  <w:pPr>
                    <w:spacing w:after="0" w:line="240" w:lineRule="auto"/>
                    <w:jc w:val="center"/>
                    <w:rPr>
                      <w:b/>
                      <w:szCs w:val="28"/>
                      <w:lang w:eastAsia="uk-UA"/>
                    </w:rPr>
                  </w:pPr>
                  <w:r w:rsidRPr="00E76F36">
                    <w:rPr>
                      <w:b/>
                      <w:szCs w:val="28"/>
                      <w:lang w:eastAsia="uk-UA"/>
                    </w:rPr>
                    <w:lastRenderedPageBreak/>
                    <w:t>ЗАКОН УКРАЇНИ</w:t>
                  </w:r>
                  <w:r w:rsidR="0098384D">
                    <w:rPr>
                      <w:b/>
                      <w:szCs w:val="28"/>
                      <w:lang w:eastAsia="uk-UA"/>
                    </w:rPr>
                    <w:t xml:space="preserve"> «</w:t>
                  </w:r>
                  <w:r w:rsidR="0098384D" w:rsidRPr="00E76F36">
                    <w:rPr>
                      <w:b/>
                      <w:szCs w:val="28"/>
                      <w:lang w:eastAsia="uk-UA"/>
                    </w:rPr>
                    <w:t>Про місцеві вибори</w:t>
                  </w:r>
                  <w:r w:rsidR="0098384D">
                    <w:rPr>
                      <w:b/>
                      <w:szCs w:val="28"/>
                      <w:lang w:eastAsia="uk-UA"/>
                    </w:rPr>
                    <w:t>»</w:t>
                  </w:r>
                </w:p>
              </w:tc>
            </w:tr>
          </w:tbl>
          <w:p w:rsidR="009E7801" w:rsidRPr="00E76F36" w:rsidRDefault="009E7801" w:rsidP="0098384D">
            <w:pPr>
              <w:spacing w:after="0" w:line="240" w:lineRule="auto"/>
              <w:jc w:val="center"/>
              <w:rPr>
                <w:rStyle w:val="rvts9"/>
                <w:szCs w:val="28"/>
              </w:rPr>
            </w:pP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49. Основні засади інформаційного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волевиявлення.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Інформація, що міститься у документах, поданих до відповідної виборчої комісії для реєстрації кандидатів (відомості про прізвище, власне ім’я (всі власні імена) та по батькові (за наявності), число, місяць, рік і місце народження, громадянство, відомості про освіту, трудову діяльність, посаду, місце роботи (заняття), громадську роботу (в тому числі на виборних посадах), партійність, склад сім’ї, місце проживання, наявність чи відсутність судимості, суб’єкта висування кожного кандидата у депутати), є відкритою.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Виборчі комісії,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та інформаційні агентства</w:t>
            </w:r>
            <w:r w:rsidRPr="00E76F36">
              <w:rPr>
                <w:rStyle w:val="rvts9"/>
                <w:sz w:val="28"/>
                <w:szCs w:val="28"/>
              </w:rPr>
              <w:t xml:space="preserve">,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54 цього Закону, зобов’язані дотримуватися об’єктивності, </w:t>
            </w:r>
            <w:r w:rsidRPr="00E76F36">
              <w:rPr>
                <w:rStyle w:val="rvts9"/>
                <w:sz w:val="28"/>
                <w:szCs w:val="28"/>
              </w:rPr>
              <w:lastRenderedPageBreak/>
              <w:t>неупередженості, збалансованості, достовірності, повноти і точності інформації.</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49. Основні засади інформаційного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волевиявлення.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Інформація, що міститься у документах, поданих до відповідної виборчої комісії для реєстрації кандидатів (відомості про прізвище, власне ім’я (всі власні імена) та по батькові (за наявності), число, місяць, рік і місце народження, громадянство, відомості про освіту, трудову діяльність, посаду, місце роботи (заняття), громадську роботу (в тому числі на виборних посадах), партійність, склад сім’ї, місце проживання, наявність чи відсутність судимості, суб’єкта висування кожного кандидата у депутати), є відкритою.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Виборчі комісії, </w:t>
            </w:r>
            <w:r w:rsidRPr="00E76F36">
              <w:rPr>
                <w:rStyle w:val="rvts9"/>
                <w:b/>
                <w:sz w:val="28"/>
                <w:szCs w:val="28"/>
              </w:rPr>
              <w:t>медіа</w:t>
            </w:r>
            <w:r w:rsidRPr="00E76F36">
              <w:rPr>
                <w:rStyle w:val="rvts9"/>
                <w:sz w:val="28"/>
                <w:szCs w:val="28"/>
              </w:rPr>
              <w:t xml:space="preserve">,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статті 54 цього Закону, зобов’язані дотримуватися об’єктивності, неупередженості, збалансованості, </w:t>
            </w:r>
            <w:r w:rsidRPr="00E76F36">
              <w:rPr>
                <w:rStyle w:val="rvts9"/>
                <w:sz w:val="28"/>
                <w:szCs w:val="28"/>
              </w:rPr>
              <w:lastRenderedPageBreak/>
              <w:t>достовірності, повноти і точності інформації.</w:t>
            </w: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51. Спеціальне інформаційне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Спеціальне інформаційне забезпечення виборів передбачає інформування виборців про: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зареєстрованих кандидатів на відповідних місцевих виборах та суб’єктів їх висування;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рахунки виборчих фондів місцевих організацій партій та кандидатів, допустимий розмір добровільного внеску та спосіб, у який робиться внесок;</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скасування реєстрації (вибуття)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факти та події, пов’язані з виборчим процесом.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Спеціальне інформаційне забезпечення щодо відомостей, зазначених у пунктах 1-3 частини першої цієї статті, здійснюється виборчими комісіями у межах, встановлених цим Законом, та в порядку, визначеному Центральною виборчою комісією.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інформаційні агентства</w:t>
            </w:r>
            <w:r w:rsidRPr="00E76F36">
              <w:rPr>
                <w:rStyle w:val="rvts9"/>
                <w:sz w:val="28"/>
                <w:szCs w:val="28"/>
              </w:rPr>
              <w:t xml:space="preserve"> можуть брати участь у спеціальному інформаційному забезпеченні виборів на замовлення відповідної територіальної виборчої комісії, а щодо відомостей, зазначених у пункті 4 частини першої цієї статті, - з власної ініціативи з дотриманням вимог цього Закону.</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Стаття 51. Спеціальне інформаційне забезпечення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Спеціальне інформаційне забезпечення виборів передбачає інформування виборців про:</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зареєстрованих кандидатів на відповідних місцевих виборах та суб’єктів їх висування;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рахунки виборчих фондів місцевих організацій партій та кандидатів, допустимий розмір добровільного внеску та спосіб, у який робиться внесок;</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скасування реєстрації (вибуття)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факти та події, пов’язані з виборчим процесом.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Спеціальне інформаційне забезпечення щодо відомостей, зазначених у пунктах 1-3 частини першої цієї статті, здійснюється виборчими комісіями у межах, встановлених цим Законом, та в порядку, визначеному Центральною виборчою комісією.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b/>
                <w:sz w:val="28"/>
                <w:szCs w:val="28"/>
              </w:rPr>
              <w:t>Медіа</w:t>
            </w:r>
            <w:r w:rsidRPr="00E76F36">
              <w:rPr>
                <w:rStyle w:val="rvts9"/>
                <w:sz w:val="28"/>
                <w:szCs w:val="28"/>
              </w:rPr>
              <w:t xml:space="preserve"> можуть брати участь у спеціальному інформаційному забезпеченні виборів на замовлення відповідної територіальної виборчої комісії, а щодо відомостей, зазначених у пункті 4 частини першої цієї статті, - з власної ініціативи з дотриманням вимог цього Закону.</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Стаття 52. Засади участі </w:t>
            </w:r>
            <w:r w:rsidRPr="00E76F36">
              <w:rPr>
                <w:rStyle w:val="rvts9"/>
                <w:sz w:val="28"/>
                <w:szCs w:val="28"/>
                <w:u w:val="single"/>
              </w:rPr>
              <w:t>засобів масової інформації</w:t>
            </w:r>
            <w:r w:rsidRPr="00E76F36">
              <w:rPr>
                <w:rStyle w:val="rvts9"/>
                <w:sz w:val="28"/>
                <w:szCs w:val="28"/>
              </w:rPr>
              <w:t xml:space="preserve"> </w:t>
            </w:r>
            <w:r w:rsidRPr="00E76F36">
              <w:rPr>
                <w:rStyle w:val="rvts9"/>
                <w:strike/>
                <w:sz w:val="28"/>
                <w:szCs w:val="28"/>
              </w:rPr>
              <w:t>та інформаційних агентств</w:t>
            </w:r>
            <w:r w:rsidRPr="00E76F36">
              <w:rPr>
                <w:rStyle w:val="rvts9"/>
                <w:sz w:val="28"/>
                <w:szCs w:val="28"/>
              </w:rPr>
              <w:t xml:space="preserve"> в інформаційному забезпеченні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Під час виборчого процесу </w:t>
            </w:r>
            <w:r w:rsidRPr="00E76F36">
              <w:rPr>
                <w:rStyle w:val="rvts9"/>
                <w:sz w:val="28"/>
                <w:szCs w:val="28"/>
                <w:u w:val="single"/>
              </w:rPr>
              <w:t>засоби масової інформації</w:t>
            </w:r>
            <w:r w:rsidRPr="00E76F36">
              <w:rPr>
                <w:rStyle w:val="rvts9"/>
                <w:sz w:val="28"/>
                <w:szCs w:val="28"/>
              </w:rPr>
              <w:t xml:space="preserve"> розміщують інформаційні матеріали на замовлення територіальних виборчих комісій на підставі відповідних </w:t>
            </w:r>
            <w:r w:rsidRPr="00E76F36">
              <w:rPr>
                <w:rStyle w:val="rvts9"/>
                <w:sz w:val="28"/>
                <w:szCs w:val="28"/>
              </w:rPr>
              <w:lastRenderedPageBreak/>
              <w:t>договорів, укладених із зазначеними комісіями.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w:t>
            </w:r>
            <w:r w:rsidRPr="00E76F36">
              <w:rPr>
                <w:rStyle w:val="rvts9"/>
                <w:strike/>
                <w:sz w:val="28"/>
                <w:szCs w:val="28"/>
              </w:rPr>
              <w:t>Інформаційні агентства та</w:t>
            </w:r>
            <w:r w:rsidRPr="00E76F36">
              <w:rPr>
                <w:rStyle w:val="rvts9"/>
                <w:sz w:val="28"/>
                <w:szCs w:val="28"/>
              </w:rPr>
              <w:t xml:space="preserve"> </w:t>
            </w:r>
            <w:r w:rsidRPr="00E76F36">
              <w:rPr>
                <w:rStyle w:val="rvts9"/>
                <w:sz w:val="28"/>
                <w:szCs w:val="28"/>
                <w:u w:val="single"/>
              </w:rPr>
              <w:t>засоби масової інформації</w:t>
            </w:r>
            <w:r w:rsidRPr="00E76F36">
              <w:rPr>
                <w:rStyle w:val="rvts9"/>
                <w:sz w:val="28"/>
                <w:szCs w:val="28"/>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trike/>
                <w:sz w:val="28"/>
                <w:szCs w:val="28"/>
              </w:rPr>
              <w:t>Інформаційні агентства</w:t>
            </w:r>
            <w:r w:rsidRPr="00E76F36">
              <w:rPr>
                <w:rStyle w:val="rvts9"/>
                <w:sz w:val="28"/>
                <w:szCs w:val="28"/>
              </w:rPr>
              <w:t xml:space="preserve">, </w:t>
            </w:r>
            <w:r w:rsidRPr="00E76F36">
              <w:rPr>
                <w:rStyle w:val="rvts9"/>
                <w:sz w:val="28"/>
                <w:szCs w:val="28"/>
                <w:u w:val="single"/>
              </w:rPr>
              <w:t>засоби масової інформації</w:t>
            </w:r>
            <w:r w:rsidRPr="00E76F36">
              <w:rPr>
                <w:rStyle w:val="rvts9"/>
                <w:sz w:val="28"/>
                <w:szCs w:val="28"/>
              </w:rPr>
              <w:t xml:space="preserve">,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w:t>
            </w:r>
            <w:r w:rsidRPr="00E76F36">
              <w:rPr>
                <w:rStyle w:val="rvts9"/>
                <w:strike/>
                <w:sz w:val="28"/>
                <w:szCs w:val="28"/>
              </w:rPr>
              <w:t>Інформаційні агентства,</w:t>
            </w:r>
            <w:r w:rsidRPr="00E76F36">
              <w:rPr>
                <w:rStyle w:val="rvts9"/>
                <w:sz w:val="28"/>
                <w:szCs w:val="28"/>
              </w:rPr>
              <w:t xml:space="preserve"> </w:t>
            </w:r>
            <w:r w:rsidRPr="00E76F36">
              <w:rPr>
                <w:rStyle w:val="rvts9"/>
                <w:sz w:val="28"/>
                <w:szCs w:val="28"/>
                <w:u w:val="single"/>
              </w:rPr>
              <w:t>засоби масової інформації</w:t>
            </w:r>
            <w:r w:rsidRPr="00E76F36">
              <w:rPr>
                <w:rStyle w:val="rvts9"/>
                <w:sz w:val="28"/>
                <w:szCs w:val="28"/>
              </w:rPr>
              <w:t xml:space="preserve"> зобов’язані поширювати інформацію про вибори відповідно до фактів, не допускаючи перекручування інформації.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та інформаційні агентства</w:t>
            </w:r>
            <w:r w:rsidRPr="00E76F36">
              <w:rPr>
                <w:rStyle w:val="rvts9"/>
                <w:sz w:val="28"/>
                <w:szCs w:val="28"/>
              </w:rPr>
              <w:t xml:space="preserve"> повинні намагатися отримувати інформацію про події, пов’язані з виборами, з двох і більше джерел, віддаючи перевагу першоджерелам.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sz w:val="28"/>
                <w:szCs w:val="28"/>
                <w:u w:val="single"/>
              </w:rPr>
              <w:t>Засоби масової інформації</w:t>
            </w:r>
            <w:r w:rsidRPr="00E76F36">
              <w:rPr>
                <w:rStyle w:val="rvts9"/>
                <w:sz w:val="28"/>
                <w:szCs w:val="28"/>
              </w:rPr>
              <w:t xml:space="preserve">, </w:t>
            </w:r>
            <w:r w:rsidRPr="00E76F36">
              <w:rPr>
                <w:rStyle w:val="rvts9"/>
                <w:strike/>
                <w:sz w:val="28"/>
                <w:szCs w:val="28"/>
              </w:rPr>
              <w:t>інформаційні агентства</w:t>
            </w:r>
            <w:r w:rsidRPr="00E76F36">
              <w:rPr>
                <w:rStyle w:val="rvts9"/>
                <w:sz w:val="28"/>
                <w:szCs w:val="28"/>
              </w:rPr>
              <w:t xml:space="preserve"> мають збалансовано висвітлювати коментарі всіх кандидатів, суб’єктів їх висування щодо подій, пов’язаних із відповідними місцевими виборами.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Телерадіоорганізації мають право створювати та поширювати у прямому ефірі передачі за участю кандидатів, їх довірених осіб, уповноважених осіб місцевих організацій </w:t>
            </w:r>
            <w:r w:rsidRPr="00E76F36">
              <w:rPr>
                <w:rStyle w:val="rvts9"/>
                <w:sz w:val="28"/>
                <w:szCs w:val="28"/>
              </w:rPr>
              <w:lastRenderedPageBreak/>
              <w:t>партій - суб’єктів відповідного виборчого процесу місцевих виборів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 xml:space="preserve">Стаття 52. Засади участі </w:t>
            </w:r>
            <w:r w:rsidRPr="00E76F36">
              <w:rPr>
                <w:rStyle w:val="rvts9"/>
                <w:b/>
                <w:sz w:val="28"/>
                <w:szCs w:val="28"/>
              </w:rPr>
              <w:t>медіа</w:t>
            </w:r>
            <w:r w:rsidRPr="00E76F36">
              <w:rPr>
                <w:rStyle w:val="rvts9"/>
                <w:sz w:val="28"/>
                <w:szCs w:val="28"/>
              </w:rPr>
              <w:t xml:space="preserve"> в інформаційному забезпеченні виборів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Під час виборчого процесу </w:t>
            </w:r>
            <w:r w:rsidRPr="00E76F36">
              <w:rPr>
                <w:rStyle w:val="rvts9"/>
                <w:b/>
                <w:sz w:val="28"/>
                <w:szCs w:val="28"/>
              </w:rPr>
              <w:t>медіа</w:t>
            </w:r>
            <w:r w:rsidRPr="00E76F36">
              <w:rPr>
                <w:rStyle w:val="rvts9"/>
                <w:sz w:val="28"/>
                <w:szCs w:val="28"/>
              </w:rPr>
              <w:t xml:space="preserve"> розміщують інформаційні матеріали на замовлення територіальних виборчих комісій на підставі відповідних договорів, укладених із зазначеними комісіями.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w:t>
            </w:r>
            <w:r w:rsidRPr="00E76F36">
              <w:rPr>
                <w:rStyle w:val="rvts9"/>
                <w:b/>
                <w:sz w:val="28"/>
                <w:szCs w:val="28"/>
              </w:rPr>
              <w:t>Медіа</w:t>
            </w:r>
            <w:r w:rsidRPr="00E76F36">
              <w:rPr>
                <w:rStyle w:val="rvts9"/>
                <w:sz w:val="28"/>
                <w:szCs w:val="28"/>
              </w:rPr>
              <w:t xml:space="preserve">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9E7801" w:rsidRPr="00E76F36" w:rsidRDefault="009E7801" w:rsidP="00FC6FFE">
            <w:pPr>
              <w:pStyle w:val="rvps2"/>
              <w:spacing w:before="0" w:beforeAutospacing="0" w:after="0" w:afterAutospacing="0"/>
              <w:ind w:firstLine="595"/>
              <w:jc w:val="both"/>
              <w:rPr>
                <w:rStyle w:val="rvts9"/>
                <w:b/>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b/>
                <w:sz w:val="28"/>
                <w:szCs w:val="28"/>
              </w:rPr>
              <w:t>Медіа</w:t>
            </w:r>
            <w:r w:rsidRPr="00E76F36">
              <w:rPr>
                <w:rStyle w:val="rvts9"/>
                <w:sz w:val="28"/>
                <w:szCs w:val="28"/>
              </w:rPr>
              <w:t xml:space="preserve">,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w:t>
            </w:r>
            <w:r w:rsidRPr="00E76F36">
              <w:rPr>
                <w:rStyle w:val="rvts9"/>
                <w:b/>
                <w:sz w:val="28"/>
                <w:szCs w:val="28"/>
              </w:rPr>
              <w:t>Медіа</w:t>
            </w:r>
            <w:r w:rsidRPr="00E76F36">
              <w:rPr>
                <w:rStyle w:val="rvts9"/>
                <w:sz w:val="28"/>
                <w:szCs w:val="28"/>
              </w:rPr>
              <w:t xml:space="preserve"> зобов’язані поширювати інформацію про вибори відповідно до фактів, не допускаючи перекручування інформації. </w:t>
            </w:r>
            <w:r w:rsidRPr="00E76F36">
              <w:rPr>
                <w:rStyle w:val="rvts9"/>
                <w:b/>
                <w:sz w:val="28"/>
                <w:szCs w:val="28"/>
              </w:rPr>
              <w:t>Медіа</w:t>
            </w:r>
            <w:r w:rsidRPr="00E76F36">
              <w:rPr>
                <w:rStyle w:val="rvts9"/>
                <w:sz w:val="28"/>
                <w:szCs w:val="28"/>
              </w:rPr>
              <w:t xml:space="preserve"> повинні намагатися отримувати інформацію про події, пов’язані з виборами, з двох і більше джерел, віддаючи перевагу першоджерелам.</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w:t>
            </w:r>
            <w:r w:rsidRPr="00E76F36">
              <w:rPr>
                <w:rStyle w:val="rvts9"/>
                <w:b/>
                <w:sz w:val="28"/>
                <w:szCs w:val="28"/>
              </w:rPr>
              <w:t>Медіа</w:t>
            </w:r>
            <w:r w:rsidRPr="00E76F36">
              <w:rPr>
                <w:rStyle w:val="rvts9"/>
                <w:sz w:val="28"/>
                <w:szCs w:val="28"/>
              </w:rPr>
              <w:t xml:space="preserve"> мають збалансовано висвітлювати коментарі всіх кандидатів, суб’єктів їх висування щодо подій, пов’язаних із відповідними місцевими виборами.</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Телерадіоорганізації мають право створювати та поширювати у прямому ефірі передачі за участю кандидатів, </w:t>
            </w:r>
            <w:r w:rsidRPr="00E76F36">
              <w:rPr>
                <w:rStyle w:val="rvts9"/>
                <w:sz w:val="28"/>
                <w:szCs w:val="28"/>
              </w:rPr>
              <w:lastRenderedPageBreak/>
              <w:t>їх довірених осіб, уповноважених осіб місцевих організацій партій - суб’єктів відповідного виборчого процесу місцевих виборів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E76F36"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54. Строки, форми і умови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Передвиборна агітація - це здійснення будь-якої діяльності з метою спонукання виборців голосувати за або не голосувати за кандидатів. Право вести передвиборну агітацію мають місцеві організації партій, кандидати у депутати від яких зареєстровані в багатомандатному виборчому окрузі, а також кандидати у депутати в одномандатному виборчому окрузі, кандидати на посаду сільського, селищного, міського голови, старости, зареєстровані відповідною територіальною виборчою комісією для участі у місцевих виборах. Громадяни України мають право здійснювати передвиборну агітацію, вільно і всебічно обговорювати політичні, ділові, особисті якості та передвиборні програми кандидатів, місцевих організацій партій.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розпочати свою передвиборну агітацію з дня, наступного за днем прийняття відповідною територіальною виборчою комісією рішення про реєстрацію </w:t>
            </w:r>
            <w:r w:rsidRPr="00E76F36">
              <w:rPr>
                <w:rStyle w:val="rvts9"/>
                <w:sz w:val="28"/>
                <w:szCs w:val="28"/>
              </w:rPr>
              <w:lastRenderedPageBreak/>
              <w:t>кандидатів. Передвиборна агітація закінчується о 24 годині останньої п’ятниці перед днем голосування. Ведення передвиборної агітації до початку і після закінчення встановлених у цій статті строків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Напередодні і в день голосування забороняється проведення масових акцій (зборів, мітингів, походів, демонстрацій тощо) від імені кандидатів, місцевих організацій партій - суб’єктів виборчого процесу, а також політичних партій, місцеві організації яких є суб’єктами виборчого процесу.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 цей же час забороняється проведення концертів, вистав, спортивних змагань, демонстрації фільмів і телепередач чи інших публічних заходів на підтримку місцевої організації партії - суб’єкта виборчого процесу, кандидата, політичної партії, місцеві організації якої є суб’єктами виборчого процесу, а також оголошення місцевою організацією партії, кандидатом, політичною партією, місцеві організації якої є суб’єктами виборчого процесу, про підтримку проведення таких публічних заходів.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Передвиборна агітація здійснюється в будь-яких формах і будь-якими засобами,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Офіційні повідомлення в період виборчого процесу про дії кандидатів, пов’язані з виконанням ними посадових (службових) повноважень, передбачених Конституцією та законами України, підготовлені у порядку, визначеному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є передвиборною агітацією. Такі офіційні повідомлення не </w:t>
            </w:r>
            <w:r w:rsidRPr="00E76F36">
              <w:rPr>
                <w:rStyle w:val="rvts9"/>
                <w:sz w:val="28"/>
                <w:szCs w:val="28"/>
              </w:rPr>
              <w:lastRenderedPageBreak/>
              <w:t>повинні містити коментарів агітаційного характеру, а також відео-, аудіозаписів, кінозйомок, фотоілюстрацій про дії зазначених осіб як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Передвиборна агітація може проводитися у таких формах: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проведення зборів громадян, інших зустрічей з виборцями;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проведення мітингів, походів, демонстрацій, пікетів;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проведення публічних дебатів, дискусій, круглих столів, прес-конференцій стосовно положень передвиборних програм місцевих організацій партій - суб’єктів виборчого процесу, їх політичної діяльності чи політичної діяльності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розміщення друкованих агітаційних матеріалів чи політичної реклами на носіях зовнішньої реклами;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проведення концертів, вистав, спортивних змагань, демонстрації фільмів та </w:t>
            </w:r>
            <w:r w:rsidRPr="00E76F36">
              <w:rPr>
                <w:rStyle w:val="rvts9"/>
                <w:sz w:val="28"/>
                <w:szCs w:val="28"/>
                <w:u w:val="single"/>
              </w:rPr>
              <w:t>телепередач</w:t>
            </w:r>
            <w:r w:rsidRPr="00E76F36">
              <w:rPr>
                <w:rStyle w:val="rvts9"/>
                <w:sz w:val="28"/>
                <w:szCs w:val="28"/>
              </w:rPr>
              <w:t xml:space="preserve"> чи інших публічних заходів за підтримки місцевої організації партії - суб’єкта виборчого процесу, кандидата, а також оприлюднення інформації про таку підтримку;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8) публічні заклики голосувати за або не голосувати за місцеву організацію партії - суб’єкта виборчого процесу, кандидата або публічні оцінки діяльності місцевої </w:t>
            </w:r>
            <w:r w:rsidRPr="00E76F36">
              <w:rPr>
                <w:rStyle w:val="rvts9"/>
                <w:sz w:val="28"/>
                <w:szCs w:val="28"/>
              </w:rPr>
              <w:lastRenderedPageBreak/>
              <w:t>організації партії,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встановлення агітаційних наметів;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10) в інших формах,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54. Строки, форми і умови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Передвиборна агітація - це здійснення будь-якої діяльності з метою спонукання виборців голосувати за або не голосувати за кандидатів. Право вести передвиборну агітацію мають місцеві організації партій, кандидати у депутати від яких зареєстровані в багатомандатному виборчому окрузі, а також кандидати у депутати в одномандатному виборчому окрузі, кандидати на посаду сільського, селищного, міського голови, старости, зареєстровані відповідною територіальною виборчою комісією для участі у місцевих виборах. Громадяни України мають право здійснювати передвиборну агітацію, вільно і всебічно обговорювати політичні, ділові, особисті якості та передвиборні програми кандидатів, місцевих організацій партій.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Місцеві організації партій, кандидати у депутати від яких зареєстровані в багатомандатному виборчому окрузі, кандидати у депутати в одномандатному виборчому окрузі, кандидати на посаду сільського, селищного, міського голови, старости мають право розпочати свою передвиборну агітацію з дня, наступного за днем прийняття відповідною територіальною виборчою комісією рішення про реєстрацію </w:t>
            </w:r>
            <w:r w:rsidRPr="00E76F36">
              <w:rPr>
                <w:rStyle w:val="rvts9"/>
                <w:sz w:val="28"/>
                <w:szCs w:val="28"/>
              </w:rPr>
              <w:lastRenderedPageBreak/>
              <w:t>кандидатів. Передвиборна агітація закінчується о 24 годині останньої п’ятниці перед днем голосування. Ведення передвиборної агітації до початку і після закінчення встановлених у цій статті строків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Напередодні і в день голосування забороняється проведення масових акцій (зборів, мітингів, походів, демонстрацій тощо) від імені кандидатів, місцевих організацій партій - суб’єктів виборчого процесу, а також політичних партій, місцеві організації яких є суб’єктами виборчого процесу.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 цей же час забороняється проведення концертів, вистав, спортивних змагань, демонстрації фільмів і телепередач чи інших публічних заходів на підтримку місцевої організації партії - суб’єкта виборчого процесу, кандидата, політичної партії, місцеві організації якої є суб’єктами виборчого процесу, а також оголошення місцевою організацією партії, кандидатом, політичною партією, місцеві організації якої є суб’єктами виборчого процесу, про підтримку проведення таких публічних заходів.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Передвиборна агітація здійснюється в будь-яких формах і будь-якими засобами,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4. Офіційні повідомлення в період виборчого процесу про дії кандидатів, пов’язані з виконанням ними посадових (службових) повноважень, передбачених Конституцією та законами України, підготовлені у порядку, визначеному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є передвиборною агітацією. Такі офіційні повідомлення не </w:t>
            </w:r>
            <w:r w:rsidRPr="00E76F36">
              <w:rPr>
                <w:rStyle w:val="rvts9"/>
                <w:sz w:val="28"/>
                <w:szCs w:val="28"/>
              </w:rPr>
              <w:lastRenderedPageBreak/>
              <w:t>повинні містити коментарів агітаційного характеру, а також відео-, аудіозаписів, кінозйомок, фотоілюстрацій про дії зазначених осіб як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Передвиборна агітація може проводитися у таких формах:</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проведення зборів громадян, інших зустрічей з виборцями;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проведення мітингів, походів, демонстрацій, пікетів;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проведення публічних дебатів, дискусій, круглих столів, прес-конференцій стосовно положень передвиборних програм місцевих організацій партій - суб’єктів виборчого процесу, їх політичної діяльності чи політичної діяльності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відеокліпів, інших публікацій та повідомлень;</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розміщення друкованих агітаційних матеріалів чи політичної реклами на носіях зовнішньої реклами;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проведення концертів, вистав, спортивних змагань, демонстрації фільмів та </w:t>
            </w:r>
            <w:r w:rsidRPr="00E76F36">
              <w:rPr>
                <w:rStyle w:val="rvts9"/>
                <w:b/>
                <w:sz w:val="28"/>
                <w:szCs w:val="28"/>
              </w:rPr>
              <w:t>програм</w:t>
            </w:r>
            <w:r w:rsidRPr="00E76F36">
              <w:rPr>
                <w:rStyle w:val="rvts9"/>
                <w:sz w:val="28"/>
                <w:szCs w:val="28"/>
              </w:rPr>
              <w:t xml:space="preserve"> чи інших публічних заходів за підтримки місцевої організації партії - суб’єкта виборчого процесу, кандидата, а також оприлюднення інформації про таку підтримку;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8) публічні заклики голосувати за або не голосувати за місцеву організацію партії - суб’єкта виборчого процесу, кандидата або публічні оцінки діяльності місцевої </w:t>
            </w:r>
            <w:r w:rsidRPr="00E76F36">
              <w:rPr>
                <w:rStyle w:val="rvts9"/>
                <w:sz w:val="28"/>
                <w:szCs w:val="28"/>
              </w:rPr>
              <w:lastRenderedPageBreak/>
              <w:t>організації партії, кандидата;</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встановлення агітаційних наметів;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10) в інших формах, що не суперечать Конституції та законам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w:t>
            </w:r>
          </w:p>
        </w:tc>
      </w:tr>
      <w:tr w:rsidR="009E7801" w:rsidRPr="00DA2C4F" w:rsidTr="00451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0A0" w:firstRow="1" w:lastRow="0" w:firstColumn="1" w:lastColumn="0" w:noHBand="0" w:noVBand="0"/>
        </w:tblPrEx>
        <w:trPr>
          <w:gridAfter w:val="1"/>
          <w:wAfter w:w="6" w:type="dxa"/>
        </w:trPr>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60. Обмеження щодо 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Участь у передвиборній агітації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особам, які не є громадянами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органам державної влади, органам влади Автономної Республіки Крим, органам місцевого самоврядування, правоохоронним органам і судам;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у робочий час посадовим та службовим особам органів державної влади, органів влади Автономної Республіки Крим, органів місцевого самоврядування, крім випадків, коли відповідна посадова чи службова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військовослужбовцям, крім випадків, коли відповідна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членам виборчих комісій протягом строку повноважень відповідних виборчих комісій;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громадянам України через іноземні </w:t>
            </w:r>
            <w:r w:rsidRPr="00E76F36">
              <w:rPr>
                <w:rStyle w:val="rvts9"/>
                <w:sz w:val="28"/>
                <w:szCs w:val="28"/>
                <w:u w:val="single"/>
              </w:rPr>
              <w:t>засоби масової інформації</w:t>
            </w:r>
            <w:r w:rsidRPr="00E76F36">
              <w:rPr>
                <w:rStyle w:val="rvts9"/>
                <w:sz w:val="28"/>
                <w:szCs w:val="28"/>
              </w:rPr>
              <w:t>, що транслюються на територію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Кандидатам, які займають посади  в органах державної влади, органах влади Автономної Республіки Крим, органах місцевого самоврядування, у військових частинах (формуваннях), на державних, комунальних підприємствах, у закладах, установах, організаціях (у тому числі за сумісництвом), забороняється залучати для передвиборної агітації або використовувати для будь-якої </w:t>
            </w:r>
            <w:r w:rsidRPr="00E76F36">
              <w:rPr>
                <w:rStyle w:val="rvts9"/>
                <w:sz w:val="28"/>
                <w:szCs w:val="28"/>
              </w:rPr>
              <w:lastRenderedPageBreak/>
              <w:t>роботи, пов’язаної з проведенням передвиборної агітації, підлеглих їм осіб, службовий транспорт, засоби зв’язку,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Розповсюдження у будь-якій формі агітаційних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національної, релігійної та расової ворожнечі, посягання на права і свободи людини, здоров’я населення,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Забороняється проводити передвиборну агітацію, що супроводжується наданням виборцям грошей чи безоплатно або на пільгових умовах цінних паперів, кредитів, лотерейних білетів, товарів (крім товарів, що містять візуальні зображення назви, символіки, прапора місцевої організації партії, яка є суб’єктом виборчого процесу, політичної партії, місцева організація якої є суб’єктом виборчого процесу, або інших агітаційних матеріалів, за умови, що вартість таких товарів не перевищує 5 відсотків розміру мінімальної заробітної плати) та інших матеріальних цінностей або робіт чи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Забороняється укладення з виборцями за рахунок коштів виборчого фонду оплатних договорів на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Забороняється розповсюдження завідомо </w:t>
            </w:r>
            <w:r w:rsidRPr="00E76F36">
              <w:rPr>
                <w:rStyle w:val="rvts9"/>
                <w:sz w:val="28"/>
                <w:szCs w:val="28"/>
              </w:rPr>
              <w:lastRenderedPageBreak/>
              <w:t>недостовірних відомостей про кандидата, політичну партію або її місцеву організацію - суб’єкта виборчого процесу, а також розповсюдження завідомо недостовірної інформації про підтримку певного кандидата або місцевої організації партії іншими кандидатами, політичними партіями або їх місцевими організаціями.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Місцева організація партії, кандидат мають право звернутися до </w:t>
            </w:r>
            <w:r w:rsidRPr="00E76F36">
              <w:rPr>
                <w:rStyle w:val="rvts9"/>
                <w:sz w:val="28"/>
                <w:szCs w:val="28"/>
                <w:u w:val="single"/>
              </w:rPr>
              <w:t>засобу масової інформації</w:t>
            </w:r>
            <w:r w:rsidRPr="00E76F36">
              <w:rPr>
                <w:rStyle w:val="rvts9"/>
                <w:sz w:val="28"/>
                <w:szCs w:val="28"/>
              </w:rPr>
              <w:t xml:space="preserve">, що оприлюднив інформацію, яку місцева організація партії або кандидат вважають недостовірною, з вимогою опублікувати їх відповідь. </w:t>
            </w:r>
            <w:r w:rsidRPr="00E76F36">
              <w:rPr>
                <w:rStyle w:val="rvts9"/>
                <w:sz w:val="28"/>
                <w:szCs w:val="28"/>
                <w:u w:val="single"/>
              </w:rPr>
              <w:t>Засіб масової інформації</w:t>
            </w:r>
            <w:r w:rsidRPr="00E76F36">
              <w:rPr>
                <w:rStyle w:val="rvts9"/>
                <w:sz w:val="28"/>
                <w:szCs w:val="28"/>
              </w:rPr>
              <w:t xml:space="preserve">,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w:t>
            </w:r>
            <w:r w:rsidRPr="00E76F36">
              <w:rPr>
                <w:rStyle w:val="rvts9"/>
                <w:sz w:val="28"/>
                <w:szCs w:val="28"/>
                <w:u w:val="single"/>
              </w:rPr>
              <w:t>засобі масової інформації</w:t>
            </w:r>
            <w:r w:rsidRPr="00E76F36">
              <w:rPr>
                <w:rStyle w:val="rvts9"/>
                <w:sz w:val="28"/>
                <w:szCs w:val="28"/>
              </w:rPr>
              <w:t xml:space="preserve">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Відповідь повинна містити посилання на відповідну публікацію в друкованому </w:t>
            </w:r>
            <w:r w:rsidRPr="00E76F36">
              <w:rPr>
                <w:rStyle w:val="rvts9"/>
                <w:sz w:val="28"/>
                <w:szCs w:val="28"/>
                <w:u w:val="single"/>
              </w:rPr>
              <w:t>засобі масової інформації</w:t>
            </w:r>
            <w:r w:rsidRPr="00E76F36">
              <w:rPr>
                <w:rStyle w:val="rvts9"/>
                <w:sz w:val="28"/>
                <w:szCs w:val="28"/>
              </w:rPr>
              <w:t xml:space="preserve">,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неголосування за певну місцеву організацію партії, кандидата. Відповідь має бути </w:t>
            </w:r>
            <w:r w:rsidRPr="00E76F36">
              <w:rPr>
                <w:rStyle w:val="rvts9"/>
                <w:sz w:val="28"/>
                <w:szCs w:val="28"/>
              </w:rPr>
              <w:lastRenderedPageBreak/>
              <w:t xml:space="preserve">оприлюднена без додатків, коментарів та скорочень за рахунок </w:t>
            </w:r>
            <w:r w:rsidRPr="00E76F36">
              <w:rPr>
                <w:rStyle w:val="rvts9"/>
                <w:sz w:val="28"/>
                <w:szCs w:val="28"/>
                <w:u w:val="single"/>
              </w:rPr>
              <w:t>засобу масової інформації</w:t>
            </w:r>
            <w:r w:rsidRPr="00E76F36">
              <w:rPr>
                <w:rStyle w:val="rvts9"/>
                <w:sz w:val="28"/>
                <w:szCs w:val="28"/>
              </w:rPr>
              <w:t>. Відповідь на відповідь не надається.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w:t>
            </w:r>
            <w:r w:rsidRPr="00E76F36">
              <w:rPr>
                <w:rStyle w:val="rvts9"/>
                <w:sz w:val="28"/>
                <w:szCs w:val="28"/>
                <w:u w:val="single"/>
              </w:rPr>
              <w:t>Засобам масової інформації</w:t>
            </w:r>
            <w:r w:rsidRPr="00E76F36">
              <w:rPr>
                <w:rStyle w:val="rvts9"/>
                <w:sz w:val="28"/>
                <w:szCs w:val="28"/>
              </w:rPr>
              <w:t xml:space="preserve">, їх посадовим та службовим особам і творчим працівникам під час виборчого процесу у своїх матеріалах і </w:t>
            </w:r>
            <w:r w:rsidRPr="00E76F36">
              <w:rPr>
                <w:rStyle w:val="rvts9"/>
                <w:sz w:val="28"/>
                <w:szCs w:val="28"/>
                <w:u w:val="single"/>
              </w:rPr>
              <w:t>передачах</w:t>
            </w:r>
            <w:r w:rsidRPr="00E76F36">
              <w:rPr>
                <w:rStyle w:val="rvts9"/>
                <w:sz w:val="28"/>
                <w:szCs w:val="28"/>
              </w:rPr>
              <w:t>,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під час виборчого процесу також забороняється у своїх телерадіопередачах вести передвиборну агітацію.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Включення в інформаційні телерадіопрограми агітаційних матеріалів місцевих організацій партій, кандидати у депутати від яких зареєстровані в багатомандатному виборчому окрузі, кандидатів у депутати в одномандатному виборчому окрузі, кандидатів на посаду сільського, селищного, міського голови, старости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Усі матеріали передвиборної агітації повинні бути відокремленими від інших матеріалів і означені як такі.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переривати </w:t>
            </w:r>
            <w:r w:rsidRPr="0051386E">
              <w:rPr>
                <w:rStyle w:val="rvts9"/>
                <w:sz w:val="28"/>
                <w:szCs w:val="28"/>
                <w:u w:val="single"/>
              </w:rPr>
              <w:t>передачі</w:t>
            </w:r>
            <w:r w:rsidRPr="00E76F36">
              <w:rPr>
                <w:rStyle w:val="rvts9"/>
                <w:sz w:val="28"/>
                <w:szCs w:val="28"/>
              </w:rPr>
              <w:t xml:space="preserve"> передвиборних програм місцевих організацій партій, кандидатів рекламою товарів, робіт, послуг, іншими повідомленнями чи розміщувати політичну рекламу в одному блоці з комерційною чи </w:t>
            </w:r>
            <w:r w:rsidRPr="00E76F36">
              <w:rPr>
                <w:rStyle w:val="rvts9"/>
                <w:sz w:val="28"/>
                <w:szCs w:val="28"/>
              </w:rPr>
              <w:lastRenderedPageBreak/>
              <w:t>соціальною рекламою;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проводити передвиборну агітацію в зарубіжних </w:t>
            </w:r>
            <w:r w:rsidRPr="00E76F36">
              <w:rPr>
                <w:rStyle w:val="rvts9"/>
                <w:sz w:val="28"/>
                <w:szCs w:val="28"/>
                <w:u w:val="single"/>
              </w:rPr>
              <w:t>засобах масової інформації</w:t>
            </w:r>
            <w:r w:rsidRPr="00E76F36">
              <w:rPr>
                <w:rStyle w:val="rvts9"/>
                <w:sz w:val="28"/>
                <w:szCs w:val="28"/>
              </w:rPr>
              <w:t>, що діють на території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проводити передвиборну агітацію з порушенням строків, установлених частиною другою статті 54 цього Закону, у будь-якій формі (в тому числі розповсюдження друкованих агітаційних матеріалів, проведення масових заходів, використання </w:t>
            </w:r>
            <w:r w:rsidRPr="00E76F36">
              <w:rPr>
                <w:rStyle w:val="rvts9"/>
                <w:sz w:val="28"/>
                <w:szCs w:val="28"/>
                <w:u w:val="single"/>
              </w:rPr>
              <w:t>засобів масової інформації</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розповсюджувати матеріали передвиборної агітації, у тому числі політичної реклами, через телерадіотрансляційні або інші інформаційні мережі сповіщання пасажирів та інформаційні табло у приміщеннях станцій та вагонах </w:t>
            </w:r>
            <w:r w:rsidRPr="00E76F36">
              <w:rPr>
                <w:rStyle w:val="rvts9"/>
                <w:sz w:val="28"/>
                <w:szCs w:val="28"/>
              </w:rPr>
              <w:lastRenderedPageBreak/>
              <w:t>метрополітену, автобусних та залізничних вокзалів, портів та аеропортів, у транспортних засобах громадського користування.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w:t>
            </w:r>
            <w:r w:rsidRPr="00E76F36">
              <w:rPr>
                <w:rStyle w:val="rvts9"/>
                <w:sz w:val="28"/>
                <w:szCs w:val="28"/>
                <w:u w:val="single"/>
              </w:rPr>
              <w:t>Засоби масової інформації</w:t>
            </w:r>
            <w:r w:rsidRPr="00E76F36">
              <w:rPr>
                <w:rStyle w:val="rvts9"/>
                <w:sz w:val="28"/>
                <w:szCs w:val="28"/>
              </w:rPr>
              <w:t xml:space="preserve">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третьою та п’ятою цієї статті.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Передвиборні агітаційні матеріали знімаються з 24 години останньої п’ятниці, що передує дню голосування, відповідними службами місцевих органів виконавчої влади та органів місцевого самоврядування.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З часу припинення передвиборної агітації відповідно до цього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кандидатів на відповідних місцевих виборах або публічна оцінка діяльності цих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Перешкоджання здійсненню права на проведення передвиборної агітації,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14. У разі надходження до виборчої комісії заяви чи іншого повідомлення щодо порушень, які мають ознаки кримінального чи адміністративного правопорушення, відповідна виборча комісія невідкладно звертається до </w:t>
            </w:r>
            <w:r w:rsidRPr="00E76F36">
              <w:rPr>
                <w:rStyle w:val="rvts9"/>
                <w:sz w:val="28"/>
                <w:szCs w:val="28"/>
              </w:rPr>
              <w:lastRenderedPageBreak/>
              <w:t>відповідних правоохоронних органів щодо перевірки зазначеного повідомлення та реагування відповідно до законів України.</w:t>
            </w:r>
          </w:p>
        </w:tc>
        <w:tc>
          <w:tcPr>
            <w:tcW w:w="7564" w:type="dxa"/>
            <w:gridSpan w:val="2"/>
          </w:tcPr>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lastRenderedPageBreak/>
              <w:t>Стаття 60. Обмеження щодо 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Участь у передвиборній агітації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 особам, які не є громадянами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2) органам державної влади, органам влади Автономної Республіки Крим, органам місцевого самоврядування, правоохоронним органам і судам;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у робочий час посадовим та службовим особам органів державної влади, органів влади Автономної Республіки Крим, органів місцевого самоврядування, крім випадків, коли відповідна посадова чи службова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військовослужбовцям, крім випадків, коли відповідна особа є кандидатом;</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членам виборчих комісій протягом строку повноважень відповідних виборчих комісій;</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громадянам України через іноземні </w:t>
            </w:r>
            <w:r w:rsidRPr="00E76F36">
              <w:rPr>
                <w:rStyle w:val="rvts9"/>
                <w:b/>
                <w:sz w:val="28"/>
                <w:szCs w:val="28"/>
              </w:rPr>
              <w:t>медіа</w:t>
            </w:r>
            <w:r w:rsidRPr="00E76F36">
              <w:rPr>
                <w:rStyle w:val="rvts9"/>
                <w:sz w:val="28"/>
                <w:szCs w:val="28"/>
              </w:rPr>
              <w:t>, що транслюються на територію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Кандидатам, які займають посади  в органах державної влади, органах влади Автономної Республіки Крим, органах місцевого самоврядування, у військових частинах (формуваннях), на державних, комунальних підприємствах, у закладах, установах, організаціях (у тому числі за сумісництвом), забороняється залучати для передвиборної агітації або використовувати для будь-якої </w:t>
            </w:r>
            <w:r w:rsidRPr="00E76F36">
              <w:rPr>
                <w:rStyle w:val="rvts9"/>
                <w:sz w:val="28"/>
                <w:szCs w:val="28"/>
              </w:rPr>
              <w:lastRenderedPageBreak/>
              <w:t>роботи, пов’язаної з проведенням передвиборної агітації, підлеглих їм осіб, службовий транспорт, засоби зв’язку,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3. Розповсюдження у будь-якій формі агітаційних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пропаганди війни, насильства та розпалювання міжетнічної, національної, релігійної та расової ворожнечі, посягання на права і свободи людини, здоров’я населення,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Забороняється проводити передвиборну агітацію, що супроводжується наданням виборцям грошей чи безоплатно або на пільгових умовах цінних паперів, кредитів, лотерейних білетів, товарів (крім товарів, що містять візуальні зображення назви, символіки, прапора місцевої організації партії, яка є суб’єктом виборчого процесу, політичної партії, місцева організація якої є суб’єктом виборчого процесу, або інших агітаційних матеріалів, за умови, що вартість таких товарів не перевищує 5 відсотків розміру мінімальної заробітної плати) та інших матеріальних цінностей або робіт чи послуг.</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Забороняється укладення з виборцями за рахунок коштів виборчого фонду оплатних договорів на проведення передвиборної агітації.</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5. Забороняється розповсюдження завідомо </w:t>
            </w:r>
            <w:r w:rsidRPr="00E76F36">
              <w:rPr>
                <w:rStyle w:val="rvts9"/>
                <w:sz w:val="28"/>
                <w:szCs w:val="28"/>
              </w:rPr>
              <w:lastRenderedPageBreak/>
              <w:t>недостовірних відомостей про кандидата, політичну партію або її місцеву організацію - суб’єкта виборчого процесу, а також розповсюдження завідомо недостовірної інформації про підтримку певного кандидата або місцевої організації партії іншими кандидатами, політичними партіями або їх місцевими організаціями.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6. Місцева організація партії, кандидат мають право звернутися до </w:t>
            </w:r>
            <w:r w:rsidRPr="00E76F36">
              <w:rPr>
                <w:rStyle w:val="rvts9"/>
                <w:b/>
                <w:sz w:val="28"/>
                <w:szCs w:val="28"/>
              </w:rPr>
              <w:t>медіа,</w:t>
            </w:r>
            <w:r w:rsidRPr="00E76F36">
              <w:rPr>
                <w:rStyle w:val="rvts9"/>
                <w:sz w:val="28"/>
                <w:szCs w:val="28"/>
              </w:rPr>
              <w:t xml:space="preserve"> що оприлюднив інформацію, яку місцева організація партії або кандидат вважають недостовірною, з вимогою опублікувати їх відповідь. </w:t>
            </w:r>
            <w:r w:rsidRPr="00E76F36">
              <w:rPr>
                <w:rStyle w:val="rvts9"/>
                <w:b/>
                <w:sz w:val="28"/>
                <w:szCs w:val="28"/>
              </w:rPr>
              <w:t>Медіа,</w:t>
            </w:r>
            <w:r w:rsidRPr="00E76F36">
              <w:rPr>
                <w:rStyle w:val="rvts9"/>
                <w:sz w:val="28"/>
                <w:szCs w:val="28"/>
              </w:rPr>
              <w:t xml:space="preserve"> що оприлюднив відповідну інформацію, не пізніш як через два дні з дня звернення з вимогою про відповідь, але не пізніше останнього дня перед днем виборів зобов’язаний надати місцевій організації партії, кандидату,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w:t>
            </w:r>
            <w:r w:rsidRPr="00E76F36">
              <w:rPr>
                <w:rStyle w:val="rvts9"/>
                <w:b/>
                <w:sz w:val="28"/>
                <w:szCs w:val="28"/>
              </w:rPr>
              <w:t>медіа</w:t>
            </w:r>
            <w:r w:rsidRPr="00E76F36">
              <w:rPr>
                <w:rStyle w:val="rvts9"/>
                <w:sz w:val="28"/>
                <w:szCs w:val="28"/>
              </w:rPr>
              <w:t xml:space="preserve"> наданий місцевою організацією партії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інформації, що спростовується.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Відповідь повинна містити посилання на відповідну публікацію в друкованому </w:t>
            </w:r>
            <w:r w:rsidRPr="00E76F36">
              <w:rPr>
                <w:rStyle w:val="rvts9"/>
                <w:b/>
                <w:sz w:val="28"/>
                <w:szCs w:val="28"/>
              </w:rPr>
              <w:t>медіа</w:t>
            </w:r>
            <w:r w:rsidRPr="00E76F36">
              <w:rPr>
                <w:rStyle w:val="rvts9"/>
                <w:sz w:val="28"/>
                <w:szCs w:val="28"/>
              </w:rPr>
              <w:t xml:space="preserve">, передачу на телебаченні, радіо та на інформацію, що спростовується. Відповідь, оприлюднена в останній день перед днем голосування, не повинна містити прямих закликів до голосування за або неголосування за певну місцеву організацію партії, кандидата. Відповідь має бути оприлюднена без додатків, коментарів та скорочень за рахунок </w:t>
            </w:r>
            <w:r w:rsidRPr="00E76F36">
              <w:rPr>
                <w:rStyle w:val="rvts9"/>
                <w:b/>
                <w:sz w:val="28"/>
                <w:szCs w:val="28"/>
              </w:rPr>
              <w:t>медіа.</w:t>
            </w:r>
            <w:r w:rsidRPr="00E76F36">
              <w:rPr>
                <w:rStyle w:val="rvts9"/>
                <w:sz w:val="28"/>
                <w:szCs w:val="28"/>
              </w:rPr>
              <w:t xml:space="preserve"> Відповідь на </w:t>
            </w:r>
            <w:r w:rsidRPr="00E76F36">
              <w:rPr>
                <w:rStyle w:val="rvts9"/>
                <w:sz w:val="28"/>
                <w:szCs w:val="28"/>
              </w:rPr>
              <w:lastRenderedPageBreak/>
              <w:t>відповідь не надається.</w:t>
            </w: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w:t>
            </w:r>
            <w:r w:rsidRPr="00E76F36">
              <w:rPr>
                <w:rStyle w:val="rvts9"/>
                <w:b/>
                <w:sz w:val="28"/>
                <w:szCs w:val="28"/>
              </w:rPr>
              <w:t>Медіа</w:t>
            </w:r>
            <w:r w:rsidRPr="00E76F36">
              <w:rPr>
                <w:rStyle w:val="rvts9"/>
                <w:sz w:val="28"/>
                <w:szCs w:val="28"/>
              </w:rPr>
              <w:t xml:space="preserve">, їх посадовим та службовим особам і творчим працівникам під час виборчого процесу у своїх матеріалах і </w:t>
            </w:r>
            <w:r w:rsidRPr="00E76F36">
              <w:rPr>
                <w:rStyle w:val="rvts9"/>
                <w:b/>
                <w:sz w:val="28"/>
                <w:szCs w:val="28"/>
              </w:rPr>
              <w:t>програмах,</w:t>
            </w:r>
            <w:r w:rsidRPr="00E76F36">
              <w:rPr>
                <w:rStyle w:val="rvts9"/>
                <w:sz w:val="28"/>
                <w:szCs w:val="28"/>
              </w:rPr>
              <w:t xml:space="preserve"> не обумовлених угодами, укладеними відповідно до вимог цього Закону, забороняється агітувати голосувати за або не голосувати за кандидатів чи поширювати інформацію, яка має ознаки політичної реклами, безоплатно або яка оплачена з джерел, не передбачених цим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під час виборчого процесу також забороняється у своїх телерадіопередачах вести передвиборну агітацію.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8. Включення в інформаційні телерадіопрограми агітаційних матеріалів місцевих організацій партій, кандидати у депутати від яких зареєстровані в багатомандатному виборчому окрузі, кандидатів у депутати в одномандатному виборчому окрузі, кандидатів на посаду сільського, селищного, міського голови, старости не допускається.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Усі матеріали передвиборної агітації повинні бути відокремленими від інших матеріалів і означені як такі.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9. Забороняється: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 переривати </w:t>
            </w:r>
            <w:r w:rsidRPr="0051386E">
              <w:rPr>
                <w:rStyle w:val="rvts9"/>
                <w:b/>
                <w:sz w:val="28"/>
                <w:szCs w:val="28"/>
              </w:rPr>
              <w:t>передачі</w:t>
            </w:r>
            <w:r w:rsidRPr="00E76F36">
              <w:rPr>
                <w:rStyle w:val="rvts9"/>
                <w:sz w:val="28"/>
                <w:szCs w:val="28"/>
              </w:rPr>
              <w:t xml:space="preserve"> передвиборних програм місцевих організацій партій, кандидатів рекламою товарів, робіт, послуг, іншими повідомленнями чи розміщувати </w:t>
            </w:r>
            <w:r w:rsidRPr="00E76F36">
              <w:rPr>
                <w:rStyle w:val="rvts9"/>
                <w:sz w:val="28"/>
                <w:szCs w:val="28"/>
              </w:rPr>
              <w:lastRenderedPageBreak/>
              <w:t>політичну рекламу в одному блоці з комерційною чи соціальною рекламою;</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2) проводити передвиборну агітацію в зарубіжних </w:t>
            </w:r>
            <w:r w:rsidRPr="00E76F36">
              <w:rPr>
                <w:rStyle w:val="rvts9"/>
                <w:b/>
                <w:sz w:val="28"/>
                <w:szCs w:val="28"/>
              </w:rPr>
              <w:t>медіа,</w:t>
            </w:r>
            <w:r w:rsidRPr="00E76F36">
              <w:rPr>
                <w:rStyle w:val="rvts9"/>
                <w:sz w:val="28"/>
                <w:szCs w:val="28"/>
              </w:rPr>
              <w:t xml:space="preserve"> що діють на території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3) проводити передвиборну агітацію з порушенням строків, установлених частиною другою статті 54 цього Закону, у будь-якій формі (в тому числі розповсюдження друкованих агітаційних матеріалів, проведення масових заходів, використання </w:t>
            </w:r>
            <w:r w:rsidRPr="00E76F36">
              <w:rPr>
                <w:rStyle w:val="rvts9"/>
                <w:b/>
                <w:sz w:val="28"/>
                <w:szCs w:val="28"/>
              </w:rPr>
              <w:t>медіа</w:t>
            </w:r>
            <w:r w:rsidRPr="00E76F36">
              <w:rPr>
                <w:rStyle w:val="rvts9"/>
                <w:sz w:val="28"/>
                <w:szCs w:val="28"/>
              </w:rPr>
              <w:t>);</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4) оприлюднювати до закриття виборчих дільниць у день голосування (день повторного голосування) результати опитування виборців щодо їх волевиявлення під час голосування;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5) розміщувати друковані передвиборні агітаційні матеріали, політичну рекламу та повідомлення про перебіг виборчого процесу на пам’ятках архітектури, на об’єктах культурної спадщини, на будинках і в приміщеннях органів державної влади, органів влади Автономної Республіки Крим, органів місцевого самоврядування, підприємств, установ і організацій державної та комунальної форми власності, а також у місцях, де вони перешкоджають безпеці дорожнього руху;</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6) розміщувати носії політичної реклами на зовнішній поверхні та всередині транспортних засобів громадського користування, у тому числі таксі, у приміщеннях та на будівлях станцій метрополітену, автобусних та залізничних вокзалів, портів та аеропортів;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7) розповсюджувати матеріали передвиборної агітації, у тому числі політичної реклами, через телерадіотрансляційні або інші інформаційні мережі сповіщання пасажирів та </w:t>
            </w:r>
            <w:r w:rsidRPr="00E76F36">
              <w:rPr>
                <w:rStyle w:val="rvts9"/>
                <w:sz w:val="28"/>
                <w:szCs w:val="28"/>
              </w:rPr>
              <w:lastRenderedPageBreak/>
              <w:t>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10. </w:t>
            </w:r>
            <w:r w:rsidRPr="00E76F36">
              <w:rPr>
                <w:rStyle w:val="rvts9"/>
                <w:b/>
                <w:sz w:val="28"/>
                <w:szCs w:val="28"/>
              </w:rPr>
              <w:t>Медіа</w:t>
            </w:r>
            <w:r w:rsidRPr="00E76F36">
              <w:rPr>
                <w:rStyle w:val="rvts9"/>
                <w:sz w:val="28"/>
                <w:szCs w:val="28"/>
              </w:rPr>
              <w:t xml:space="preserve"> не несуть відповідальності за зміст передвиборної агітації, яка була розміщена відповідно до угод із замовниками, крім випадків, передбачених частинами третьою та п’ятою цієї статті.</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11. Передвиборні агітаційні матеріали знімаються з 24 години останньої п’ятниці, що передує дню голосування, відповідними службами місцевих органів виконавчої влади та органів місцевого самоврядування.</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12. З часу припинення передвиборної агітації відповідно до цього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кандидатів на відповідних місцевих виборах або публічна оцінка діяльності цих кандидатів.</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13. Перешкоджання здійсненню права на проведення передвиборної агітації, а також порушення встановленого цим Законом порядку проведення такої агітації тягнуть за собою відповідальність, встановлену законами України.</w:t>
            </w:r>
          </w:p>
          <w:p w:rsidR="009E7801" w:rsidRPr="00E76F36" w:rsidRDefault="009E7801" w:rsidP="00FC6FFE">
            <w:pPr>
              <w:pStyle w:val="rvps2"/>
              <w:spacing w:before="0" w:beforeAutospacing="0" w:after="0" w:afterAutospacing="0"/>
              <w:ind w:firstLine="595"/>
              <w:jc w:val="both"/>
              <w:rPr>
                <w:rStyle w:val="rvts9"/>
                <w:sz w:val="28"/>
                <w:szCs w:val="28"/>
              </w:rPr>
            </w:pPr>
            <w:r w:rsidRPr="00E76F36">
              <w:rPr>
                <w:rStyle w:val="rvts9"/>
                <w:sz w:val="28"/>
                <w:szCs w:val="28"/>
              </w:rPr>
              <w:t xml:space="preserve">14. У разі надходження до виборчої комісії заяви чи іншого повідомлення щодо порушень, які мають ознаки кримінального чи адміністративного правопорушення, </w:t>
            </w:r>
            <w:r w:rsidRPr="00E76F36">
              <w:rPr>
                <w:rStyle w:val="rvts9"/>
                <w:sz w:val="28"/>
                <w:szCs w:val="28"/>
              </w:rPr>
              <w:lastRenderedPageBreak/>
              <w:t>відповідна виборча комісія невідкладно звертається до відповідних правоохоронних органів щодо перевірки зазначеного повідомлення та реагування відповідно до законів України.</w:t>
            </w:r>
          </w:p>
        </w:tc>
      </w:tr>
    </w:tbl>
    <w:tbl>
      <w:tblPr>
        <w:tblStyle w:val="a3"/>
        <w:tblW w:w="15128" w:type="dxa"/>
        <w:tblInd w:w="-5" w:type="dxa"/>
        <w:tblLook w:val="04A0" w:firstRow="1" w:lastRow="0" w:firstColumn="1" w:lastColumn="0" w:noHBand="0" w:noVBand="1"/>
      </w:tblPr>
      <w:tblGrid>
        <w:gridCol w:w="7564"/>
        <w:gridCol w:w="7564"/>
      </w:tblGrid>
      <w:tr w:rsidR="00CE5B54" w:rsidRPr="00E76F36" w:rsidTr="00835206">
        <w:tc>
          <w:tcPr>
            <w:tcW w:w="15128" w:type="dxa"/>
            <w:gridSpan w:val="2"/>
          </w:tcPr>
          <w:p w:rsidR="00766765" w:rsidRDefault="009E7801" w:rsidP="00450704">
            <w:pPr>
              <w:pStyle w:val="a9"/>
              <w:widowControl w:val="0"/>
              <w:spacing w:after="0" w:line="240" w:lineRule="auto"/>
              <w:ind w:left="0" w:firstLine="567"/>
              <w:contextualSpacing w:val="0"/>
              <w:jc w:val="center"/>
              <w:rPr>
                <w:rFonts w:cs="Times New Roman"/>
                <w:color w:val="auto"/>
                <w:sz w:val="28"/>
                <w:szCs w:val="28"/>
              </w:rPr>
            </w:pPr>
            <w:r w:rsidRPr="00E76F36">
              <w:rPr>
                <w:rFonts w:cs="Times New Roman"/>
                <w:color w:val="auto"/>
                <w:sz w:val="28"/>
                <w:szCs w:val="28"/>
              </w:rPr>
              <w:lastRenderedPageBreak/>
              <w:br w:type="page"/>
            </w:r>
          </w:p>
          <w:p w:rsidR="00CE5B54" w:rsidRDefault="00F37DC4" w:rsidP="00450704">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18115E" w:rsidRPr="00E76F36">
              <w:rPr>
                <w:rFonts w:cs="Times New Roman"/>
                <w:b/>
                <w:sz w:val="28"/>
                <w:szCs w:val="28"/>
              </w:rPr>
              <w:t>«</w:t>
            </w:r>
            <w:r w:rsidRPr="00E76F36">
              <w:rPr>
                <w:rFonts w:cs="Times New Roman"/>
                <w:b/>
                <w:sz w:val="28"/>
                <w:szCs w:val="28"/>
              </w:rPr>
              <w:t xml:space="preserve">Про реформування державних і комунальних друкованих засобів масової </w:t>
            </w:r>
            <w:r w:rsidR="0018115E" w:rsidRPr="00E76F36">
              <w:rPr>
                <w:rFonts w:cs="Times New Roman"/>
                <w:b/>
                <w:sz w:val="28"/>
                <w:szCs w:val="28"/>
              </w:rPr>
              <w:t>інформації»</w:t>
            </w:r>
          </w:p>
          <w:p w:rsidR="00766765" w:rsidRPr="00E76F36" w:rsidRDefault="00766765" w:rsidP="00450704">
            <w:pPr>
              <w:pStyle w:val="a9"/>
              <w:widowControl w:val="0"/>
              <w:spacing w:after="0" w:line="240" w:lineRule="auto"/>
              <w:ind w:left="0" w:firstLine="567"/>
              <w:contextualSpacing w:val="0"/>
              <w:jc w:val="center"/>
              <w:rPr>
                <w:rFonts w:cs="Times New Roman"/>
                <w:b/>
                <w:sz w:val="28"/>
                <w:szCs w:val="28"/>
              </w:rPr>
            </w:pPr>
          </w:p>
        </w:tc>
      </w:tr>
      <w:tr w:rsidR="00FD5C0D" w:rsidRPr="00E76F36" w:rsidTr="00835206">
        <w:tc>
          <w:tcPr>
            <w:tcW w:w="7564" w:type="dxa"/>
          </w:tcPr>
          <w:p w:rsidR="007B3DCD" w:rsidRPr="00E76F36" w:rsidRDefault="00F37DC4" w:rsidP="00FC6FFE">
            <w:pPr>
              <w:pStyle w:val="a9"/>
              <w:widowControl w:val="0"/>
              <w:spacing w:after="0" w:line="240" w:lineRule="auto"/>
              <w:ind w:left="0" w:firstLine="567"/>
              <w:contextualSpacing w:val="0"/>
              <w:jc w:val="both"/>
              <w:rPr>
                <w:rFonts w:cs="Times New Roman"/>
                <w:sz w:val="28"/>
                <w:szCs w:val="28"/>
              </w:rPr>
            </w:pPr>
            <w:r w:rsidRPr="00E76F36">
              <w:rPr>
                <w:rFonts w:cs="Times New Roman"/>
                <w:sz w:val="28"/>
                <w:szCs w:val="28"/>
              </w:rPr>
              <w:t xml:space="preserve">Закон України </w:t>
            </w:r>
            <w:r w:rsidR="006F2065" w:rsidRPr="00E76F36">
              <w:rPr>
                <w:rFonts w:cs="Times New Roman"/>
                <w:sz w:val="28"/>
                <w:szCs w:val="28"/>
              </w:rPr>
              <w:t>«</w:t>
            </w:r>
            <w:r w:rsidRPr="00E76F36">
              <w:rPr>
                <w:rFonts w:cs="Times New Roman"/>
                <w:sz w:val="28"/>
                <w:szCs w:val="28"/>
              </w:rPr>
              <w:t>Про реформування державних і комунальних друкованих засобів масової інформації</w:t>
            </w:r>
            <w:r w:rsidR="006F2065" w:rsidRPr="00E76F36">
              <w:rPr>
                <w:rFonts w:cs="Times New Roman"/>
                <w:sz w:val="28"/>
                <w:szCs w:val="28"/>
              </w:rPr>
              <w:t>»</w:t>
            </w:r>
            <w:r w:rsidRPr="00E76F36">
              <w:rPr>
                <w:rFonts w:cs="Times New Roman"/>
                <w:sz w:val="28"/>
                <w:szCs w:val="28"/>
              </w:rPr>
              <w:t xml:space="preserve"> </w:t>
            </w:r>
          </w:p>
        </w:tc>
        <w:tc>
          <w:tcPr>
            <w:tcW w:w="7564" w:type="dxa"/>
          </w:tcPr>
          <w:p w:rsidR="007B3DCD" w:rsidRPr="00E76F36" w:rsidRDefault="00F37DC4" w:rsidP="00FC6FFE">
            <w:pPr>
              <w:pStyle w:val="a9"/>
              <w:widowControl w:val="0"/>
              <w:spacing w:after="0" w:line="240" w:lineRule="auto"/>
              <w:ind w:left="0" w:firstLine="567"/>
              <w:contextualSpacing w:val="0"/>
              <w:jc w:val="both"/>
              <w:rPr>
                <w:rFonts w:cs="Times New Roman"/>
                <w:sz w:val="28"/>
                <w:szCs w:val="28"/>
              </w:rPr>
            </w:pPr>
            <w:r w:rsidRPr="00E76F36">
              <w:rPr>
                <w:rFonts w:cs="Times New Roman"/>
                <w:sz w:val="28"/>
                <w:szCs w:val="28"/>
              </w:rPr>
              <w:t xml:space="preserve">Закон України «Про реформування державних і комунальних друкованих </w:t>
            </w:r>
            <w:r w:rsidRPr="00E76F36">
              <w:rPr>
                <w:rFonts w:cs="Times New Roman"/>
                <w:b/>
                <w:sz w:val="28"/>
                <w:szCs w:val="28"/>
              </w:rPr>
              <w:t>медіа</w:t>
            </w:r>
            <w:r w:rsidRPr="00E76F36">
              <w:rPr>
                <w:rFonts w:cs="Times New Roman"/>
                <w:sz w:val="28"/>
                <w:szCs w:val="28"/>
              </w:rPr>
              <w:t>»</w:t>
            </w:r>
          </w:p>
        </w:tc>
      </w:tr>
      <w:tr w:rsidR="00FD5C0D" w:rsidRPr="00E76F36" w:rsidTr="00835206">
        <w:tc>
          <w:tcPr>
            <w:tcW w:w="7564" w:type="dxa"/>
          </w:tcPr>
          <w:p w:rsidR="002C2BAE" w:rsidRPr="00E76F36" w:rsidRDefault="002C2BAE" w:rsidP="00FC6FFE">
            <w:pPr>
              <w:pStyle w:val="rvps2"/>
              <w:spacing w:before="0" w:beforeAutospacing="0" w:after="0" w:afterAutospacing="0"/>
              <w:ind w:firstLine="601"/>
              <w:jc w:val="both"/>
              <w:rPr>
                <w:sz w:val="28"/>
                <w:szCs w:val="28"/>
              </w:rPr>
            </w:pPr>
            <w:r w:rsidRPr="00E76F36">
              <w:rPr>
                <w:rStyle w:val="rvts9"/>
                <w:sz w:val="28"/>
                <w:szCs w:val="28"/>
              </w:rPr>
              <w:t>Стаття 7.</w:t>
            </w:r>
            <w:r w:rsidRPr="00E76F36">
              <w:rPr>
                <w:sz w:val="28"/>
                <w:szCs w:val="28"/>
              </w:rPr>
              <w:t xml:space="preserve"> Вихід органів державної влади, інших державних органів та органів місцевого самоврядування із складу засновників (співзасновників) друкованого засобу масової інформації та редакції</w:t>
            </w:r>
          </w:p>
          <w:p w:rsidR="002C2BAE" w:rsidRPr="00E76F36" w:rsidRDefault="002C2BAE" w:rsidP="00FC6FFE">
            <w:pPr>
              <w:pStyle w:val="rvps2"/>
              <w:spacing w:before="0" w:beforeAutospacing="0" w:after="0" w:afterAutospacing="0"/>
              <w:ind w:firstLine="601"/>
              <w:jc w:val="both"/>
              <w:rPr>
                <w:sz w:val="28"/>
                <w:szCs w:val="28"/>
              </w:rPr>
            </w:pPr>
            <w:r w:rsidRPr="00E76F36">
              <w:rPr>
                <w:sz w:val="28"/>
                <w:szCs w:val="28"/>
              </w:rPr>
              <w:t xml:space="preserve">1. Вихід органів державної влади, інших державних органів, органів місцевого самоврядування із складу засновників (співзасновників) друкованого засобу масової інформації та редакції у разі відсутності у майні редакції державного (комунального) майна оформляється договором, що укладається між органами державної влади, іншими державними органами, органами місцевого самоврядування, що є засновниками (співзасновниками), та правонаступниками (у тому числі трудовим колективом редакції) відповідно до вимог цивільного законодавства. Зазначений договір, який обов’язково має містити умови забезпечення функціонування друкованого засобу масової інформації, збереження його назви, цільового призначення, мови видання і тематичної спрямованості, є підставою для подання правонаступниками заяви про перереєстрацію друкованого засобу масової інформації в порядку, визначеному </w:t>
            </w:r>
            <w:hyperlink r:id="rId257" w:tgtFrame="_blank" w:history="1">
              <w:r w:rsidRPr="00E76F36">
                <w:rPr>
                  <w:rStyle w:val="a8"/>
                  <w:color w:val="auto"/>
                  <w:sz w:val="28"/>
                  <w:szCs w:val="28"/>
                  <w:u w:val="none"/>
                </w:rPr>
                <w:t>Законом України</w:t>
              </w:r>
            </w:hyperlink>
            <w:r w:rsidRPr="00E76F36">
              <w:rPr>
                <w:sz w:val="28"/>
                <w:szCs w:val="28"/>
              </w:rPr>
              <w:t xml:space="preserve"> "Про друковані засоби </w:t>
            </w:r>
            <w:r w:rsidRPr="00E76F36">
              <w:rPr>
                <w:sz w:val="28"/>
                <w:szCs w:val="28"/>
              </w:rPr>
              <w:lastRenderedPageBreak/>
              <w:t>масової інформації (пресу) в Україні"</w:t>
            </w:r>
          </w:p>
          <w:p w:rsidR="007B3DCD" w:rsidRPr="00E76F36" w:rsidRDefault="007B3DCD" w:rsidP="00FC6FFE">
            <w:pPr>
              <w:ind w:firstLine="567"/>
              <w:jc w:val="both"/>
              <w:rPr>
                <w:szCs w:val="28"/>
                <w:lang w:val="uk-UA"/>
              </w:rPr>
            </w:pPr>
          </w:p>
        </w:tc>
        <w:tc>
          <w:tcPr>
            <w:tcW w:w="7564" w:type="dxa"/>
          </w:tcPr>
          <w:p w:rsidR="002C2BAE" w:rsidRPr="00E76F36" w:rsidRDefault="002C2BAE" w:rsidP="00FC6FFE">
            <w:pPr>
              <w:pStyle w:val="rvps2"/>
              <w:spacing w:before="0" w:beforeAutospacing="0" w:after="0" w:afterAutospacing="0"/>
              <w:ind w:firstLine="601"/>
              <w:jc w:val="both"/>
              <w:rPr>
                <w:sz w:val="28"/>
                <w:szCs w:val="28"/>
              </w:rPr>
            </w:pPr>
            <w:r w:rsidRPr="00E76F36">
              <w:rPr>
                <w:rStyle w:val="rvts9"/>
                <w:sz w:val="28"/>
                <w:szCs w:val="28"/>
              </w:rPr>
              <w:lastRenderedPageBreak/>
              <w:t>Стаття 7.</w:t>
            </w:r>
            <w:r w:rsidRPr="00E76F36">
              <w:rPr>
                <w:sz w:val="28"/>
                <w:szCs w:val="28"/>
              </w:rPr>
              <w:t xml:space="preserve"> Вихід органів державної влади, інших державних органів та органів місцевого самоврядування із складу засновників (співзасновників) друкованого засобу масової інформації та редакції</w:t>
            </w:r>
          </w:p>
          <w:p w:rsidR="007B3DCD" w:rsidRPr="00E76F36" w:rsidRDefault="002C2BAE" w:rsidP="00FC6FFE">
            <w:pPr>
              <w:pStyle w:val="rvps2"/>
              <w:spacing w:before="0" w:beforeAutospacing="0" w:after="0" w:afterAutospacing="0"/>
              <w:ind w:firstLine="601"/>
              <w:jc w:val="both"/>
              <w:rPr>
                <w:sz w:val="28"/>
                <w:szCs w:val="28"/>
              </w:rPr>
            </w:pPr>
            <w:r w:rsidRPr="00E76F36">
              <w:rPr>
                <w:sz w:val="28"/>
                <w:szCs w:val="28"/>
              </w:rPr>
              <w:t xml:space="preserve">1. Вихід органів державної влади, інших державних органів, органів місцевого самоврядування із складу засновників (співзасновників) друкованого засобу масової інформації та редакції у разі відсутності у майні редакції державного (комунального) майна оформляється договором, що укладається між органами державної влади, іншими державними органами, органами місцевого самоврядування, що є засновниками (співзасновниками), та правонаступниками (у тому числі трудовим колективом редакції) відповідно до вимог цивільного законодавства. Зазначений договір, який обов’язково має містити умови забезпечення функціонування друкованого засобу масової інформації, збереження його назви, цільового призначення, мови видання і тематичної спрямованості, є підставою для подання правонаступниками заяви про перереєстрацію друкованого засобу масової інформації в порядку, визначеному </w:t>
            </w:r>
            <w:hyperlink r:id="rId258" w:tgtFrame="_blank" w:history="1">
              <w:r w:rsidRPr="00E76F36">
                <w:rPr>
                  <w:rStyle w:val="a8"/>
                  <w:color w:val="auto"/>
                  <w:sz w:val="28"/>
                  <w:szCs w:val="28"/>
                  <w:u w:val="none"/>
                </w:rPr>
                <w:t>Законом України</w:t>
              </w:r>
            </w:hyperlink>
            <w:r w:rsidRPr="00E76F36">
              <w:rPr>
                <w:sz w:val="28"/>
                <w:szCs w:val="28"/>
              </w:rPr>
              <w:t xml:space="preserve"> </w:t>
            </w:r>
            <w:r w:rsidRPr="00E76F36">
              <w:rPr>
                <w:b/>
                <w:sz w:val="28"/>
                <w:szCs w:val="28"/>
              </w:rPr>
              <w:t>«</w:t>
            </w:r>
            <w:r w:rsidR="005C6BF8">
              <w:rPr>
                <w:b/>
                <w:sz w:val="28"/>
                <w:szCs w:val="28"/>
              </w:rPr>
              <w:t xml:space="preserve">Про медіа в Україні </w:t>
            </w:r>
            <w:r w:rsidR="00AE59A6" w:rsidRPr="00E76F36">
              <w:rPr>
                <w:b/>
                <w:sz w:val="28"/>
                <w:szCs w:val="28"/>
              </w:rPr>
              <w:t>»</w:t>
            </w:r>
            <w:r w:rsidR="00AE59A6" w:rsidRPr="00E76F36">
              <w:rPr>
                <w:sz w:val="28"/>
                <w:szCs w:val="28"/>
              </w:rPr>
              <w:t>.</w:t>
            </w:r>
          </w:p>
        </w:tc>
      </w:tr>
      <w:tr w:rsidR="00D35F75" w:rsidRPr="00E76F36" w:rsidTr="00835206">
        <w:tc>
          <w:tcPr>
            <w:tcW w:w="15128" w:type="dxa"/>
            <w:gridSpan w:val="2"/>
          </w:tcPr>
          <w:p w:rsidR="00766765" w:rsidRDefault="00766765" w:rsidP="00FC6FFE">
            <w:pPr>
              <w:pStyle w:val="a9"/>
              <w:widowControl w:val="0"/>
              <w:spacing w:after="0" w:line="240" w:lineRule="auto"/>
              <w:ind w:left="0" w:firstLine="567"/>
              <w:contextualSpacing w:val="0"/>
              <w:jc w:val="center"/>
              <w:rPr>
                <w:rFonts w:cs="Times New Roman"/>
                <w:b/>
                <w:sz w:val="28"/>
                <w:szCs w:val="28"/>
              </w:rPr>
            </w:pPr>
          </w:p>
          <w:p w:rsidR="00D35F75" w:rsidRDefault="00D35F75"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 xml:space="preserve">Закон України </w:t>
            </w:r>
            <w:r w:rsidR="00621FAB" w:rsidRPr="00E76F36">
              <w:rPr>
                <w:rFonts w:cs="Times New Roman"/>
                <w:b/>
                <w:sz w:val="28"/>
                <w:szCs w:val="28"/>
              </w:rPr>
              <w:t>«</w:t>
            </w:r>
            <w:r w:rsidRPr="00E76F36">
              <w:rPr>
                <w:rFonts w:cs="Times New Roman"/>
                <w:b/>
                <w:sz w:val="28"/>
                <w:szCs w:val="28"/>
              </w:rPr>
              <w:t>Про систему іномовлення України</w:t>
            </w:r>
            <w:r w:rsidR="00621FAB" w:rsidRPr="00E76F36">
              <w:rPr>
                <w:rFonts w:cs="Times New Roman"/>
                <w:b/>
                <w:sz w:val="28"/>
                <w:szCs w:val="28"/>
              </w:rPr>
              <w:t>»</w:t>
            </w:r>
          </w:p>
          <w:p w:rsidR="00766765" w:rsidRPr="00E76F36" w:rsidRDefault="00766765" w:rsidP="00FC6FFE">
            <w:pPr>
              <w:pStyle w:val="a9"/>
              <w:widowControl w:val="0"/>
              <w:spacing w:after="0" w:line="240" w:lineRule="auto"/>
              <w:ind w:left="0" w:firstLine="567"/>
              <w:contextualSpacing w:val="0"/>
              <w:jc w:val="center"/>
              <w:rPr>
                <w:rFonts w:cs="Times New Roman"/>
                <w:b/>
                <w:sz w:val="28"/>
                <w:szCs w:val="28"/>
              </w:rPr>
            </w:pPr>
          </w:p>
        </w:tc>
      </w:tr>
      <w:tr w:rsidR="00FD5C0D" w:rsidRPr="00E76F36" w:rsidTr="00835206">
        <w:tc>
          <w:tcPr>
            <w:tcW w:w="7564" w:type="dxa"/>
          </w:tcPr>
          <w:p w:rsidR="007402D2" w:rsidRPr="00E76F36" w:rsidRDefault="007402D2" w:rsidP="00FC6FFE">
            <w:pPr>
              <w:pStyle w:val="rvps2"/>
              <w:spacing w:before="0" w:beforeAutospacing="0" w:after="0" w:afterAutospacing="0"/>
              <w:ind w:firstLine="601"/>
              <w:jc w:val="both"/>
              <w:rPr>
                <w:sz w:val="28"/>
                <w:szCs w:val="28"/>
              </w:rPr>
            </w:pPr>
            <w:r w:rsidRPr="00E76F36">
              <w:rPr>
                <w:rStyle w:val="rvts9"/>
                <w:sz w:val="28"/>
                <w:szCs w:val="28"/>
              </w:rPr>
              <w:t xml:space="preserve">Стаття 1. </w:t>
            </w:r>
            <w:r w:rsidRPr="00E76F36">
              <w:rPr>
                <w:sz w:val="28"/>
                <w:szCs w:val="28"/>
              </w:rPr>
              <w:t>Визначення термінів</w:t>
            </w:r>
          </w:p>
          <w:p w:rsidR="007402D2" w:rsidRPr="00E76F36" w:rsidRDefault="007402D2" w:rsidP="00FC6FFE">
            <w:pPr>
              <w:pStyle w:val="rvps2"/>
              <w:spacing w:before="0" w:beforeAutospacing="0" w:after="0" w:afterAutospacing="0"/>
              <w:ind w:firstLine="601"/>
              <w:jc w:val="both"/>
              <w:rPr>
                <w:sz w:val="28"/>
                <w:szCs w:val="28"/>
              </w:rPr>
            </w:pPr>
            <w:bookmarkStart w:id="326" w:name="n6"/>
            <w:bookmarkEnd w:id="326"/>
            <w:r w:rsidRPr="00E76F36">
              <w:rPr>
                <w:sz w:val="28"/>
                <w:szCs w:val="28"/>
              </w:rPr>
              <w:t>1. У цьому Законі наведені нижче терміни вживаються в такому значенні:</w:t>
            </w:r>
          </w:p>
          <w:p w:rsidR="007402D2" w:rsidRPr="00E76F36" w:rsidRDefault="007402D2" w:rsidP="00FC6FFE">
            <w:pPr>
              <w:pStyle w:val="rvps2"/>
              <w:spacing w:before="0" w:beforeAutospacing="0" w:after="0" w:afterAutospacing="0"/>
              <w:ind w:firstLine="601"/>
              <w:jc w:val="both"/>
              <w:rPr>
                <w:sz w:val="28"/>
                <w:szCs w:val="28"/>
              </w:rPr>
            </w:pPr>
            <w:bookmarkStart w:id="327" w:name="n7"/>
            <w:bookmarkEnd w:id="327"/>
            <w:r w:rsidRPr="00E76F36">
              <w:rPr>
                <w:sz w:val="28"/>
                <w:szCs w:val="28"/>
              </w:rPr>
              <w:t>державне іномовлення України - мовлення, спрямоване на інформування про події в Україні, що здійснюється у формі інформаційних повідомлень, новин, програм (передач) з використанням технічних засобів телерадіокомунікацій, а також інші форми діяльності, передбачені цим Законом;</w:t>
            </w:r>
          </w:p>
          <w:p w:rsidR="007402D2" w:rsidRPr="00E76F36" w:rsidRDefault="007402D2" w:rsidP="00FC6FFE">
            <w:pPr>
              <w:pStyle w:val="rvps2"/>
              <w:spacing w:before="0" w:beforeAutospacing="0" w:after="0" w:afterAutospacing="0"/>
              <w:ind w:firstLine="601"/>
              <w:jc w:val="both"/>
              <w:rPr>
                <w:sz w:val="28"/>
                <w:szCs w:val="28"/>
              </w:rPr>
            </w:pPr>
            <w:bookmarkStart w:id="328" w:name="n8"/>
            <w:bookmarkEnd w:id="328"/>
            <w:r w:rsidRPr="00E76F36">
              <w:rPr>
                <w:sz w:val="28"/>
                <w:szCs w:val="28"/>
              </w:rPr>
              <w:t>суб’єкти державного іномовлення України - юридичні особи, що складають систему державного іномовлення.</w:t>
            </w:r>
          </w:p>
          <w:p w:rsidR="007B3DCD" w:rsidRPr="00E76F36" w:rsidRDefault="007402D2" w:rsidP="00FC6FFE">
            <w:pPr>
              <w:pStyle w:val="rvps2"/>
              <w:spacing w:before="0" w:beforeAutospacing="0" w:after="0" w:afterAutospacing="0"/>
              <w:ind w:firstLine="601"/>
              <w:jc w:val="both"/>
              <w:rPr>
                <w:sz w:val="28"/>
                <w:szCs w:val="28"/>
              </w:rPr>
            </w:pPr>
            <w:bookmarkStart w:id="329" w:name="n9"/>
            <w:bookmarkEnd w:id="329"/>
            <w:r w:rsidRPr="00E76F36">
              <w:rPr>
                <w:sz w:val="28"/>
                <w:szCs w:val="28"/>
              </w:rPr>
              <w:t xml:space="preserve">2. Інші терміни вживаються у значенні, наведеному в законах України </w:t>
            </w:r>
            <w:hyperlink r:id="rId259" w:tgtFrame="_blank" w:history="1">
              <w:r w:rsidRPr="00E76F36">
                <w:rPr>
                  <w:rStyle w:val="a8"/>
                  <w:color w:val="auto"/>
                  <w:sz w:val="28"/>
                  <w:szCs w:val="28"/>
                  <w:u w:val="none"/>
                </w:rPr>
                <w:t>"Про інформацію"</w:t>
              </w:r>
            </w:hyperlink>
            <w:r w:rsidRPr="00E76F36">
              <w:rPr>
                <w:sz w:val="28"/>
                <w:szCs w:val="28"/>
              </w:rPr>
              <w:t xml:space="preserve">, </w:t>
            </w:r>
            <w:hyperlink r:id="rId260" w:tgtFrame="_blank" w:history="1">
              <w:r w:rsidRPr="00E76F36">
                <w:rPr>
                  <w:rStyle w:val="a8"/>
                  <w:color w:val="auto"/>
                  <w:sz w:val="28"/>
                  <w:szCs w:val="28"/>
                  <w:u w:val="none"/>
                </w:rPr>
                <w:t>"Про телебачення і радіомовлення"</w:t>
              </w:r>
            </w:hyperlink>
            <w:r w:rsidRPr="00E76F36">
              <w:rPr>
                <w:sz w:val="28"/>
                <w:szCs w:val="28"/>
              </w:rPr>
              <w:t xml:space="preserve"> та інших законодавчих актах України.</w:t>
            </w:r>
          </w:p>
        </w:tc>
        <w:tc>
          <w:tcPr>
            <w:tcW w:w="7564" w:type="dxa"/>
          </w:tcPr>
          <w:p w:rsidR="007402D2" w:rsidRPr="00E76F36" w:rsidRDefault="007402D2" w:rsidP="00FC6FFE">
            <w:pPr>
              <w:pStyle w:val="rvps2"/>
              <w:spacing w:before="0" w:beforeAutospacing="0" w:after="0" w:afterAutospacing="0"/>
              <w:ind w:firstLine="601"/>
              <w:jc w:val="both"/>
              <w:rPr>
                <w:sz w:val="28"/>
                <w:szCs w:val="28"/>
              </w:rPr>
            </w:pPr>
            <w:r w:rsidRPr="00E76F36">
              <w:rPr>
                <w:rStyle w:val="rvts9"/>
                <w:sz w:val="28"/>
                <w:szCs w:val="28"/>
              </w:rPr>
              <w:t xml:space="preserve">Стаття 1. </w:t>
            </w:r>
            <w:r w:rsidRPr="00E76F36">
              <w:rPr>
                <w:sz w:val="28"/>
                <w:szCs w:val="28"/>
              </w:rPr>
              <w:t>Визначення термінів</w:t>
            </w:r>
          </w:p>
          <w:p w:rsidR="007402D2" w:rsidRPr="00E76F36" w:rsidRDefault="007402D2" w:rsidP="00FC6FFE">
            <w:pPr>
              <w:pStyle w:val="rvps2"/>
              <w:spacing w:before="0" w:beforeAutospacing="0" w:after="0" w:afterAutospacing="0"/>
              <w:ind w:firstLine="601"/>
              <w:jc w:val="both"/>
              <w:rPr>
                <w:sz w:val="28"/>
                <w:szCs w:val="28"/>
              </w:rPr>
            </w:pPr>
            <w:r w:rsidRPr="00E76F36">
              <w:rPr>
                <w:sz w:val="28"/>
                <w:szCs w:val="28"/>
              </w:rPr>
              <w:t>1. У цьому Законі наведені нижче терміни вживаються в такому значенні:</w:t>
            </w:r>
          </w:p>
          <w:p w:rsidR="007402D2" w:rsidRPr="00E76F36" w:rsidRDefault="007402D2" w:rsidP="00FC6FFE">
            <w:pPr>
              <w:pStyle w:val="rvps2"/>
              <w:spacing w:before="0" w:beforeAutospacing="0" w:after="0" w:afterAutospacing="0"/>
              <w:ind w:firstLine="601"/>
              <w:jc w:val="both"/>
              <w:rPr>
                <w:sz w:val="28"/>
                <w:szCs w:val="28"/>
              </w:rPr>
            </w:pPr>
            <w:r w:rsidRPr="00E76F36">
              <w:rPr>
                <w:sz w:val="28"/>
                <w:szCs w:val="28"/>
              </w:rPr>
              <w:t>державне іномовлення України - мовлення, спрямоване на інформування про події в Україні, що здійснюється у формі інформаційних повідомлень, новин, програм (передач) з використанням технічних засобів телерадіокомунікацій, а також інші форми діяльності, передбачені цим Законом;</w:t>
            </w:r>
          </w:p>
          <w:p w:rsidR="007402D2" w:rsidRPr="00E76F36" w:rsidRDefault="007402D2" w:rsidP="00FC6FFE">
            <w:pPr>
              <w:pStyle w:val="rvps2"/>
              <w:spacing w:before="0" w:beforeAutospacing="0" w:after="0" w:afterAutospacing="0"/>
              <w:ind w:firstLine="601"/>
              <w:jc w:val="both"/>
              <w:rPr>
                <w:sz w:val="28"/>
                <w:szCs w:val="28"/>
              </w:rPr>
            </w:pPr>
            <w:r w:rsidRPr="00E76F36">
              <w:rPr>
                <w:sz w:val="28"/>
                <w:szCs w:val="28"/>
              </w:rPr>
              <w:t>суб’єкти державного іномовлення України - юридичні особи, що складають систему державного іномовлення.</w:t>
            </w:r>
          </w:p>
          <w:p w:rsidR="007B3DCD" w:rsidRPr="00E76F36" w:rsidRDefault="007402D2" w:rsidP="00FC6FFE">
            <w:pPr>
              <w:pStyle w:val="rvps2"/>
              <w:spacing w:before="0" w:beforeAutospacing="0" w:after="0" w:afterAutospacing="0"/>
              <w:ind w:firstLine="601"/>
              <w:jc w:val="both"/>
              <w:rPr>
                <w:sz w:val="28"/>
                <w:szCs w:val="28"/>
              </w:rPr>
            </w:pPr>
            <w:r w:rsidRPr="00E76F36">
              <w:rPr>
                <w:sz w:val="28"/>
                <w:szCs w:val="28"/>
              </w:rPr>
              <w:t xml:space="preserve">2. Інші терміни вживаються у значенні, наведеному в законах України </w:t>
            </w:r>
            <w:hyperlink r:id="rId261" w:tgtFrame="_blank" w:history="1">
              <w:r w:rsidRPr="00E76F36">
                <w:rPr>
                  <w:rStyle w:val="a8"/>
                  <w:color w:val="auto"/>
                  <w:sz w:val="28"/>
                  <w:szCs w:val="28"/>
                  <w:u w:val="none"/>
                </w:rPr>
                <w:t>"Про інформацію"</w:t>
              </w:r>
            </w:hyperlink>
            <w:r w:rsidRPr="00E76F36">
              <w:rPr>
                <w:sz w:val="28"/>
                <w:szCs w:val="28"/>
              </w:rPr>
              <w:t xml:space="preserve">, </w:t>
            </w:r>
            <w:r w:rsidR="001B6398" w:rsidRPr="00E76F36">
              <w:rPr>
                <w:sz w:val="28"/>
                <w:szCs w:val="28"/>
              </w:rPr>
              <w:t>«</w:t>
            </w:r>
            <w:hyperlink r:id="rId262" w:tgtFrame="_blank" w:history="1">
              <w:r w:rsidR="005C6BF8">
                <w:rPr>
                  <w:rStyle w:val="a8"/>
                  <w:b/>
                  <w:color w:val="auto"/>
                  <w:sz w:val="28"/>
                  <w:szCs w:val="28"/>
                  <w:u w:val="none"/>
                </w:rPr>
                <w:t xml:space="preserve">Про медіа в Україні </w:t>
              </w:r>
            </w:hyperlink>
            <w:r w:rsidR="001B6398" w:rsidRPr="00E76F36">
              <w:rPr>
                <w:b/>
                <w:sz w:val="28"/>
                <w:szCs w:val="28"/>
              </w:rPr>
              <w:t>»</w:t>
            </w:r>
            <w:r w:rsidRPr="00E76F36">
              <w:rPr>
                <w:sz w:val="28"/>
                <w:szCs w:val="28"/>
              </w:rPr>
              <w:t xml:space="preserve"> та інших законодавчих актах України.</w:t>
            </w:r>
          </w:p>
        </w:tc>
      </w:tr>
      <w:tr w:rsidR="00CB3C3C" w:rsidRPr="00E76F36" w:rsidTr="00835206">
        <w:tc>
          <w:tcPr>
            <w:tcW w:w="7564" w:type="dxa"/>
          </w:tcPr>
          <w:p w:rsidR="00CB3C3C" w:rsidRPr="00E76F36" w:rsidRDefault="00CB3C3C" w:rsidP="00FC6FFE">
            <w:pPr>
              <w:pStyle w:val="rvps2"/>
              <w:spacing w:before="0" w:beforeAutospacing="0" w:after="0" w:afterAutospacing="0"/>
              <w:ind w:firstLine="601"/>
              <w:jc w:val="both"/>
              <w:rPr>
                <w:sz w:val="28"/>
                <w:szCs w:val="28"/>
              </w:rPr>
            </w:pPr>
            <w:r w:rsidRPr="00E76F36">
              <w:rPr>
                <w:rStyle w:val="rvts9"/>
                <w:sz w:val="28"/>
                <w:szCs w:val="28"/>
              </w:rPr>
              <w:t xml:space="preserve">Стаття 4. </w:t>
            </w:r>
            <w:r w:rsidRPr="00E76F36">
              <w:rPr>
                <w:sz w:val="28"/>
                <w:szCs w:val="28"/>
              </w:rPr>
              <w:t>Законодавство України у сфері діяльності державного іномовлення</w:t>
            </w:r>
          </w:p>
          <w:p w:rsidR="00CB3C3C" w:rsidRPr="00E76F36" w:rsidRDefault="00CB3C3C" w:rsidP="00FC6FFE">
            <w:pPr>
              <w:pStyle w:val="rvps2"/>
              <w:spacing w:before="0" w:beforeAutospacing="0" w:after="0" w:afterAutospacing="0"/>
              <w:ind w:firstLine="601"/>
              <w:jc w:val="both"/>
              <w:rPr>
                <w:sz w:val="28"/>
                <w:szCs w:val="28"/>
              </w:rPr>
            </w:pPr>
            <w:r w:rsidRPr="00E76F36">
              <w:rPr>
                <w:sz w:val="28"/>
                <w:szCs w:val="28"/>
              </w:rPr>
              <w:t xml:space="preserve">1. Законодавство України у сфері державного іномовлення складається з </w:t>
            </w:r>
            <w:hyperlink r:id="rId263" w:tgtFrame="_blank" w:history="1">
              <w:r w:rsidRPr="00E76F36">
                <w:rPr>
                  <w:rStyle w:val="a8"/>
                  <w:color w:val="auto"/>
                  <w:sz w:val="28"/>
                  <w:szCs w:val="28"/>
                  <w:u w:val="none"/>
                </w:rPr>
                <w:t>Конституції України</w:t>
              </w:r>
            </w:hyperlink>
            <w:r w:rsidRPr="00E76F36">
              <w:rPr>
                <w:sz w:val="28"/>
                <w:szCs w:val="28"/>
              </w:rPr>
              <w:t xml:space="preserve">, законів України </w:t>
            </w:r>
            <w:hyperlink r:id="rId264" w:tgtFrame="_blank" w:history="1">
              <w:r w:rsidRPr="00E76F36">
                <w:rPr>
                  <w:rStyle w:val="a8"/>
                  <w:color w:val="auto"/>
                  <w:sz w:val="28"/>
                  <w:szCs w:val="28"/>
                  <w:u w:val="none"/>
                </w:rPr>
                <w:t>"Про інформацію"</w:t>
              </w:r>
            </w:hyperlink>
            <w:r w:rsidRPr="00E76F36">
              <w:rPr>
                <w:sz w:val="28"/>
                <w:szCs w:val="28"/>
              </w:rPr>
              <w:t xml:space="preserve">, </w:t>
            </w:r>
            <w:hyperlink r:id="rId265" w:tgtFrame="_blank" w:history="1">
              <w:r w:rsidRPr="00E76F36">
                <w:rPr>
                  <w:rStyle w:val="a8"/>
                  <w:color w:val="auto"/>
                  <w:sz w:val="28"/>
                  <w:szCs w:val="28"/>
                  <w:u w:val="none"/>
                </w:rPr>
                <w:t>"Про телебачення і радіомовлення"</w:t>
              </w:r>
            </w:hyperlink>
            <w:r w:rsidRPr="00E76F36">
              <w:rPr>
                <w:sz w:val="28"/>
                <w:szCs w:val="28"/>
              </w:rPr>
              <w:t xml:space="preserve">, </w:t>
            </w:r>
            <w:hyperlink r:id="rId266" w:tgtFrame="_blank" w:history="1">
              <w:r w:rsidRPr="00E76F36">
                <w:rPr>
                  <w:rStyle w:val="a8"/>
                  <w:color w:val="auto"/>
                  <w:sz w:val="28"/>
                  <w:szCs w:val="28"/>
                  <w:u w:val="none"/>
                </w:rPr>
                <w:t>"Про телекомунікації"</w:t>
              </w:r>
            </w:hyperlink>
            <w:r w:rsidRPr="00E76F36">
              <w:rPr>
                <w:sz w:val="28"/>
                <w:szCs w:val="28"/>
              </w:rPr>
              <w:t xml:space="preserve">, </w:t>
            </w:r>
            <w:hyperlink r:id="rId267" w:tgtFrame="_blank" w:history="1">
              <w:r w:rsidRPr="00E76F36">
                <w:rPr>
                  <w:rStyle w:val="a8"/>
                  <w:color w:val="auto"/>
                  <w:sz w:val="28"/>
                  <w:szCs w:val="28"/>
                  <w:u w:val="none"/>
                </w:rPr>
                <w:t>"Про доступ до публічної інформації"</w:t>
              </w:r>
            </w:hyperlink>
            <w:r w:rsidRPr="00E76F36">
              <w:rPr>
                <w:sz w:val="28"/>
                <w:szCs w:val="28"/>
              </w:rPr>
              <w:t xml:space="preserve">, </w:t>
            </w:r>
            <w:hyperlink r:id="rId268" w:tgtFrame="_blank" w:history="1">
              <w:r w:rsidRPr="00E76F36">
                <w:rPr>
                  <w:rStyle w:val="a8"/>
                  <w:color w:val="auto"/>
                  <w:sz w:val="28"/>
                  <w:szCs w:val="28"/>
                  <w:u w:val="none"/>
                </w:rPr>
                <w:t>"Про інформаційні агентства"</w:t>
              </w:r>
            </w:hyperlink>
            <w:r w:rsidRPr="00E76F36">
              <w:rPr>
                <w:sz w:val="28"/>
                <w:szCs w:val="28"/>
              </w:rPr>
              <w:t xml:space="preserve">, </w:t>
            </w:r>
            <w:hyperlink r:id="rId269" w:tgtFrame="_blank" w:history="1">
              <w:r w:rsidRPr="00E76F36">
                <w:rPr>
                  <w:rStyle w:val="a8"/>
                  <w:color w:val="auto"/>
                  <w:sz w:val="28"/>
                  <w:szCs w:val="28"/>
                  <w:u w:val="none"/>
                </w:rPr>
                <w:t>"Про Національну раду України з питань телебачення і радіомовлення"</w:t>
              </w:r>
            </w:hyperlink>
            <w:r w:rsidRPr="00E76F36">
              <w:rPr>
                <w:sz w:val="28"/>
                <w:szCs w:val="28"/>
              </w:rPr>
              <w:t>, цього Закону, міжнародних договорів України, згода на обов’язковість яких надана Верховною Радою України, та інших нормативно-правових актів.</w:t>
            </w:r>
          </w:p>
        </w:tc>
        <w:tc>
          <w:tcPr>
            <w:tcW w:w="7564" w:type="dxa"/>
          </w:tcPr>
          <w:p w:rsidR="00CB3C3C" w:rsidRPr="00E76F36" w:rsidRDefault="00CB3C3C" w:rsidP="00FC6FFE">
            <w:pPr>
              <w:pStyle w:val="rvps2"/>
              <w:spacing w:before="0" w:beforeAutospacing="0" w:after="0" w:afterAutospacing="0"/>
              <w:ind w:firstLine="601"/>
              <w:jc w:val="both"/>
              <w:rPr>
                <w:sz w:val="28"/>
                <w:szCs w:val="28"/>
              </w:rPr>
            </w:pPr>
            <w:r w:rsidRPr="00E76F36">
              <w:rPr>
                <w:rStyle w:val="rvts9"/>
                <w:sz w:val="28"/>
                <w:szCs w:val="28"/>
              </w:rPr>
              <w:t xml:space="preserve">Стаття 4. </w:t>
            </w:r>
            <w:r w:rsidRPr="00E76F36">
              <w:rPr>
                <w:sz w:val="28"/>
                <w:szCs w:val="28"/>
              </w:rPr>
              <w:t>Законодавство України у сфері діяльності державного іномовлення</w:t>
            </w:r>
          </w:p>
          <w:p w:rsidR="00CB3C3C" w:rsidRPr="00E76F36" w:rsidRDefault="00CB3C3C" w:rsidP="00FC6FFE">
            <w:pPr>
              <w:pStyle w:val="rvps2"/>
              <w:spacing w:before="0" w:beforeAutospacing="0" w:after="0" w:afterAutospacing="0"/>
              <w:ind w:firstLine="601"/>
              <w:jc w:val="both"/>
              <w:rPr>
                <w:sz w:val="28"/>
                <w:szCs w:val="28"/>
              </w:rPr>
            </w:pPr>
            <w:r w:rsidRPr="00E76F36">
              <w:rPr>
                <w:sz w:val="28"/>
                <w:szCs w:val="28"/>
              </w:rPr>
              <w:t xml:space="preserve">1. Законодавство України у сфері державного іномовлення складається з </w:t>
            </w:r>
            <w:hyperlink r:id="rId270" w:tgtFrame="_blank" w:history="1">
              <w:r w:rsidRPr="00E76F36">
                <w:rPr>
                  <w:rStyle w:val="a8"/>
                  <w:color w:val="auto"/>
                  <w:sz w:val="28"/>
                  <w:szCs w:val="28"/>
                  <w:u w:val="none"/>
                </w:rPr>
                <w:t>Конституції України</w:t>
              </w:r>
            </w:hyperlink>
            <w:r w:rsidRPr="00E76F36">
              <w:rPr>
                <w:sz w:val="28"/>
                <w:szCs w:val="28"/>
              </w:rPr>
              <w:t xml:space="preserve">, законів України </w:t>
            </w:r>
            <w:hyperlink r:id="rId271" w:tgtFrame="_blank" w:history="1">
              <w:r w:rsidRPr="00E76F36">
                <w:rPr>
                  <w:rStyle w:val="a8"/>
                  <w:color w:val="auto"/>
                  <w:sz w:val="28"/>
                  <w:szCs w:val="28"/>
                  <w:u w:val="none"/>
                </w:rPr>
                <w:t>"Про інформацію"</w:t>
              </w:r>
            </w:hyperlink>
            <w:r w:rsidRPr="00E76F36">
              <w:rPr>
                <w:sz w:val="28"/>
                <w:szCs w:val="28"/>
              </w:rPr>
              <w:t xml:space="preserve">, </w:t>
            </w:r>
            <w:r w:rsidRPr="00E76F36">
              <w:rPr>
                <w:b/>
                <w:sz w:val="28"/>
                <w:szCs w:val="28"/>
              </w:rPr>
              <w:t>«</w:t>
            </w:r>
            <w:r w:rsidR="005C6BF8">
              <w:rPr>
                <w:b/>
                <w:sz w:val="28"/>
                <w:szCs w:val="28"/>
              </w:rPr>
              <w:t xml:space="preserve">Про медіа в Україні </w:t>
            </w:r>
            <w:r w:rsidRPr="00E76F36">
              <w:rPr>
                <w:b/>
                <w:sz w:val="28"/>
                <w:szCs w:val="28"/>
              </w:rPr>
              <w:t>»</w:t>
            </w:r>
            <w:r w:rsidRPr="00E76F36">
              <w:rPr>
                <w:sz w:val="28"/>
                <w:szCs w:val="28"/>
              </w:rPr>
              <w:t xml:space="preserve">, </w:t>
            </w:r>
            <w:hyperlink r:id="rId272" w:tgtFrame="_blank" w:history="1">
              <w:r w:rsidRPr="00E76F36">
                <w:rPr>
                  <w:rStyle w:val="a8"/>
                  <w:color w:val="auto"/>
                  <w:sz w:val="28"/>
                  <w:szCs w:val="28"/>
                  <w:u w:val="none"/>
                </w:rPr>
                <w:t>"Про телекомунікації"</w:t>
              </w:r>
            </w:hyperlink>
            <w:r w:rsidRPr="00E76F36">
              <w:rPr>
                <w:sz w:val="28"/>
                <w:szCs w:val="28"/>
              </w:rPr>
              <w:t xml:space="preserve">, </w:t>
            </w:r>
            <w:hyperlink r:id="rId273" w:tgtFrame="_blank" w:history="1">
              <w:r w:rsidRPr="00E76F36">
                <w:rPr>
                  <w:rStyle w:val="a8"/>
                  <w:color w:val="auto"/>
                  <w:sz w:val="28"/>
                  <w:szCs w:val="28"/>
                  <w:u w:val="none"/>
                </w:rPr>
                <w:t>"Про доступ до публічної інформації"</w:t>
              </w:r>
            </w:hyperlink>
            <w:r w:rsidRPr="00E76F36">
              <w:rPr>
                <w:sz w:val="28"/>
                <w:szCs w:val="28"/>
              </w:rPr>
              <w:t xml:space="preserve">, </w:t>
            </w:r>
            <w:hyperlink r:id="rId274" w:tgtFrame="_blank" w:history="1">
              <w:r w:rsidRPr="00E76F36">
                <w:rPr>
                  <w:rStyle w:val="a8"/>
                  <w:strike/>
                  <w:color w:val="auto"/>
                  <w:sz w:val="28"/>
                  <w:szCs w:val="28"/>
                  <w:u w:val="none"/>
                </w:rPr>
                <w:t>"Про інформаційні агентства"</w:t>
              </w:r>
            </w:hyperlink>
            <w:r w:rsidRPr="00E76F36">
              <w:rPr>
                <w:sz w:val="28"/>
                <w:szCs w:val="28"/>
              </w:rPr>
              <w:t xml:space="preserve">, </w:t>
            </w:r>
            <w:hyperlink r:id="rId275" w:tgtFrame="_blank" w:history="1">
              <w:r w:rsidRPr="00E76F36">
                <w:rPr>
                  <w:rStyle w:val="a8"/>
                  <w:strike/>
                  <w:color w:val="auto"/>
                  <w:sz w:val="28"/>
                  <w:szCs w:val="28"/>
                  <w:u w:val="none"/>
                </w:rPr>
                <w:t>"Про Національну раду України з питань телебачення і радіомовлення"</w:t>
              </w:r>
            </w:hyperlink>
            <w:r w:rsidRPr="00E76F36">
              <w:rPr>
                <w:sz w:val="28"/>
                <w:szCs w:val="28"/>
              </w:rPr>
              <w:t>, цього Закону, міжнародних договорів України, згода на обов’язковість яких надана Верховною Радою України, та інших нормативно-правових актів.</w:t>
            </w:r>
          </w:p>
        </w:tc>
      </w:tr>
      <w:tr w:rsidR="005A3AFA" w:rsidRPr="00E76F36" w:rsidTr="00835206">
        <w:tc>
          <w:tcPr>
            <w:tcW w:w="15128" w:type="dxa"/>
            <w:gridSpan w:val="2"/>
          </w:tcPr>
          <w:p w:rsidR="00766765" w:rsidRDefault="00766765" w:rsidP="00FC6FFE">
            <w:pPr>
              <w:ind w:firstLine="567"/>
              <w:jc w:val="center"/>
              <w:rPr>
                <w:b/>
                <w:szCs w:val="28"/>
                <w:lang w:val="uk-UA"/>
              </w:rPr>
            </w:pPr>
          </w:p>
          <w:p w:rsidR="005A3AFA" w:rsidRDefault="005A3AFA" w:rsidP="00FC6FFE">
            <w:pPr>
              <w:ind w:firstLine="567"/>
              <w:jc w:val="center"/>
              <w:rPr>
                <w:b/>
                <w:szCs w:val="28"/>
                <w:lang w:val="uk-UA"/>
              </w:rPr>
            </w:pPr>
            <w:r w:rsidRPr="00E76F36">
              <w:rPr>
                <w:b/>
                <w:szCs w:val="28"/>
                <w:lang w:val="uk-UA"/>
              </w:rPr>
              <w:t>Закон України «Про державну підтримку кінематографії в Україні»</w:t>
            </w:r>
          </w:p>
          <w:p w:rsidR="00766765" w:rsidRPr="00E76F36" w:rsidRDefault="00766765" w:rsidP="00FC6FFE">
            <w:pPr>
              <w:ind w:firstLine="567"/>
              <w:jc w:val="center"/>
              <w:rPr>
                <w:b/>
                <w:szCs w:val="28"/>
                <w:lang w:val="uk-UA"/>
              </w:rPr>
            </w:pPr>
          </w:p>
        </w:tc>
      </w:tr>
      <w:tr w:rsidR="00CF2552" w:rsidRPr="00E76F36" w:rsidTr="00835206">
        <w:tc>
          <w:tcPr>
            <w:tcW w:w="7564" w:type="dxa"/>
          </w:tcPr>
          <w:p w:rsidR="00CB5A8C" w:rsidRPr="00E76F36" w:rsidRDefault="00CB5A8C" w:rsidP="00FC6FFE">
            <w:pPr>
              <w:pStyle w:val="rvps2"/>
              <w:spacing w:before="0" w:beforeAutospacing="0" w:after="0" w:afterAutospacing="0"/>
              <w:ind w:firstLine="601"/>
              <w:jc w:val="both"/>
              <w:rPr>
                <w:sz w:val="28"/>
                <w:szCs w:val="28"/>
              </w:rPr>
            </w:pPr>
            <w:r w:rsidRPr="00E76F36">
              <w:rPr>
                <w:rStyle w:val="rvts9"/>
                <w:sz w:val="28"/>
                <w:szCs w:val="28"/>
              </w:rPr>
              <w:t>Стаття 2.</w:t>
            </w:r>
            <w:r w:rsidRPr="00E76F36">
              <w:rPr>
                <w:sz w:val="28"/>
                <w:szCs w:val="28"/>
              </w:rPr>
              <w:t xml:space="preserve"> Законодавство про державну підтримку кінематографії</w:t>
            </w:r>
          </w:p>
          <w:p w:rsidR="00CF2552" w:rsidRPr="00E76F36" w:rsidRDefault="00CB5A8C" w:rsidP="00FC6FFE">
            <w:pPr>
              <w:pStyle w:val="rvps2"/>
              <w:spacing w:before="0" w:beforeAutospacing="0" w:after="0" w:afterAutospacing="0"/>
              <w:ind w:firstLine="601"/>
              <w:jc w:val="both"/>
              <w:rPr>
                <w:sz w:val="28"/>
                <w:szCs w:val="28"/>
              </w:rPr>
            </w:pPr>
            <w:r w:rsidRPr="00E76F36">
              <w:rPr>
                <w:sz w:val="28"/>
                <w:szCs w:val="28"/>
              </w:rPr>
              <w:t xml:space="preserve">1. Законодавство про державну підтримку кінематографії складається з </w:t>
            </w:r>
            <w:hyperlink r:id="rId276" w:tgtFrame="_blank" w:history="1">
              <w:r w:rsidRPr="00E76F36">
                <w:rPr>
                  <w:rStyle w:val="a8"/>
                  <w:color w:val="auto"/>
                  <w:sz w:val="28"/>
                  <w:szCs w:val="28"/>
                  <w:u w:val="none"/>
                </w:rPr>
                <w:t>Конституції України</w:t>
              </w:r>
            </w:hyperlink>
            <w:r w:rsidRPr="00E76F36">
              <w:rPr>
                <w:sz w:val="28"/>
                <w:szCs w:val="28"/>
              </w:rPr>
              <w:t xml:space="preserve">, </w:t>
            </w:r>
            <w:hyperlink r:id="rId277" w:tgtFrame="_blank" w:history="1">
              <w:r w:rsidRPr="00E76F36">
                <w:rPr>
                  <w:rStyle w:val="a8"/>
                  <w:color w:val="auto"/>
                  <w:sz w:val="28"/>
                  <w:szCs w:val="28"/>
                  <w:u w:val="none"/>
                </w:rPr>
                <w:t>Цивільного кодексу України</w:t>
              </w:r>
            </w:hyperlink>
            <w:r w:rsidRPr="00E76F36">
              <w:rPr>
                <w:sz w:val="28"/>
                <w:szCs w:val="28"/>
              </w:rPr>
              <w:t xml:space="preserve">, цього Закону, законів України </w:t>
            </w:r>
            <w:hyperlink r:id="rId278" w:tgtFrame="_blank" w:history="1">
              <w:r w:rsidRPr="00E76F36">
                <w:rPr>
                  <w:rStyle w:val="a8"/>
                  <w:color w:val="auto"/>
                  <w:sz w:val="28"/>
                  <w:szCs w:val="28"/>
                  <w:u w:val="none"/>
                </w:rPr>
                <w:t>"Про культуру"</w:t>
              </w:r>
            </w:hyperlink>
            <w:r w:rsidRPr="00E76F36">
              <w:rPr>
                <w:sz w:val="28"/>
                <w:szCs w:val="28"/>
              </w:rPr>
              <w:t xml:space="preserve">, </w:t>
            </w:r>
            <w:hyperlink r:id="rId279" w:tgtFrame="_blank" w:history="1">
              <w:r w:rsidRPr="00E76F36">
                <w:rPr>
                  <w:rStyle w:val="a8"/>
                  <w:color w:val="auto"/>
                  <w:sz w:val="28"/>
                  <w:szCs w:val="28"/>
                  <w:u w:val="none"/>
                </w:rPr>
                <w:t>"Про кінематографію"</w:t>
              </w:r>
            </w:hyperlink>
            <w:r w:rsidRPr="00E76F36">
              <w:rPr>
                <w:sz w:val="28"/>
                <w:szCs w:val="28"/>
              </w:rPr>
              <w:t xml:space="preserve">, </w:t>
            </w:r>
            <w:hyperlink r:id="rId280" w:tgtFrame="_blank" w:history="1">
              <w:r w:rsidRPr="00E76F36">
                <w:rPr>
                  <w:rStyle w:val="a8"/>
                  <w:color w:val="auto"/>
                  <w:sz w:val="28"/>
                  <w:szCs w:val="28"/>
                  <w:u w:val="none"/>
                </w:rPr>
                <w:t>"Про телебачення і радіомовлення"</w:t>
              </w:r>
            </w:hyperlink>
            <w:r w:rsidRPr="00E76F36">
              <w:rPr>
                <w:sz w:val="28"/>
                <w:szCs w:val="28"/>
              </w:rPr>
              <w:t xml:space="preserve">, </w:t>
            </w:r>
            <w:hyperlink r:id="rId281"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282" w:tgtFrame="_blank" w:history="1">
              <w:r w:rsidRPr="00E76F36">
                <w:rPr>
                  <w:rStyle w:val="a8"/>
                  <w:color w:val="auto"/>
                  <w:sz w:val="28"/>
                  <w:szCs w:val="28"/>
                  <w:u w:val="none"/>
                </w:rPr>
                <w:t>"Про державну допомогу суб’єктам господарювання"</w:t>
              </w:r>
            </w:hyperlink>
            <w:r w:rsidRPr="00E76F36">
              <w:rPr>
                <w:sz w:val="28"/>
                <w:szCs w:val="28"/>
              </w:rPr>
              <w:t xml:space="preserve"> та інших законодавчих актів України, а також міжнародних договорів, згода на обов’язковість яких надана Верховною Радою України.</w:t>
            </w:r>
          </w:p>
        </w:tc>
        <w:tc>
          <w:tcPr>
            <w:tcW w:w="7564" w:type="dxa"/>
          </w:tcPr>
          <w:p w:rsidR="00CB5A8C" w:rsidRPr="00E76F36" w:rsidRDefault="00CB5A8C" w:rsidP="00FC6FFE">
            <w:pPr>
              <w:pStyle w:val="rvps2"/>
              <w:spacing w:before="0" w:beforeAutospacing="0" w:after="0" w:afterAutospacing="0"/>
              <w:ind w:firstLine="601"/>
              <w:jc w:val="both"/>
              <w:rPr>
                <w:sz w:val="28"/>
                <w:szCs w:val="28"/>
              </w:rPr>
            </w:pPr>
            <w:r w:rsidRPr="00E76F36">
              <w:rPr>
                <w:rStyle w:val="rvts9"/>
                <w:sz w:val="28"/>
                <w:szCs w:val="28"/>
              </w:rPr>
              <w:t>Стаття 2.</w:t>
            </w:r>
            <w:r w:rsidRPr="00E76F36">
              <w:rPr>
                <w:sz w:val="28"/>
                <w:szCs w:val="28"/>
              </w:rPr>
              <w:t xml:space="preserve"> Законодавство про державну підтримку кінематографії</w:t>
            </w:r>
          </w:p>
          <w:p w:rsidR="00CF2552" w:rsidRPr="00E76F36" w:rsidRDefault="00CB5A8C" w:rsidP="00FC6FFE">
            <w:pPr>
              <w:pStyle w:val="rvps2"/>
              <w:spacing w:before="0" w:beforeAutospacing="0" w:after="0" w:afterAutospacing="0"/>
              <w:ind w:firstLine="601"/>
              <w:jc w:val="both"/>
              <w:rPr>
                <w:sz w:val="28"/>
                <w:szCs w:val="28"/>
              </w:rPr>
            </w:pPr>
            <w:r w:rsidRPr="00E76F36">
              <w:rPr>
                <w:sz w:val="28"/>
                <w:szCs w:val="28"/>
              </w:rPr>
              <w:t xml:space="preserve">1. Законодавство про державну підтримку кінематографії складається з </w:t>
            </w:r>
            <w:hyperlink r:id="rId283" w:tgtFrame="_blank" w:history="1">
              <w:r w:rsidRPr="00E76F36">
                <w:rPr>
                  <w:rStyle w:val="a8"/>
                  <w:color w:val="auto"/>
                  <w:sz w:val="28"/>
                  <w:szCs w:val="28"/>
                  <w:u w:val="none"/>
                </w:rPr>
                <w:t>Конституції України</w:t>
              </w:r>
            </w:hyperlink>
            <w:r w:rsidRPr="00E76F36">
              <w:rPr>
                <w:sz w:val="28"/>
                <w:szCs w:val="28"/>
              </w:rPr>
              <w:t xml:space="preserve">, </w:t>
            </w:r>
            <w:hyperlink r:id="rId284" w:tgtFrame="_blank" w:history="1">
              <w:r w:rsidRPr="00E76F36">
                <w:rPr>
                  <w:rStyle w:val="a8"/>
                  <w:color w:val="auto"/>
                  <w:sz w:val="28"/>
                  <w:szCs w:val="28"/>
                  <w:u w:val="none"/>
                </w:rPr>
                <w:t>Цивільного кодексу України</w:t>
              </w:r>
            </w:hyperlink>
            <w:r w:rsidRPr="00E76F36">
              <w:rPr>
                <w:sz w:val="28"/>
                <w:szCs w:val="28"/>
              </w:rPr>
              <w:t xml:space="preserve">, цього Закону, законів України </w:t>
            </w:r>
            <w:hyperlink r:id="rId285" w:tgtFrame="_blank" w:history="1">
              <w:r w:rsidRPr="00E76F36">
                <w:rPr>
                  <w:rStyle w:val="a8"/>
                  <w:color w:val="auto"/>
                  <w:sz w:val="28"/>
                  <w:szCs w:val="28"/>
                  <w:u w:val="none"/>
                </w:rPr>
                <w:t>"Про культуру"</w:t>
              </w:r>
            </w:hyperlink>
            <w:r w:rsidRPr="00E76F36">
              <w:rPr>
                <w:sz w:val="28"/>
                <w:szCs w:val="28"/>
              </w:rPr>
              <w:t xml:space="preserve">, </w:t>
            </w:r>
            <w:hyperlink r:id="rId286" w:tgtFrame="_blank" w:history="1">
              <w:r w:rsidRPr="00E76F36">
                <w:rPr>
                  <w:rStyle w:val="a8"/>
                  <w:color w:val="auto"/>
                  <w:sz w:val="28"/>
                  <w:szCs w:val="28"/>
                  <w:u w:val="none"/>
                </w:rPr>
                <w:t>"Про кінематографію"</w:t>
              </w:r>
            </w:hyperlink>
            <w:r w:rsidRPr="00E76F36">
              <w:rPr>
                <w:sz w:val="28"/>
                <w:szCs w:val="28"/>
              </w:rPr>
              <w:t xml:space="preserve">, </w:t>
            </w:r>
            <w:r w:rsidR="006940EC" w:rsidRPr="00E76F36">
              <w:rPr>
                <w:b/>
                <w:sz w:val="28"/>
                <w:szCs w:val="28"/>
              </w:rPr>
              <w:t>«</w:t>
            </w:r>
            <w:hyperlink r:id="rId287" w:tgtFrame="_blank" w:history="1">
              <w:r w:rsidR="005C6BF8">
                <w:rPr>
                  <w:rStyle w:val="a8"/>
                  <w:b/>
                  <w:color w:val="auto"/>
                  <w:sz w:val="28"/>
                  <w:szCs w:val="28"/>
                  <w:u w:val="none"/>
                </w:rPr>
                <w:t xml:space="preserve">Про медіа в Україні </w:t>
              </w:r>
              <w:r w:rsidR="006940EC" w:rsidRPr="00E76F36">
                <w:rPr>
                  <w:rStyle w:val="a8"/>
                  <w:b/>
                  <w:color w:val="auto"/>
                  <w:sz w:val="28"/>
                  <w:szCs w:val="28"/>
                  <w:u w:val="none"/>
                </w:rPr>
                <w:t>»</w:t>
              </w:r>
            </w:hyperlink>
            <w:r w:rsidRPr="00E76F36">
              <w:rPr>
                <w:sz w:val="28"/>
                <w:szCs w:val="28"/>
              </w:rPr>
              <w:t xml:space="preserve">, </w:t>
            </w:r>
            <w:hyperlink r:id="rId288" w:tgtFrame="_blank" w:history="1">
              <w:r w:rsidRPr="00E76F36">
                <w:rPr>
                  <w:rStyle w:val="a8"/>
                  <w:color w:val="auto"/>
                  <w:sz w:val="28"/>
                  <w:szCs w:val="28"/>
                  <w:u w:val="none"/>
                </w:rPr>
                <w:t>"Про авторське право і суміжні права"</w:t>
              </w:r>
            </w:hyperlink>
            <w:r w:rsidRPr="00E76F36">
              <w:rPr>
                <w:sz w:val="28"/>
                <w:szCs w:val="28"/>
              </w:rPr>
              <w:t xml:space="preserve">, </w:t>
            </w:r>
            <w:hyperlink r:id="rId289" w:tgtFrame="_blank" w:history="1">
              <w:r w:rsidRPr="00E76F36">
                <w:rPr>
                  <w:rStyle w:val="a8"/>
                  <w:color w:val="auto"/>
                  <w:sz w:val="28"/>
                  <w:szCs w:val="28"/>
                  <w:u w:val="none"/>
                </w:rPr>
                <w:t>"Про державну допомогу суб’єктам господарювання"</w:t>
              </w:r>
            </w:hyperlink>
            <w:r w:rsidRPr="00E76F36">
              <w:rPr>
                <w:sz w:val="28"/>
                <w:szCs w:val="28"/>
              </w:rPr>
              <w:t xml:space="preserve"> та інших законодавчих актів України, а також міжнародних договорів, згода на обов’язковість яких надана Верховною Радою України.</w:t>
            </w:r>
          </w:p>
        </w:tc>
      </w:tr>
      <w:tr w:rsidR="00CF2552" w:rsidRPr="00DA2C4F" w:rsidTr="00835206">
        <w:tc>
          <w:tcPr>
            <w:tcW w:w="7564" w:type="dxa"/>
          </w:tcPr>
          <w:p w:rsidR="006940EC" w:rsidRPr="00E76F36" w:rsidRDefault="006940EC" w:rsidP="00FC6FFE">
            <w:pPr>
              <w:pStyle w:val="rvps2"/>
              <w:spacing w:before="0" w:beforeAutospacing="0" w:after="0" w:afterAutospacing="0"/>
              <w:ind w:firstLine="319"/>
              <w:jc w:val="both"/>
              <w:rPr>
                <w:sz w:val="28"/>
                <w:szCs w:val="28"/>
              </w:rPr>
            </w:pPr>
            <w:r w:rsidRPr="00E76F36">
              <w:rPr>
                <w:rStyle w:val="rvts9"/>
                <w:sz w:val="28"/>
                <w:szCs w:val="28"/>
              </w:rPr>
              <w:t>Стаття 8.</w:t>
            </w:r>
            <w:r w:rsidRPr="00E76F36">
              <w:rPr>
                <w:sz w:val="28"/>
                <w:szCs w:val="28"/>
              </w:rPr>
              <w:t xml:space="preserve"> Умови надання державної підтримки суб’єктам кінематографії</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Державна підтримка надається суб’єктам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 xml:space="preserve">2) є виробниками фільмів, продюсерами фільмів або телерадіоорганізаціями (що мають діючу ліцензію на мовлення),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підтримки завершили </w:t>
            </w:r>
            <w:r w:rsidRPr="00E76F36">
              <w:rPr>
                <w:sz w:val="28"/>
                <w:szCs w:val="28"/>
              </w:rPr>
              <w:lastRenderedPageBreak/>
              <w:t>виробництво не менше двох 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на ці фільми або серіали видані державні посвідчення на право розповсюдження і демонстрування в установленому законом порядку;</w:t>
            </w:r>
          </w:p>
          <w:p w:rsidR="00CF2552" w:rsidRPr="00E76F36" w:rsidRDefault="006940EC" w:rsidP="00FC6FFE">
            <w:pPr>
              <w:pStyle w:val="rvps2"/>
              <w:spacing w:before="0" w:beforeAutospacing="0" w:after="0" w:afterAutospacing="0"/>
              <w:ind w:firstLine="319"/>
              <w:jc w:val="both"/>
              <w:rPr>
                <w:sz w:val="28"/>
                <w:szCs w:val="28"/>
              </w:rPr>
            </w:pPr>
            <w:r w:rsidRPr="00E76F36">
              <w:rPr>
                <w:sz w:val="28"/>
                <w:szCs w:val="28"/>
              </w:rPr>
              <w:t>3) є суб’єктами кінематографії, які здійснюють розповсюдження та/або демонстрування фільмів.</w:t>
            </w:r>
          </w:p>
        </w:tc>
        <w:tc>
          <w:tcPr>
            <w:tcW w:w="7564" w:type="dxa"/>
          </w:tcPr>
          <w:p w:rsidR="006940EC" w:rsidRPr="00E76F36" w:rsidRDefault="006940EC" w:rsidP="00FC6FFE">
            <w:pPr>
              <w:pStyle w:val="rvps2"/>
              <w:spacing w:before="0" w:beforeAutospacing="0" w:after="0" w:afterAutospacing="0"/>
              <w:ind w:firstLine="319"/>
              <w:jc w:val="both"/>
              <w:rPr>
                <w:sz w:val="28"/>
                <w:szCs w:val="28"/>
              </w:rPr>
            </w:pPr>
            <w:r w:rsidRPr="00E76F36">
              <w:rPr>
                <w:rStyle w:val="rvts9"/>
                <w:sz w:val="28"/>
                <w:szCs w:val="28"/>
              </w:rPr>
              <w:lastRenderedPageBreak/>
              <w:t>Стаття 8.</w:t>
            </w:r>
            <w:r w:rsidRPr="00E76F36">
              <w:rPr>
                <w:sz w:val="28"/>
                <w:szCs w:val="28"/>
              </w:rPr>
              <w:t xml:space="preserve"> Умови надання державної підтримки суб’єктам кінематографії</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Державна підтримка надається суб’єктам кінематографії, які внесені до Державного реєстру виробників, розповсюджувачів і демонстраторів фільмів та відповідають одному з таких критеріїв: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1) є виробниками, продюсерами документальних, просвітницьких, анімаційних і авторських фільмів, фільмів для дитячої аудиторії та фільмів-дебютів;</w:t>
            </w:r>
          </w:p>
          <w:p w:rsidR="006940EC" w:rsidRPr="00E76F36" w:rsidRDefault="006940EC" w:rsidP="00FC6FFE">
            <w:pPr>
              <w:pStyle w:val="rvps2"/>
              <w:spacing w:before="0" w:beforeAutospacing="0" w:after="0" w:afterAutospacing="0"/>
              <w:ind w:firstLine="319"/>
              <w:jc w:val="both"/>
              <w:rPr>
                <w:sz w:val="28"/>
                <w:szCs w:val="28"/>
              </w:rPr>
            </w:pPr>
            <w:r w:rsidRPr="00E76F36">
              <w:rPr>
                <w:sz w:val="28"/>
                <w:szCs w:val="28"/>
              </w:rPr>
              <w:t xml:space="preserve">2) є виробниками фільмів, продюсерами фільмів або </w:t>
            </w:r>
            <w:r w:rsidRPr="00E76F36">
              <w:rPr>
                <w:b/>
                <w:sz w:val="28"/>
                <w:szCs w:val="28"/>
              </w:rPr>
              <w:t>суб’єктами у сфері лінійних медіа</w:t>
            </w:r>
            <w:r w:rsidRPr="00E76F36">
              <w:rPr>
                <w:sz w:val="28"/>
                <w:szCs w:val="28"/>
              </w:rPr>
              <w:t xml:space="preserve"> (що мають діючу ліцензію на мовлення), які мають власну чи таку, що використовується на інших передбачених законом підставах, матеріально-технічну базу для виробництва фільмів (павільйони та/або обладнання) і які протягом трьох останніх років до дати звернення за отриманням державної </w:t>
            </w:r>
            <w:r w:rsidRPr="00E76F36">
              <w:rPr>
                <w:sz w:val="28"/>
                <w:szCs w:val="28"/>
              </w:rPr>
              <w:lastRenderedPageBreak/>
              <w:t>підтримки завершили виробництво не менше двох теле- чи кінофільмів хронометражем не менше 70 хвилин кожний або двох телевізійних серіалів, загальний хронометраж усіх серій яких становить не менше 400 хвилин, і на ці фільми або серіали видані державні посвідчення на право розповсюдження і демонстрування в установленому законом порядку;</w:t>
            </w:r>
          </w:p>
          <w:p w:rsidR="00CF2552" w:rsidRPr="00E76F36" w:rsidRDefault="006940EC" w:rsidP="00FC6FFE">
            <w:pPr>
              <w:pStyle w:val="rvps2"/>
              <w:spacing w:before="0" w:beforeAutospacing="0" w:after="0" w:afterAutospacing="0"/>
              <w:ind w:firstLine="319"/>
              <w:jc w:val="both"/>
              <w:rPr>
                <w:sz w:val="28"/>
                <w:szCs w:val="28"/>
              </w:rPr>
            </w:pPr>
            <w:r w:rsidRPr="00E76F36">
              <w:rPr>
                <w:sz w:val="28"/>
                <w:szCs w:val="28"/>
              </w:rPr>
              <w:t>3) є суб’єктами кінематографії, які здійснюють розповсюдження та/або демонстрування фільмів.</w:t>
            </w:r>
          </w:p>
        </w:tc>
      </w:tr>
      <w:tr w:rsidR="008C7D06" w:rsidRPr="00E76F36" w:rsidTr="00835206">
        <w:tc>
          <w:tcPr>
            <w:tcW w:w="15128" w:type="dxa"/>
            <w:gridSpan w:val="2"/>
          </w:tcPr>
          <w:p w:rsidR="00766765" w:rsidRDefault="00766765" w:rsidP="00FC6FFE">
            <w:pPr>
              <w:pStyle w:val="a9"/>
              <w:widowControl w:val="0"/>
              <w:spacing w:after="0" w:line="240" w:lineRule="auto"/>
              <w:ind w:left="0" w:firstLine="567"/>
              <w:contextualSpacing w:val="0"/>
              <w:jc w:val="center"/>
              <w:rPr>
                <w:rFonts w:cs="Times New Roman"/>
                <w:b/>
                <w:sz w:val="28"/>
                <w:szCs w:val="28"/>
              </w:rPr>
            </w:pPr>
          </w:p>
          <w:p w:rsidR="005F04DB" w:rsidRDefault="005F04DB" w:rsidP="00FC6FFE">
            <w:pPr>
              <w:pStyle w:val="a9"/>
              <w:widowControl w:val="0"/>
              <w:spacing w:after="0" w:line="240" w:lineRule="auto"/>
              <w:ind w:left="0" w:firstLine="567"/>
              <w:contextualSpacing w:val="0"/>
              <w:jc w:val="center"/>
              <w:rPr>
                <w:rFonts w:cs="Times New Roman"/>
                <w:b/>
                <w:sz w:val="28"/>
                <w:szCs w:val="28"/>
              </w:rPr>
            </w:pPr>
          </w:p>
          <w:p w:rsidR="008C7D06" w:rsidRDefault="008C7D06" w:rsidP="00FC6FFE">
            <w:pPr>
              <w:pStyle w:val="a9"/>
              <w:widowControl w:val="0"/>
              <w:spacing w:after="0" w:line="240" w:lineRule="auto"/>
              <w:ind w:left="0" w:firstLine="567"/>
              <w:contextualSpacing w:val="0"/>
              <w:jc w:val="center"/>
              <w:rPr>
                <w:rFonts w:cs="Times New Roman"/>
                <w:b/>
                <w:sz w:val="28"/>
                <w:szCs w:val="28"/>
              </w:rPr>
            </w:pPr>
            <w:r w:rsidRPr="00E76F36">
              <w:rPr>
                <w:rFonts w:cs="Times New Roman"/>
                <w:b/>
                <w:sz w:val="28"/>
                <w:szCs w:val="28"/>
              </w:rPr>
              <w:t>Закон України "Про валюту і валютні операції"</w:t>
            </w:r>
          </w:p>
          <w:p w:rsidR="00766765" w:rsidRPr="00E76F36" w:rsidRDefault="00766765" w:rsidP="00FC6FFE">
            <w:pPr>
              <w:pStyle w:val="a9"/>
              <w:widowControl w:val="0"/>
              <w:spacing w:after="0" w:line="240" w:lineRule="auto"/>
              <w:ind w:left="0" w:firstLine="567"/>
              <w:contextualSpacing w:val="0"/>
              <w:jc w:val="center"/>
              <w:rPr>
                <w:rFonts w:cs="Times New Roman"/>
                <w:b/>
                <w:sz w:val="28"/>
                <w:szCs w:val="28"/>
              </w:rPr>
            </w:pPr>
          </w:p>
        </w:tc>
      </w:tr>
      <w:tr w:rsidR="00CF2552" w:rsidRPr="00E76F36" w:rsidTr="00835206">
        <w:tc>
          <w:tcPr>
            <w:tcW w:w="7564" w:type="dxa"/>
          </w:tcPr>
          <w:p w:rsidR="00DE7262" w:rsidRPr="00E76F36" w:rsidRDefault="00DE7262" w:rsidP="00FC6FFE">
            <w:pPr>
              <w:pStyle w:val="rvps2"/>
              <w:spacing w:before="0" w:beforeAutospacing="0" w:after="0" w:afterAutospacing="0"/>
              <w:ind w:firstLine="603"/>
              <w:jc w:val="both"/>
              <w:rPr>
                <w:sz w:val="28"/>
                <w:szCs w:val="28"/>
              </w:rPr>
            </w:pPr>
            <w:r w:rsidRPr="00E76F36">
              <w:rPr>
                <w:rStyle w:val="rvts9"/>
                <w:sz w:val="28"/>
                <w:szCs w:val="28"/>
              </w:rPr>
              <w:t xml:space="preserve">Стаття 4. </w:t>
            </w:r>
            <w:r w:rsidRPr="00E76F36">
              <w:rPr>
                <w:sz w:val="28"/>
                <w:szCs w:val="28"/>
              </w:rPr>
              <w:t>Гарантії свободи здійснення валютних операцій</w:t>
            </w:r>
          </w:p>
          <w:p w:rsidR="00CF2552" w:rsidRPr="00E76F36" w:rsidRDefault="00DE7262" w:rsidP="00FC6FFE">
            <w:pPr>
              <w:pStyle w:val="rvps2"/>
              <w:spacing w:before="0" w:beforeAutospacing="0" w:after="0" w:afterAutospacing="0"/>
              <w:ind w:firstLine="603"/>
              <w:jc w:val="both"/>
              <w:rPr>
                <w:sz w:val="28"/>
                <w:szCs w:val="28"/>
              </w:rPr>
            </w:pPr>
            <w:r w:rsidRPr="00E76F36">
              <w:rPr>
                <w:sz w:val="28"/>
                <w:szCs w:val="28"/>
              </w:rPr>
              <w:t>1.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виконання взятих Україною зобов’язань за міжнародними договорами, згода на 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w:t>
            </w:r>
          </w:p>
        </w:tc>
        <w:tc>
          <w:tcPr>
            <w:tcW w:w="7564" w:type="dxa"/>
          </w:tcPr>
          <w:p w:rsidR="00DE7262" w:rsidRPr="00E76F36" w:rsidRDefault="00DE7262" w:rsidP="00FC6FFE">
            <w:pPr>
              <w:pStyle w:val="rvps2"/>
              <w:spacing w:before="0" w:beforeAutospacing="0" w:after="0" w:afterAutospacing="0"/>
              <w:ind w:firstLine="603"/>
              <w:jc w:val="both"/>
              <w:rPr>
                <w:sz w:val="28"/>
                <w:szCs w:val="28"/>
              </w:rPr>
            </w:pPr>
            <w:r w:rsidRPr="00E76F36">
              <w:rPr>
                <w:rStyle w:val="rvts9"/>
                <w:sz w:val="28"/>
                <w:szCs w:val="28"/>
              </w:rPr>
              <w:t xml:space="preserve">Стаття 4. </w:t>
            </w:r>
            <w:r w:rsidRPr="00E76F36">
              <w:rPr>
                <w:sz w:val="28"/>
                <w:szCs w:val="28"/>
              </w:rPr>
              <w:t>Гарантії свободи здійснення валютних операцій</w:t>
            </w:r>
          </w:p>
          <w:p w:rsidR="00CF2552" w:rsidRPr="00E76F36" w:rsidRDefault="00DE7262" w:rsidP="00FC6FFE">
            <w:pPr>
              <w:pStyle w:val="a9"/>
              <w:widowControl w:val="0"/>
              <w:spacing w:after="0" w:line="240" w:lineRule="auto"/>
              <w:ind w:left="0" w:firstLine="567"/>
              <w:contextualSpacing w:val="0"/>
              <w:jc w:val="both"/>
              <w:rPr>
                <w:rFonts w:cs="Times New Roman"/>
                <w:sz w:val="28"/>
                <w:szCs w:val="28"/>
              </w:rPr>
            </w:pPr>
            <w:r w:rsidRPr="00E76F36">
              <w:rPr>
                <w:rFonts w:cs="Times New Roman"/>
                <w:sz w:val="28"/>
                <w:szCs w:val="28"/>
              </w:rPr>
              <w:t xml:space="preserve"> </w:t>
            </w:r>
            <w:r w:rsidR="00FF19D3" w:rsidRPr="00E76F36">
              <w:rPr>
                <w:rFonts w:cs="Times New Roman"/>
                <w:sz w:val="28"/>
                <w:szCs w:val="28"/>
              </w:rPr>
              <w:t xml:space="preserve">1. Валютні операції здійснюються без обмежень відповідно до законодавства України, крім випадків, встановлених законами України, що регулюють відносини у сферах забезпечення національної безпеки, запобігання та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w:t>
            </w:r>
            <w:r w:rsidR="00FF19D3" w:rsidRPr="00E76F36">
              <w:rPr>
                <w:rFonts w:cs="Times New Roman"/>
                <w:b/>
                <w:sz w:val="28"/>
                <w:szCs w:val="28"/>
              </w:rPr>
              <w:t>поширення масової інформації в медіа</w:t>
            </w:r>
            <w:r w:rsidR="00FF19D3" w:rsidRPr="00E76F36">
              <w:rPr>
                <w:rFonts w:cs="Times New Roman"/>
                <w:sz w:val="28"/>
                <w:szCs w:val="28"/>
              </w:rPr>
              <w:t>, виконання взятих Україною зобов’язань за міжнародними договорами, згода на обов’язковість яких надана Верховною Радою України, а також випадків запровадження Національним банком України відповідно до цього Закону заходів захисту.»</w:t>
            </w:r>
          </w:p>
        </w:tc>
      </w:tr>
    </w:tbl>
    <w:p w:rsidR="00555804" w:rsidRDefault="005C6BF8" w:rsidP="00860F13">
      <w:pPr>
        <w:tabs>
          <w:tab w:val="left" w:pos="426"/>
          <w:tab w:val="left" w:pos="10206"/>
        </w:tabs>
        <w:spacing w:after="0"/>
        <w:rPr>
          <w:b/>
          <w:szCs w:val="28"/>
          <w:lang w:val="uk-UA"/>
        </w:rPr>
      </w:pPr>
      <w:r>
        <w:rPr>
          <w:b/>
          <w:szCs w:val="28"/>
          <w:lang w:val="uk-UA"/>
        </w:rPr>
        <w:t>Народні</w:t>
      </w:r>
      <w:r w:rsidR="00555804" w:rsidRPr="00D71683">
        <w:rPr>
          <w:b/>
          <w:szCs w:val="28"/>
          <w:lang w:val="uk-UA"/>
        </w:rPr>
        <w:t xml:space="preserve"> депутат</w:t>
      </w:r>
      <w:r w:rsidR="00DA2C4F">
        <w:rPr>
          <w:b/>
          <w:szCs w:val="28"/>
          <w:lang w:val="uk-UA"/>
        </w:rPr>
        <w:t xml:space="preserve">и України        </w:t>
      </w:r>
      <w:r>
        <w:rPr>
          <w:b/>
          <w:szCs w:val="28"/>
          <w:lang w:val="uk-UA"/>
        </w:rPr>
        <w:tab/>
      </w:r>
    </w:p>
    <w:p w:rsidR="005C6BF8" w:rsidRPr="00D71683" w:rsidRDefault="005C6BF8" w:rsidP="00D71683">
      <w:pPr>
        <w:spacing w:after="0" w:line="240" w:lineRule="auto"/>
        <w:ind w:firstLine="567"/>
        <w:jc w:val="center"/>
        <w:rPr>
          <w:b/>
          <w:szCs w:val="28"/>
          <w:lang w:val="uk-UA"/>
        </w:rPr>
      </w:pPr>
    </w:p>
    <w:sectPr w:rsidR="005C6BF8" w:rsidRPr="00D71683" w:rsidSect="005F04DB">
      <w:footerReference w:type="default" r:id="rId290"/>
      <w:pgSz w:w="16838" w:h="11906" w:orient="landscape"/>
      <w:pgMar w:top="568"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659" w:rsidRDefault="00491659" w:rsidP="00B23B2B">
      <w:pPr>
        <w:spacing w:after="0" w:line="240" w:lineRule="auto"/>
      </w:pPr>
      <w:r>
        <w:separator/>
      </w:r>
    </w:p>
  </w:endnote>
  <w:endnote w:type="continuationSeparator" w:id="0">
    <w:p w:rsidR="00491659" w:rsidRDefault="00491659" w:rsidP="00B2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F13" w:rsidRDefault="00860F13">
    <w:pPr>
      <w:pStyle w:val="a6"/>
      <w:jc w:val="right"/>
    </w:pPr>
    <w:r>
      <w:fldChar w:fldCharType="begin"/>
    </w:r>
    <w:r>
      <w:instrText>PAGE   \* MERGEFORMAT</w:instrText>
    </w:r>
    <w:r>
      <w:fldChar w:fldCharType="separate"/>
    </w:r>
    <w:r w:rsidR="00491D70" w:rsidRPr="00491D70">
      <w:rPr>
        <w:noProof/>
        <w:lang w:val="uk-UA"/>
      </w:rPr>
      <w:t>1</w:t>
    </w:r>
    <w:r>
      <w:fldChar w:fldCharType="end"/>
    </w:r>
  </w:p>
  <w:p w:rsidR="00860F13" w:rsidRDefault="00860F1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659" w:rsidRDefault="00491659" w:rsidP="00B23B2B">
      <w:pPr>
        <w:spacing w:after="0" w:line="240" w:lineRule="auto"/>
      </w:pPr>
      <w:r>
        <w:separator/>
      </w:r>
    </w:p>
  </w:footnote>
  <w:footnote w:type="continuationSeparator" w:id="0">
    <w:p w:rsidR="00491659" w:rsidRDefault="00491659" w:rsidP="00B23B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6C7"/>
    <w:rsid w:val="0000745C"/>
    <w:rsid w:val="000225F1"/>
    <w:rsid w:val="0002619F"/>
    <w:rsid w:val="00031245"/>
    <w:rsid w:val="00046AEB"/>
    <w:rsid w:val="000519A6"/>
    <w:rsid w:val="00051B14"/>
    <w:rsid w:val="0007486F"/>
    <w:rsid w:val="000B3D28"/>
    <w:rsid w:val="000B6C94"/>
    <w:rsid w:val="000C4719"/>
    <w:rsid w:val="000E67C7"/>
    <w:rsid w:val="000F792C"/>
    <w:rsid w:val="00103EB5"/>
    <w:rsid w:val="0014344A"/>
    <w:rsid w:val="00152D0B"/>
    <w:rsid w:val="001553E4"/>
    <w:rsid w:val="001631ED"/>
    <w:rsid w:val="00164428"/>
    <w:rsid w:val="001723FB"/>
    <w:rsid w:val="0018115E"/>
    <w:rsid w:val="0018194F"/>
    <w:rsid w:val="001828CD"/>
    <w:rsid w:val="00187D00"/>
    <w:rsid w:val="0019680D"/>
    <w:rsid w:val="0019782C"/>
    <w:rsid w:val="001B6398"/>
    <w:rsid w:val="001B77F5"/>
    <w:rsid w:val="001C01E2"/>
    <w:rsid w:val="001C781F"/>
    <w:rsid w:val="001E4988"/>
    <w:rsid w:val="001E4FC7"/>
    <w:rsid w:val="00207F84"/>
    <w:rsid w:val="00210013"/>
    <w:rsid w:val="00213CED"/>
    <w:rsid w:val="0022378C"/>
    <w:rsid w:val="002245B6"/>
    <w:rsid w:val="002249A3"/>
    <w:rsid w:val="00231376"/>
    <w:rsid w:val="00232E82"/>
    <w:rsid w:val="002358E4"/>
    <w:rsid w:val="00236509"/>
    <w:rsid w:val="00252900"/>
    <w:rsid w:val="002544FC"/>
    <w:rsid w:val="00256579"/>
    <w:rsid w:val="002A3167"/>
    <w:rsid w:val="002A38EC"/>
    <w:rsid w:val="002C2BAE"/>
    <w:rsid w:val="002C5C22"/>
    <w:rsid w:val="002D01C8"/>
    <w:rsid w:val="002D0A4D"/>
    <w:rsid w:val="002D1322"/>
    <w:rsid w:val="002E06C9"/>
    <w:rsid w:val="003175A3"/>
    <w:rsid w:val="00326C5A"/>
    <w:rsid w:val="00332FB5"/>
    <w:rsid w:val="00341147"/>
    <w:rsid w:val="003567D1"/>
    <w:rsid w:val="00374D29"/>
    <w:rsid w:val="00381DDD"/>
    <w:rsid w:val="00382937"/>
    <w:rsid w:val="003830BC"/>
    <w:rsid w:val="003860EE"/>
    <w:rsid w:val="0038612D"/>
    <w:rsid w:val="0039028E"/>
    <w:rsid w:val="003D225D"/>
    <w:rsid w:val="003F5937"/>
    <w:rsid w:val="003F661A"/>
    <w:rsid w:val="003F67A1"/>
    <w:rsid w:val="00404D56"/>
    <w:rsid w:val="004151FD"/>
    <w:rsid w:val="00417845"/>
    <w:rsid w:val="00422B10"/>
    <w:rsid w:val="0043059D"/>
    <w:rsid w:val="00450704"/>
    <w:rsid w:val="00450F86"/>
    <w:rsid w:val="00451B7B"/>
    <w:rsid w:val="00471842"/>
    <w:rsid w:val="00477DB8"/>
    <w:rsid w:val="00491659"/>
    <w:rsid w:val="00491D70"/>
    <w:rsid w:val="00492231"/>
    <w:rsid w:val="0049787F"/>
    <w:rsid w:val="004B43D7"/>
    <w:rsid w:val="004D705F"/>
    <w:rsid w:val="004E73F4"/>
    <w:rsid w:val="005008FC"/>
    <w:rsid w:val="00500AD9"/>
    <w:rsid w:val="00501145"/>
    <w:rsid w:val="0051386E"/>
    <w:rsid w:val="005204CF"/>
    <w:rsid w:val="005379D5"/>
    <w:rsid w:val="005410A5"/>
    <w:rsid w:val="00547BC6"/>
    <w:rsid w:val="00555804"/>
    <w:rsid w:val="00557E8E"/>
    <w:rsid w:val="00562864"/>
    <w:rsid w:val="00565742"/>
    <w:rsid w:val="005754A7"/>
    <w:rsid w:val="00594CDB"/>
    <w:rsid w:val="00595D1C"/>
    <w:rsid w:val="005A3AFA"/>
    <w:rsid w:val="005C4355"/>
    <w:rsid w:val="005C4BF2"/>
    <w:rsid w:val="005C5844"/>
    <w:rsid w:val="005C6BF8"/>
    <w:rsid w:val="005D12DB"/>
    <w:rsid w:val="005F04DB"/>
    <w:rsid w:val="005F1930"/>
    <w:rsid w:val="005F2751"/>
    <w:rsid w:val="005F4F8C"/>
    <w:rsid w:val="00603BCD"/>
    <w:rsid w:val="0060559D"/>
    <w:rsid w:val="00610D90"/>
    <w:rsid w:val="00617579"/>
    <w:rsid w:val="00621FAB"/>
    <w:rsid w:val="00626646"/>
    <w:rsid w:val="00661AEB"/>
    <w:rsid w:val="00665322"/>
    <w:rsid w:val="00665728"/>
    <w:rsid w:val="006779BE"/>
    <w:rsid w:val="006816B5"/>
    <w:rsid w:val="006940EC"/>
    <w:rsid w:val="00694DEC"/>
    <w:rsid w:val="00695730"/>
    <w:rsid w:val="006C7199"/>
    <w:rsid w:val="006D1C59"/>
    <w:rsid w:val="006E2D87"/>
    <w:rsid w:val="006F1088"/>
    <w:rsid w:val="006F2065"/>
    <w:rsid w:val="0070109A"/>
    <w:rsid w:val="00703E89"/>
    <w:rsid w:val="00706BB9"/>
    <w:rsid w:val="007104EA"/>
    <w:rsid w:val="007226BF"/>
    <w:rsid w:val="007402D2"/>
    <w:rsid w:val="007537B8"/>
    <w:rsid w:val="007538F6"/>
    <w:rsid w:val="007604DC"/>
    <w:rsid w:val="00760C80"/>
    <w:rsid w:val="00763421"/>
    <w:rsid w:val="00766765"/>
    <w:rsid w:val="00791427"/>
    <w:rsid w:val="00791F3F"/>
    <w:rsid w:val="007A494B"/>
    <w:rsid w:val="007B158C"/>
    <w:rsid w:val="007B3DCD"/>
    <w:rsid w:val="007B5544"/>
    <w:rsid w:val="007E3605"/>
    <w:rsid w:val="007E3765"/>
    <w:rsid w:val="007F7A32"/>
    <w:rsid w:val="008024CC"/>
    <w:rsid w:val="0081375E"/>
    <w:rsid w:val="0082273C"/>
    <w:rsid w:val="0083498B"/>
    <w:rsid w:val="00835206"/>
    <w:rsid w:val="00860F13"/>
    <w:rsid w:val="008768CF"/>
    <w:rsid w:val="008847D5"/>
    <w:rsid w:val="00895B51"/>
    <w:rsid w:val="00897816"/>
    <w:rsid w:val="008A004A"/>
    <w:rsid w:val="008A378E"/>
    <w:rsid w:val="008A656C"/>
    <w:rsid w:val="008B0256"/>
    <w:rsid w:val="008B32C5"/>
    <w:rsid w:val="008B690B"/>
    <w:rsid w:val="008C7D06"/>
    <w:rsid w:val="008D1A3D"/>
    <w:rsid w:val="00926A11"/>
    <w:rsid w:val="009428AD"/>
    <w:rsid w:val="00957020"/>
    <w:rsid w:val="00960B80"/>
    <w:rsid w:val="00962871"/>
    <w:rsid w:val="00972CEE"/>
    <w:rsid w:val="0098384D"/>
    <w:rsid w:val="009A06D7"/>
    <w:rsid w:val="009A30D3"/>
    <w:rsid w:val="009C0539"/>
    <w:rsid w:val="009C3006"/>
    <w:rsid w:val="009C6E93"/>
    <w:rsid w:val="009E7801"/>
    <w:rsid w:val="009F08B2"/>
    <w:rsid w:val="00A14B6F"/>
    <w:rsid w:val="00A23D70"/>
    <w:rsid w:val="00A34EC4"/>
    <w:rsid w:val="00A6678E"/>
    <w:rsid w:val="00A73182"/>
    <w:rsid w:val="00A76CB7"/>
    <w:rsid w:val="00AA1E88"/>
    <w:rsid w:val="00AA3A46"/>
    <w:rsid w:val="00AC2E2D"/>
    <w:rsid w:val="00AC40C6"/>
    <w:rsid w:val="00AD5355"/>
    <w:rsid w:val="00AD5842"/>
    <w:rsid w:val="00AE1237"/>
    <w:rsid w:val="00AE59A6"/>
    <w:rsid w:val="00AF60F5"/>
    <w:rsid w:val="00B04457"/>
    <w:rsid w:val="00B20550"/>
    <w:rsid w:val="00B23B2B"/>
    <w:rsid w:val="00B5068E"/>
    <w:rsid w:val="00B53098"/>
    <w:rsid w:val="00B5588D"/>
    <w:rsid w:val="00B55E38"/>
    <w:rsid w:val="00B61659"/>
    <w:rsid w:val="00B66458"/>
    <w:rsid w:val="00B94308"/>
    <w:rsid w:val="00B94ECF"/>
    <w:rsid w:val="00BB32CD"/>
    <w:rsid w:val="00BC245F"/>
    <w:rsid w:val="00BC69B7"/>
    <w:rsid w:val="00BE4074"/>
    <w:rsid w:val="00BE5674"/>
    <w:rsid w:val="00BF5BE0"/>
    <w:rsid w:val="00C163E3"/>
    <w:rsid w:val="00C52235"/>
    <w:rsid w:val="00C74DF8"/>
    <w:rsid w:val="00CA3C9C"/>
    <w:rsid w:val="00CA3F75"/>
    <w:rsid w:val="00CA5F75"/>
    <w:rsid w:val="00CA66D4"/>
    <w:rsid w:val="00CB16E9"/>
    <w:rsid w:val="00CB1B20"/>
    <w:rsid w:val="00CB3C3C"/>
    <w:rsid w:val="00CB5A8C"/>
    <w:rsid w:val="00CC0A2D"/>
    <w:rsid w:val="00CC7165"/>
    <w:rsid w:val="00CC7872"/>
    <w:rsid w:val="00CD224C"/>
    <w:rsid w:val="00CD512D"/>
    <w:rsid w:val="00CE132D"/>
    <w:rsid w:val="00CE5B54"/>
    <w:rsid w:val="00CF1E5F"/>
    <w:rsid w:val="00CF2552"/>
    <w:rsid w:val="00D35F75"/>
    <w:rsid w:val="00D404D6"/>
    <w:rsid w:val="00D413C2"/>
    <w:rsid w:val="00D569DB"/>
    <w:rsid w:val="00D66A3C"/>
    <w:rsid w:val="00D71152"/>
    <w:rsid w:val="00D71683"/>
    <w:rsid w:val="00D8299F"/>
    <w:rsid w:val="00D85B49"/>
    <w:rsid w:val="00DA2C4F"/>
    <w:rsid w:val="00DA35FA"/>
    <w:rsid w:val="00DB44E8"/>
    <w:rsid w:val="00DC7747"/>
    <w:rsid w:val="00DE0149"/>
    <w:rsid w:val="00DE7262"/>
    <w:rsid w:val="00DE76C7"/>
    <w:rsid w:val="00E0781E"/>
    <w:rsid w:val="00E11D0F"/>
    <w:rsid w:val="00E142A3"/>
    <w:rsid w:val="00E356E3"/>
    <w:rsid w:val="00E50293"/>
    <w:rsid w:val="00E556FC"/>
    <w:rsid w:val="00E64400"/>
    <w:rsid w:val="00E7431F"/>
    <w:rsid w:val="00E76F36"/>
    <w:rsid w:val="00E81A12"/>
    <w:rsid w:val="00E950DE"/>
    <w:rsid w:val="00EB2939"/>
    <w:rsid w:val="00EC5D3E"/>
    <w:rsid w:val="00ED079A"/>
    <w:rsid w:val="00ED1845"/>
    <w:rsid w:val="00EF2A60"/>
    <w:rsid w:val="00EF4ABF"/>
    <w:rsid w:val="00F0379D"/>
    <w:rsid w:val="00F2779E"/>
    <w:rsid w:val="00F32402"/>
    <w:rsid w:val="00F37DC4"/>
    <w:rsid w:val="00F4202C"/>
    <w:rsid w:val="00F43362"/>
    <w:rsid w:val="00F4762E"/>
    <w:rsid w:val="00F532FB"/>
    <w:rsid w:val="00F7100D"/>
    <w:rsid w:val="00F74EA6"/>
    <w:rsid w:val="00F8151F"/>
    <w:rsid w:val="00F96DE7"/>
    <w:rsid w:val="00FA3A62"/>
    <w:rsid w:val="00FB6743"/>
    <w:rsid w:val="00FC16C7"/>
    <w:rsid w:val="00FC6FFE"/>
    <w:rsid w:val="00FD2A62"/>
    <w:rsid w:val="00FD5176"/>
    <w:rsid w:val="00FD530F"/>
    <w:rsid w:val="00FD5C0D"/>
    <w:rsid w:val="00FD6A3D"/>
    <w:rsid w:val="00FF1550"/>
    <w:rsid w:val="00FF19D3"/>
    <w:rsid w:val="00FF21B0"/>
    <w:rsid w:val="00FF72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10251F-6272-4D87-B108-5045638F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Cs w:val="22"/>
      <w:lang w:val="ru-RU"/>
    </w:rPr>
  </w:style>
  <w:style w:type="paragraph" w:styleId="1">
    <w:name w:val="heading 1"/>
    <w:basedOn w:val="a"/>
    <w:next w:val="a"/>
    <w:link w:val="10"/>
    <w:uiPriority w:val="9"/>
    <w:rsid w:val="001723FB"/>
    <w:pPr>
      <w:keepNext/>
      <w:keepLines/>
      <w:spacing w:before="480" w:after="120" w:line="240" w:lineRule="auto"/>
      <w:outlineLvl w:val="0"/>
    </w:pPr>
    <w:rPr>
      <w:rFonts w:eastAsiaTheme="minorEastAsia"/>
      <w:b/>
      <w:sz w:val="48"/>
      <w:szCs w:val="48"/>
      <w:lang w:val="uk-UA" w:eastAsia="uk-UA"/>
    </w:rPr>
  </w:style>
  <w:style w:type="paragraph" w:styleId="2">
    <w:name w:val="heading 2"/>
    <w:basedOn w:val="a"/>
    <w:link w:val="20"/>
    <w:uiPriority w:val="9"/>
    <w:qFormat/>
    <w:rsid w:val="001723FB"/>
    <w:pPr>
      <w:spacing w:before="100" w:beforeAutospacing="1" w:after="100" w:afterAutospacing="1" w:line="240" w:lineRule="auto"/>
      <w:outlineLvl w:val="1"/>
    </w:pPr>
    <w:rPr>
      <w:rFonts w:eastAsiaTheme="minorEastAsia"/>
      <w:b/>
      <w:bCs/>
      <w:sz w:val="36"/>
      <w:szCs w:val="36"/>
      <w:lang w:val="uk-UA" w:eastAsia="uk-UA"/>
    </w:rPr>
  </w:style>
  <w:style w:type="paragraph" w:styleId="3">
    <w:name w:val="heading 3"/>
    <w:basedOn w:val="a"/>
    <w:link w:val="30"/>
    <w:uiPriority w:val="9"/>
    <w:qFormat/>
    <w:rsid w:val="001723FB"/>
    <w:pPr>
      <w:spacing w:before="100" w:beforeAutospacing="1" w:after="100" w:afterAutospacing="1" w:line="240" w:lineRule="auto"/>
      <w:outlineLvl w:val="2"/>
    </w:pPr>
    <w:rPr>
      <w:rFonts w:eastAsiaTheme="minorEastAsia"/>
      <w:b/>
      <w:bCs/>
      <w:sz w:val="27"/>
      <w:szCs w:val="27"/>
      <w:lang w:val="uk-UA" w:eastAsia="uk-UA"/>
    </w:rPr>
  </w:style>
  <w:style w:type="paragraph" w:styleId="4">
    <w:name w:val="heading 4"/>
    <w:basedOn w:val="a"/>
    <w:next w:val="a"/>
    <w:link w:val="40"/>
    <w:uiPriority w:val="9"/>
    <w:rsid w:val="001723FB"/>
    <w:pPr>
      <w:keepNext/>
      <w:keepLines/>
      <w:spacing w:before="240" w:after="40" w:line="240" w:lineRule="auto"/>
      <w:outlineLvl w:val="3"/>
    </w:pPr>
    <w:rPr>
      <w:rFonts w:eastAsiaTheme="minorEastAsia"/>
      <w:b/>
      <w:sz w:val="24"/>
      <w:szCs w:val="24"/>
      <w:lang w:val="uk-UA" w:eastAsia="uk-UA"/>
    </w:rPr>
  </w:style>
  <w:style w:type="paragraph" w:styleId="5">
    <w:name w:val="heading 5"/>
    <w:basedOn w:val="a"/>
    <w:next w:val="a"/>
    <w:link w:val="50"/>
    <w:uiPriority w:val="9"/>
    <w:rsid w:val="001723FB"/>
    <w:pPr>
      <w:keepNext/>
      <w:keepLines/>
      <w:spacing w:before="220" w:after="40" w:line="240" w:lineRule="auto"/>
      <w:outlineLvl w:val="4"/>
    </w:pPr>
    <w:rPr>
      <w:rFonts w:eastAsiaTheme="minorEastAsia"/>
      <w:b/>
      <w:sz w:val="22"/>
      <w:lang w:val="uk-UA" w:eastAsia="uk-UA"/>
    </w:rPr>
  </w:style>
  <w:style w:type="paragraph" w:styleId="6">
    <w:name w:val="heading 6"/>
    <w:basedOn w:val="a"/>
    <w:next w:val="a"/>
    <w:link w:val="60"/>
    <w:uiPriority w:val="9"/>
    <w:rsid w:val="001723FB"/>
    <w:pPr>
      <w:keepNext/>
      <w:keepLines/>
      <w:spacing w:before="200" w:after="40" w:line="240" w:lineRule="auto"/>
      <w:outlineLvl w:val="5"/>
    </w:pPr>
    <w:rPr>
      <w:rFonts w:eastAsiaTheme="minorEastAsia"/>
      <w:b/>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723FB"/>
    <w:rPr>
      <w:rFonts w:eastAsiaTheme="minorEastAsia" w:cs="Times New Roman"/>
      <w:b/>
      <w:sz w:val="48"/>
      <w:szCs w:val="48"/>
      <w:lang w:val="x-none" w:eastAsia="uk-UA"/>
    </w:rPr>
  </w:style>
  <w:style w:type="character" w:customStyle="1" w:styleId="20">
    <w:name w:val="Заголовок 2 Знак"/>
    <w:basedOn w:val="a0"/>
    <w:link w:val="2"/>
    <w:uiPriority w:val="9"/>
    <w:locked/>
    <w:rsid w:val="001723FB"/>
    <w:rPr>
      <w:rFonts w:eastAsiaTheme="minorEastAsia" w:cs="Times New Roman"/>
      <w:b/>
      <w:bCs/>
      <w:sz w:val="36"/>
      <w:szCs w:val="36"/>
      <w:lang w:val="x-none" w:eastAsia="uk-UA"/>
    </w:rPr>
  </w:style>
  <w:style w:type="character" w:customStyle="1" w:styleId="30">
    <w:name w:val="Заголовок 3 Знак"/>
    <w:basedOn w:val="a0"/>
    <w:link w:val="3"/>
    <w:uiPriority w:val="9"/>
    <w:locked/>
    <w:rsid w:val="001723FB"/>
    <w:rPr>
      <w:rFonts w:eastAsiaTheme="minorEastAsia" w:cs="Times New Roman"/>
      <w:b/>
      <w:bCs/>
      <w:sz w:val="27"/>
      <w:szCs w:val="27"/>
      <w:lang w:val="x-none" w:eastAsia="uk-UA"/>
    </w:rPr>
  </w:style>
  <w:style w:type="character" w:customStyle="1" w:styleId="40">
    <w:name w:val="Заголовок 4 Знак"/>
    <w:basedOn w:val="a0"/>
    <w:link w:val="4"/>
    <w:uiPriority w:val="9"/>
    <w:locked/>
    <w:rsid w:val="001723FB"/>
    <w:rPr>
      <w:rFonts w:eastAsiaTheme="minorEastAsia" w:cs="Times New Roman"/>
      <w:b/>
      <w:sz w:val="24"/>
      <w:szCs w:val="24"/>
      <w:lang w:val="x-none" w:eastAsia="uk-UA"/>
    </w:rPr>
  </w:style>
  <w:style w:type="character" w:customStyle="1" w:styleId="50">
    <w:name w:val="Заголовок 5 Знак"/>
    <w:basedOn w:val="a0"/>
    <w:link w:val="5"/>
    <w:uiPriority w:val="9"/>
    <w:locked/>
    <w:rsid w:val="001723FB"/>
    <w:rPr>
      <w:rFonts w:eastAsiaTheme="minorEastAsia" w:cs="Times New Roman"/>
      <w:b/>
      <w:sz w:val="22"/>
      <w:lang w:val="x-none" w:eastAsia="uk-UA"/>
    </w:rPr>
  </w:style>
  <w:style w:type="character" w:customStyle="1" w:styleId="60">
    <w:name w:val="Заголовок 6 Знак"/>
    <w:basedOn w:val="a0"/>
    <w:link w:val="6"/>
    <w:uiPriority w:val="9"/>
    <w:locked/>
    <w:rsid w:val="001723FB"/>
    <w:rPr>
      <w:rFonts w:eastAsiaTheme="minorEastAsia" w:cs="Times New Roman"/>
      <w:b/>
      <w:sz w:val="20"/>
      <w:szCs w:val="20"/>
      <w:lang w:val="x-none" w:eastAsia="uk-UA"/>
    </w:rPr>
  </w:style>
  <w:style w:type="table" w:styleId="a3">
    <w:name w:val="Table Grid"/>
    <w:basedOn w:val="a1"/>
    <w:uiPriority w:val="39"/>
    <w:rsid w:val="00DE76C7"/>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23B2B"/>
    <w:pPr>
      <w:tabs>
        <w:tab w:val="center" w:pos="4819"/>
        <w:tab w:val="right" w:pos="9639"/>
      </w:tabs>
      <w:spacing w:after="0" w:line="240" w:lineRule="auto"/>
    </w:pPr>
  </w:style>
  <w:style w:type="paragraph" w:styleId="a6">
    <w:name w:val="footer"/>
    <w:basedOn w:val="a"/>
    <w:link w:val="a7"/>
    <w:uiPriority w:val="99"/>
    <w:unhideWhenUsed/>
    <w:rsid w:val="00B23B2B"/>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B23B2B"/>
    <w:rPr>
      <w:rFonts w:cs="Times New Roman"/>
      <w:lang w:val="ru-RU" w:eastAsia="x-none"/>
    </w:rPr>
  </w:style>
  <w:style w:type="paragraph" w:customStyle="1" w:styleId="rvps2">
    <w:name w:val="rvps2"/>
    <w:basedOn w:val="a"/>
    <w:rsid w:val="003860EE"/>
    <w:pPr>
      <w:spacing w:before="100" w:beforeAutospacing="1" w:after="100" w:afterAutospacing="1" w:line="240" w:lineRule="auto"/>
    </w:pPr>
    <w:rPr>
      <w:sz w:val="24"/>
      <w:szCs w:val="24"/>
      <w:lang w:val="uk-UA" w:eastAsia="uk-UA"/>
    </w:rPr>
  </w:style>
  <w:style w:type="character" w:customStyle="1" w:styleId="a7">
    <w:name w:val="Нижній колонтитул Знак"/>
    <w:basedOn w:val="a0"/>
    <w:link w:val="a6"/>
    <w:uiPriority w:val="99"/>
    <w:locked/>
    <w:rsid w:val="00B23B2B"/>
    <w:rPr>
      <w:rFonts w:cs="Times New Roman"/>
      <w:lang w:val="ru-RU" w:eastAsia="x-none"/>
    </w:rPr>
  </w:style>
  <w:style w:type="character" w:customStyle="1" w:styleId="rvts9">
    <w:name w:val="rvts9"/>
    <w:basedOn w:val="a0"/>
    <w:rsid w:val="003860EE"/>
    <w:rPr>
      <w:rFonts w:cs="Times New Roman"/>
    </w:rPr>
  </w:style>
  <w:style w:type="character" w:customStyle="1" w:styleId="rvts0">
    <w:name w:val="rvts0"/>
    <w:basedOn w:val="a0"/>
    <w:rsid w:val="00960B80"/>
    <w:rPr>
      <w:rFonts w:cs="Times New Roman"/>
    </w:rPr>
  </w:style>
  <w:style w:type="character" w:styleId="a8">
    <w:name w:val="Hyperlink"/>
    <w:basedOn w:val="a0"/>
    <w:uiPriority w:val="99"/>
    <w:unhideWhenUsed/>
    <w:rsid w:val="00501145"/>
    <w:rPr>
      <w:rFonts w:cs="Times New Roman"/>
      <w:color w:val="0000FF"/>
      <w:u w:val="single"/>
    </w:rPr>
  </w:style>
  <w:style w:type="character" w:customStyle="1" w:styleId="rvts46">
    <w:name w:val="rvts46"/>
    <w:basedOn w:val="a0"/>
    <w:rsid w:val="0018194F"/>
    <w:rPr>
      <w:rFonts w:cs="Times New Roman"/>
    </w:rPr>
  </w:style>
  <w:style w:type="paragraph" w:styleId="a9">
    <w:name w:val="List Paragraph"/>
    <w:basedOn w:val="a"/>
    <w:uiPriority w:val="34"/>
    <w:qFormat/>
    <w:rsid w:val="003567D1"/>
    <w:pPr>
      <w:spacing w:after="200" w:line="276" w:lineRule="auto"/>
      <w:ind w:left="720"/>
      <w:contextualSpacing/>
    </w:pPr>
    <w:rPr>
      <w:rFonts w:cs="Tahoma"/>
      <w:color w:val="00000A"/>
      <w:sz w:val="22"/>
      <w:lang w:val="uk-UA"/>
    </w:rPr>
  </w:style>
  <w:style w:type="character" w:customStyle="1" w:styleId="rvts11">
    <w:name w:val="rvts11"/>
    <w:basedOn w:val="a0"/>
    <w:rsid w:val="00626646"/>
    <w:rPr>
      <w:rFonts w:cs="Times New Roman"/>
    </w:rPr>
  </w:style>
  <w:style w:type="character" w:customStyle="1" w:styleId="rvts37">
    <w:name w:val="rvts37"/>
    <w:basedOn w:val="a0"/>
    <w:rsid w:val="00626646"/>
    <w:rPr>
      <w:rFonts w:cs="Times New Roman"/>
    </w:rPr>
  </w:style>
  <w:style w:type="character" w:customStyle="1" w:styleId="rvts15">
    <w:name w:val="rvts15"/>
    <w:basedOn w:val="a0"/>
    <w:rsid w:val="00B61659"/>
    <w:rPr>
      <w:rFonts w:cs="Times New Roman"/>
    </w:rPr>
  </w:style>
  <w:style w:type="paragraph" w:customStyle="1" w:styleId="rvps7">
    <w:name w:val="rvps7"/>
    <w:basedOn w:val="a"/>
    <w:rsid w:val="00B61659"/>
    <w:pPr>
      <w:spacing w:before="100" w:beforeAutospacing="1" w:after="100" w:afterAutospacing="1" w:line="240" w:lineRule="auto"/>
    </w:pPr>
    <w:rPr>
      <w:sz w:val="24"/>
      <w:szCs w:val="24"/>
      <w:lang w:val="uk-UA" w:eastAsia="uk-UA"/>
    </w:rPr>
  </w:style>
  <w:style w:type="character" w:customStyle="1" w:styleId="rvts64">
    <w:name w:val="rvts64"/>
    <w:basedOn w:val="a0"/>
    <w:rsid w:val="00B61659"/>
    <w:rPr>
      <w:rFonts w:cs="Times New Roman"/>
    </w:rPr>
  </w:style>
  <w:style w:type="character" w:customStyle="1" w:styleId="rvts23">
    <w:name w:val="rvts23"/>
    <w:basedOn w:val="a0"/>
    <w:rsid w:val="00382937"/>
    <w:rPr>
      <w:rFonts w:cs="Times New Roman"/>
    </w:rPr>
  </w:style>
  <w:style w:type="paragraph" w:styleId="aa">
    <w:name w:val="No Spacing"/>
    <w:uiPriority w:val="1"/>
    <w:qFormat/>
    <w:rsid w:val="00382937"/>
    <w:pPr>
      <w:spacing w:after="0" w:line="240" w:lineRule="auto"/>
    </w:pPr>
    <w:rPr>
      <w:rFonts w:asciiTheme="minorHAnsi" w:hAnsiTheme="minorHAnsi"/>
      <w:sz w:val="22"/>
      <w:szCs w:val="22"/>
      <w:lang w:val="ru-RU"/>
    </w:rPr>
  </w:style>
  <w:style w:type="paragraph" w:styleId="HTML">
    <w:name w:val="HTML Preformatted"/>
    <w:basedOn w:val="a"/>
    <w:link w:val="HTML0"/>
    <w:uiPriority w:val="99"/>
    <w:unhideWhenUsed/>
    <w:rsid w:val="0038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table" w:customStyle="1" w:styleId="TableNormal">
    <w:name w:val="Table Normal"/>
    <w:rsid w:val="001723FB"/>
    <w:pPr>
      <w:spacing w:after="0" w:line="240" w:lineRule="auto"/>
    </w:pPr>
    <w:rPr>
      <w:sz w:val="24"/>
      <w:szCs w:val="24"/>
      <w:lang w:eastAsia="uk-UA"/>
    </w:rPr>
    <w:tblPr>
      <w:tblCellMar>
        <w:top w:w="0" w:type="dxa"/>
        <w:left w:w="0" w:type="dxa"/>
        <w:bottom w:w="0" w:type="dxa"/>
        <w:right w:w="0" w:type="dxa"/>
      </w:tblCellMar>
    </w:tblPr>
  </w:style>
  <w:style w:type="character" w:customStyle="1" w:styleId="HTML0">
    <w:name w:val="Стандартний HTML Знак"/>
    <w:basedOn w:val="a0"/>
    <w:link w:val="HTML"/>
    <w:uiPriority w:val="99"/>
    <w:locked/>
    <w:rsid w:val="00382937"/>
    <w:rPr>
      <w:rFonts w:ascii="Courier New" w:hAnsi="Courier New" w:cs="Courier New"/>
      <w:sz w:val="20"/>
      <w:szCs w:val="20"/>
      <w:lang w:val="x-none" w:eastAsia="uk-UA"/>
    </w:rPr>
  </w:style>
  <w:style w:type="paragraph" w:styleId="ab">
    <w:name w:val="Title"/>
    <w:basedOn w:val="a"/>
    <w:next w:val="a"/>
    <w:link w:val="ac"/>
    <w:uiPriority w:val="10"/>
    <w:rsid w:val="001723FB"/>
    <w:pPr>
      <w:keepNext/>
      <w:keepLines/>
      <w:spacing w:before="480" w:after="120" w:line="240" w:lineRule="auto"/>
    </w:pPr>
    <w:rPr>
      <w:rFonts w:eastAsiaTheme="minorEastAsia"/>
      <w:b/>
      <w:sz w:val="72"/>
      <w:szCs w:val="72"/>
      <w:lang w:val="uk-UA" w:eastAsia="uk-UA"/>
    </w:rPr>
  </w:style>
  <w:style w:type="paragraph" w:customStyle="1" w:styleId="msonormal0">
    <w:name w:val="msonormal"/>
    <w:basedOn w:val="a"/>
    <w:rsid w:val="001723FB"/>
    <w:pPr>
      <w:spacing w:before="100" w:beforeAutospacing="1" w:after="100" w:afterAutospacing="1" w:line="240" w:lineRule="auto"/>
    </w:pPr>
    <w:rPr>
      <w:rFonts w:eastAsiaTheme="minorEastAsia"/>
      <w:sz w:val="24"/>
      <w:szCs w:val="24"/>
      <w:lang w:val="uk-UA" w:eastAsia="uk-UA"/>
    </w:rPr>
  </w:style>
  <w:style w:type="character" w:customStyle="1" w:styleId="ac">
    <w:name w:val="Назва Знак"/>
    <w:basedOn w:val="a0"/>
    <w:link w:val="ab"/>
    <w:uiPriority w:val="10"/>
    <w:locked/>
    <w:rsid w:val="001723FB"/>
    <w:rPr>
      <w:rFonts w:eastAsiaTheme="minorEastAsia" w:cs="Times New Roman"/>
      <w:b/>
      <w:sz w:val="72"/>
      <w:szCs w:val="72"/>
      <w:lang w:val="x-none" w:eastAsia="uk-UA"/>
    </w:rPr>
  </w:style>
  <w:style w:type="paragraph" w:styleId="ad">
    <w:name w:val="Normal (Web)"/>
    <w:basedOn w:val="a"/>
    <w:uiPriority w:val="99"/>
    <w:unhideWhenUsed/>
    <w:rsid w:val="001723FB"/>
    <w:pPr>
      <w:spacing w:before="100" w:beforeAutospacing="1" w:after="100" w:afterAutospacing="1" w:line="240" w:lineRule="auto"/>
    </w:pPr>
    <w:rPr>
      <w:rFonts w:eastAsiaTheme="minorEastAsia"/>
      <w:sz w:val="24"/>
      <w:szCs w:val="24"/>
      <w:lang w:val="uk-UA" w:eastAsia="uk-UA"/>
    </w:rPr>
  </w:style>
  <w:style w:type="paragraph" w:styleId="ae">
    <w:name w:val="Balloon Text"/>
    <w:basedOn w:val="a"/>
    <w:link w:val="af"/>
    <w:uiPriority w:val="99"/>
    <w:semiHidden/>
    <w:unhideWhenUsed/>
    <w:rsid w:val="001723FB"/>
    <w:pPr>
      <w:spacing w:after="0" w:line="240" w:lineRule="auto"/>
    </w:pPr>
    <w:rPr>
      <w:rFonts w:ascii="Segoe UI" w:eastAsiaTheme="minorEastAsia" w:hAnsi="Segoe UI" w:cs="Segoe UI"/>
      <w:sz w:val="18"/>
      <w:szCs w:val="18"/>
      <w:lang w:val="uk-UA" w:eastAsia="uk-UA"/>
    </w:rPr>
  </w:style>
  <w:style w:type="character" w:styleId="af0">
    <w:name w:val="annotation reference"/>
    <w:basedOn w:val="a0"/>
    <w:uiPriority w:val="99"/>
    <w:semiHidden/>
    <w:unhideWhenUsed/>
    <w:rsid w:val="001723FB"/>
    <w:rPr>
      <w:rFonts w:cs="Times New Roman"/>
      <w:sz w:val="16"/>
      <w:szCs w:val="16"/>
    </w:rPr>
  </w:style>
  <w:style w:type="character" w:customStyle="1" w:styleId="af">
    <w:name w:val="Текст у виносці Знак"/>
    <w:basedOn w:val="a0"/>
    <w:link w:val="ae"/>
    <w:uiPriority w:val="99"/>
    <w:semiHidden/>
    <w:locked/>
    <w:rsid w:val="001723FB"/>
    <w:rPr>
      <w:rFonts w:ascii="Segoe UI" w:eastAsiaTheme="minorEastAsia" w:hAnsi="Segoe UI" w:cs="Segoe UI"/>
      <w:sz w:val="18"/>
      <w:szCs w:val="18"/>
      <w:lang w:val="x-none" w:eastAsia="uk-UA"/>
    </w:rPr>
  </w:style>
  <w:style w:type="paragraph" w:styleId="af1">
    <w:name w:val="annotation text"/>
    <w:basedOn w:val="a"/>
    <w:link w:val="af2"/>
    <w:uiPriority w:val="99"/>
    <w:semiHidden/>
    <w:unhideWhenUsed/>
    <w:rsid w:val="001723FB"/>
    <w:pPr>
      <w:spacing w:after="0" w:line="240" w:lineRule="auto"/>
    </w:pPr>
    <w:rPr>
      <w:rFonts w:eastAsiaTheme="minorEastAsia"/>
      <w:sz w:val="20"/>
      <w:szCs w:val="20"/>
      <w:lang w:val="uk-UA" w:eastAsia="uk-UA"/>
    </w:rPr>
  </w:style>
  <w:style w:type="paragraph" w:styleId="af3">
    <w:name w:val="annotation subject"/>
    <w:basedOn w:val="af1"/>
    <w:next w:val="af1"/>
    <w:link w:val="af4"/>
    <w:uiPriority w:val="99"/>
    <w:semiHidden/>
    <w:unhideWhenUsed/>
    <w:rsid w:val="001723FB"/>
    <w:rPr>
      <w:b/>
      <w:bCs/>
    </w:rPr>
  </w:style>
  <w:style w:type="character" w:customStyle="1" w:styleId="af2">
    <w:name w:val="Текст примітки Знак"/>
    <w:basedOn w:val="a0"/>
    <w:link w:val="af1"/>
    <w:uiPriority w:val="99"/>
    <w:semiHidden/>
    <w:locked/>
    <w:rsid w:val="001723FB"/>
    <w:rPr>
      <w:rFonts w:eastAsiaTheme="minorEastAsia" w:cs="Times New Roman"/>
      <w:sz w:val="20"/>
      <w:szCs w:val="20"/>
      <w:lang w:val="x-none" w:eastAsia="uk-UA"/>
    </w:rPr>
  </w:style>
  <w:style w:type="paragraph" w:styleId="af5">
    <w:name w:val="Subtitle"/>
    <w:basedOn w:val="a"/>
    <w:next w:val="a"/>
    <w:link w:val="af6"/>
    <w:uiPriority w:val="11"/>
    <w:rsid w:val="001723FB"/>
    <w:pPr>
      <w:keepNext/>
      <w:keepLines/>
      <w:spacing w:before="360" w:after="80" w:line="240" w:lineRule="auto"/>
    </w:pPr>
    <w:rPr>
      <w:rFonts w:ascii="Georgia" w:hAnsi="Georgia" w:cs="Georgia"/>
      <w:i/>
      <w:color w:val="666666"/>
      <w:sz w:val="48"/>
      <w:szCs w:val="48"/>
      <w:lang w:val="uk-UA" w:eastAsia="uk-UA"/>
    </w:rPr>
  </w:style>
  <w:style w:type="character" w:customStyle="1" w:styleId="af4">
    <w:name w:val="Тема примітки Знак"/>
    <w:basedOn w:val="af2"/>
    <w:link w:val="af3"/>
    <w:uiPriority w:val="99"/>
    <w:semiHidden/>
    <w:locked/>
    <w:rsid w:val="001723FB"/>
    <w:rPr>
      <w:rFonts w:eastAsiaTheme="minorEastAsia" w:cs="Times New Roman"/>
      <w:b/>
      <w:bCs/>
      <w:sz w:val="20"/>
      <w:szCs w:val="20"/>
      <w:lang w:val="x-none" w:eastAsia="uk-UA"/>
    </w:rPr>
  </w:style>
  <w:style w:type="character" w:customStyle="1" w:styleId="ListLabel1">
    <w:name w:val="ListLabel 1"/>
    <w:qFormat/>
    <w:rsid w:val="0060559D"/>
    <w:rPr>
      <w:rFonts w:ascii="Times New Roman" w:hAnsi="Times New Roman"/>
      <w:color w:val="000000"/>
      <w:position w:val="0"/>
      <w:sz w:val="24"/>
      <w:u w:val="none"/>
      <w:vertAlign w:val="baseline"/>
    </w:rPr>
  </w:style>
  <w:style w:type="character" w:customStyle="1" w:styleId="af6">
    <w:name w:val="Підзаголовок Знак"/>
    <w:basedOn w:val="a0"/>
    <w:link w:val="af5"/>
    <w:uiPriority w:val="11"/>
    <w:locked/>
    <w:rsid w:val="001723FB"/>
    <w:rPr>
      <w:rFonts w:ascii="Georgia" w:hAnsi="Georgia" w:cs="Georgia"/>
      <w:i/>
      <w:color w:val="666666"/>
      <w:sz w:val="48"/>
      <w:szCs w:val="48"/>
      <w:lang w:val="x-none" w:eastAsia="uk-UA"/>
    </w:rPr>
  </w:style>
  <w:style w:type="character" w:customStyle="1" w:styleId="rvts44">
    <w:name w:val="rvts44"/>
    <w:basedOn w:val="a0"/>
    <w:rsid w:val="00AF60F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604143">
      <w:bodyDiv w:val="1"/>
      <w:marLeft w:val="0"/>
      <w:marRight w:val="0"/>
      <w:marTop w:val="0"/>
      <w:marBottom w:val="0"/>
      <w:divBdr>
        <w:top w:val="none" w:sz="0" w:space="0" w:color="auto"/>
        <w:left w:val="none" w:sz="0" w:space="0" w:color="auto"/>
        <w:bottom w:val="none" w:sz="0" w:space="0" w:color="auto"/>
        <w:right w:val="none" w:sz="0" w:space="0" w:color="auto"/>
      </w:divBdr>
    </w:div>
    <w:div w:id="1127285014">
      <w:marLeft w:val="0"/>
      <w:marRight w:val="0"/>
      <w:marTop w:val="0"/>
      <w:marBottom w:val="0"/>
      <w:divBdr>
        <w:top w:val="none" w:sz="0" w:space="0" w:color="auto"/>
        <w:left w:val="none" w:sz="0" w:space="0" w:color="auto"/>
        <w:bottom w:val="none" w:sz="0" w:space="0" w:color="auto"/>
        <w:right w:val="none" w:sz="0" w:space="0" w:color="auto"/>
      </w:divBdr>
    </w:div>
    <w:div w:id="1127285015">
      <w:marLeft w:val="0"/>
      <w:marRight w:val="0"/>
      <w:marTop w:val="0"/>
      <w:marBottom w:val="0"/>
      <w:divBdr>
        <w:top w:val="none" w:sz="0" w:space="0" w:color="auto"/>
        <w:left w:val="none" w:sz="0" w:space="0" w:color="auto"/>
        <w:bottom w:val="none" w:sz="0" w:space="0" w:color="auto"/>
        <w:right w:val="none" w:sz="0" w:space="0" w:color="auto"/>
      </w:divBdr>
    </w:div>
    <w:div w:id="1127285016">
      <w:marLeft w:val="0"/>
      <w:marRight w:val="0"/>
      <w:marTop w:val="0"/>
      <w:marBottom w:val="0"/>
      <w:divBdr>
        <w:top w:val="none" w:sz="0" w:space="0" w:color="auto"/>
        <w:left w:val="none" w:sz="0" w:space="0" w:color="auto"/>
        <w:bottom w:val="none" w:sz="0" w:space="0" w:color="auto"/>
        <w:right w:val="none" w:sz="0" w:space="0" w:color="auto"/>
      </w:divBdr>
    </w:div>
    <w:div w:id="1127285017">
      <w:marLeft w:val="0"/>
      <w:marRight w:val="0"/>
      <w:marTop w:val="0"/>
      <w:marBottom w:val="0"/>
      <w:divBdr>
        <w:top w:val="none" w:sz="0" w:space="0" w:color="auto"/>
        <w:left w:val="none" w:sz="0" w:space="0" w:color="auto"/>
        <w:bottom w:val="none" w:sz="0" w:space="0" w:color="auto"/>
        <w:right w:val="none" w:sz="0" w:space="0" w:color="auto"/>
      </w:divBdr>
    </w:div>
    <w:div w:id="1127285018">
      <w:marLeft w:val="0"/>
      <w:marRight w:val="0"/>
      <w:marTop w:val="0"/>
      <w:marBottom w:val="0"/>
      <w:divBdr>
        <w:top w:val="none" w:sz="0" w:space="0" w:color="auto"/>
        <w:left w:val="none" w:sz="0" w:space="0" w:color="auto"/>
        <w:bottom w:val="none" w:sz="0" w:space="0" w:color="auto"/>
        <w:right w:val="none" w:sz="0" w:space="0" w:color="auto"/>
      </w:divBdr>
    </w:div>
    <w:div w:id="1127285019">
      <w:marLeft w:val="0"/>
      <w:marRight w:val="0"/>
      <w:marTop w:val="0"/>
      <w:marBottom w:val="0"/>
      <w:divBdr>
        <w:top w:val="none" w:sz="0" w:space="0" w:color="auto"/>
        <w:left w:val="none" w:sz="0" w:space="0" w:color="auto"/>
        <w:bottom w:val="none" w:sz="0" w:space="0" w:color="auto"/>
        <w:right w:val="none" w:sz="0" w:space="0" w:color="auto"/>
      </w:divBdr>
    </w:div>
    <w:div w:id="1127285020">
      <w:marLeft w:val="0"/>
      <w:marRight w:val="0"/>
      <w:marTop w:val="0"/>
      <w:marBottom w:val="0"/>
      <w:divBdr>
        <w:top w:val="none" w:sz="0" w:space="0" w:color="auto"/>
        <w:left w:val="none" w:sz="0" w:space="0" w:color="auto"/>
        <w:bottom w:val="none" w:sz="0" w:space="0" w:color="auto"/>
        <w:right w:val="none" w:sz="0" w:space="0" w:color="auto"/>
      </w:divBdr>
    </w:div>
    <w:div w:id="1127285021">
      <w:marLeft w:val="0"/>
      <w:marRight w:val="0"/>
      <w:marTop w:val="0"/>
      <w:marBottom w:val="0"/>
      <w:divBdr>
        <w:top w:val="none" w:sz="0" w:space="0" w:color="auto"/>
        <w:left w:val="none" w:sz="0" w:space="0" w:color="auto"/>
        <w:bottom w:val="none" w:sz="0" w:space="0" w:color="auto"/>
        <w:right w:val="none" w:sz="0" w:space="0" w:color="auto"/>
      </w:divBdr>
    </w:div>
    <w:div w:id="1127285022">
      <w:marLeft w:val="0"/>
      <w:marRight w:val="0"/>
      <w:marTop w:val="0"/>
      <w:marBottom w:val="0"/>
      <w:divBdr>
        <w:top w:val="none" w:sz="0" w:space="0" w:color="auto"/>
        <w:left w:val="none" w:sz="0" w:space="0" w:color="auto"/>
        <w:bottom w:val="none" w:sz="0" w:space="0" w:color="auto"/>
        <w:right w:val="none" w:sz="0" w:space="0" w:color="auto"/>
      </w:divBdr>
    </w:div>
    <w:div w:id="1127285023">
      <w:marLeft w:val="0"/>
      <w:marRight w:val="0"/>
      <w:marTop w:val="0"/>
      <w:marBottom w:val="0"/>
      <w:divBdr>
        <w:top w:val="none" w:sz="0" w:space="0" w:color="auto"/>
        <w:left w:val="none" w:sz="0" w:space="0" w:color="auto"/>
        <w:bottom w:val="none" w:sz="0" w:space="0" w:color="auto"/>
        <w:right w:val="none" w:sz="0" w:space="0" w:color="auto"/>
      </w:divBdr>
    </w:div>
    <w:div w:id="1127285024">
      <w:marLeft w:val="0"/>
      <w:marRight w:val="0"/>
      <w:marTop w:val="0"/>
      <w:marBottom w:val="0"/>
      <w:divBdr>
        <w:top w:val="none" w:sz="0" w:space="0" w:color="auto"/>
        <w:left w:val="none" w:sz="0" w:space="0" w:color="auto"/>
        <w:bottom w:val="none" w:sz="0" w:space="0" w:color="auto"/>
        <w:right w:val="none" w:sz="0" w:space="0" w:color="auto"/>
      </w:divBdr>
    </w:div>
    <w:div w:id="1127285025">
      <w:marLeft w:val="0"/>
      <w:marRight w:val="0"/>
      <w:marTop w:val="0"/>
      <w:marBottom w:val="0"/>
      <w:divBdr>
        <w:top w:val="none" w:sz="0" w:space="0" w:color="auto"/>
        <w:left w:val="none" w:sz="0" w:space="0" w:color="auto"/>
        <w:bottom w:val="none" w:sz="0" w:space="0" w:color="auto"/>
        <w:right w:val="none" w:sz="0" w:space="0" w:color="auto"/>
      </w:divBdr>
    </w:div>
    <w:div w:id="1127285026">
      <w:marLeft w:val="0"/>
      <w:marRight w:val="0"/>
      <w:marTop w:val="0"/>
      <w:marBottom w:val="0"/>
      <w:divBdr>
        <w:top w:val="none" w:sz="0" w:space="0" w:color="auto"/>
        <w:left w:val="none" w:sz="0" w:space="0" w:color="auto"/>
        <w:bottom w:val="none" w:sz="0" w:space="0" w:color="auto"/>
        <w:right w:val="none" w:sz="0" w:space="0" w:color="auto"/>
      </w:divBdr>
    </w:div>
    <w:div w:id="1127285027">
      <w:marLeft w:val="0"/>
      <w:marRight w:val="0"/>
      <w:marTop w:val="0"/>
      <w:marBottom w:val="0"/>
      <w:divBdr>
        <w:top w:val="none" w:sz="0" w:space="0" w:color="auto"/>
        <w:left w:val="none" w:sz="0" w:space="0" w:color="auto"/>
        <w:bottom w:val="none" w:sz="0" w:space="0" w:color="auto"/>
        <w:right w:val="none" w:sz="0" w:space="0" w:color="auto"/>
      </w:divBdr>
    </w:div>
    <w:div w:id="1127285028">
      <w:marLeft w:val="0"/>
      <w:marRight w:val="0"/>
      <w:marTop w:val="0"/>
      <w:marBottom w:val="0"/>
      <w:divBdr>
        <w:top w:val="none" w:sz="0" w:space="0" w:color="auto"/>
        <w:left w:val="none" w:sz="0" w:space="0" w:color="auto"/>
        <w:bottom w:val="none" w:sz="0" w:space="0" w:color="auto"/>
        <w:right w:val="none" w:sz="0" w:space="0" w:color="auto"/>
      </w:divBdr>
    </w:div>
    <w:div w:id="1127285029">
      <w:marLeft w:val="0"/>
      <w:marRight w:val="0"/>
      <w:marTop w:val="0"/>
      <w:marBottom w:val="0"/>
      <w:divBdr>
        <w:top w:val="none" w:sz="0" w:space="0" w:color="auto"/>
        <w:left w:val="none" w:sz="0" w:space="0" w:color="auto"/>
        <w:bottom w:val="none" w:sz="0" w:space="0" w:color="auto"/>
        <w:right w:val="none" w:sz="0" w:space="0" w:color="auto"/>
      </w:divBdr>
    </w:div>
    <w:div w:id="1127285030">
      <w:marLeft w:val="0"/>
      <w:marRight w:val="0"/>
      <w:marTop w:val="0"/>
      <w:marBottom w:val="0"/>
      <w:divBdr>
        <w:top w:val="none" w:sz="0" w:space="0" w:color="auto"/>
        <w:left w:val="none" w:sz="0" w:space="0" w:color="auto"/>
        <w:bottom w:val="none" w:sz="0" w:space="0" w:color="auto"/>
        <w:right w:val="none" w:sz="0" w:space="0" w:color="auto"/>
      </w:divBdr>
    </w:div>
    <w:div w:id="1127285031">
      <w:marLeft w:val="0"/>
      <w:marRight w:val="0"/>
      <w:marTop w:val="0"/>
      <w:marBottom w:val="0"/>
      <w:divBdr>
        <w:top w:val="none" w:sz="0" w:space="0" w:color="auto"/>
        <w:left w:val="none" w:sz="0" w:space="0" w:color="auto"/>
        <w:bottom w:val="none" w:sz="0" w:space="0" w:color="auto"/>
        <w:right w:val="none" w:sz="0" w:space="0" w:color="auto"/>
      </w:divBdr>
    </w:div>
    <w:div w:id="1127285032">
      <w:marLeft w:val="0"/>
      <w:marRight w:val="0"/>
      <w:marTop w:val="0"/>
      <w:marBottom w:val="0"/>
      <w:divBdr>
        <w:top w:val="none" w:sz="0" w:space="0" w:color="auto"/>
        <w:left w:val="none" w:sz="0" w:space="0" w:color="auto"/>
        <w:bottom w:val="none" w:sz="0" w:space="0" w:color="auto"/>
        <w:right w:val="none" w:sz="0" w:space="0" w:color="auto"/>
      </w:divBdr>
    </w:div>
    <w:div w:id="1127285033">
      <w:marLeft w:val="0"/>
      <w:marRight w:val="0"/>
      <w:marTop w:val="0"/>
      <w:marBottom w:val="0"/>
      <w:divBdr>
        <w:top w:val="none" w:sz="0" w:space="0" w:color="auto"/>
        <w:left w:val="none" w:sz="0" w:space="0" w:color="auto"/>
        <w:bottom w:val="none" w:sz="0" w:space="0" w:color="auto"/>
        <w:right w:val="none" w:sz="0" w:space="0" w:color="auto"/>
      </w:divBdr>
    </w:div>
    <w:div w:id="1127285034">
      <w:marLeft w:val="0"/>
      <w:marRight w:val="0"/>
      <w:marTop w:val="0"/>
      <w:marBottom w:val="0"/>
      <w:divBdr>
        <w:top w:val="none" w:sz="0" w:space="0" w:color="auto"/>
        <w:left w:val="none" w:sz="0" w:space="0" w:color="auto"/>
        <w:bottom w:val="none" w:sz="0" w:space="0" w:color="auto"/>
        <w:right w:val="none" w:sz="0" w:space="0" w:color="auto"/>
      </w:divBdr>
    </w:div>
    <w:div w:id="1127285035">
      <w:marLeft w:val="0"/>
      <w:marRight w:val="0"/>
      <w:marTop w:val="0"/>
      <w:marBottom w:val="0"/>
      <w:divBdr>
        <w:top w:val="none" w:sz="0" w:space="0" w:color="auto"/>
        <w:left w:val="none" w:sz="0" w:space="0" w:color="auto"/>
        <w:bottom w:val="none" w:sz="0" w:space="0" w:color="auto"/>
        <w:right w:val="none" w:sz="0" w:space="0" w:color="auto"/>
      </w:divBdr>
    </w:div>
    <w:div w:id="1127285036">
      <w:marLeft w:val="0"/>
      <w:marRight w:val="0"/>
      <w:marTop w:val="0"/>
      <w:marBottom w:val="0"/>
      <w:divBdr>
        <w:top w:val="none" w:sz="0" w:space="0" w:color="auto"/>
        <w:left w:val="none" w:sz="0" w:space="0" w:color="auto"/>
        <w:bottom w:val="none" w:sz="0" w:space="0" w:color="auto"/>
        <w:right w:val="none" w:sz="0" w:space="0" w:color="auto"/>
      </w:divBdr>
    </w:div>
    <w:div w:id="1127285037">
      <w:marLeft w:val="0"/>
      <w:marRight w:val="0"/>
      <w:marTop w:val="0"/>
      <w:marBottom w:val="0"/>
      <w:divBdr>
        <w:top w:val="none" w:sz="0" w:space="0" w:color="auto"/>
        <w:left w:val="none" w:sz="0" w:space="0" w:color="auto"/>
        <w:bottom w:val="none" w:sz="0" w:space="0" w:color="auto"/>
        <w:right w:val="none" w:sz="0" w:space="0" w:color="auto"/>
      </w:divBdr>
    </w:div>
    <w:div w:id="1127285038">
      <w:marLeft w:val="0"/>
      <w:marRight w:val="0"/>
      <w:marTop w:val="0"/>
      <w:marBottom w:val="0"/>
      <w:divBdr>
        <w:top w:val="none" w:sz="0" w:space="0" w:color="auto"/>
        <w:left w:val="none" w:sz="0" w:space="0" w:color="auto"/>
        <w:bottom w:val="none" w:sz="0" w:space="0" w:color="auto"/>
        <w:right w:val="none" w:sz="0" w:space="0" w:color="auto"/>
      </w:divBdr>
    </w:div>
    <w:div w:id="1127285039">
      <w:marLeft w:val="0"/>
      <w:marRight w:val="0"/>
      <w:marTop w:val="0"/>
      <w:marBottom w:val="0"/>
      <w:divBdr>
        <w:top w:val="none" w:sz="0" w:space="0" w:color="auto"/>
        <w:left w:val="none" w:sz="0" w:space="0" w:color="auto"/>
        <w:bottom w:val="none" w:sz="0" w:space="0" w:color="auto"/>
        <w:right w:val="none" w:sz="0" w:space="0" w:color="auto"/>
      </w:divBdr>
    </w:div>
    <w:div w:id="1127285040">
      <w:marLeft w:val="0"/>
      <w:marRight w:val="0"/>
      <w:marTop w:val="0"/>
      <w:marBottom w:val="0"/>
      <w:divBdr>
        <w:top w:val="none" w:sz="0" w:space="0" w:color="auto"/>
        <w:left w:val="none" w:sz="0" w:space="0" w:color="auto"/>
        <w:bottom w:val="none" w:sz="0" w:space="0" w:color="auto"/>
        <w:right w:val="none" w:sz="0" w:space="0" w:color="auto"/>
      </w:divBdr>
    </w:div>
    <w:div w:id="1127285041">
      <w:marLeft w:val="0"/>
      <w:marRight w:val="0"/>
      <w:marTop w:val="0"/>
      <w:marBottom w:val="0"/>
      <w:divBdr>
        <w:top w:val="none" w:sz="0" w:space="0" w:color="auto"/>
        <w:left w:val="none" w:sz="0" w:space="0" w:color="auto"/>
        <w:bottom w:val="none" w:sz="0" w:space="0" w:color="auto"/>
        <w:right w:val="none" w:sz="0" w:space="0" w:color="auto"/>
      </w:divBdr>
    </w:div>
    <w:div w:id="1127285042">
      <w:marLeft w:val="0"/>
      <w:marRight w:val="0"/>
      <w:marTop w:val="0"/>
      <w:marBottom w:val="0"/>
      <w:divBdr>
        <w:top w:val="none" w:sz="0" w:space="0" w:color="auto"/>
        <w:left w:val="none" w:sz="0" w:space="0" w:color="auto"/>
        <w:bottom w:val="none" w:sz="0" w:space="0" w:color="auto"/>
        <w:right w:val="none" w:sz="0" w:space="0" w:color="auto"/>
      </w:divBdr>
    </w:div>
    <w:div w:id="1127285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rada/show/74/95-%D0%B2%D1%80" TargetMode="External"/><Relationship Id="rId21" Type="http://schemas.openxmlformats.org/officeDocument/2006/relationships/hyperlink" Target="https://zakon.rada.gov.ua/rada/show/80731-10" TargetMode="External"/><Relationship Id="rId63" Type="http://schemas.openxmlformats.org/officeDocument/2006/relationships/hyperlink" Target="https://zakon.rada.gov.ua/laws/show/2657-12" TargetMode="External"/><Relationship Id="rId159" Type="http://schemas.openxmlformats.org/officeDocument/2006/relationships/hyperlink" Target="https://zakon.rada.gov.ua/laws/show/2694-12" TargetMode="External"/><Relationship Id="rId170" Type="http://schemas.openxmlformats.org/officeDocument/2006/relationships/hyperlink" Target="https://zakon.rada.gov.ua/laws/show/1058-15" TargetMode="External"/><Relationship Id="rId226" Type="http://schemas.openxmlformats.org/officeDocument/2006/relationships/hyperlink" Target="https://zakon.rada.gov.ua/rada/show/2664-14" TargetMode="External"/><Relationship Id="rId268" Type="http://schemas.openxmlformats.org/officeDocument/2006/relationships/hyperlink" Target="https://zakon.rada.gov.ua/rada/show/74/95-%D0%B2%D1%80" TargetMode="External"/><Relationship Id="rId32" Type="http://schemas.openxmlformats.org/officeDocument/2006/relationships/hyperlink" Target="https://zakon.rada.gov.ua/rada/show/2341-14/print" TargetMode="External"/><Relationship Id="rId74" Type="http://schemas.openxmlformats.org/officeDocument/2006/relationships/hyperlink" Target="https://zakon.rada.gov.ua/laws/show/4652-17" TargetMode="External"/><Relationship Id="rId128" Type="http://schemas.openxmlformats.org/officeDocument/2006/relationships/hyperlink" Target="https://zakon.rada.gov.ua/rada/show/601-15" TargetMode="External"/><Relationship Id="rId5" Type="http://schemas.openxmlformats.org/officeDocument/2006/relationships/styles" Target="styles.xml"/><Relationship Id="rId181" Type="http://schemas.openxmlformats.org/officeDocument/2006/relationships/hyperlink" Target="https://zakon.rada.gov.ua/laws/show/443-14?find=1&amp;text=%D0%BC%D0%B0%D1%81%D0%BE%D0%B2" TargetMode="External"/><Relationship Id="rId237" Type="http://schemas.openxmlformats.org/officeDocument/2006/relationships/hyperlink" Target="https://zakon.rada.gov.ua/laws/show/3759-12" TargetMode="External"/><Relationship Id="rId279" Type="http://schemas.openxmlformats.org/officeDocument/2006/relationships/hyperlink" Target="https://zakon.rada.gov.ua/rada/show/9/98-%D0%B2%D1%80" TargetMode="External"/><Relationship Id="rId43" Type="http://schemas.openxmlformats.org/officeDocument/2006/relationships/hyperlink" Target="https://zakon.rada.gov.ua/rada/show/1356-19" TargetMode="External"/><Relationship Id="rId139" Type="http://schemas.openxmlformats.org/officeDocument/2006/relationships/hyperlink" Target="https://zakon.rada.gov.ua/rada/show/540/97-%D0%B2%D1%80" TargetMode="External"/><Relationship Id="rId290" Type="http://schemas.openxmlformats.org/officeDocument/2006/relationships/footer" Target="footer1.xml"/><Relationship Id="rId85" Type="http://schemas.openxmlformats.org/officeDocument/2006/relationships/hyperlink" Target="https://zakon.rada.gov.ua/laws/show/609-16" TargetMode="External"/><Relationship Id="rId150" Type="http://schemas.openxmlformats.org/officeDocument/2006/relationships/hyperlink" Target="https://zakon.rada.gov.ua/laws/show/2755-17" TargetMode="External"/><Relationship Id="rId192" Type="http://schemas.openxmlformats.org/officeDocument/2006/relationships/hyperlink" Target="https://zakon.rada.gov.ua/laws/show/1192-14?find=1&amp;text=%D0%BC%D0%B0%D1%81%D0%BE%D0%B2" TargetMode="External"/><Relationship Id="rId206" Type="http://schemas.openxmlformats.org/officeDocument/2006/relationships/hyperlink" Target="https://zakon.rada.gov.ua/rada/show/2664-14" TargetMode="External"/><Relationship Id="rId248" Type="http://schemas.openxmlformats.org/officeDocument/2006/relationships/hyperlink" Target="https://zakon.rada.gov.ua/laws/show/1227-18/print" TargetMode="External"/><Relationship Id="rId269" Type="http://schemas.openxmlformats.org/officeDocument/2006/relationships/hyperlink" Target="https://zakon.rada.gov.ua/rada/show/538/97-%D0%B2%D1%80" TargetMode="External"/><Relationship Id="rId12" Type="http://schemas.openxmlformats.org/officeDocument/2006/relationships/hyperlink" Target="https://zakon.rada.gov.ua/rada/show/80731-10/print" TargetMode="External"/><Relationship Id="rId33" Type="http://schemas.openxmlformats.org/officeDocument/2006/relationships/hyperlink" Target="https://zakon.rada.gov.ua/rada/show/2341-14/print" TargetMode="External"/><Relationship Id="rId108" Type="http://schemas.openxmlformats.org/officeDocument/2006/relationships/hyperlink" Target="https://zakon.rada.gov.ua/laws/show/393/96-%D0%B2%D1%80?find=1&amp;text=%D0%BC%D0%B0%D1%81%D0%BE%D0%B2" TargetMode="External"/><Relationship Id="rId129" Type="http://schemas.openxmlformats.org/officeDocument/2006/relationships/hyperlink" Target="https://zakon.rada.gov.ua/rada/show/2782-12" TargetMode="External"/><Relationship Id="rId280" Type="http://schemas.openxmlformats.org/officeDocument/2006/relationships/hyperlink" Target="https://zakon.rada.gov.ua/rada/show/3759-12" TargetMode="External"/><Relationship Id="rId54" Type="http://schemas.openxmlformats.org/officeDocument/2006/relationships/hyperlink" Target="https://zakon.rada.gov.ua/rada/show/3543-12?find=1&amp;text=%D0%BC%D0%B0%D1%81%D0%BE%D0%B2" TargetMode="External"/><Relationship Id="rId75" Type="http://schemas.openxmlformats.org/officeDocument/2006/relationships/hyperlink" Target="https://zakon.rada.gov.ua/laws/show/266/94-%D0%B2%D1%80?find=1&amp;text=%D0%BC%D0%B0%D1%81%D0%BE%D0%B2" TargetMode="External"/><Relationship Id="rId96" Type="http://schemas.openxmlformats.org/officeDocument/2006/relationships/hyperlink" Target="https://zakon.rada.gov.ua/laws/show/116/95-%D0%B2%D1%80?find=1&amp;text=%D0%BC%D0%B0%D1%81%D0%BE%D0%B2" TargetMode="External"/><Relationship Id="rId140" Type="http://schemas.openxmlformats.org/officeDocument/2006/relationships/hyperlink" Target="https://zakon.rada.gov.ua/laws/show/3759-12" TargetMode="External"/><Relationship Id="rId161" Type="http://schemas.openxmlformats.org/officeDocument/2006/relationships/hyperlink" Target="https://zakon.rada.gov.ua/laws/show/540/97-%D0%B2%D1%80" TargetMode="External"/><Relationship Id="rId182" Type="http://schemas.openxmlformats.org/officeDocument/2006/relationships/hyperlink" Target="https://zakon.rada.gov.ua/rada/show/595-14?find=1&amp;text=%D0%BC%D0%B0%D1%81%D0%BE%D0%B2" TargetMode="External"/><Relationship Id="rId217" Type="http://schemas.openxmlformats.org/officeDocument/2006/relationships/hyperlink" Target="https://zakon.rada.gov.ua/rada/show/679-14" TargetMode="External"/><Relationship Id="rId6" Type="http://schemas.openxmlformats.org/officeDocument/2006/relationships/settings" Target="settings.xml"/><Relationship Id="rId238" Type="http://schemas.openxmlformats.org/officeDocument/2006/relationships/hyperlink" Target="https://zakon.rada.gov.ua/laws/show/1227-18/print" TargetMode="External"/><Relationship Id="rId259" Type="http://schemas.openxmlformats.org/officeDocument/2006/relationships/hyperlink" Target="https://zakon.rada.gov.ua/rada/show/2657-12" TargetMode="External"/><Relationship Id="rId23" Type="http://schemas.openxmlformats.org/officeDocument/2006/relationships/hyperlink" Target="https://zakon.rada.gov.ua/rada/show/80731-10" TargetMode="External"/><Relationship Id="rId119" Type="http://schemas.openxmlformats.org/officeDocument/2006/relationships/hyperlink" Target="https://zakon.rada.gov.ua/laws/show/1768-14" TargetMode="External"/><Relationship Id="rId270" Type="http://schemas.openxmlformats.org/officeDocument/2006/relationships/hyperlink" Target="https://zakon.rada.gov.ua/rada/show/254%D0%BA/96-%D0%B2%D1%80" TargetMode="External"/><Relationship Id="rId291" Type="http://schemas.openxmlformats.org/officeDocument/2006/relationships/fontTable" Target="fontTable.xml"/><Relationship Id="rId44" Type="http://schemas.openxmlformats.org/officeDocument/2006/relationships/hyperlink" Target="https://zakon.rada.gov.ua/rada/show/2920-14" TargetMode="External"/><Relationship Id="rId65" Type="http://schemas.openxmlformats.org/officeDocument/2006/relationships/hyperlink" Target="https://zakon.rada.gov.ua/laws/show/1170-18" TargetMode="External"/><Relationship Id="rId86" Type="http://schemas.openxmlformats.org/officeDocument/2006/relationships/hyperlink" Target="https://zakon.rada.gov.ua/laws/show/5462-17" TargetMode="External"/><Relationship Id="rId130" Type="http://schemas.openxmlformats.org/officeDocument/2006/relationships/hyperlink" Target="https://zakon.rada.gov.ua/rada/show/540/97-%D0%B2%D1%80" TargetMode="External"/><Relationship Id="rId151" Type="http://schemas.openxmlformats.org/officeDocument/2006/relationships/hyperlink" Target="https://zakon.rada.gov.ua/laws/show/2755-17" TargetMode="External"/><Relationship Id="rId172" Type="http://schemas.openxmlformats.org/officeDocument/2006/relationships/hyperlink" Target="https://zakon.rada.gov.ua/laws/show/435-15" TargetMode="External"/><Relationship Id="rId193" Type="http://schemas.openxmlformats.org/officeDocument/2006/relationships/hyperlink" Target="https://zakon.rada.gov.ua/rada/show/1682-14/print" TargetMode="External"/><Relationship Id="rId207" Type="http://schemas.openxmlformats.org/officeDocument/2006/relationships/hyperlink" Target="https://zakon.rada.gov.ua/rada/show/2664-14" TargetMode="External"/><Relationship Id="rId228" Type="http://schemas.openxmlformats.org/officeDocument/2006/relationships/hyperlink" Target="https://zakon.rada.gov.ua/rada/show/254%D0%BA/96-%D0%B2%D1%80" TargetMode="External"/><Relationship Id="rId249" Type="http://schemas.openxmlformats.org/officeDocument/2006/relationships/hyperlink" Target="https://zakon.rada.gov.ua/laws/show/1227-18/print" TargetMode="External"/><Relationship Id="rId13" Type="http://schemas.openxmlformats.org/officeDocument/2006/relationships/hyperlink" Target="https://zakon.rada.gov.ua/rada/show/80731-10/print" TargetMode="External"/><Relationship Id="rId109" Type="http://schemas.openxmlformats.org/officeDocument/2006/relationships/hyperlink" Target="https://zakon.rada.gov.ua/laws/show/393/96-%D0%B2%D1%80?find=1&amp;text=%D0%BC%D0%B0%D1%81%D0%BE%D0%B2" TargetMode="External"/><Relationship Id="rId260" Type="http://schemas.openxmlformats.org/officeDocument/2006/relationships/hyperlink" Target="https://zakon.rada.gov.ua/rada/show/3759-12" TargetMode="External"/><Relationship Id="rId281" Type="http://schemas.openxmlformats.org/officeDocument/2006/relationships/hyperlink" Target="https://zakon.rada.gov.ua/rada/show/3792-12" TargetMode="External"/><Relationship Id="rId34" Type="http://schemas.openxmlformats.org/officeDocument/2006/relationships/hyperlink" Target="https://zakon.rada.gov.ua/rada/show/2341-14/print" TargetMode="External"/><Relationship Id="rId55" Type="http://schemas.openxmlformats.org/officeDocument/2006/relationships/hyperlink" Target="https://zakon.rada.gov.ua/rada/show/3543-12?find=1&amp;text=%D0%BC%D0%B0%D1%81%D0%BE%D0%B2" TargetMode="External"/><Relationship Id="rId76" Type="http://schemas.openxmlformats.org/officeDocument/2006/relationships/hyperlink" Target="https://zakon.rada.gov.ua/laws/show/3165-15" TargetMode="External"/><Relationship Id="rId97" Type="http://schemas.openxmlformats.org/officeDocument/2006/relationships/hyperlink" Target="https://zakon.rada.gov.ua/laws/show/873-19" TargetMode="External"/><Relationship Id="rId120" Type="http://schemas.openxmlformats.org/officeDocument/2006/relationships/hyperlink" Target="https://zakon.rada.gov.ua/laws/show/5029-17" TargetMode="External"/><Relationship Id="rId141" Type="http://schemas.openxmlformats.org/officeDocument/2006/relationships/hyperlink" Target="https://zakon.rada.gov.ua/laws/show/74/95-%D0%B2%D1%80" TargetMode="External"/><Relationship Id="rId7" Type="http://schemas.openxmlformats.org/officeDocument/2006/relationships/webSettings" Target="webSettings.xml"/><Relationship Id="rId162" Type="http://schemas.openxmlformats.org/officeDocument/2006/relationships/hyperlink" Target="https://zakon.rada.gov.ua/laws/show/540/97-%D0%B2%D1%80" TargetMode="External"/><Relationship Id="rId183" Type="http://schemas.openxmlformats.org/officeDocument/2006/relationships/hyperlink" Target="https://zakon.rada.gov.ua/rada/show/595-14?find=1&amp;text=%D0%BC%D0%B0%D1%81%D0%BE%D0%B2" TargetMode="External"/><Relationship Id="rId218" Type="http://schemas.openxmlformats.org/officeDocument/2006/relationships/hyperlink" Target="https://zakon.rada.gov.ua/rada/show/448/96-%D0%B2%D1%80" TargetMode="External"/><Relationship Id="rId239" Type="http://schemas.openxmlformats.org/officeDocument/2006/relationships/hyperlink" Target="https://zakon.rada.gov.ua/laws/show/1227-18/print" TargetMode="External"/><Relationship Id="rId250" Type="http://schemas.openxmlformats.org/officeDocument/2006/relationships/hyperlink" Target="https://zakon.rada.gov.ua/laws/show/1227-18/print" TargetMode="External"/><Relationship Id="rId271" Type="http://schemas.openxmlformats.org/officeDocument/2006/relationships/hyperlink" Target="https://zakon.rada.gov.ua/rada/show/2657-12" TargetMode="External"/><Relationship Id="rId292" Type="http://schemas.openxmlformats.org/officeDocument/2006/relationships/theme" Target="theme/theme1.xml"/><Relationship Id="rId24" Type="http://schemas.openxmlformats.org/officeDocument/2006/relationships/hyperlink" Target="https://zakon.rada.gov.ua/rada/show/80731-10" TargetMode="External"/><Relationship Id="rId45" Type="http://schemas.openxmlformats.org/officeDocument/2006/relationships/hyperlink" Target="https://zakon.rada.gov.ua/rada/show/962-12" TargetMode="External"/><Relationship Id="rId66" Type="http://schemas.openxmlformats.org/officeDocument/2006/relationships/hyperlink" Target="https://zakon.rada.gov.ua/laws/show/3855-12?find=1&amp;text=%D0%BC%D0%B0%D1%81%D0%BE%D0%B2" TargetMode="External"/><Relationship Id="rId87" Type="http://schemas.openxmlformats.org/officeDocument/2006/relationships/hyperlink" Target="https://zakon.rada.gov.ua/laws/show/51/95-%D0%B2%D1%80?find=1&amp;text=%D0%BC%D0%B0%D1%81%D0%BE%D0%B2" TargetMode="External"/><Relationship Id="rId110" Type="http://schemas.openxmlformats.org/officeDocument/2006/relationships/hyperlink" Target="https://zakon.rada.gov.ua/laws/show/393/96-%D0%B2%D1%80?find=1&amp;text=%D0%BC%D0%B0%D1%81%D0%BE%D0%B2" TargetMode="External"/><Relationship Id="rId131" Type="http://schemas.openxmlformats.org/officeDocument/2006/relationships/hyperlink" Target="https://zakon.rada.gov.ua/rada/show/254%D0%BA/96-%D0%B2%D1%80" TargetMode="External"/><Relationship Id="rId152" Type="http://schemas.openxmlformats.org/officeDocument/2006/relationships/hyperlink" Target="https://zakon.rada.gov.ua/laws/show/2755-17" TargetMode="External"/><Relationship Id="rId173" Type="http://schemas.openxmlformats.org/officeDocument/2006/relationships/hyperlink" Target="https://zakon.rada.gov.ua/laws/show/435-15" TargetMode="External"/><Relationship Id="rId194" Type="http://schemas.openxmlformats.org/officeDocument/2006/relationships/hyperlink" Target="https://zakon.rada.gov.ua/rada/show/1682-14/print" TargetMode="External"/><Relationship Id="rId208" Type="http://schemas.openxmlformats.org/officeDocument/2006/relationships/hyperlink" Target="https://zakon.rada.gov.ua/rada/show/2664-14" TargetMode="External"/><Relationship Id="rId229" Type="http://schemas.openxmlformats.org/officeDocument/2006/relationships/hyperlink" Target="https://zakon.rada.gov.ua/rada/show/254%D0%BA/96-%D0%B2%D1%80" TargetMode="External"/><Relationship Id="rId240" Type="http://schemas.openxmlformats.org/officeDocument/2006/relationships/hyperlink" Target="https://zakon.rada.gov.ua/laws/show/1227-18/print" TargetMode="External"/><Relationship Id="rId261" Type="http://schemas.openxmlformats.org/officeDocument/2006/relationships/hyperlink" Target="https://zakon.rada.gov.ua/rada/show/2657-12" TargetMode="External"/><Relationship Id="rId14" Type="http://schemas.openxmlformats.org/officeDocument/2006/relationships/hyperlink" Target="https://zakon.rada.gov.ua/rada/show/80732-10" TargetMode="External"/><Relationship Id="rId35" Type="http://schemas.openxmlformats.org/officeDocument/2006/relationships/hyperlink" Target="https://zakon.rada.gov.ua/rada/show/2341-14/print" TargetMode="External"/><Relationship Id="rId56" Type="http://schemas.openxmlformats.org/officeDocument/2006/relationships/hyperlink" Target="https://zakon.rada.gov.ua/rada/show/3659-12?find=1&amp;text=%D0%BC%D0%B0%D1%81%D0%BE%D0%B2" TargetMode="External"/><Relationship Id="rId77" Type="http://schemas.openxmlformats.org/officeDocument/2006/relationships/hyperlink" Target="https://zakon.rada.gov.ua/laws/show/4652-17" TargetMode="External"/><Relationship Id="rId100" Type="http://schemas.openxmlformats.org/officeDocument/2006/relationships/hyperlink" Target="https://zakon.rada.gov.ua/laws/show/116/95-%D0%B2%D1%80?find=1&amp;text=%D0%BC%D0%B0%D1%81%D0%BE%D0%B2" TargetMode="External"/><Relationship Id="rId282" Type="http://schemas.openxmlformats.org/officeDocument/2006/relationships/hyperlink" Target="https://zakon.rada.gov.ua/rada/show/1555-18" TargetMode="External"/><Relationship Id="rId8" Type="http://schemas.openxmlformats.org/officeDocument/2006/relationships/footnotes" Target="footnotes.xml"/><Relationship Id="rId98" Type="http://schemas.openxmlformats.org/officeDocument/2006/relationships/hyperlink" Target="https://zakon.rada.gov.ua/laws/show/116/95-%D0%B2%D1%80?find=1&amp;text=%D0%BC%D0%B0%D1%81%D0%BE%D0%B2" TargetMode="External"/><Relationship Id="rId121" Type="http://schemas.openxmlformats.org/officeDocument/2006/relationships/hyperlink" Target="https://zakon.rada.gov.ua/laws/show/1768-14" TargetMode="External"/><Relationship Id="rId142" Type="http://schemas.openxmlformats.org/officeDocument/2006/relationships/hyperlink" Target="https://zakon.rada.gov.ua/laws/show/va327609-10" TargetMode="External"/><Relationship Id="rId163" Type="http://schemas.openxmlformats.org/officeDocument/2006/relationships/hyperlink" Target="https://zakon.rada.gov.ua/laws/show/540/97-%D0%B2%D1%80" TargetMode="External"/><Relationship Id="rId184" Type="http://schemas.openxmlformats.org/officeDocument/2006/relationships/hyperlink" Target="https://zakon.rada.gov.ua/laws/show/651-14?find=1&amp;text=%D0%BC%D0%B0%D1%81%D0%BE%D0%B2" TargetMode="External"/><Relationship Id="rId219" Type="http://schemas.openxmlformats.org/officeDocument/2006/relationships/hyperlink" Target="https://zakon.rada.gov.ua/rada/show/2664-14" TargetMode="External"/><Relationship Id="rId230" Type="http://schemas.openxmlformats.org/officeDocument/2006/relationships/hyperlink" Target="https://zakon.rada.gov.ua/rada/show/254%D0%BA/96-%D0%B2%D1%80" TargetMode="External"/><Relationship Id="rId251" Type="http://schemas.openxmlformats.org/officeDocument/2006/relationships/hyperlink" Target="https://zakon.rada.gov.ua/laws/show/1227-18/print" TargetMode="External"/><Relationship Id="rId25" Type="http://schemas.openxmlformats.org/officeDocument/2006/relationships/hyperlink" Target="https://zakon.rada.gov.ua/rada/show/80731-10" TargetMode="External"/><Relationship Id="rId46" Type="http://schemas.openxmlformats.org/officeDocument/2006/relationships/hyperlink" Target="https://zakon.rada.gov.ua/rada/show/1306-2001-%D0%BF" TargetMode="External"/><Relationship Id="rId67" Type="http://schemas.openxmlformats.org/officeDocument/2006/relationships/hyperlink" Target="https://zakon.rada.gov.ua/laws/show/2657-12" TargetMode="External"/><Relationship Id="rId272" Type="http://schemas.openxmlformats.org/officeDocument/2006/relationships/hyperlink" Target="https://zakon.rada.gov.ua/rada/show/1280-15" TargetMode="External"/><Relationship Id="rId88" Type="http://schemas.openxmlformats.org/officeDocument/2006/relationships/hyperlink" Target="https://zakon.rada.gov.ua/laws/show/39/95-%D0%B2%D1%80?find=1&amp;text=%D0%BC%D0%B0%D1%81%D0%BE%D0%B2" TargetMode="External"/><Relationship Id="rId111" Type="http://schemas.openxmlformats.org/officeDocument/2006/relationships/hyperlink" Target="https://zakon.rada.gov.ua/laws/show/393/96-%D0%B2%D1%80?find=1&amp;text=%D0%BC%D0%B0%D1%81%D0%BE%D0%B2" TargetMode="External"/><Relationship Id="rId132" Type="http://schemas.openxmlformats.org/officeDocument/2006/relationships/hyperlink" Target="https://zakon.rada.gov.ua/rada/show/436-15" TargetMode="External"/><Relationship Id="rId153" Type="http://schemas.openxmlformats.org/officeDocument/2006/relationships/hyperlink" Target="https://zakon.rada.gov.ua/laws/show/540/97-%D0%B2%D1%80" TargetMode="External"/><Relationship Id="rId174" Type="http://schemas.openxmlformats.org/officeDocument/2006/relationships/hyperlink" Target="https://zakon.rada.gov.ua/laws/show/776-2016-%D0%BF" TargetMode="External"/><Relationship Id="rId195" Type="http://schemas.openxmlformats.org/officeDocument/2006/relationships/hyperlink" Target="https://zakon.rada.gov.ua/rada/show/590-2010-%D0%BF" TargetMode="External"/><Relationship Id="rId209" Type="http://schemas.openxmlformats.org/officeDocument/2006/relationships/hyperlink" Target="https://zakon.rada.gov.ua/rada/show/2664-14" TargetMode="External"/><Relationship Id="rId220" Type="http://schemas.openxmlformats.org/officeDocument/2006/relationships/hyperlink" Target="https://zakon.rada.gov.ua/rada/show/2664-14" TargetMode="External"/><Relationship Id="rId241" Type="http://schemas.openxmlformats.org/officeDocument/2006/relationships/hyperlink" Target="https://zakon.rada.gov.ua/laws/show/1227-18/print" TargetMode="External"/><Relationship Id="rId15" Type="http://schemas.openxmlformats.org/officeDocument/2006/relationships/hyperlink" Target="https://zakon.rada.gov.ua/rada/show/80731-10" TargetMode="External"/><Relationship Id="rId36" Type="http://schemas.openxmlformats.org/officeDocument/2006/relationships/hyperlink" Target="https://zakon.rada.gov.ua/rada/show/317-19" TargetMode="External"/><Relationship Id="rId57" Type="http://schemas.openxmlformats.org/officeDocument/2006/relationships/hyperlink" Target="https://zakon.rada.gov.ua/rada/show/1294-15" TargetMode="External"/><Relationship Id="rId262" Type="http://schemas.openxmlformats.org/officeDocument/2006/relationships/hyperlink" Target="https://zakon.rada.gov.ua/rada/show/3759-12" TargetMode="External"/><Relationship Id="rId283" Type="http://schemas.openxmlformats.org/officeDocument/2006/relationships/hyperlink" Target="https://zakon.rada.gov.ua/rada/show/254%D0%BA/96-%D0%B2%D1%80" TargetMode="External"/><Relationship Id="rId78" Type="http://schemas.openxmlformats.org/officeDocument/2006/relationships/hyperlink" Target="https://zakon.rada.gov.ua/laws/show/609-16" TargetMode="External"/><Relationship Id="rId99" Type="http://schemas.openxmlformats.org/officeDocument/2006/relationships/hyperlink" Target="https://zakon.rada.gov.ua/laws/show/116/95-%D0%B2%D1%80?find=1&amp;text=%D0%BC%D0%B0%D1%81%D0%BE%D0%B2" TargetMode="External"/><Relationship Id="rId101" Type="http://schemas.openxmlformats.org/officeDocument/2006/relationships/hyperlink" Target="https://zakon.rada.gov.ua/laws/show/116/95-%D0%B2%D1%80?find=1&amp;text=%D0%BC%D0%B0%D1%81%D0%BE%D0%B2" TargetMode="External"/><Relationship Id="rId122" Type="http://schemas.openxmlformats.org/officeDocument/2006/relationships/hyperlink" Target="https://zakon.rada.gov.ua/rada/show/254%D0%BA/96-%D0%B2%D1%80" TargetMode="External"/><Relationship Id="rId143" Type="http://schemas.openxmlformats.org/officeDocument/2006/relationships/hyperlink" Target="https://zakon.rada.gov.ua/laws/show/254%D0%BA/96-%D0%B2%D1%80" TargetMode="External"/><Relationship Id="rId164" Type="http://schemas.openxmlformats.org/officeDocument/2006/relationships/hyperlink" Target="https://zakon.rada.gov.ua/laws/show/540/97-%D0%B2%D1%80" TargetMode="External"/><Relationship Id="rId185" Type="http://schemas.openxmlformats.org/officeDocument/2006/relationships/hyperlink" Target="https://zakon.rada.gov.ua/laws/show/679-14?find=1&amp;text=%D0%BC%D0%B0%D1%81%D0%BE%D0%B2" TargetMode="External"/><Relationship Id="rId9" Type="http://schemas.openxmlformats.org/officeDocument/2006/relationships/endnotes" Target="endnotes.xml"/><Relationship Id="rId210" Type="http://schemas.openxmlformats.org/officeDocument/2006/relationships/hyperlink" Target="https://zakon.rada.gov.ua/rada/show/2664-14" TargetMode="External"/><Relationship Id="rId26" Type="http://schemas.openxmlformats.org/officeDocument/2006/relationships/hyperlink" Target="https://zakon.rada.gov.ua/rada/show/2341-14/print" TargetMode="External"/><Relationship Id="rId231" Type="http://schemas.openxmlformats.org/officeDocument/2006/relationships/hyperlink" Target="https://zakon.rada.gov.ua/rada/show/539/97-%D0%B2%D1%80" TargetMode="External"/><Relationship Id="rId252" Type="http://schemas.openxmlformats.org/officeDocument/2006/relationships/hyperlink" Target="https://zakon.rada.gov.ua/laws/show/1227-18/print" TargetMode="External"/><Relationship Id="rId273" Type="http://schemas.openxmlformats.org/officeDocument/2006/relationships/hyperlink" Target="https://zakon.rada.gov.ua/rada/show/2939-17" TargetMode="External"/><Relationship Id="rId47" Type="http://schemas.openxmlformats.org/officeDocument/2006/relationships/hyperlink" Target="https://zakon.rada.gov.ua/rada/show/3353-12?find=1&amp;text=%D0%BC%D0%B0%D1%81%D0%BE%D0%B2" TargetMode="External"/><Relationship Id="rId68" Type="http://schemas.openxmlformats.org/officeDocument/2006/relationships/hyperlink" Target="https://zakon.rada.gov.ua/laws/show/2939-17" TargetMode="External"/><Relationship Id="rId89" Type="http://schemas.openxmlformats.org/officeDocument/2006/relationships/hyperlink" Target="https://zakon.rada.gov.ua/laws/show/39/95-%D0%B2%D1%80?find=1&amp;text=%D0%BC%D0%B0%D1%81%D0%BE%D0%B2" TargetMode="External"/><Relationship Id="rId112" Type="http://schemas.openxmlformats.org/officeDocument/2006/relationships/hyperlink" Target="https://zakon.rada.gov.ua/laws/show/393/96-%D0%B2%D1%80?find=1&amp;text=%D0%BC%D0%B0%D1%81%D0%BE%D0%B2" TargetMode="External"/><Relationship Id="rId133" Type="http://schemas.openxmlformats.org/officeDocument/2006/relationships/hyperlink" Target="https://zakon.rada.gov.ua/rada/show/2657-12" TargetMode="External"/><Relationship Id="rId154" Type="http://schemas.openxmlformats.org/officeDocument/2006/relationships/hyperlink" Target="https://zakon.rada.gov.ua/laws/show/540/97-%D0%B2%D1%80" TargetMode="External"/><Relationship Id="rId175" Type="http://schemas.openxmlformats.org/officeDocument/2006/relationships/hyperlink" Target="https://zakon.rada.gov.ua/laws/show/776-2016-%D0%BF" TargetMode="External"/><Relationship Id="rId196" Type="http://schemas.openxmlformats.org/officeDocument/2006/relationships/hyperlink" Target="https://zakon.rada.gov.ua/rada/show/590-2010-%D0%BF" TargetMode="External"/><Relationship Id="rId200" Type="http://schemas.openxmlformats.org/officeDocument/2006/relationships/hyperlink" Target="https://zakon.rada.gov.ua/rada/show/679-14" TargetMode="External"/><Relationship Id="rId16" Type="http://schemas.openxmlformats.org/officeDocument/2006/relationships/hyperlink" Target="https://zakon.rada.gov.ua/rada/show/80731-10" TargetMode="External"/><Relationship Id="rId221" Type="http://schemas.openxmlformats.org/officeDocument/2006/relationships/hyperlink" Target="https://zakon.rada.gov.ua/rada/show/2664-14" TargetMode="External"/><Relationship Id="rId242" Type="http://schemas.openxmlformats.org/officeDocument/2006/relationships/hyperlink" Target="https://zakon.rada.gov.ua/laws/show/1227-18/print" TargetMode="External"/><Relationship Id="rId263" Type="http://schemas.openxmlformats.org/officeDocument/2006/relationships/hyperlink" Target="https://zakon.rada.gov.ua/rada/show/254%D0%BA/96-%D0%B2%D1%80" TargetMode="External"/><Relationship Id="rId284" Type="http://schemas.openxmlformats.org/officeDocument/2006/relationships/hyperlink" Target="https://zakon.rada.gov.ua/rada/show/435-15" TargetMode="External"/><Relationship Id="rId37" Type="http://schemas.openxmlformats.org/officeDocument/2006/relationships/hyperlink" Target="https://zakon.rada.gov.ua/rada/show/317-19" TargetMode="External"/><Relationship Id="rId58" Type="http://schemas.openxmlformats.org/officeDocument/2006/relationships/hyperlink" Target="https://zakon.rada.gov.ua/rada/show/3659-12?find=1&amp;text=%D0%BC%D0%B0%D1%81%D0%BE%D0%B2" TargetMode="External"/><Relationship Id="rId79" Type="http://schemas.openxmlformats.org/officeDocument/2006/relationships/hyperlink" Target="https://zakon.rada.gov.ua/laws/show/20/95-%D0%B2%D1%80?find=1&amp;text=%D0%BC%D0%B0%D1%81%D0%BE%D0%B2" TargetMode="External"/><Relationship Id="rId102" Type="http://schemas.openxmlformats.org/officeDocument/2006/relationships/hyperlink" Target="https://zakon.rada.gov.ua/laws/show/85/96-%D0%B2%D1%80?find=1&amp;text=%D0%BC%D0%B0%D1%81%D0%BE%D0%B2" TargetMode="External"/><Relationship Id="rId123" Type="http://schemas.openxmlformats.org/officeDocument/2006/relationships/hyperlink" Target="https://zakon.rada.gov.ua/rada/show/436-15" TargetMode="External"/><Relationship Id="rId144" Type="http://schemas.openxmlformats.org/officeDocument/2006/relationships/hyperlink" Target="https://zakon.rada.gov.ua/laws/show/254%D0%BA/96-%D0%B2%D1%80" TargetMode="External"/><Relationship Id="rId90" Type="http://schemas.openxmlformats.org/officeDocument/2006/relationships/hyperlink" Target="https://zakon.rada.gov.ua/laws/show/39/95-%D0%B2%D1%80?find=1&amp;text=%D0%BC%D0%B0%D1%81%D0%BE%D0%B2" TargetMode="External"/><Relationship Id="rId165" Type="http://schemas.openxmlformats.org/officeDocument/2006/relationships/hyperlink" Target="https://zakon.rada.gov.ua/laws/show/540/97-%D0%B2%D1%80" TargetMode="External"/><Relationship Id="rId186" Type="http://schemas.openxmlformats.org/officeDocument/2006/relationships/hyperlink" Target="https://zakon.rada.gov.ua/laws/show/679-14?find=1&amp;text=%D0%BC%D0%B0%D1%81%D0%BE%D0%B2" TargetMode="External"/><Relationship Id="rId211" Type="http://schemas.openxmlformats.org/officeDocument/2006/relationships/hyperlink" Target="https://zakon.rada.gov.ua/rada/show/2664-14" TargetMode="External"/><Relationship Id="rId232" Type="http://schemas.openxmlformats.org/officeDocument/2006/relationships/hyperlink" Target="https://zakon.rada.gov.ua/rada/show/254%D0%BA/96-%D0%B2%D1%80" TargetMode="External"/><Relationship Id="rId253" Type="http://schemas.openxmlformats.org/officeDocument/2006/relationships/hyperlink" Target="https://zakon.rada.gov.ua/laws/show/185-16" TargetMode="External"/><Relationship Id="rId274" Type="http://schemas.openxmlformats.org/officeDocument/2006/relationships/hyperlink" Target="https://zakon.rada.gov.ua/rada/show/74/95-%D0%B2%D1%80" TargetMode="External"/><Relationship Id="rId27" Type="http://schemas.openxmlformats.org/officeDocument/2006/relationships/hyperlink" Target="https://zakon.rada.gov.ua/rada/show/2341-14/print" TargetMode="External"/><Relationship Id="rId48" Type="http://schemas.openxmlformats.org/officeDocument/2006/relationships/hyperlink" Target="https://zakon.rada.gov.ua/rada/show/1306-2001-%D0%BF" TargetMode="External"/><Relationship Id="rId69" Type="http://schemas.openxmlformats.org/officeDocument/2006/relationships/hyperlink" Target="https://zakon.rada.gov.ua/laws/show/1170-18" TargetMode="External"/><Relationship Id="rId113" Type="http://schemas.openxmlformats.org/officeDocument/2006/relationships/hyperlink" Target="https://zakon.rada.gov.ua/laws/show/448/96-%D0%B2%D1%80?find=1&amp;text=%D0%BC%D0%B0%D1%81%D0%BE%D0%B2" TargetMode="External"/><Relationship Id="rId134" Type="http://schemas.openxmlformats.org/officeDocument/2006/relationships/hyperlink" Target="https://zakon.rada.gov.ua/rada/show/595-14" TargetMode="External"/><Relationship Id="rId80" Type="http://schemas.openxmlformats.org/officeDocument/2006/relationships/hyperlink" Target="https://zakon.rada.gov.ua/laws/show/864-14" TargetMode="External"/><Relationship Id="rId155" Type="http://schemas.openxmlformats.org/officeDocument/2006/relationships/hyperlink" Target="https://zakon.rada.gov.ua/laws/show/540/97-%D0%B2%D1%80" TargetMode="External"/><Relationship Id="rId176" Type="http://schemas.openxmlformats.org/officeDocument/2006/relationships/hyperlink" Target="https://zakon.rada.gov.ua/laws/show/776-2016-%D0%BF" TargetMode="External"/><Relationship Id="rId197" Type="http://schemas.openxmlformats.org/officeDocument/2006/relationships/hyperlink" Target="https://zakon.rada.gov.ua/rada/show/679-14" TargetMode="External"/><Relationship Id="rId201" Type="http://schemas.openxmlformats.org/officeDocument/2006/relationships/hyperlink" Target="https://zakon.rada.gov.ua/rada/show/679-14" TargetMode="External"/><Relationship Id="rId222" Type="http://schemas.openxmlformats.org/officeDocument/2006/relationships/hyperlink" Target="https://zakon.rada.gov.ua/rada/show/2664-14" TargetMode="External"/><Relationship Id="rId243" Type="http://schemas.openxmlformats.org/officeDocument/2006/relationships/hyperlink" Target="https://zakon.rada.gov.ua/laws/show/1227-18/print" TargetMode="External"/><Relationship Id="rId264" Type="http://schemas.openxmlformats.org/officeDocument/2006/relationships/hyperlink" Target="https://zakon.rada.gov.ua/rada/show/2657-12" TargetMode="External"/><Relationship Id="rId285" Type="http://schemas.openxmlformats.org/officeDocument/2006/relationships/hyperlink" Target="https://zakon.rada.gov.ua/rada/show/2778-17" TargetMode="External"/><Relationship Id="rId17" Type="http://schemas.openxmlformats.org/officeDocument/2006/relationships/hyperlink" Target="https://zakon.rada.gov.ua/rada/show/80731-10" TargetMode="External"/><Relationship Id="rId38" Type="http://schemas.openxmlformats.org/officeDocument/2006/relationships/hyperlink" Target="https://zakon.rada.gov.ua/rada/show/4442-17" TargetMode="External"/><Relationship Id="rId59" Type="http://schemas.openxmlformats.org/officeDocument/2006/relationships/hyperlink" Target="https://zakon.rada.gov.ua/rada/show/3659-12?find=1&amp;text=%D0%BC%D0%B0%D1%81%D0%BE%D0%B2" TargetMode="External"/><Relationship Id="rId103" Type="http://schemas.openxmlformats.org/officeDocument/2006/relationships/hyperlink" Target="https://zakon.rada.gov.ua/laws/show/393/96-%D0%B2%D1%80?find=1&amp;text=%D0%BC%D0%B0%D1%81%D0%BE%D0%B2" TargetMode="External"/><Relationship Id="rId124" Type="http://schemas.openxmlformats.org/officeDocument/2006/relationships/hyperlink" Target="https://zakon.rada.gov.ua/rada/show/2657-12" TargetMode="External"/><Relationship Id="rId70" Type="http://schemas.openxmlformats.org/officeDocument/2006/relationships/hyperlink" Target="https://zakon.rada.gov.ua/laws/show/266/94-%D0%B2%D1%80?find=1&amp;text=%D0%BC%D0%B0%D1%81%D0%BE%D0%B2" TargetMode="External"/><Relationship Id="rId91" Type="http://schemas.openxmlformats.org/officeDocument/2006/relationships/hyperlink" Target="https://zakon.rada.gov.ua/laws/show/116/95-%D0%B2%D1%80?find=1&amp;text=%D0%BC%D0%B0%D1%81%D0%BE%D0%B2" TargetMode="External"/><Relationship Id="rId145" Type="http://schemas.openxmlformats.org/officeDocument/2006/relationships/hyperlink" Target="https://zakon.rada.gov.ua/laws/show/254%D0%BA/96-%D0%B2%D1%80" TargetMode="External"/><Relationship Id="rId166" Type="http://schemas.openxmlformats.org/officeDocument/2006/relationships/hyperlink" Target="https://zakon.rada.gov.ua/laws/show/540/97-%D0%B2%D1%80" TargetMode="External"/><Relationship Id="rId187" Type="http://schemas.openxmlformats.org/officeDocument/2006/relationships/hyperlink" Target="https://zakon.rada.gov.ua/laws/show/679-14?find=1&amp;text=%D0%BC%D0%B0%D1%81%D0%BE%D0%B2" TargetMode="External"/><Relationship Id="rId1" Type="http://schemas.openxmlformats.org/officeDocument/2006/relationships/customXml" Target="../customXml/item1.xml"/><Relationship Id="rId212" Type="http://schemas.openxmlformats.org/officeDocument/2006/relationships/hyperlink" Target="https://zakon.rada.gov.ua/rada/show/679-14" TargetMode="External"/><Relationship Id="rId233" Type="http://schemas.openxmlformats.org/officeDocument/2006/relationships/hyperlink" Target="https://zakon.rada.gov.ua/rada/show/254%D0%BA/96-%D0%B2%D1%80" TargetMode="External"/><Relationship Id="rId254" Type="http://schemas.openxmlformats.org/officeDocument/2006/relationships/hyperlink" Target="https://zakon.rada.gov.ua/laws/show/1227-18/print" TargetMode="External"/><Relationship Id="rId28" Type="http://schemas.openxmlformats.org/officeDocument/2006/relationships/hyperlink" Target="https://zakon.rada.gov.ua/rada/show/2341-14/print" TargetMode="External"/><Relationship Id="rId49" Type="http://schemas.openxmlformats.org/officeDocument/2006/relationships/hyperlink" Target="https://zakon.rada.gov.ua/rada/show/1306-2001-%D0%BF" TargetMode="External"/><Relationship Id="rId114" Type="http://schemas.openxmlformats.org/officeDocument/2006/relationships/hyperlink" Target="https://zakon.rada.gov.ua/laws/show/448/96-%D0%B2%D1%80?find=1&amp;text=%D0%BC%D0%B0%D1%81%D0%BE%D0%B2" TargetMode="External"/><Relationship Id="rId275" Type="http://schemas.openxmlformats.org/officeDocument/2006/relationships/hyperlink" Target="https://zakon.rada.gov.ua/rada/show/538/97-%D0%B2%D1%80" TargetMode="External"/><Relationship Id="rId60" Type="http://schemas.openxmlformats.org/officeDocument/2006/relationships/hyperlink" Target="https://zakon.rada.gov.ua/rada/show/1294-15" TargetMode="External"/><Relationship Id="rId81" Type="http://schemas.openxmlformats.org/officeDocument/2006/relationships/hyperlink" Target="https://zakon.rada.gov.ua/laws/show/609-16" TargetMode="External"/><Relationship Id="rId135" Type="http://schemas.openxmlformats.org/officeDocument/2006/relationships/hyperlink" Target="https://zakon.rada.gov.ua/rada/show/3792-12" TargetMode="External"/><Relationship Id="rId156" Type="http://schemas.openxmlformats.org/officeDocument/2006/relationships/hyperlink" Target="https://zakon.rada.gov.ua/laws/show/2171-12" TargetMode="External"/><Relationship Id="rId177" Type="http://schemas.openxmlformats.org/officeDocument/2006/relationships/hyperlink" Target="https://zakon.rada.gov.ua/laws/show/776-2016-%D0%BF" TargetMode="External"/><Relationship Id="rId198" Type="http://schemas.openxmlformats.org/officeDocument/2006/relationships/hyperlink" Target="https://zakon.rada.gov.ua/rada/show/679-14" TargetMode="External"/><Relationship Id="rId202" Type="http://schemas.openxmlformats.org/officeDocument/2006/relationships/hyperlink" Target="https://zakon.rada.gov.ua/rada/show/679-14" TargetMode="External"/><Relationship Id="rId223" Type="http://schemas.openxmlformats.org/officeDocument/2006/relationships/hyperlink" Target="https://zakon.rada.gov.ua/rada/show/2664-14" TargetMode="External"/><Relationship Id="rId244" Type="http://schemas.openxmlformats.org/officeDocument/2006/relationships/hyperlink" Target="https://zakon.rada.gov.ua/laws/show/185-16" TargetMode="External"/><Relationship Id="rId18" Type="http://schemas.openxmlformats.org/officeDocument/2006/relationships/hyperlink" Target="https://zakon.rada.gov.ua/rada/show/80731-10" TargetMode="External"/><Relationship Id="rId39" Type="http://schemas.openxmlformats.org/officeDocument/2006/relationships/hyperlink" Target="https://zakon.rada.gov.ua/rada/show/4442-17" TargetMode="External"/><Relationship Id="rId265" Type="http://schemas.openxmlformats.org/officeDocument/2006/relationships/hyperlink" Target="https://zakon.rada.gov.ua/rada/show/3759-12" TargetMode="External"/><Relationship Id="rId286" Type="http://schemas.openxmlformats.org/officeDocument/2006/relationships/hyperlink" Target="https://zakon.rada.gov.ua/rada/show/9/98-%D0%B2%D1%80" TargetMode="External"/><Relationship Id="rId50" Type="http://schemas.openxmlformats.org/officeDocument/2006/relationships/hyperlink" Target="https://zakon.rada.gov.ua/rada/show/1306-2001-%D0%BF" TargetMode="External"/><Relationship Id="rId104" Type="http://schemas.openxmlformats.org/officeDocument/2006/relationships/hyperlink" Target="https://zakon.rada.gov.ua/laws/show/393/96-%D0%B2%D1%80?find=1&amp;text=%D0%BC%D0%B0%D1%81%D0%BE%D0%B2" TargetMode="External"/><Relationship Id="rId125" Type="http://schemas.openxmlformats.org/officeDocument/2006/relationships/hyperlink" Target="https://zakon.rada.gov.ua/rada/show/595-14" TargetMode="External"/><Relationship Id="rId146" Type="http://schemas.openxmlformats.org/officeDocument/2006/relationships/hyperlink" Target="https://zakon.rada.gov.ua/laws/show/254%D0%BA/96-%D0%B2%D1%80" TargetMode="External"/><Relationship Id="rId167" Type="http://schemas.openxmlformats.org/officeDocument/2006/relationships/hyperlink" Target="https://zakon.rada.gov.ua/laws/show/540/97-%D0%B2%D1%80" TargetMode="External"/><Relationship Id="rId188" Type="http://schemas.openxmlformats.org/officeDocument/2006/relationships/hyperlink" Target="https://zakon.rada.gov.ua/laws/show/687-14?find=1&amp;text=%D0%BC%D0%B0%D1%81%D0%BE%D0%B2" TargetMode="External"/><Relationship Id="rId71" Type="http://schemas.openxmlformats.org/officeDocument/2006/relationships/hyperlink" Target="https://zakon.rada.gov.ua/laws/show/266/94-%D0%B2%D1%80?find=1&amp;text=%D0%BC%D0%B0%D1%81%D0%BE%D0%B2" TargetMode="External"/><Relationship Id="rId92" Type="http://schemas.openxmlformats.org/officeDocument/2006/relationships/hyperlink" Target="https://zakon.rada.gov.ua/laws/show/116/95-%D0%B2%D1%80?find=1&amp;text=%D0%BC%D0%B0%D1%81%D0%BE%D0%B2" TargetMode="External"/><Relationship Id="rId213" Type="http://schemas.openxmlformats.org/officeDocument/2006/relationships/hyperlink" Target="https://zakon.rada.gov.ua/rada/show/679-14" TargetMode="External"/><Relationship Id="rId234" Type="http://schemas.openxmlformats.org/officeDocument/2006/relationships/hyperlink" Target="https://zakon.rada.gov.ua/rada/show/254%D0%BA/96-%D0%B2%D1%80" TargetMode="External"/><Relationship Id="rId2" Type="http://schemas.openxmlformats.org/officeDocument/2006/relationships/customXml" Target="../customXml/item2.xml"/><Relationship Id="rId29" Type="http://schemas.openxmlformats.org/officeDocument/2006/relationships/hyperlink" Target="https://zakon.rada.gov.ua/rada/show/2341-14/print" TargetMode="External"/><Relationship Id="rId255" Type="http://schemas.openxmlformats.org/officeDocument/2006/relationships/hyperlink" Target="https://zakon.rada.gov.ua/laws/show/1227-18/print" TargetMode="External"/><Relationship Id="rId276" Type="http://schemas.openxmlformats.org/officeDocument/2006/relationships/hyperlink" Target="https://zakon.rada.gov.ua/rada/show/254%D0%BA/96-%D0%B2%D1%80" TargetMode="External"/><Relationship Id="rId40" Type="http://schemas.openxmlformats.org/officeDocument/2006/relationships/hyperlink" Target="https://zakon.rada.gov.ua/rada/show/1356-19" TargetMode="External"/><Relationship Id="rId115" Type="http://schemas.openxmlformats.org/officeDocument/2006/relationships/hyperlink" Target="https://zakon.rada.gov.ua/rada/show/2782-12" TargetMode="External"/><Relationship Id="rId136" Type="http://schemas.openxmlformats.org/officeDocument/2006/relationships/hyperlink" Target="https://zakon.rada.gov.ua/rada/show/3855-12" TargetMode="External"/><Relationship Id="rId157" Type="http://schemas.openxmlformats.org/officeDocument/2006/relationships/hyperlink" Target="https://zakon.rada.gov.ua/laws/show/2163-12" TargetMode="External"/><Relationship Id="rId178" Type="http://schemas.openxmlformats.org/officeDocument/2006/relationships/hyperlink" Target="https://zakon.rada.gov.ua/laws/show/435-15" TargetMode="External"/><Relationship Id="rId61" Type="http://schemas.openxmlformats.org/officeDocument/2006/relationships/hyperlink" Target="https://zakon.rada.gov.ua/rada/show/3792-12?find=1&amp;text=%D0%BC%D0%B0%D1%81%D0%BE%D0%B2" TargetMode="External"/><Relationship Id="rId82" Type="http://schemas.openxmlformats.org/officeDocument/2006/relationships/hyperlink" Target="https://zakon.rada.gov.ua/laws/show/5462-17" TargetMode="External"/><Relationship Id="rId199" Type="http://schemas.openxmlformats.org/officeDocument/2006/relationships/hyperlink" Target="https://zakon.rada.gov.ua/rada/show/679-14" TargetMode="External"/><Relationship Id="rId203" Type="http://schemas.openxmlformats.org/officeDocument/2006/relationships/hyperlink" Target="https://zakon.rada.gov.ua/rada/show/448/96-%D0%B2%D1%80" TargetMode="External"/><Relationship Id="rId19" Type="http://schemas.openxmlformats.org/officeDocument/2006/relationships/hyperlink" Target="https://zakon.rada.gov.ua/rada/show/80731-10" TargetMode="External"/><Relationship Id="rId224" Type="http://schemas.openxmlformats.org/officeDocument/2006/relationships/hyperlink" Target="https://zakon.rada.gov.ua/rada/show/2664-14" TargetMode="External"/><Relationship Id="rId245" Type="http://schemas.openxmlformats.org/officeDocument/2006/relationships/hyperlink" Target="https://zakon.rada.gov.ua/laws/show/1227-18/print" TargetMode="External"/><Relationship Id="rId266" Type="http://schemas.openxmlformats.org/officeDocument/2006/relationships/hyperlink" Target="https://zakon.rada.gov.ua/rada/show/1280-15" TargetMode="External"/><Relationship Id="rId287" Type="http://schemas.openxmlformats.org/officeDocument/2006/relationships/hyperlink" Target="https://zakon.rada.gov.ua/rada/show/3759-12" TargetMode="External"/><Relationship Id="rId30" Type="http://schemas.openxmlformats.org/officeDocument/2006/relationships/hyperlink" Target="https://zakon.rada.gov.ua/rada/show/2341-14/print" TargetMode="External"/><Relationship Id="rId105" Type="http://schemas.openxmlformats.org/officeDocument/2006/relationships/hyperlink" Target="https://zakon.rada.gov.ua/laws/show/393/96-%D0%B2%D1%80?find=1&amp;text=%D0%BC%D0%B0%D1%81%D0%BE%D0%B2" TargetMode="External"/><Relationship Id="rId126" Type="http://schemas.openxmlformats.org/officeDocument/2006/relationships/hyperlink" Target="https://zakon.rada.gov.ua/rada/show/3792-12" TargetMode="External"/><Relationship Id="rId147" Type="http://schemas.openxmlformats.org/officeDocument/2006/relationships/hyperlink" Target="https://zakon.rada.gov.ua/laws/show/540/97-%D0%B2%D1%80" TargetMode="External"/><Relationship Id="rId168" Type="http://schemas.openxmlformats.org/officeDocument/2006/relationships/hyperlink" Target="https://zakon.rada.gov.ua/laws/show/1058-15" TargetMode="External"/><Relationship Id="rId51" Type="http://schemas.openxmlformats.org/officeDocument/2006/relationships/hyperlink" Target="https://zakon.rada.gov.ua/rada/show/3341-12?find=1&amp;text=%D0%BC%D0%B0%D1%81%D0%BE%D0%B2" TargetMode="External"/><Relationship Id="rId72" Type="http://schemas.openxmlformats.org/officeDocument/2006/relationships/hyperlink" Target="https://zakon.rada.gov.ua/laws/show/266/94-%D0%B2%D1%80?find=1&amp;text=%D0%BC%D0%B0%D1%81%D0%BE%D0%B2" TargetMode="External"/><Relationship Id="rId93" Type="http://schemas.openxmlformats.org/officeDocument/2006/relationships/hyperlink" Target="https://zakon.rada.gov.ua/laws/show/873-19" TargetMode="External"/><Relationship Id="rId189" Type="http://schemas.openxmlformats.org/officeDocument/2006/relationships/hyperlink" Target="https://zakon.rada.gov.ua/rada/show/1045-14?find=1&amp;text=%D0%BC%D0%B0%D1%81%D0%BE%D0%B2" TargetMode="External"/><Relationship Id="rId3" Type="http://schemas.openxmlformats.org/officeDocument/2006/relationships/customXml" Target="../customXml/item3.xml"/><Relationship Id="rId214" Type="http://schemas.openxmlformats.org/officeDocument/2006/relationships/hyperlink" Target="https://zakon.rada.gov.ua/rada/show/679-14" TargetMode="External"/><Relationship Id="rId235" Type="http://schemas.openxmlformats.org/officeDocument/2006/relationships/hyperlink" Target="https://zakon.rada.gov.ua/rada/show/539/97-%D0%B2%D1%80" TargetMode="External"/><Relationship Id="rId256" Type="http://schemas.openxmlformats.org/officeDocument/2006/relationships/hyperlink" Target="https://zakon.rada.gov.ua/laws/show/3759-12" TargetMode="External"/><Relationship Id="rId277" Type="http://schemas.openxmlformats.org/officeDocument/2006/relationships/hyperlink" Target="https://zakon.rada.gov.ua/rada/show/435-15" TargetMode="External"/><Relationship Id="rId116" Type="http://schemas.openxmlformats.org/officeDocument/2006/relationships/hyperlink" Target="https://zakon.rada.gov.ua/rada/show/3759-12" TargetMode="External"/><Relationship Id="rId137" Type="http://schemas.openxmlformats.org/officeDocument/2006/relationships/hyperlink" Target="https://zakon.rada.gov.ua/rada/show/601-15" TargetMode="External"/><Relationship Id="rId158" Type="http://schemas.openxmlformats.org/officeDocument/2006/relationships/hyperlink" Target="https://zakon.rada.gov.ua/laws/show/2694-12" TargetMode="External"/><Relationship Id="rId20" Type="http://schemas.openxmlformats.org/officeDocument/2006/relationships/hyperlink" Target="https://zakon.rada.gov.ua/rada/show/80732-10" TargetMode="External"/><Relationship Id="rId41" Type="http://schemas.openxmlformats.org/officeDocument/2006/relationships/hyperlink" Target="https://zakon.rada.gov.ua/rada/show/2920-14" TargetMode="External"/><Relationship Id="rId62" Type="http://schemas.openxmlformats.org/officeDocument/2006/relationships/hyperlink" Target="https://zakon.rada.gov.ua/laws/show/3855-12?find=1&amp;text=%D0%BC%D0%B0%D1%81%D0%BE%D0%B2" TargetMode="External"/><Relationship Id="rId83" Type="http://schemas.openxmlformats.org/officeDocument/2006/relationships/hyperlink" Target="https://zakon.rada.gov.ua/laws/show/609-16" TargetMode="External"/><Relationship Id="rId179" Type="http://schemas.openxmlformats.org/officeDocument/2006/relationships/hyperlink" Target="https://zakon.rada.gov.ua/laws/show/1618-15" TargetMode="External"/><Relationship Id="rId190" Type="http://schemas.openxmlformats.org/officeDocument/2006/relationships/hyperlink" Target="https://zakon.rada.gov.ua/rada/show/1045-14?find=1&amp;text=%D0%BC%D0%B0%D1%81%D0%BE%D0%B2" TargetMode="External"/><Relationship Id="rId204" Type="http://schemas.openxmlformats.org/officeDocument/2006/relationships/hyperlink" Target="https://zakon.rada.gov.ua/rada/show/2664-14" TargetMode="External"/><Relationship Id="rId225" Type="http://schemas.openxmlformats.org/officeDocument/2006/relationships/hyperlink" Target="https://zakon.rada.gov.ua/rada/show/2664-14" TargetMode="External"/><Relationship Id="rId246" Type="http://schemas.openxmlformats.org/officeDocument/2006/relationships/hyperlink" Target="https://zakon.rada.gov.ua/laws/show/1227-18/print" TargetMode="External"/><Relationship Id="rId267" Type="http://schemas.openxmlformats.org/officeDocument/2006/relationships/hyperlink" Target="https://zakon.rada.gov.ua/rada/show/2939-17" TargetMode="External"/><Relationship Id="rId288" Type="http://schemas.openxmlformats.org/officeDocument/2006/relationships/hyperlink" Target="https://zakon.rada.gov.ua/rada/show/3792-12" TargetMode="External"/><Relationship Id="rId106" Type="http://schemas.openxmlformats.org/officeDocument/2006/relationships/hyperlink" Target="https://zakon.rada.gov.ua/laws/show/393/96-%D0%B2%D1%80?find=1&amp;text=%D0%BC%D0%B0%D1%81%D0%BE%D0%B2" TargetMode="External"/><Relationship Id="rId127" Type="http://schemas.openxmlformats.org/officeDocument/2006/relationships/hyperlink" Target="https://zakon.rada.gov.ua/rada/show/3855-12" TargetMode="External"/><Relationship Id="rId10" Type="http://schemas.openxmlformats.org/officeDocument/2006/relationships/hyperlink" Target="https://zakon.rada.gov.ua/rada/show/80731-10/print" TargetMode="External"/><Relationship Id="rId31" Type="http://schemas.openxmlformats.org/officeDocument/2006/relationships/hyperlink" Target="https://zakon.rada.gov.ua/rada/show/2341-14/print" TargetMode="External"/><Relationship Id="rId52" Type="http://schemas.openxmlformats.org/officeDocument/2006/relationships/hyperlink" Target="https://zakon.rada.gov.ua/rada/show/3356-12?find=1&amp;text=%D0%BC%D0%B0%D1%81%D0%BE%D0%B2" TargetMode="External"/><Relationship Id="rId73" Type="http://schemas.openxmlformats.org/officeDocument/2006/relationships/hyperlink" Target="https://zakon.rada.gov.ua/laws/show/3165-15" TargetMode="External"/><Relationship Id="rId94" Type="http://schemas.openxmlformats.org/officeDocument/2006/relationships/hyperlink" Target="https://zakon.rada.gov.ua/laws/show/116/95-%D0%B2%D1%80?find=1&amp;text=%D0%BC%D0%B0%D1%81%D0%BE%D0%B2" TargetMode="External"/><Relationship Id="rId148" Type="http://schemas.openxmlformats.org/officeDocument/2006/relationships/hyperlink" Target="https://zakon.rada.gov.ua/laws/show/540/97-%D0%B2%D1%80" TargetMode="External"/><Relationship Id="rId169" Type="http://schemas.openxmlformats.org/officeDocument/2006/relationships/hyperlink" Target="https://zakon.rada.gov.ua/laws/show/1058-15" TargetMode="External"/><Relationship Id="rId4" Type="http://schemas.openxmlformats.org/officeDocument/2006/relationships/customXml" Target="../customXml/item4.xml"/><Relationship Id="rId180" Type="http://schemas.openxmlformats.org/officeDocument/2006/relationships/hyperlink" Target="https://zakon.rada.gov.ua/laws/show/80731-10" TargetMode="External"/><Relationship Id="rId215" Type="http://schemas.openxmlformats.org/officeDocument/2006/relationships/hyperlink" Target="https://zakon.rada.gov.ua/rada/show/679-14" TargetMode="External"/><Relationship Id="rId236" Type="http://schemas.openxmlformats.org/officeDocument/2006/relationships/hyperlink" Target="https://zakon.rada.gov.ua/laws/show/3759-12" TargetMode="External"/><Relationship Id="rId257" Type="http://schemas.openxmlformats.org/officeDocument/2006/relationships/hyperlink" Target="https://zakon.rada.gov.ua/rada/show/2782-12" TargetMode="External"/><Relationship Id="rId278" Type="http://schemas.openxmlformats.org/officeDocument/2006/relationships/hyperlink" Target="https://zakon.rada.gov.ua/rada/show/2778-17" TargetMode="External"/><Relationship Id="rId42" Type="http://schemas.openxmlformats.org/officeDocument/2006/relationships/hyperlink" Target="https://zakon.rada.gov.ua/rada/show/962-12" TargetMode="External"/><Relationship Id="rId84" Type="http://schemas.openxmlformats.org/officeDocument/2006/relationships/hyperlink" Target="https://zakon.rada.gov.ua/laws/show/864-14" TargetMode="External"/><Relationship Id="rId138" Type="http://schemas.openxmlformats.org/officeDocument/2006/relationships/hyperlink" Target="https://zakon.rada.gov.ua/rada/show/2782-12" TargetMode="External"/><Relationship Id="rId191" Type="http://schemas.openxmlformats.org/officeDocument/2006/relationships/hyperlink" Target="https://zakon.rada.gov.ua/rada/show/1105-14?find=1&amp;text=%D0%BC%D0%B0%D1%81%D0%BE%D0%B2" TargetMode="External"/><Relationship Id="rId205" Type="http://schemas.openxmlformats.org/officeDocument/2006/relationships/hyperlink" Target="https://zakon.rada.gov.ua/rada/show/2664-14" TargetMode="External"/><Relationship Id="rId247" Type="http://schemas.openxmlformats.org/officeDocument/2006/relationships/hyperlink" Target="https://zakon.rada.gov.ua/laws/show/3759-12" TargetMode="External"/><Relationship Id="rId107" Type="http://schemas.openxmlformats.org/officeDocument/2006/relationships/hyperlink" Target="https://zakon.rada.gov.ua/laws/show/393/96-%D0%B2%D1%80?find=1&amp;text=%D0%BC%D0%B0%D1%81%D0%BE%D0%B2" TargetMode="External"/><Relationship Id="rId289" Type="http://schemas.openxmlformats.org/officeDocument/2006/relationships/hyperlink" Target="https://zakon.rada.gov.ua/rada/show/1555-18" TargetMode="External"/><Relationship Id="rId11" Type="http://schemas.openxmlformats.org/officeDocument/2006/relationships/hyperlink" Target="https://zakon.rada.gov.ua/rada/show/80731-10/print" TargetMode="External"/><Relationship Id="rId53" Type="http://schemas.openxmlformats.org/officeDocument/2006/relationships/hyperlink" Target="https://zakon.rada.gov.ua/rada/show/3543-12?find=1&amp;text=%D0%BC%D0%B0%D1%81%D0%BE%D0%B2" TargetMode="External"/><Relationship Id="rId149" Type="http://schemas.openxmlformats.org/officeDocument/2006/relationships/hyperlink" Target="https://zakon.rada.gov.ua/laws/show/2755-17" TargetMode="External"/><Relationship Id="rId95" Type="http://schemas.openxmlformats.org/officeDocument/2006/relationships/hyperlink" Target="https://zakon.rada.gov.ua/laws/show/116/95-%D0%B2%D1%80?find=1&amp;text=%D0%BC%D0%B0%D1%81%D0%BE%D0%B2" TargetMode="External"/><Relationship Id="rId160" Type="http://schemas.openxmlformats.org/officeDocument/2006/relationships/hyperlink" Target="https://zakon.rada.gov.ua/laws/show/540/97-%D0%B2%D1%80" TargetMode="External"/><Relationship Id="rId216" Type="http://schemas.openxmlformats.org/officeDocument/2006/relationships/hyperlink" Target="https://zakon.rada.gov.ua/rada/show/679-14" TargetMode="External"/><Relationship Id="rId258" Type="http://schemas.openxmlformats.org/officeDocument/2006/relationships/hyperlink" Target="https://zakon.rada.gov.ua/rada/show/2782-12" TargetMode="External"/><Relationship Id="rId22" Type="http://schemas.openxmlformats.org/officeDocument/2006/relationships/hyperlink" Target="https://zakon.rada.gov.ua/rada/show/80731-10" TargetMode="External"/><Relationship Id="rId64" Type="http://schemas.openxmlformats.org/officeDocument/2006/relationships/hyperlink" Target="https://zakon.rada.gov.ua/laws/show/2939-17" TargetMode="External"/><Relationship Id="rId118" Type="http://schemas.openxmlformats.org/officeDocument/2006/relationships/hyperlink" Target="https://zakon.rada.gov.ua/laws/show/5029-17" TargetMode="External"/><Relationship Id="rId171" Type="http://schemas.openxmlformats.org/officeDocument/2006/relationships/hyperlink" Target="https://zakon.rada.gov.ua/laws/show/1058-15" TargetMode="External"/><Relationship Id="rId227" Type="http://schemas.openxmlformats.org/officeDocument/2006/relationships/hyperlink" Target="https://zakon.rada.gov.ua/rada/show/3759-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6FF1A-441E-44B7-9945-D148CDA3B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C4225-5060-40D7-A5DE-199257E2772A}">
  <ds:schemaRefs>
    <ds:schemaRef ds:uri="http://schemas.microsoft.com/sharepoint/v3/contenttype/forms"/>
  </ds:schemaRefs>
</ds:datastoreItem>
</file>

<file path=customXml/itemProps3.xml><?xml version="1.0" encoding="utf-8"?>
<ds:datastoreItem xmlns:ds="http://schemas.openxmlformats.org/officeDocument/2006/customXml" ds:itemID="{1808E899-8F57-459C-9AF9-90AFAA71D3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5699FE-E00A-4638-8EB4-EBA26952B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165</Pages>
  <Words>259185</Words>
  <Characters>147737</Characters>
  <Application>Microsoft Office Word</Application>
  <DocSecurity>0</DocSecurity>
  <Lines>1231</Lines>
  <Paragraphs>812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2020-05-29T09:24:00Z</dcterms:created>
  <dcterms:modified xsi:type="dcterms:W3CDTF">2020-05-29T09:24:00Z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