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E98" w:rsidRPr="00796BF4" w:rsidRDefault="00076E98" w:rsidP="00C17717">
      <w:pPr>
        <w:jc w:val="center"/>
        <w:rPr>
          <w:b/>
          <w:sz w:val="28"/>
          <w:szCs w:val="28"/>
          <w:lang w:val="uk-UA"/>
        </w:rPr>
      </w:pPr>
      <w:bookmarkStart w:id="0" w:name="_GoBack"/>
      <w:bookmarkEnd w:id="0"/>
      <w:r w:rsidRPr="00796BF4">
        <w:rPr>
          <w:b/>
          <w:sz w:val="28"/>
          <w:szCs w:val="28"/>
          <w:lang w:val="uk-UA"/>
        </w:rPr>
        <w:t>ПОРІВНЯЛЬНА ТАБЛИЦЯ</w:t>
      </w:r>
    </w:p>
    <w:p w:rsidR="00D963B7" w:rsidRPr="00796BF4" w:rsidRDefault="00076E98" w:rsidP="00C17717">
      <w:pPr>
        <w:shd w:val="clear" w:color="auto" w:fill="FFFFFF"/>
        <w:jc w:val="center"/>
        <w:rPr>
          <w:color w:val="232323"/>
          <w:sz w:val="28"/>
          <w:szCs w:val="28"/>
          <w:shd w:val="clear" w:color="auto" w:fill="FFFFFF"/>
          <w:lang w:val="uk-UA" w:eastAsia="uk-UA"/>
        </w:rPr>
      </w:pPr>
      <w:r w:rsidRPr="00796BF4">
        <w:rPr>
          <w:b/>
          <w:sz w:val="28"/>
          <w:szCs w:val="28"/>
          <w:lang w:val="uk-UA"/>
        </w:rPr>
        <w:t>до про</w:t>
      </w:r>
      <w:r w:rsidR="00764ACF">
        <w:rPr>
          <w:b/>
          <w:sz w:val="28"/>
          <w:szCs w:val="28"/>
          <w:lang w:val="uk-UA"/>
        </w:rPr>
        <w:t>е</w:t>
      </w:r>
      <w:r w:rsidRPr="00796BF4">
        <w:rPr>
          <w:b/>
          <w:sz w:val="28"/>
          <w:szCs w:val="28"/>
          <w:lang w:val="uk-UA"/>
        </w:rPr>
        <w:t xml:space="preserve">кту Закону України </w:t>
      </w:r>
      <w:r w:rsidR="003C6991">
        <w:rPr>
          <w:b/>
          <w:sz w:val="28"/>
          <w:szCs w:val="28"/>
          <w:lang w:val="uk-UA"/>
        </w:rPr>
        <w:t>«</w:t>
      </w:r>
      <w:r w:rsidR="003C6991" w:rsidRPr="003C6991">
        <w:rPr>
          <w:b/>
          <w:sz w:val="28"/>
          <w:szCs w:val="28"/>
          <w:lang w:val="uk-UA"/>
        </w:rPr>
        <w:t>Про внесення змін до деяких законодавчих актів України щодо удосконалення захисту професійної діяльності медичних та фармацевтичних працівників</w:t>
      </w:r>
      <w:r w:rsidR="003C6991">
        <w:rPr>
          <w:b/>
          <w:sz w:val="28"/>
          <w:szCs w:val="28"/>
          <w:lang w:val="uk-UA"/>
        </w:rPr>
        <w:t>»</w:t>
      </w:r>
    </w:p>
    <w:p w:rsidR="005079B2" w:rsidRPr="00796BF4" w:rsidRDefault="005079B2" w:rsidP="00C17717">
      <w:pPr>
        <w:jc w:val="center"/>
        <w:rPr>
          <w:sz w:val="28"/>
          <w:szCs w:val="28"/>
          <w:lang w:val="uk-UA"/>
        </w:rPr>
      </w:pPr>
    </w:p>
    <w:tbl>
      <w:tblPr>
        <w:tblW w:w="50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7"/>
        <w:gridCol w:w="14"/>
        <w:gridCol w:w="7162"/>
      </w:tblGrid>
      <w:tr w:rsidR="007F54AD" w:rsidRPr="00796BF4" w:rsidTr="00F13A61">
        <w:tc>
          <w:tcPr>
            <w:tcW w:w="2495" w:type="pct"/>
          </w:tcPr>
          <w:p w:rsidR="007F54AD" w:rsidRPr="00796BF4" w:rsidRDefault="007F54AD" w:rsidP="00C17717">
            <w:pPr>
              <w:pStyle w:val="HTML"/>
              <w:jc w:val="center"/>
              <w:rPr>
                <w:rFonts w:ascii="Times New Roman" w:hAnsi="Times New Roman" w:cs="Times New Roman"/>
                <w:b/>
                <w:color w:val="auto"/>
                <w:sz w:val="28"/>
                <w:szCs w:val="28"/>
                <w:lang w:val="uk-UA"/>
              </w:rPr>
            </w:pPr>
          </w:p>
          <w:p w:rsidR="007F54AD" w:rsidRPr="00796BF4" w:rsidRDefault="007F54AD" w:rsidP="00C17717">
            <w:pPr>
              <w:pStyle w:val="HTML"/>
              <w:jc w:val="center"/>
              <w:rPr>
                <w:rFonts w:ascii="Times New Roman" w:hAnsi="Times New Roman" w:cs="Times New Roman"/>
                <w:b/>
                <w:color w:val="auto"/>
                <w:sz w:val="28"/>
                <w:szCs w:val="28"/>
                <w:lang w:val="uk-UA"/>
              </w:rPr>
            </w:pPr>
            <w:r w:rsidRPr="00796BF4">
              <w:rPr>
                <w:rFonts w:ascii="Times New Roman" w:hAnsi="Times New Roman" w:cs="Times New Roman"/>
                <w:b/>
                <w:color w:val="auto"/>
                <w:sz w:val="28"/>
                <w:szCs w:val="28"/>
                <w:lang w:val="uk-UA"/>
              </w:rPr>
              <w:t>Зміст положення (норми) чинного акта законодавства</w:t>
            </w:r>
          </w:p>
          <w:p w:rsidR="007F54AD" w:rsidRPr="00796BF4" w:rsidRDefault="007F54AD" w:rsidP="00C17717">
            <w:pPr>
              <w:pStyle w:val="HTML"/>
              <w:ind w:firstLine="567"/>
              <w:jc w:val="both"/>
              <w:rPr>
                <w:rFonts w:ascii="Times New Roman" w:hAnsi="Times New Roman" w:cs="Times New Roman"/>
                <w:b/>
                <w:color w:val="auto"/>
                <w:sz w:val="28"/>
                <w:szCs w:val="28"/>
                <w:lang w:val="uk-UA"/>
              </w:rPr>
            </w:pPr>
          </w:p>
        </w:tc>
        <w:tc>
          <w:tcPr>
            <w:tcW w:w="2505" w:type="pct"/>
            <w:gridSpan w:val="2"/>
          </w:tcPr>
          <w:p w:rsidR="007F54AD" w:rsidRPr="00796BF4" w:rsidRDefault="007F54AD" w:rsidP="00C17717">
            <w:pPr>
              <w:pStyle w:val="HTML"/>
              <w:jc w:val="center"/>
              <w:rPr>
                <w:rFonts w:ascii="Times New Roman" w:hAnsi="Times New Roman" w:cs="Times New Roman"/>
                <w:b/>
                <w:color w:val="auto"/>
                <w:sz w:val="28"/>
                <w:szCs w:val="28"/>
                <w:lang w:val="uk-UA"/>
              </w:rPr>
            </w:pPr>
          </w:p>
          <w:p w:rsidR="007F54AD" w:rsidRPr="00796BF4" w:rsidRDefault="007F54AD" w:rsidP="00C17717">
            <w:pPr>
              <w:pStyle w:val="HTML"/>
              <w:jc w:val="center"/>
              <w:rPr>
                <w:rFonts w:ascii="Times New Roman" w:hAnsi="Times New Roman" w:cs="Times New Roman"/>
                <w:b/>
                <w:color w:val="auto"/>
                <w:sz w:val="28"/>
                <w:szCs w:val="28"/>
                <w:lang w:val="uk-UA"/>
              </w:rPr>
            </w:pPr>
            <w:r w:rsidRPr="00796BF4">
              <w:rPr>
                <w:rFonts w:ascii="Times New Roman" w:hAnsi="Times New Roman" w:cs="Times New Roman"/>
                <w:b/>
                <w:color w:val="auto"/>
                <w:sz w:val="28"/>
                <w:szCs w:val="28"/>
                <w:lang w:val="uk-UA"/>
              </w:rPr>
              <w:t>Зміст відповідного положення (норми) проекту акта</w:t>
            </w:r>
          </w:p>
        </w:tc>
      </w:tr>
      <w:tr w:rsidR="007F54AD" w:rsidRPr="00796BF4" w:rsidTr="007F54AD">
        <w:tc>
          <w:tcPr>
            <w:tcW w:w="5000" w:type="pct"/>
            <w:gridSpan w:val="3"/>
          </w:tcPr>
          <w:p w:rsidR="007F54AD" w:rsidRPr="00796BF4" w:rsidRDefault="007F54AD" w:rsidP="00C17717">
            <w:pPr>
              <w:pStyle w:val="HTML"/>
              <w:jc w:val="center"/>
              <w:rPr>
                <w:rFonts w:ascii="Times New Roman" w:hAnsi="Times New Roman" w:cs="Times New Roman"/>
                <w:b/>
                <w:color w:val="auto"/>
                <w:sz w:val="28"/>
                <w:szCs w:val="28"/>
                <w:lang w:val="uk-UA"/>
              </w:rPr>
            </w:pPr>
          </w:p>
          <w:p w:rsidR="007F54AD" w:rsidRPr="00796BF4" w:rsidRDefault="005158BF" w:rsidP="00C17717">
            <w:pPr>
              <w:pStyle w:val="HTML"/>
              <w:jc w:val="center"/>
              <w:rPr>
                <w:rFonts w:ascii="Times New Roman" w:hAnsi="Times New Roman"/>
                <w:b/>
                <w:sz w:val="28"/>
                <w:szCs w:val="28"/>
                <w:lang w:val="uk-UA"/>
              </w:rPr>
            </w:pPr>
            <w:r w:rsidRPr="00796BF4">
              <w:rPr>
                <w:rFonts w:ascii="Times New Roman" w:hAnsi="Times New Roman" w:cs="Times New Roman"/>
                <w:b/>
                <w:sz w:val="28"/>
                <w:szCs w:val="28"/>
                <w:lang w:val="uk-UA"/>
              </w:rPr>
              <w:t>Кримінальний кодекс України</w:t>
            </w:r>
            <w:r w:rsidRPr="00796BF4">
              <w:rPr>
                <w:rFonts w:ascii="Times New Roman" w:hAnsi="Times New Roman"/>
                <w:b/>
                <w:sz w:val="28"/>
                <w:szCs w:val="28"/>
                <w:lang w:val="uk-UA"/>
              </w:rPr>
              <w:t xml:space="preserve"> </w:t>
            </w:r>
          </w:p>
          <w:p w:rsidR="005158BF" w:rsidRPr="00796BF4" w:rsidRDefault="005158BF" w:rsidP="00C17717">
            <w:pPr>
              <w:pStyle w:val="HTML"/>
              <w:jc w:val="center"/>
              <w:rPr>
                <w:rFonts w:ascii="Times New Roman" w:hAnsi="Times New Roman" w:cs="Times New Roman"/>
                <w:b/>
                <w:color w:val="auto"/>
                <w:sz w:val="28"/>
                <w:szCs w:val="28"/>
                <w:lang w:val="uk-UA"/>
              </w:rPr>
            </w:pPr>
          </w:p>
        </w:tc>
      </w:tr>
      <w:tr w:rsidR="00B31BD6" w:rsidRPr="00796BF4" w:rsidTr="00B31BD6">
        <w:tc>
          <w:tcPr>
            <w:tcW w:w="2500" w:type="pct"/>
            <w:gridSpan w:val="2"/>
          </w:tcPr>
          <w:p w:rsidR="0019085B" w:rsidRPr="00300941" w:rsidRDefault="0019085B" w:rsidP="00B31BD6">
            <w:pPr>
              <w:pStyle w:val="HTML"/>
              <w:ind w:firstLine="720"/>
              <w:jc w:val="both"/>
              <w:rPr>
                <w:rFonts w:ascii="Times New Roman" w:hAnsi="Times New Roman" w:cs="Times New Roman"/>
                <w:b/>
                <w:color w:val="auto"/>
                <w:sz w:val="28"/>
                <w:szCs w:val="28"/>
              </w:rPr>
            </w:pPr>
          </w:p>
          <w:p w:rsidR="00B31BD6" w:rsidRPr="00796BF4" w:rsidRDefault="00B31BD6" w:rsidP="00B31BD6">
            <w:pPr>
              <w:pStyle w:val="HTML"/>
              <w:ind w:firstLine="720"/>
              <w:jc w:val="both"/>
              <w:rPr>
                <w:rFonts w:ascii="Times New Roman" w:hAnsi="Times New Roman" w:cs="Times New Roman"/>
                <w:color w:val="auto"/>
                <w:sz w:val="28"/>
                <w:szCs w:val="28"/>
                <w:lang w:val="uk-UA"/>
              </w:rPr>
            </w:pPr>
            <w:r w:rsidRPr="00796BF4">
              <w:rPr>
                <w:rFonts w:ascii="Times New Roman" w:hAnsi="Times New Roman" w:cs="Times New Roman"/>
                <w:b/>
                <w:color w:val="auto"/>
                <w:sz w:val="28"/>
                <w:szCs w:val="28"/>
                <w:lang w:val="uk-UA"/>
              </w:rPr>
              <w:t>Стаття 22.</w:t>
            </w:r>
            <w:r w:rsidRPr="00796BF4">
              <w:rPr>
                <w:rFonts w:ascii="Times New Roman" w:hAnsi="Times New Roman" w:cs="Times New Roman"/>
                <w:color w:val="auto"/>
                <w:sz w:val="28"/>
                <w:szCs w:val="28"/>
                <w:lang w:val="uk-UA"/>
              </w:rPr>
              <w:t xml:space="preserve"> Вік, з якого може наставати кримінальна відповідальність </w:t>
            </w:r>
          </w:p>
          <w:p w:rsidR="00B31BD6" w:rsidRPr="00796BF4" w:rsidRDefault="00B31BD6" w:rsidP="00B31BD6">
            <w:pPr>
              <w:pStyle w:val="HTML"/>
              <w:ind w:firstLine="720"/>
              <w:jc w:val="both"/>
              <w:rPr>
                <w:rFonts w:ascii="Times New Roman" w:hAnsi="Times New Roman" w:cs="Times New Roman"/>
                <w:color w:val="auto"/>
                <w:sz w:val="28"/>
                <w:szCs w:val="28"/>
                <w:lang w:val="uk-UA"/>
              </w:rPr>
            </w:pPr>
          </w:p>
          <w:p w:rsidR="00B31BD6" w:rsidRPr="00796BF4" w:rsidRDefault="00B31BD6" w:rsidP="00B31BD6">
            <w:pPr>
              <w:pStyle w:val="HTML"/>
              <w:ind w:firstLine="720"/>
              <w:jc w:val="both"/>
              <w:rPr>
                <w:rFonts w:ascii="Times New Roman" w:hAnsi="Times New Roman" w:cs="Times New Roman"/>
                <w:color w:val="auto"/>
                <w:sz w:val="28"/>
                <w:szCs w:val="28"/>
                <w:lang w:val="uk-UA"/>
              </w:rPr>
            </w:pPr>
            <w:r w:rsidRPr="00796BF4">
              <w:rPr>
                <w:rFonts w:ascii="Times New Roman" w:hAnsi="Times New Roman" w:cs="Times New Roman"/>
                <w:color w:val="auto"/>
                <w:sz w:val="28"/>
                <w:szCs w:val="28"/>
                <w:lang w:val="uk-UA"/>
              </w:rPr>
              <w:t xml:space="preserve">1. Кримінальній відповідальності підлягають особи, яким до вчинення злочину виповнилося шістнадцять років. </w:t>
            </w:r>
          </w:p>
          <w:p w:rsidR="00B31BD6" w:rsidRPr="00796BF4" w:rsidRDefault="00B31BD6" w:rsidP="00B31BD6">
            <w:pPr>
              <w:pStyle w:val="HTML"/>
              <w:ind w:firstLine="720"/>
              <w:jc w:val="both"/>
              <w:rPr>
                <w:rFonts w:ascii="Times New Roman" w:hAnsi="Times New Roman" w:cs="Times New Roman"/>
                <w:color w:val="auto"/>
                <w:sz w:val="28"/>
                <w:szCs w:val="28"/>
                <w:lang w:val="uk-UA"/>
              </w:rPr>
            </w:pPr>
          </w:p>
          <w:p w:rsidR="00B31BD6" w:rsidRPr="00796BF4" w:rsidRDefault="00B31BD6" w:rsidP="00B31BD6">
            <w:pPr>
              <w:pStyle w:val="HTML"/>
              <w:ind w:firstLine="720"/>
              <w:jc w:val="both"/>
              <w:rPr>
                <w:rFonts w:ascii="Times New Roman" w:hAnsi="Times New Roman" w:cs="Times New Roman"/>
                <w:color w:val="auto"/>
                <w:sz w:val="28"/>
                <w:szCs w:val="28"/>
                <w:lang w:val="uk-UA"/>
              </w:rPr>
            </w:pPr>
            <w:r w:rsidRPr="00796BF4">
              <w:rPr>
                <w:rFonts w:ascii="Times New Roman" w:hAnsi="Times New Roman" w:cs="Times New Roman"/>
                <w:color w:val="auto"/>
                <w:sz w:val="28"/>
                <w:szCs w:val="28"/>
                <w:lang w:val="uk-UA"/>
              </w:rPr>
              <w:t xml:space="preserve">2. Особи, що вчинили злочини у віці від чотирнадцяти до шістнадцяти років, підлягають кримінальній відповідальності лише за умисне вбивство (статті 115 - 117), посягання на життя державного чи громадського діяча, працівника правоохоронного органу, члена громадського формування з охорони громадського порядку і державного кордону або військовослужбовця, судді, народного засідателя чи присяжного у зв'язку з їх діяльністю, пов'язаною із здійсненням правосуддя, захисника чи представника особи у зв'язку з діяльністю, пов'язаною з наданням правової допомоги, представника </w:t>
            </w:r>
            <w:r w:rsidRPr="00796BF4">
              <w:rPr>
                <w:rFonts w:ascii="Times New Roman" w:hAnsi="Times New Roman" w:cs="Times New Roman"/>
                <w:color w:val="auto"/>
                <w:sz w:val="28"/>
                <w:szCs w:val="28"/>
                <w:lang w:val="uk-UA"/>
              </w:rPr>
              <w:lastRenderedPageBreak/>
              <w:t>іноземної держави (статті 112, 348, 379, 400, 443), умисне тяжке тілесне ушкодження (стаття 121, частина третя статей 345, 346, 350, 377, 398), умисне середньої тяжкості тілесне ушкодження (стаття 122, частина друга статей 345, 346, 350, 377, 398), диверсію (стаття 113), бандитизм (стаття 257), терористичний акт (стаття 258), захоплення заручників (статті 147 і 349), зґвалтування (стаття 152), насильницьке задоволення статевої пристрасті неприродним способом (стаття 153), крадіжку (стаття 185, частина перша статей 262, 308), грабіж (статті 186, 262, 308), розбій (стаття 187, частина третя статей 262, 308), вимагання (статті 189, 262, 308), умисне знищення або пошкодження майна (частина друга статей 194, 347, 352, 378, частини друга та третя статті 399), пошкодження шляхів сполучення і транспортних засобів (стаття 277), угон або захоплення залізничного рухомого складу, повітряного, морського чи річкового судна (стаття 278), незаконне заволодіння транспортним засобом (частини друга, третя статті 289), хуліганство (стаття 296).</w:t>
            </w:r>
          </w:p>
          <w:p w:rsidR="00B31BD6" w:rsidRPr="00796BF4" w:rsidRDefault="00B31BD6" w:rsidP="00B31BD6">
            <w:pPr>
              <w:pStyle w:val="HTML"/>
              <w:ind w:firstLine="720"/>
              <w:jc w:val="both"/>
              <w:rPr>
                <w:rFonts w:ascii="Times New Roman" w:hAnsi="Times New Roman" w:cs="Times New Roman"/>
                <w:color w:val="auto"/>
                <w:sz w:val="28"/>
                <w:szCs w:val="28"/>
                <w:lang w:val="uk-UA"/>
              </w:rPr>
            </w:pPr>
          </w:p>
        </w:tc>
        <w:tc>
          <w:tcPr>
            <w:tcW w:w="2500" w:type="pct"/>
          </w:tcPr>
          <w:p w:rsidR="0019085B" w:rsidRPr="00300941" w:rsidRDefault="0019085B" w:rsidP="007E3174">
            <w:pPr>
              <w:pStyle w:val="HTML"/>
              <w:ind w:firstLine="720"/>
              <w:jc w:val="both"/>
              <w:rPr>
                <w:rFonts w:ascii="Times New Roman" w:hAnsi="Times New Roman" w:cs="Times New Roman"/>
                <w:b/>
                <w:color w:val="auto"/>
                <w:sz w:val="28"/>
                <w:szCs w:val="28"/>
              </w:rPr>
            </w:pPr>
          </w:p>
          <w:p w:rsidR="00B31BD6" w:rsidRPr="00796BF4" w:rsidRDefault="00B31BD6" w:rsidP="007E3174">
            <w:pPr>
              <w:pStyle w:val="HTML"/>
              <w:ind w:firstLine="720"/>
              <w:jc w:val="both"/>
              <w:rPr>
                <w:rFonts w:ascii="Times New Roman" w:hAnsi="Times New Roman" w:cs="Times New Roman"/>
                <w:color w:val="auto"/>
                <w:sz w:val="28"/>
                <w:szCs w:val="28"/>
                <w:lang w:val="uk-UA"/>
              </w:rPr>
            </w:pPr>
            <w:r w:rsidRPr="00796BF4">
              <w:rPr>
                <w:rFonts w:ascii="Times New Roman" w:hAnsi="Times New Roman" w:cs="Times New Roman"/>
                <w:b/>
                <w:color w:val="auto"/>
                <w:sz w:val="28"/>
                <w:szCs w:val="28"/>
                <w:lang w:val="uk-UA"/>
              </w:rPr>
              <w:t>Стаття 22.</w:t>
            </w:r>
            <w:r w:rsidRPr="00796BF4">
              <w:rPr>
                <w:rFonts w:ascii="Times New Roman" w:hAnsi="Times New Roman" w:cs="Times New Roman"/>
                <w:color w:val="auto"/>
                <w:sz w:val="28"/>
                <w:szCs w:val="28"/>
                <w:lang w:val="uk-UA"/>
              </w:rPr>
              <w:t xml:space="preserve"> Вік, з якого може наставати кримінальна відповідальність </w:t>
            </w:r>
          </w:p>
          <w:p w:rsidR="00B31BD6" w:rsidRPr="00796BF4" w:rsidRDefault="00B31BD6" w:rsidP="007E3174">
            <w:pPr>
              <w:pStyle w:val="HTML"/>
              <w:ind w:firstLine="720"/>
              <w:jc w:val="both"/>
              <w:rPr>
                <w:rFonts w:ascii="Times New Roman" w:hAnsi="Times New Roman" w:cs="Times New Roman"/>
                <w:color w:val="auto"/>
                <w:sz w:val="28"/>
                <w:szCs w:val="28"/>
                <w:lang w:val="uk-UA"/>
              </w:rPr>
            </w:pPr>
          </w:p>
          <w:p w:rsidR="00B31BD6" w:rsidRPr="00796BF4" w:rsidRDefault="00B31BD6" w:rsidP="007E3174">
            <w:pPr>
              <w:pStyle w:val="HTML"/>
              <w:ind w:firstLine="720"/>
              <w:jc w:val="both"/>
              <w:rPr>
                <w:rFonts w:ascii="Times New Roman" w:hAnsi="Times New Roman" w:cs="Times New Roman"/>
                <w:color w:val="auto"/>
                <w:sz w:val="28"/>
                <w:szCs w:val="28"/>
                <w:lang w:val="uk-UA"/>
              </w:rPr>
            </w:pPr>
            <w:r w:rsidRPr="00796BF4">
              <w:rPr>
                <w:rFonts w:ascii="Times New Roman" w:hAnsi="Times New Roman" w:cs="Times New Roman"/>
                <w:color w:val="auto"/>
                <w:sz w:val="28"/>
                <w:szCs w:val="28"/>
                <w:lang w:val="uk-UA"/>
              </w:rPr>
              <w:t xml:space="preserve">1. Кримінальній відповідальності підлягають особи, яким до вчинення злочину виповнилося шістнадцять років. </w:t>
            </w:r>
          </w:p>
          <w:p w:rsidR="00B31BD6" w:rsidRPr="00796BF4" w:rsidRDefault="00B31BD6" w:rsidP="007E3174">
            <w:pPr>
              <w:pStyle w:val="HTML"/>
              <w:ind w:firstLine="720"/>
              <w:jc w:val="both"/>
              <w:rPr>
                <w:rFonts w:ascii="Times New Roman" w:hAnsi="Times New Roman" w:cs="Times New Roman"/>
                <w:color w:val="auto"/>
                <w:sz w:val="28"/>
                <w:szCs w:val="28"/>
                <w:lang w:val="uk-UA"/>
              </w:rPr>
            </w:pPr>
          </w:p>
          <w:p w:rsidR="00A54D88" w:rsidRPr="00300941" w:rsidRDefault="00B31BD6" w:rsidP="00431BA3">
            <w:pPr>
              <w:pStyle w:val="HTML"/>
              <w:ind w:firstLine="720"/>
              <w:jc w:val="both"/>
              <w:rPr>
                <w:rFonts w:ascii="Times New Roman" w:hAnsi="Times New Roman" w:cs="Times New Roman"/>
                <w:color w:val="auto"/>
                <w:sz w:val="28"/>
                <w:szCs w:val="28"/>
              </w:rPr>
            </w:pPr>
            <w:r w:rsidRPr="00796BF4">
              <w:rPr>
                <w:rFonts w:ascii="Times New Roman" w:hAnsi="Times New Roman" w:cs="Times New Roman"/>
                <w:color w:val="auto"/>
                <w:sz w:val="28"/>
                <w:szCs w:val="28"/>
                <w:lang w:val="uk-UA"/>
              </w:rPr>
              <w:t xml:space="preserve">2. Особи, що вчинили злочини у віці від чотирнадцяти до шістнадцяти років, підлягають кримінальній відповідальності лише за умисне вбивство (статті 115 - 117), посягання на життя державного чи громадського діяча, працівника правоохоронного органу, члена громадського формування з охорони громадського порядку і державного кордону або військовослужбовця, судді, народного засідателя чи присяжного у зв'язку з їх діяльністю, пов'язаною із здійсненням правосуддя, захисника чи представника особи у зв'язку з діяльністю, пов'язаною з наданням правової допомоги, представника </w:t>
            </w:r>
            <w:r w:rsidRPr="00796BF4">
              <w:rPr>
                <w:rFonts w:ascii="Times New Roman" w:hAnsi="Times New Roman" w:cs="Times New Roman"/>
                <w:color w:val="auto"/>
                <w:sz w:val="28"/>
                <w:szCs w:val="28"/>
                <w:lang w:val="uk-UA"/>
              </w:rPr>
              <w:lastRenderedPageBreak/>
              <w:t xml:space="preserve">іноземної держави, </w:t>
            </w:r>
            <w:r w:rsidRPr="00796BF4">
              <w:rPr>
                <w:rFonts w:ascii="Times New Roman" w:hAnsi="Times New Roman"/>
                <w:b/>
                <w:color w:val="232323"/>
                <w:sz w:val="28"/>
                <w:szCs w:val="28"/>
                <w:lang w:val="uk-UA" w:eastAsia="uk-UA"/>
              </w:rPr>
              <w:t>медичного або фармацевтичного працівника у зв’язку із виконанням ними своїх службових або професійних обов’язків</w:t>
            </w:r>
            <w:r w:rsidRPr="00796BF4">
              <w:rPr>
                <w:rFonts w:ascii="Times New Roman" w:hAnsi="Times New Roman" w:cs="Times New Roman"/>
                <w:color w:val="auto"/>
                <w:sz w:val="28"/>
                <w:szCs w:val="28"/>
                <w:lang w:val="uk-UA"/>
              </w:rPr>
              <w:t xml:space="preserve"> (статті 112, 348, </w:t>
            </w:r>
            <w:r w:rsidRPr="00796BF4">
              <w:rPr>
                <w:rFonts w:ascii="Times New Roman" w:hAnsi="Times New Roman" w:cs="Times New Roman"/>
                <w:b/>
                <w:color w:val="auto"/>
                <w:sz w:val="28"/>
                <w:szCs w:val="28"/>
                <w:lang w:val="uk-UA"/>
              </w:rPr>
              <w:t>348</w:t>
            </w:r>
            <w:r w:rsidR="00A73D11" w:rsidRPr="00796BF4">
              <w:rPr>
                <w:rFonts w:ascii="Times New Roman" w:hAnsi="Times New Roman" w:cs="Times New Roman"/>
                <w:b/>
                <w:color w:val="auto"/>
                <w:sz w:val="28"/>
                <w:szCs w:val="28"/>
                <w:vertAlign w:val="superscript"/>
                <w:lang w:val="uk-UA"/>
              </w:rPr>
              <w:t>2</w:t>
            </w:r>
            <w:r w:rsidRPr="00796BF4">
              <w:rPr>
                <w:rFonts w:ascii="Times New Roman" w:hAnsi="Times New Roman" w:cs="Times New Roman"/>
                <w:b/>
                <w:color w:val="auto"/>
                <w:sz w:val="28"/>
                <w:szCs w:val="28"/>
                <w:lang w:val="uk-UA"/>
              </w:rPr>
              <w:t>,</w:t>
            </w:r>
            <w:r w:rsidRPr="00796BF4">
              <w:rPr>
                <w:rFonts w:ascii="Times New Roman" w:hAnsi="Times New Roman" w:cs="Times New Roman"/>
                <w:color w:val="auto"/>
                <w:sz w:val="28"/>
                <w:szCs w:val="28"/>
                <w:lang w:val="uk-UA"/>
              </w:rPr>
              <w:t xml:space="preserve"> 379, 400, 443), умисне тяжке тілесне ушкодження (стаття 121, частина третя статей 345, 346, 350, </w:t>
            </w:r>
            <w:r w:rsidRPr="00796BF4">
              <w:rPr>
                <w:rFonts w:ascii="Times New Roman" w:hAnsi="Times New Roman" w:cs="Times New Roman"/>
                <w:b/>
                <w:color w:val="auto"/>
                <w:sz w:val="28"/>
                <w:szCs w:val="28"/>
                <w:lang w:val="uk-UA"/>
              </w:rPr>
              <w:t>350</w:t>
            </w:r>
            <w:r w:rsidRPr="00796BF4">
              <w:rPr>
                <w:rFonts w:ascii="Times New Roman" w:hAnsi="Times New Roman" w:cs="Times New Roman"/>
                <w:b/>
                <w:color w:val="auto"/>
                <w:sz w:val="28"/>
                <w:szCs w:val="28"/>
                <w:vertAlign w:val="superscript"/>
                <w:lang w:val="uk-UA"/>
              </w:rPr>
              <w:t>1</w:t>
            </w:r>
            <w:r w:rsidRPr="00796BF4">
              <w:rPr>
                <w:rFonts w:ascii="Times New Roman" w:hAnsi="Times New Roman" w:cs="Times New Roman"/>
                <w:b/>
                <w:color w:val="auto"/>
                <w:sz w:val="28"/>
                <w:szCs w:val="28"/>
                <w:lang w:val="uk-UA"/>
              </w:rPr>
              <w:t xml:space="preserve">, </w:t>
            </w:r>
            <w:r w:rsidRPr="00796BF4">
              <w:rPr>
                <w:rFonts w:ascii="Times New Roman" w:hAnsi="Times New Roman" w:cs="Times New Roman"/>
                <w:color w:val="auto"/>
                <w:sz w:val="28"/>
                <w:szCs w:val="28"/>
                <w:lang w:val="uk-UA"/>
              </w:rPr>
              <w:t>377, 398), умисне середньої тяжкості тілесне ушкодження (стаття 122, частина друга статей 345, 346, 350,</w:t>
            </w:r>
            <w:r w:rsidR="005D7F00" w:rsidRPr="00796BF4">
              <w:rPr>
                <w:rFonts w:ascii="Times New Roman" w:hAnsi="Times New Roman" w:cs="Times New Roman"/>
                <w:color w:val="auto"/>
                <w:sz w:val="28"/>
                <w:szCs w:val="28"/>
                <w:lang w:val="uk-UA"/>
              </w:rPr>
              <w:t xml:space="preserve"> </w:t>
            </w:r>
            <w:r w:rsidR="005D7F00" w:rsidRPr="00796BF4">
              <w:rPr>
                <w:rFonts w:ascii="Times New Roman" w:hAnsi="Times New Roman" w:cs="Times New Roman"/>
                <w:b/>
                <w:color w:val="auto"/>
                <w:sz w:val="28"/>
                <w:szCs w:val="28"/>
                <w:lang w:val="uk-UA"/>
              </w:rPr>
              <w:t>350</w:t>
            </w:r>
            <w:r w:rsidR="005D7F00" w:rsidRPr="00796BF4">
              <w:rPr>
                <w:rFonts w:ascii="Times New Roman" w:hAnsi="Times New Roman" w:cs="Times New Roman"/>
                <w:b/>
                <w:color w:val="auto"/>
                <w:sz w:val="28"/>
                <w:szCs w:val="28"/>
                <w:vertAlign w:val="superscript"/>
                <w:lang w:val="uk-UA"/>
              </w:rPr>
              <w:t>1</w:t>
            </w:r>
            <w:r w:rsidR="005D7F00" w:rsidRPr="00796BF4">
              <w:rPr>
                <w:rFonts w:ascii="Times New Roman" w:hAnsi="Times New Roman" w:cs="Times New Roman"/>
                <w:b/>
                <w:color w:val="auto"/>
                <w:sz w:val="28"/>
                <w:szCs w:val="28"/>
                <w:lang w:val="uk-UA"/>
              </w:rPr>
              <w:t>,</w:t>
            </w:r>
            <w:r w:rsidRPr="00796BF4">
              <w:rPr>
                <w:rFonts w:ascii="Times New Roman" w:hAnsi="Times New Roman" w:cs="Times New Roman"/>
                <w:color w:val="auto"/>
                <w:sz w:val="28"/>
                <w:szCs w:val="28"/>
                <w:lang w:val="uk-UA"/>
              </w:rPr>
              <w:t xml:space="preserve"> 377, 398), диверсію (стаття 113), бандитизм (стаття 257), терористичний акт (стаття 258), зах</w:t>
            </w:r>
            <w:r w:rsidR="00F9145C">
              <w:rPr>
                <w:rFonts w:ascii="Times New Roman" w:hAnsi="Times New Roman" w:cs="Times New Roman"/>
                <w:color w:val="auto"/>
                <w:sz w:val="28"/>
                <w:szCs w:val="28"/>
                <w:lang w:val="uk-UA"/>
              </w:rPr>
              <w:t xml:space="preserve">оплення заручників </w:t>
            </w:r>
            <w:r w:rsidR="00F9145C" w:rsidRPr="00F9145C">
              <w:rPr>
                <w:rFonts w:ascii="Times New Roman" w:hAnsi="Times New Roman" w:cs="Times New Roman"/>
                <w:b/>
                <w:color w:val="auto"/>
                <w:sz w:val="28"/>
                <w:szCs w:val="28"/>
                <w:lang w:val="uk-UA"/>
              </w:rPr>
              <w:t>(статті 147,</w:t>
            </w:r>
            <w:r w:rsidRPr="00F9145C">
              <w:rPr>
                <w:rFonts w:ascii="Times New Roman" w:hAnsi="Times New Roman" w:cs="Times New Roman"/>
                <w:b/>
                <w:color w:val="auto"/>
                <w:sz w:val="28"/>
                <w:szCs w:val="28"/>
                <w:lang w:val="uk-UA"/>
              </w:rPr>
              <w:t xml:space="preserve"> 349</w:t>
            </w:r>
            <w:r w:rsidR="007E419D" w:rsidRPr="00F9145C">
              <w:rPr>
                <w:rFonts w:ascii="Times New Roman" w:hAnsi="Times New Roman" w:cs="Times New Roman"/>
                <w:b/>
                <w:color w:val="auto"/>
                <w:sz w:val="28"/>
                <w:szCs w:val="28"/>
                <w:lang w:val="uk-UA"/>
              </w:rPr>
              <w:t>,</w:t>
            </w:r>
            <w:r w:rsidR="007E419D">
              <w:rPr>
                <w:rFonts w:ascii="Times New Roman" w:hAnsi="Times New Roman" w:cs="Times New Roman"/>
                <w:color w:val="auto"/>
                <w:sz w:val="28"/>
                <w:szCs w:val="28"/>
                <w:lang w:val="uk-UA"/>
              </w:rPr>
              <w:t xml:space="preserve"> </w:t>
            </w:r>
            <w:r w:rsidR="007E419D" w:rsidRPr="00F752E7">
              <w:rPr>
                <w:rFonts w:ascii="Times New Roman" w:hAnsi="Times New Roman" w:cs="Times New Roman"/>
                <w:b/>
                <w:color w:val="auto"/>
                <w:sz w:val="28"/>
                <w:szCs w:val="28"/>
                <w:lang w:val="uk-UA"/>
              </w:rPr>
              <w:t>349</w:t>
            </w:r>
            <w:r w:rsidR="007E419D" w:rsidRPr="00F752E7">
              <w:rPr>
                <w:rFonts w:ascii="Times New Roman" w:hAnsi="Times New Roman" w:cs="Times New Roman"/>
                <w:b/>
                <w:color w:val="auto"/>
                <w:sz w:val="28"/>
                <w:szCs w:val="28"/>
                <w:vertAlign w:val="superscript"/>
                <w:lang w:val="uk-UA"/>
              </w:rPr>
              <w:t>2</w:t>
            </w:r>
            <w:r w:rsidRPr="00796BF4">
              <w:rPr>
                <w:rFonts w:ascii="Times New Roman" w:hAnsi="Times New Roman" w:cs="Times New Roman"/>
                <w:color w:val="auto"/>
                <w:sz w:val="28"/>
                <w:szCs w:val="28"/>
                <w:lang w:val="uk-UA"/>
              </w:rPr>
              <w:t>), зґвалтування (стаття 152), насильницьке задоволення статевої пристрасті неприродним способом (стаття 153), крадіжку (стаття 185, частина перша статей 262, 308), грабіж (статті 186, 262, 308), розбій (стаття 187, частина третя статей 262, 308), вимагання (статті 189, 262, 308), умисне знищення або пошкодження майна (частина друга статей 194, 347, 352, 378, частини друга та третя статті 399), пошкодження шляхів сполучення і транспортних засобів (стаття 277), угон або захоплення залізничного рухомого складу, повітряного, морського чи річкового судна (стаття 278), незаконне заволодіння транспортним засобом (частини друга, третя статті 289), хуліганство (стаття 296).</w:t>
            </w:r>
          </w:p>
          <w:p w:rsidR="0019085B" w:rsidRPr="00300941" w:rsidRDefault="0019085B" w:rsidP="00431BA3">
            <w:pPr>
              <w:pStyle w:val="HTML"/>
              <w:ind w:firstLine="720"/>
              <w:jc w:val="both"/>
              <w:rPr>
                <w:rFonts w:ascii="Times New Roman" w:hAnsi="Times New Roman" w:cs="Times New Roman"/>
                <w:color w:val="auto"/>
                <w:sz w:val="28"/>
                <w:szCs w:val="28"/>
              </w:rPr>
            </w:pPr>
          </w:p>
        </w:tc>
      </w:tr>
      <w:tr w:rsidR="005602B7" w:rsidRPr="00796BF4" w:rsidTr="00B31BD6">
        <w:tc>
          <w:tcPr>
            <w:tcW w:w="2500" w:type="pct"/>
            <w:gridSpan w:val="2"/>
          </w:tcPr>
          <w:p w:rsidR="0019085B" w:rsidRPr="00300941" w:rsidRDefault="0019085B" w:rsidP="005602B7">
            <w:pPr>
              <w:pStyle w:val="HTML"/>
              <w:jc w:val="center"/>
              <w:rPr>
                <w:rFonts w:ascii="Times New Roman" w:hAnsi="Times New Roman" w:cs="Times New Roman"/>
                <w:color w:val="auto"/>
                <w:sz w:val="28"/>
                <w:szCs w:val="28"/>
              </w:rPr>
            </w:pPr>
          </w:p>
          <w:p w:rsidR="005602B7" w:rsidRPr="005602B7" w:rsidRDefault="005602B7" w:rsidP="005602B7">
            <w:pPr>
              <w:pStyle w:val="HTML"/>
              <w:jc w:val="center"/>
              <w:rPr>
                <w:rFonts w:ascii="Times New Roman" w:hAnsi="Times New Roman" w:cs="Times New Roman"/>
                <w:color w:val="auto"/>
                <w:sz w:val="28"/>
                <w:szCs w:val="28"/>
                <w:lang w:val="uk-UA"/>
              </w:rPr>
            </w:pPr>
            <w:r w:rsidRPr="005602B7">
              <w:rPr>
                <w:rFonts w:ascii="Times New Roman" w:hAnsi="Times New Roman" w:cs="Times New Roman"/>
                <w:color w:val="auto"/>
                <w:sz w:val="28"/>
                <w:szCs w:val="28"/>
                <w:lang w:val="uk-UA"/>
              </w:rPr>
              <w:t>Розділ XV</w:t>
            </w:r>
          </w:p>
          <w:p w:rsidR="005602B7" w:rsidRPr="005602B7" w:rsidRDefault="005602B7" w:rsidP="005602B7">
            <w:pPr>
              <w:pStyle w:val="HTML"/>
              <w:jc w:val="center"/>
              <w:rPr>
                <w:rFonts w:ascii="Times New Roman" w:hAnsi="Times New Roman" w:cs="Times New Roman"/>
                <w:color w:val="auto"/>
                <w:sz w:val="28"/>
                <w:szCs w:val="28"/>
                <w:lang w:val="uk-UA"/>
              </w:rPr>
            </w:pPr>
            <w:r w:rsidRPr="005602B7">
              <w:rPr>
                <w:rFonts w:ascii="Times New Roman" w:hAnsi="Times New Roman" w:cs="Times New Roman"/>
                <w:color w:val="auto"/>
                <w:sz w:val="28"/>
                <w:szCs w:val="28"/>
                <w:lang w:val="uk-UA"/>
              </w:rPr>
              <w:t>ЗЛОЧИНИ ПРОТИ АВТОРИТЕТУ ОРГАНІВ ДЕРЖАВНОЇ ВЛАДИ, ОРГАНІВ МІСЦЕВОГО САМОВРЯДУВАННЯ, ОБ'ЄДНАНЬ ГРОМАДЯН ТА ЗЛОЧИНИ ПРОТИ ЖУРНАЛІСТІВ</w:t>
            </w:r>
          </w:p>
        </w:tc>
        <w:tc>
          <w:tcPr>
            <w:tcW w:w="2500" w:type="pct"/>
          </w:tcPr>
          <w:p w:rsidR="0019085B" w:rsidRPr="00300941" w:rsidRDefault="0019085B" w:rsidP="007E3174">
            <w:pPr>
              <w:pStyle w:val="HTML"/>
              <w:jc w:val="center"/>
              <w:rPr>
                <w:rFonts w:ascii="Times New Roman" w:hAnsi="Times New Roman" w:cs="Times New Roman"/>
                <w:color w:val="auto"/>
                <w:sz w:val="28"/>
                <w:szCs w:val="28"/>
              </w:rPr>
            </w:pPr>
          </w:p>
          <w:p w:rsidR="005602B7" w:rsidRPr="005602B7" w:rsidRDefault="005602B7" w:rsidP="007E3174">
            <w:pPr>
              <w:pStyle w:val="HTML"/>
              <w:jc w:val="center"/>
              <w:rPr>
                <w:rFonts w:ascii="Times New Roman" w:hAnsi="Times New Roman" w:cs="Times New Roman"/>
                <w:color w:val="auto"/>
                <w:sz w:val="28"/>
                <w:szCs w:val="28"/>
                <w:lang w:val="uk-UA"/>
              </w:rPr>
            </w:pPr>
            <w:r w:rsidRPr="005602B7">
              <w:rPr>
                <w:rFonts w:ascii="Times New Roman" w:hAnsi="Times New Roman" w:cs="Times New Roman"/>
                <w:color w:val="auto"/>
                <w:sz w:val="28"/>
                <w:szCs w:val="28"/>
                <w:lang w:val="uk-UA"/>
              </w:rPr>
              <w:t>Розділ XV</w:t>
            </w:r>
          </w:p>
          <w:p w:rsidR="005602B7" w:rsidRPr="00300941" w:rsidRDefault="005602B7" w:rsidP="00431BA3">
            <w:pPr>
              <w:pStyle w:val="HTML"/>
              <w:jc w:val="center"/>
              <w:rPr>
                <w:rFonts w:ascii="Times New Roman" w:hAnsi="Times New Roman" w:cs="Times New Roman"/>
                <w:b/>
                <w:color w:val="auto"/>
                <w:sz w:val="28"/>
                <w:szCs w:val="28"/>
              </w:rPr>
            </w:pPr>
            <w:r w:rsidRPr="005602B7">
              <w:rPr>
                <w:rFonts w:ascii="Times New Roman" w:hAnsi="Times New Roman" w:cs="Times New Roman"/>
                <w:color w:val="auto"/>
                <w:sz w:val="28"/>
                <w:szCs w:val="28"/>
                <w:lang w:val="uk-UA"/>
              </w:rPr>
              <w:t xml:space="preserve">ЗЛОЧИНИ ПРОТИ АВТОРИТЕТУ ОРГАНІВ ДЕРЖАВНОЇ ВЛАДИ, ОРГАНІВ МІСЦЕВОГО САМОВРЯДУВАННЯ, ОБ'ЄДНАНЬ ГРОМАДЯН ТА </w:t>
            </w:r>
            <w:r w:rsidRPr="005602B7">
              <w:rPr>
                <w:rFonts w:ascii="Times New Roman" w:hAnsi="Times New Roman" w:cs="Times New Roman"/>
                <w:color w:val="auto"/>
                <w:sz w:val="28"/>
                <w:szCs w:val="28"/>
                <w:lang w:val="uk-UA"/>
              </w:rPr>
              <w:lastRenderedPageBreak/>
              <w:t xml:space="preserve">ЗЛОЧИНИ ПРОТИ ЖУРНАЛІСТІВ, </w:t>
            </w:r>
            <w:r>
              <w:rPr>
                <w:rFonts w:ascii="Times New Roman" w:hAnsi="Times New Roman" w:cs="Times New Roman"/>
                <w:b/>
                <w:color w:val="auto"/>
                <w:sz w:val="28"/>
                <w:szCs w:val="28"/>
                <w:lang w:val="uk-UA"/>
              </w:rPr>
              <w:t>МЕДИЧНИХ ТА ФАРМАЦЕВТИЧНИХ ПРАЦІВНИКІВ</w:t>
            </w:r>
          </w:p>
          <w:p w:rsidR="0019085B" w:rsidRPr="00300941" w:rsidRDefault="0019085B" w:rsidP="00431BA3">
            <w:pPr>
              <w:pStyle w:val="HTML"/>
              <w:jc w:val="center"/>
              <w:rPr>
                <w:rFonts w:ascii="Times New Roman" w:hAnsi="Times New Roman" w:cs="Times New Roman"/>
                <w:b/>
                <w:color w:val="auto"/>
                <w:sz w:val="28"/>
                <w:szCs w:val="28"/>
              </w:rPr>
            </w:pPr>
          </w:p>
        </w:tc>
      </w:tr>
      <w:tr w:rsidR="005602B7" w:rsidRPr="00796BF4" w:rsidTr="00B31BD6">
        <w:tc>
          <w:tcPr>
            <w:tcW w:w="2500" w:type="pct"/>
            <w:gridSpan w:val="2"/>
          </w:tcPr>
          <w:p w:rsidR="0019085B" w:rsidRPr="00300941" w:rsidRDefault="0019085B" w:rsidP="00C177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color w:val="000000"/>
                <w:sz w:val="28"/>
                <w:szCs w:val="28"/>
              </w:rPr>
            </w:pPr>
          </w:p>
          <w:p w:rsidR="005602B7" w:rsidRPr="00517B73" w:rsidRDefault="005901DF" w:rsidP="00590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i/>
                <w:color w:val="000000"/>
                <w:sz w:val="28"/>
                <w:szCs w:val="28"/>
                <w:lang w:val="en-US"/>
              </w:rPr>
            </w:pPr>
            <w:r w:rsidRPr="005901DF">
              <w:rPr>
                <w:b/>
                <w:bCs/>
                <w:i/>
                <w:color w:val="000000"/>
                <w:sz w:val="28"/>
                <w:szCs w:val="28"/>
                <w:lang w:val="uk-UA"/>
              </w:rPr>
              <w:t>Стаття в</w:t>
            </w:r>
            <w:r w:rsidR="005602B7" w:rsidRPr="005901DF">
              <w:rPr>
                <w:b/>
                <w:bCs/>
                <w:i/>
                <w:color w:val="000000"/>
                <w:sz w:val="28"/>
                <w:szCs w:val="28"/>
                <w:lang w:val="uk-UA"/>
              </w:rPr>
              <w:t>ідсутня</w:t>
            </w:r>
          </w:p>
        </w:tc>
        <w:tc>
          <w:tcPr>
            <w:tcW w:w="2500" w:type="pct"/>
          </w:tcPr>
          <w:p w:rsidR="0019085B" w:rsidRPr="00300941" w:rsidRDefault="0019085B" w:rsidP="005175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bCs/>
                <w:color w:val="000000"/>
                <w:sz w:val="28"/>
                <w:szCs w:val="21"/>
                <w:bdr w:val="none" w:sz="0" w:space="0" w:color="auto" w:frame="1"/>
              </w:rPr>
            </w:pPr>
          </w:p>
          <w:p w:rsidR="005602B7" w:rsidRPr="00796BF4" w:rsidRDefault="005602B7" w:rsidP="005175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color w:val="000000"/>
                <w:sz w:val="28"/>
                <w:szCs w:val="21"/>
                <w:lang w:val="uk-UA"/>
              </w:rPr>
            </w:pPr>
            <w:r w:rsidRPr="00796BF4">
              <w:rPr>
                <w:b/>
                <w:bCs/>
                <w:color w:val="000000"/>
                <w:sz w:val="28"/>
                <w:szCs w:val="21"/>
                <w:bdr w:val="none" w:sz="0" w:space="0" w:color="auto" w:frame="1"/>
                <w:lang w:val="uk-UA"/>
              </w:rPr>
              <w:t>Стаття 348</w:t>
            </w:r>
            <w:r w:rsidRPr="00796BF4">
              <w:rPr>
                <w:b/>
                <w:bCs/>
                <w:color w:val="000000"/>
                <w:sz w:val="28"/>
                <w:szCs w:val="21"/>
                <w:bdr w:val="none" w:sz="0" w:space="0" w:color="auto" w:frame="1"/>
                <w:vertAlign w:val="superscript"/>
                <w:lang w:val="uk-UA"/>
              </w:rPr>
              <w:t>2</w:t>
            </w:r>
            <w:r w:rsidRPr="00796BF4">
              <w:rPr>
                <w:b/>
                <w:bCs/>
                <w:color w:val="000000"/>
                <w:sz w:val="28"/>
                <w:szCs w:val="21"/>
                <w:bdr w:val="none" w:sz="0" w:space="0" w:color="auto" w:frame="1"/>
                <w:lang w:val="uk-UA"/>
              </w:rPr>
              <w:t>.</w:t>
            </w:r>
            <w:r w:rsidRPr="00796BF4">
              <w:rPr>
                <w:b/>
                <w:color w:val="000000"/>
                <w:sz w:val="28"/>
                <w:szCs w:val="21"/>
                <w:lang w:val="uk-UA"/>
              </w:rPr>
              <w:t xml:space="preserve"> Посягання на життя медичного або фармацевтичного працівника</w:t>
            </w:r>
          </w:p>
          <w:p w:rsidR="005602B7" w:rsidRPr="00796BF4" w:rsidRDefault="005602B7" w:rsidP="005175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color w:val="000000"/>
                <w:sz w:val="28"/>
                <w:szCs w:val="21"/>
                <w:lang w:val="uk-UA"/>
              </w:rPr>
            </w:pPr>
          </w:p>
          <w:p w:rsidR="005602B7" w:rsidRPr="00796BF4" w:rsidRDefault="005602B7" w:rsidP="00764A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color w:val="000000"/>
                <w:sz w:val="28"/>
                <w:szCs w:val="21"/>
                <w:lang w:val="uk-UA"/>
              </w:rPr>
            </w:pPr>
            <w:bookmarkStart w:id="1" w:name="o2407"/>
            <w:bookmarkEnd w:id="1"/>
            <w:r w:rsidRPr="00796BF4">
              <w:rPr>
                <w:b/>
                <w:color w:val="000000"/>
                <w:sz w:val="28"/>
                <w:szCs w:val="21"/>
                <w:lang w:val="uk-UA"/>
              </w:rPr>
              <w:t xml:space="preserve">Вбивство або замах  на  вбивство  медичного або фармацевтичного працівника </w:t>
            </w:r>
            <w:r w:rsidRPr="00796BF4">
              <w:rPr>
                <w:b/>
                <w:color w:val="232323"/>
                <w:sz w:val="28"/>
                <w:szCs w:val="28"/>
                <w:lang w:val="uk-UA" w:eastAsia="uk-UA"/>
              </w:rPr>
              <w:t>у зв’язку із виконанням ними своїх службових або професійних обов’язків</w:t>
            </w:r>
            <w:r w:rsidRPr="00796BF4">
              <w:rPr>
                <w:b/>
                <w:color w:val="000000"/>
                <w:sz w:val="28"/>
                <w:szCs w:val="21"/>
                <w:lang w:val="uk-UA"/>
              </w:rPr>
              <w:t xml:space="preserve"> –</w:t>
            </w:r>
          </w:p>
          <w:p w:rsidR="005602B7" w:rsidRPr="00300941" w:rsidRDefault="005602B7" w:rsidP="004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rPr>
                <w:b/>
                <w:color w:val="000000"/>
                <w:sz w:val="28"/>
                <w:szCs w:val="21"/>
              </w:rPr>
            </w:pPr>
            <w:r w:rsidRPr="00796BF4">
              <w:rPr>
                <w:b/>
                <w:color w:val="000000"/>
                <w:sz w:val="28"/>
                <w:szCs w:val="21"/>
                <w:lang w:val="uk-UA"/>
              </w:rPr>
              <w:t>караються позбавленням   волі   на   строк   від  дев'яти до п'ятнадцяти років або довічним позбавленням волі.</w:t>
            </w:r>
          </w:p>
          <w:p w:rsidR="0019085B" w:rsidRPr="00300941" w:rsidRDefault="0019085B" w:rsidP="004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rPr>
                <w:b/>
                <w:bCs/>
                <w:color w:val="000000"/>
                <w:sz w:val="28"/>
                <w:szCs w:val="28"/>
              </w:rPr>
            </w:pPr>
          </w:p>
        </w:tc>
      </w:tr>
      <w:tr w:rsidR="005602B7" w:rsidRPr="00796BF4" w:rsidTr="00B31BD6">
        <w:tc>
          <w:tcPr>
            <w:tcW w:w="2500" w:type="pct"/>
            <w:gridSpan w:val="2"/>
          </w:tcPr>
          <w:p w:rsidR="0019085B" w:rsidRPr="00300941" w:rsidRDefault="0019085B" w:rsidP="00C177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color w:val="000000"/>
                <w:sz w:val="28"/>
                <w:szCs w:val="28"/>
              </w:rPr>
            </w:pPr>
          </w:p>
          <w:p w:rsidR="005602B7" w:rsidRPr="005901DF" w:rsidRDefault="005901DF" w:rsidP="00590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i/>
                <w:color w:val="000000"/>
                <w:sz w:val="28"/>
                <w:szCs w:val="28"/>
                <w:lang w:val="uk-UA"/>
              </w:rPr>
            </w:pPr>
            <w:r w:rsidRPr="005901DF">
              <w:rPr>
                <w:b/>
                <w:bCs/>
                <w:i/>
                <w:color w:val="000000"/>
                <w:sz w:val="28"/>
                <w:szCs w:val="28"/>
                <w:lang w:val="uk-UA"/>
              </w:rPr>
              <w:t>Стаття в</w:t>
            </w:r>
            <w:r w:rsidR="005602B7" w:rsidRPr="005901DF">
              <w:rPr>
                <w:b/>
                <w:bCs/>
                <w:i/>
                <w:color w:val="000000"/>
                <w:sz w:val="28"/>
                <w:szCs w:val="28"/>
                <w:lang w:val="uk-UA"/>
              </w:rPr>
              <w:t>ідсутня</w:t>
            </w:r>
          </w:p>
        </w:tc>
        <w:tc>
          <w:tcPr>
            <w:tcW w:w="2500" w:type="pct"/>
          </w:tcPr>
          <w:p w:rsidR="0019085B" w:rsidRPr="00300941" w:rsidRDefault="0019085B" w:rsidP="00A73D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bCs/>
                <w:color w:val="000000"/>
                <w:sz w:val="28"/>
                <w:szCs w:val="21"/>
                <w:bdr w:val="none" w:sz="0" w:space="0" w:color="auto" w:frame="1"/>
              </w:rPr>
            </w:pPr>
          </w:p>
          <w:p w:rsidR="005602B7" w:rsidRPr="00796BF4" w:rsidRDefault="005602B7" w:rsidP="00A73D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color w:val="000000"/>
                <w:sz w:val="28"/>
                <w:szCs w:val="21"/>
                <w:lang w:val="uk-UA"/>
              </w:rPr>
            </w:pPr>
            <w:r w:rsidRPr="00796BF4">
              <w:rPr>
                <w:b/>
                <w:bCs/>
                <w:color w:val="000000"/>
                <w:sz w:val="28"/>
                <w:szCs w:val="21"/>
                <w:bdr w:val="none" w:sz="0" w:space="0" w:color="auto" w:frame="1"/>
                <w:lang w:val="uk-UA"/>
              </w:rPr>
              <w:t>Стаття 349</w:t>
            </w:r>
            <w:r w:rsidRPr="00796BF4">
              <w:rPr>
                <w:b/>
                <w:bCs/>
                <w:color w:val="000000"/>
                <w:sz w:val="28"/>
                <w:szCs w:val="21"/>
                <w:bdr w:val="none" w:sz="0" w:space="0" w:color="auto" w:frame="1"/>
                <w:vertAlign w:val="superscript"/>
                <w:lang w:val="uk-UA"/>
              </w:rPr>
              <w:t>2</w:t>
            </w:r>
            <w:r w:rsidRPr="00796BF4">
              <w:rPr>
                <w:b/>
                <w:bCs/>
                <w:color w:val="000000"/>
                <w:sz w:val="28"/>
                <w:szCs w:val="21"/>
                <w:bdr w:val="none" w:sz="0" w:space="0" w:color="auto" w:frame="1"/>
                <w:lang w:val="uk-UA"/>
              </w:rPr>
              <w:t>.</w:t>
            </w:r>
            <w:r w:rsidRPr="00796BF4">
              <w:rPr>
                <w:b/>
                <w:color w:val="000000"/>
                <w:sz w:val="28"/>
                <w:szCs w:val="21"/>
                <w:lang w:val="uk-UA"/>
              </w:rPr>
              <w:t xml:space="preserve"> Захоплення медичного </w:t>
            </w:r>
            <w:r w:rsidR="00E34263">
              <w:rPr>
                <w:b/>
                <w:color w:val="000000"/>
                <w:sz w:val="28"/>
                <w:szCs w:val="21"/>
                <w:lang w:val="uk-UA"/>
              </w:rPr>
              <w:t xml:space="preserve">або фармацевтичного </w:t>
            </w:r>
            <w:r w:rsidRPr="00796BF4">
              <w:rPr>
                <w:b/>
                <w:color w:val="000000"/>
                <w:sz w:val="28"/>
                <w:szCs w:val="21"/>
                <w:lang w:val="uk-UA"/>
              </w:rPr>
              <w:t>працівника як заручника</w:t>
            </w:r>
          </w:p>
          <w:p w:rsidR="005602B7" w:rsidRPr="00796BF4" w:rsidRDefault="005602B7" w:rsidP="00A73D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color w:val="000000"/>
                <w:sz w:val="28"/>
                <w:szCs w:val="21"/>
                <w:lang w:val="uk-UA"/>
              </w:rPr>
            </w:pPr>
            <w:bookmarkStart w:id="2" w:name="o2410"/>
            <w:bookmarkEnd w:id="2"/>
          </w:p>
          <w:p w:rsidR="005602B7" w:rsidRPr="00796BF4" w:rsidRDefault="005602B7" w:rsidP="00920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color w:val="000000"/>
                <w:sz w:val="28"/>
                <w:szCs w:val="21"/>
                <w:lang w:val="uk-UA"/>
              </w:rPr>
            </w:pPr>
            <w:r w:rsidRPr="00C064EC">
              <w:rPr>
                <w:b/>
                <w:color w:val="000000"/>
                <w:sz w:val="28"/>
                <w:szCs w:val="21"/>
                <w:lang w:val="uk-UA"/>
              </w:rPr>
              <w:t>Захоплення або тримання як</w:t>
            </w:r>
            <w:r w:rsidR="00E34263">
              <w:rPr>
                <w:b/>
                <w:color w:val="000000"/>
                <w:sz w:val="28"/>
                <w:szCs w:val="21"/>
                <w:lang w:val="uk-UA"/>
              </w:rPr>
              <w:t xml:space="preserve"> заручника  медичного </w:t>
            </w:r>
            <w:r w:rsidR="00C064EC" w:rsidRPr="00796990">
              <w:rPr>
                <w:b/>
                <w:color w:val="000000"/>
                <w:sz w:val="28"/>
                <w:szCs w:val="21"/>
                <w:lang w:val="uk-UA"/>
              </w:rPr>
              <w:t>а</w:t>
            </w:r>
            <w:r w:rsidR="00E34263" w:rsidRPr="00796990">
              <w:rPr>
                <w:b/>
                <w:color w:val="000000"/>
                <w:sz w:val="28"/>
                <w:szCs w:val="21"/>
                <w:lang w:val="uk-UA"/>
              </w:rPr>
              <w:t>бо фармацевтичного працівника</w:t>
            </w:r>
            <w:r w:rsidRPr="00796BF4">
              <w:rPr>
                <w:b/>
                <w:color w:val="000000"/>
                <w:sz w:val="28"/>
                <w:szCs w:val="21"/>
                <w:lang w:val="uk-UA"/>
              </w:rPr>
              <w:t xml:space="preserve"> з  метою спонукання цього медичного </w:t>
            </w:r>
            <w:r w:rsidR="007367C9">
              <w:rPr>
                <w:b/>
                <w:color w:val="000000"/>
                <w:sz w:val="28"/>
                <w:szCs w:val="21"/>
                <w:lang w:val="uk-UA"/>
              </w:rPr>
              <w:t xml:space="preserve">або фармацевтичного </w:t>
            </w:r>
            <w:r w:rsidRPr="00796BF4">
              <w:rPr>
                <w:b/>
                <w:color w:val="000000"/>
                <w:sz w:val="28"/>
                <w:szCs w:val="21"/>
                <w:lang w:val="uk-UA"/>
              </w:rPr>
              <w:t>працівника, державної чи іншої установи,  підприємства, організації або службової особи вчинити або утриматися від вчинення  будь-якої  дії як умови звільнення заручника –</w:t>
            </w:r>
          </w:p>
          <w:p w:rsidR="005602B7" w:rsidRPr="00300941" w:rsidRDefault="005602B7" w:rsidP="004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rPr>
                <w:b/>
                <w:color w:val="000000"/>
                <w:sz w:val="28"/>
                <w:szCs w:val="21"/>
              </w:rPr>
            </w:pPr>
            <w:bookmarkStart w:id="3" w:name="o2411"/>
            <w:bookmarkEnd w:id="3"/>
            <w:r w:rsidRPr="00796BF4">
              <w:rPr>
                <w:b/>
                <w:color w:val="000000"/>
                <w:sz w:val="28"/>
                <w:szCs w:val="21"/>
                <w:lang w:val="uk-UA"/>
              </w:rPr>
              <w:t>караються позбавленням   волі   на   строк   від   восьми  до п'ятнадцяти років.</w:t>
            </w:r>
          </w:p>
          <w:p w:rsidR="0019085B" w:rsidRPr="00300941" w:rsidRDefault="0019085B" w:rsidP="004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rPr>
                <w:b/>
                <w:color w:val="000000"/>
                <w:sz w:val="28"/>
                <w:szCs w:val="21"/>
              </w:rPr>
            </w:pPr>
          </w:p>
          <w:p w:rsidR="0019085B" w:rsidRPr="00300941" w:rsidRDefault="0019085B" w:rsidP="004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rPr>
                <w:b/>
                <w:bCs/>
                <w:color w:val="000000"/>
                <w:sz w:val="28"/>
                <w:szCs w:val="28"/>
              </w:rPr>
            </w:pPr>
          </w:p>
        </w:tc>
      </w:tr>
      <w:tr w:rsidR="005602B7" w:rsidRPr="00796BF4" w:rsidTr="00B31BD6">
        <w:tc>
          <w:tcPr>
            <w:tcW w:w="2500" w:type="pct"/>
            <w:gridSpan w:val="2"/>
          </w:tcPr>
          <w:p w:rsidR="0019085B" w:rsidRPr="00300941" w:rsidRDefault="0019085B" w:rsidP="000237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color w:val="000000"/>
                <w:sz w:val="28"/>
                <w:szCs w:val="28"/>
              </w:rPr>
            </w:pPr>
          </w:p>
          <w:p w:rsidR="005901DF" w:rsidRDefault="005901DF" w:rsidP="000237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color w:val="000000"/>
                <w:sz w:val="28"/>
                <w:szCs w:val="28"/>
                <w:lang w:val="uk-UA"/>
              </w:rPr>
            </w:pPr>
          </w:p>
          <w:p w:rsidR="005901DF" w:rsidRDefault="005901DF" w:rsidP="000237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color w:val="000000"/>
                <w:sz w:val="28"/>
                <w:szCs w:val="28"/>
                <w:lang w:val="uk-UA"/>
              </w:rPr>
            </w:pPr>
          </w:p>
          <w:p w:rsidR="005602B7" w:rsidRPr="005901DF" w:rsidRDefault="005901DF" w:rsidP="00590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i/>
                <w:color w:val="000000"/>
                <w:sz w:val="28"/>
                <w:szCs w:val="28"/>
                <w:lang w:val="uk-UA"/>
              </w:rPr>
            </w:pPr>
            <w:r w:rsidRPr="005901DF">
              <w:rPr>
                <w:b/>
                <w:bCs/>
                <w:i/>
                <w:color w:val="000000"/>
                <w:sz w:val="28"/>
                <w:szCs w:val="28"/>
                <w:lang w:val="uk-UA"/>
              </w:rPr>
              <w:t>Стаття відсутня</w:t>
            </w:r>
          </w:p>
        </w:tc>
        <w:tc>
          <w:tcPr>
            <w:tcW w:w="2500" w:type="pct"/>
          </w:tcPr>
          <w:p w:rsidR="0019085B" w:rsidRPr="00300941" w:rsidRDefault="0019085B" w:rsidP="000576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bCs/>
                <w:color w:val="000000"/>
                <w:sz w:val="28"/>
                <w:szCs w:val="21"/>
                <w:bdr w:val="none" w:sz="0" w:space="0" w:color="auto" w:frame="1"/>
              </w:rPr>
            </w:pPr>
          </w:p>
          <w:p w:rsidR="000576E0" w:rsidRDefault="005602B7" w:rsidP="000576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color w:val="000000"/>
                <w:sz w:val="28"/>
                <w:szCs w:val="21"/>
                <w:lang w:val="uk-UA"/>
              </w:rPr>
            </w:pPr>
            <w:r>
              <w:rPr>
                <w:b/>
                <w:bCs/>
                <w:color w:val="000000"/>
                <w:sz w:val="28"/>
                <w:szCs w:val="21"/>
                <w:bdr w:val="none" w:sz="0" w:space="0" w:color="auto" w:frame="1"/>
                <w:lang w:val="uk-UA"/>
              </w:rPr>
              <w:t>Стаття 350</w:t>
            </w:r>
            <w:r w:rsidRPr="000237E8">
              <w:rPr>
                <w:b/>
                <w:bCs/>
                <w:color w:val="000000"/>
                <w:sz w:val="28"/>
                <w:szCs w:val="21"/>
                <w:bdr w:val="none" w:sz="0" w:space="0" w:color="auto" w:frame="1"/>
                <w:vertAlign w:val="superscript"/>
                <w:lang w:val="uk-UA"/>
              </w:rPr>
              <w:t>1</w:t>
            </w:r>
            <w:r w:rsidRPr="00796BF4">
              <w:rPr>
                <w:b/>
                <w:bCs/>
                <w:color w:val="000000"/>
                <w:sz w:val="28"/>
                <w:szCs w:val="21"/>
                <w:bdr w:val="none" w:sz="0" w:space="0" w:color="auto" w:frame="1"/>
                <w:lang w:val="uk-UA"/>
              </w:rPr>
              <w:t>.</w:t>
            </w:r>
            <w:r w:rsidRPr="00796BF4">
              <w:rPr>
                <w:b/>
                <w:color w:val="000000"/>
                <w:sz w:val="28"/>
                <w:szCs w:val="21"/>
                <w:lang w:val="uk-UA"/>
              </w:rPr>
              <w:t xml:space="preserve"> Погроза або насильство щодо медичного або фармацевтичного працівника</w:t>
            </w:r>
          </w:p>
          <w:p w:rsidR="005602B7" w:rsidRPr="00796BF4" w:rsidRDefault="005602B7" w:rsidP="000576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color w:val="000000"/>
                <w:sz w:val="28"/>
                <w:szCs w:val="21"/>
                <w:lang w:val="uk-UA"/>
              </w:rPr>
            </w:pPr>
          </w:p>
          <w:p w:rsidR="005602B7" w:rsidRPr="00796BF4" w:rsidRDefault="005602B7" w:rsidP="00764A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color w:val="000000"/>
                <w:sz w:val="28"/>
                <w:szCs w:val="21"/>
                <w:lang w:val="uk-UA"/>
              </w:rPr>
            </w:pPr>
            <w:bookmarkStart w:id="4" w:name="o2413"/>
            <w:bookmarkEnd w:id="4"/>
            <w:r w:rsidRPr="00796BF4">
              <w:rPr>
                <w:b/>
                <w:color w:val="000000"/>
                <w:sz w:val="28"/>
                <w:szCs w:val="21"/>
                <w:lang w:val="uk-UA"/>
              </w:rPr>
              <w:t xml:space="preserve">1. Погроза  вбивством,  заподіянням тяжких тілесних ушкоджень щодо  медичного або фармацевтичного працівника </w:t>
            </w:r>
            <w:r w:rsidRPr="00796BF4">
              <w:rPr>
                <w:b/>
                <w:color w:val="232323"/>
                <w:sz w:val="28"/>
                <w:szCs w:val="28"/>
                <w:lang w:val="uk-UA" w:eastAsia="uk-UA"/>
              </w:rPr>
              <w:t>у зв’язку із виконанням ними своїх службових або професійних обов’язків</w:t>
            </w:r>
            <w:r w:rsidRPr="00796BF4">
              <w:rPr>
                <w:b/>
                <w:color w:val="000000"/>
                <w:sz w:val="28"/>
                <w:szCs w:val="21"/>
                <w:lang w:val="uk-UA"/>
              </w:rPr>
              <w:t xml:space="preserve">,  застосована з метою </w:t>
            </w:r>
            <w:r w:rsidRPr="000237E8">
              <w:rPr>
                <w:b/>
                <w:bCs/>
                <w:color w:val="000000"/>
                <w:sz w:val="28"/>
                <w:szCs w:val="28"/>
                <w:lang w:val="uk-UA"/>
              </w:rPr>
              <w:t xml:space="preserve">припинення </w:t>
            </w:r>
            <w:r>
              <w:rPr>
                <w:b/>
                <w:color w:val="232323"/>
                <w:sz w:val="28"/>
                <w:szCs w:val="28"/>
                <w:lang w:val="uk-UA" w:eastAsia="uk-UA"/>
              </w:rPr>
              <w:t>службової</w:t>
            </w:r>
            <w:r w:rsidRPr="00796BF4">
              <w:rPr>
                <w:b/>
                <w:color w:val="232323"/>
                <w:sz w:val="28"/>
                <w:szCs w:val="28"/>
                <w:lang w:val="uk-UA" w:eastAsia="uk-UA"/>
              </w:rPr>
              <w:t xml:space="preserve"> або професійн</w:t>
            </w:r>
            <w:r>
              <w:rPr>
                <w:b/>
                <w:color w:val="232323"/>
                <w:sz w:val="28"/>
                <w:szCs w:val="28"/>
                <w:lang w:val="uk-UA" w:eastAsia="uk-UA"/>
              </w:rPr>
              <w:t>ої</w:t>
            </w:r>
            <w:r w:rsidRPr="00796BF4">
              <w:rPr>
                <w:b/>
                <w:color w:val="232323"/>
                <w:sz w:val="28"/>
                <w:szCs w:val="28"/>
                <w:lang w:val="uk-UA" w:eastAsia="uk-UA"/>
              </w:rPr>
              <w:t xml:space="preserve"> </w:t>
            </w:r>
            <w:r w:rsidRPr="000237E8">
              <w:rPr>
                <w:b/>
                <w:bCs/>
                <w:color w:val="000000"/>
                <w:sz w:val="28"/>
                <w:szCs w:val="28"/>
                <w:lang w:val="uk-UA"/>
              </w:rPr>
              <w:t xml:space="preserve">діяльності </w:t>
            </w:r>
            <w:r w:rsidRPr="00796BF4">
              <w:rPr>
                <w:b/>
                <w:color w:val="000000"/>
                <w:sz w:val="28"/>
                <w:szCs w:val="21"/>
                <w:lang w:val="uk-UA"/>
              </w:rPr>
              <w:t xml:space="preserve">медичного або фармацевтичного працівника </w:t>
            </w:r>
            <w:r>
              <w:rPr>
                <w:b/>
                <w:color w:val="000000"/>
                <w:sz w:val="28"/>
                <w:szCs w:val="21"/>
                <w:lang w:val="uk-UA"/>
              </w:rPr>
              <w:t xml:space="preserve">або </w:t>
            </w:r>
            <w:r w:rsidRPr="00796BF4">
              <w:rPr>
                <w:b/>
                <w:color w:val="000000"/>
                <w:sz w:val="28"/>
                <w:szCs w:val="21"/>
                <w:lang w:val="uk-UA"/>
              </w:rPr>
              <w:t xml:space="preserve">зміни </w:t>
            </w:r>
            <w:r>
              <w:rPr>
                <w:b/>
                <w:color w:val="000000"/>
                <w:sz w:val="28"/>
                <w:szCs w:val="21"/>
                <w:lang w:val="uk-UA"/>
              </w:rPr>
              <w:t xml:space="preserve">її </w:t>
            </w:r>
            <w:r w:rsidRPr="00796BF4">
              <w:rPr>
                <w:b/>
                <w:color w:val="000000"/>
                <w:sz w:val="28"/>
                <w:szCs w:val="21"/>
                <w:lang w:val="uk-UA"/>
              </w:rPr>
              <w:t xml:space="preserve">характеру, заволодіння майном чи з іншою метою в  інтересах  того, хто погрожує, - </w:t>
            </w:r>
          </w:p>
          <w:p w:rsidR="005602B7" w:rsidRPr="00796BF4" w:rsidRDefault="005602B7" w:rsidP="00796B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color w:val="000000"/>
                <w:sz w:val="28"/>
                <w:szCs w:val="21"/>
                <w:lang w:val="uk-UA"/>
              </w:rPr>
            </w:pPr>
            <w:bookmarkStart w:id="5" w:name="o2414"/>
            <w:bookmarkEnd w:id="5"/>
            <w:r w:rsidRPr="00796BF4">
              <w:rPr>
                <w:b/>
                <w:color w:val="000000"/>
                <w:sz w:val="28"/>
                <w:szCs w:val="21"/>
                <w:lang w:val="uk-UA"/>
              </w:rPr>
              <w:t>карається арештом  на  строк  до шести місяців або обмеженням волі на строк до трьох років,  або позбавленням волі на  строк  до двох років.</w:t>
            </w:r>
          </w:p>
          <w:p w:rsidR="005602B7" w:rsidRPr="00796BF4" w:rsidRDefault="005602B7" w:rsidP="00796B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sz w:val="28"/>
                <w:szCs w:val="21"/>
                <w:lang w:val="uk-UA"/>
              </w:rPr>
            </w:pPr>
          </w:p>
          <w:p w:rsidR="005602B7" w:rsidRPr="00796BF4" w:rsidRDefault="005602B7" w:rsidP="00764A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sz w:val="28"/>
                <w:szCs w:val="21"/>
                <w:lang w:val="uk-UA"/>
              </w:rPr>
            </w:pPr>
            <w:bookmarkStart w:id="6" w:name="o2415"/>
            <w:bookmarkEnd w:id="6"/>
            <w:r w:rsidRPr="00796BF4">
              <w:rPr>
                <w:b/>
                <w:sz w:val="28"/>
                <w:szCs w:val="21"/>
                <w:lang w:val="uk-UA"/>
              </w:rPr>
              <w:t xml:space="preserve">2. Умисне   нанесення   побоїв   або  заподіяння  легкого чи середньої  тяжкості  тілесного  ушкодження  медичному або фармацевтичному працівнику </w:t>
            </w:r>
            <w:r w:rsidRPr="00796BF4">
              <w:rPr>
                <w:b/>
                <w:color w:val="232323"/>
                <w:sz w:val="28"/>
                <w:szCs w:val="28"/>
                <w:lang w:val="uk-UA" w:eastAsia="uk-UA"/>
              </w:rPr>
              <w:t>у зв’язку із виконанням ними своїх службових або професійних обов’язків</w:t>
            </w:r>
            <w:r w:rsidRPr="00796BF4">
              <w:rPr>
                <w:b/>
                <w:sz w:val="28"/>
                <w:szCs w:val="21"/>
                <w:lang w:val="uk-UA"/>
              </w:rPr>
              <w:t xml:space="preserve"> </w:t>
            </w:r>
            <w:r>
              <w:rPr>
                <w:b/>
                <w:sz w:val="28"/>
                <w:szCs w:val="21"/>
                <w:lang w:val="uk-UA"/>
              </w:rPr>
              <w:t>–</w:t>
            </w:r>
          </w:p>
          <w:p w:rsidR="005602B7" w:rsidRPr="00796BF4" w:rsidRDefault="005602B7" w:rsidP="00796B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sz w:val="28"/>
                <w:szCs w:val="21"/>
                <w:lang w:val="uk-UA"/>
              </w:rPr>
            </w:pPr>
            <w:bookmarkStart w:id="7" w:name="o2416"/>
            <w:bookmarkEnd w:id="7"/>
            <w:r w:rsidRPr="00796BF4">
              <w:rPr>
                <w:b/>
                <w:sz w:val="28"/>
                <w:szCs w:val="21"/>
                <w:lang w:val="uk-UA"/>
              </w:rPr>
              <w:t>караються обмеженням  волі  на строк від трьох до п'яти років або позбавленням волі на той самий строк.</w:t>
            </w:r>
          </w:p>
          <w:p w:rsidR="005602B7" w:rsidRPr="00796BF4" w:rsidRDefault="005602B7" w:rsidP="00796B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sz w:val="28"/>
                <w:szCs w:val="21"/>
                <w:lang w:val="uk-UA"/>
              </w:rPr>
            </w:pPr>
          </w:p>
          <w:p w:rsidR="005602B7" w:rsidRPr="00796BF4" w:rsidRDefault="005602B7" w:rsidP="00764A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sz w:val="28"/>
                <w:szCs w:val="21"/>
                <w:lang w:val="uk-UA"/>
              </w:rPr>
            </w:pPr>
            <w:bookmarkStart w:id="8" w:name="o2417"/>
            <w:bookmarkEnd w:id="8"/>
            <w:r w:rsidRPr="00796BF4">
              <w:rPr>
                <w:b/>
                <w:sz w:val="28"/>
                <w:szCs w:val="21"/>
                <w:lang w:val="uk-UA"/>
              </w:rPr>
              <w:t xml:space="preserve">3. Умисне заподіяння тяжкого тілесного  ушкодження медичному або фармацевтичному </w:t>
            </w:r>
            <w:r w:rsidRPr="00796BF4">
              <w:rPr>
                <w:b/>
                <w:sz w:val="28"/>
                <w:szCs w:val="21"/>
                <w:lang w:val="uk-UA"/>
              </w:rPr>
              <w:lastRenderedPageBreak/>
              <w:t xml:space="preserve">працівнику </w:t>
            </w:r>
            <w:r w:rsidRPr="00796BF4">
              <w:rPr>
                <w:b/>
                <w:color w:val="232323"/>
                <w:sz w:val="28"/>
                <w:szCs w:val="28"/>
                <w:lang w:val="uk-UA" w:eastAsia="uk-UA"/>
              </w:rPr>
              <w:t>у зв’язку із виконанням ними своїх службових або професійних обов’язків</w:t>
            </w:r>
            <w:r w:rsidRPr="00796BF4">
              <w:rPr>
                <w:b/>
                <w:sz w:val="28"/>
                <w:szCs w:val="21"/>
                <w:lang w:val="uk-UA"/>
              </w:rPr>
              <w:t xml:space="preserve"> </w:t>
            </w:r>
            <w:r>
              <w:rPr>
                <w:b/>
                <w:sz w:val="28"/>
                <w:szCs w:val="21"/>
                <w:lang w:val="uk-UA"/>
              </w:rPr>
              <w:t>–</w:t>
            </w:r>
          </w:p>
          <w:p w:rsidR="005602B7" w:rsidRPr="00300941" w:rsidRDefault="005602B7" w:rsidP="00796B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rPr>
                <w:b/>
                <w:color w:val="000000"/>
                <w:sz w:val="28"/>
                <w:szCs w:val="21"/>
              </w:rPr>
            </w:pPr>
            <w:bookmarkStart w:id="9" w:name="o2418"/>
            <w:bookmarkEnd w:id="9"/>
            <w:r w:rsidRPr="00796BF4">
              <w:rPr>
                <w:b/>
                <w:color w:val="000000"/>
                <w:sz w:val="28"/>
                <w:szCs w:val="21"/>
                <w:lang w:val="uk-UA"/>
              </w:rPr>
              <w:t>караються позбавленням  волі на строк від п'яти до дванадцяти років</w:t>
            </w:r>
            <w:r>
              <w:rPr>
                <w:b/>
                <w:color w:val="000000"/>
                <w:sz w:val="28"/>
                <w:szCs w:val="21"/>
                <w:lang w:val="uk-UA"/>
              </w:rPr>
              <w:t>.</w:t>
            </w:r>
          </w:p>
          <w:p w:rsidR="0019085B" w:rsidRPr="00300941" w:rsidRDefault="0019085B" w:rsidP="00796B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rPr>
                <w:b/>
                <w:bCs/>
                <w:color w:val="000000"/>
                <w:sz w:val="28"/>
                <w:szCs w:val="28"/>
              </w:rPr>
            </w:pPr>
          </w:p>
        </w:tc>
      </w:tr>
      <w:tr w:rsidR="007E00F4" w:rsidRPr="00796BF4" w:rsidTr="007E00F4">
        <w:tc>
          <w:tcPr>
            <w:tcW w:w="5000" w:type="pct"/>
            <w:gridSpan w:val="3"/>
          </w:tcPr>
          <w:p w:rsidR="00097BDB" w:rsidRDefault="00097BDB" w:rsidP="007E00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center"/>
              <w:textAlignment w:val="baseline"/>
              <w:rPr>
                <w:b/>
                <w:bCs/>
                <w:color w:val="000000"/>
                <w:sz w:val="28"/>
                <w:szCs w:val="21"/>
                <w:bdr w:val="none" w:sz="0" w:space="0" w:color="auto" w:frame="1"/>
                <w:lang w:val="uk-UA"/>
              </w:rPr>
            </w:pPr>
          </w:p>
          <w:p w:rsidR="007E00F4" w:rsidRDefault="007E00F4" w:rsidP="007E00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center"/>
              <w:textAlignment w:val="baseline"/>
              <w:rPr>
                <w:b/>
                <w:bCs/>
                <w:color w:val="000000"/>
                <w:sz w:val="28"/>
                <w:szCs w:val="21"/>
                <w:bdr w:val="none" w:sz="0" w:space="0" w:color="auto" w:frame="1"/>
                <w:lang w:val="uk-UA"/>
              </w:rPr>
            </w:pPr>
            <w:r>
              <w:rPr>
                <w:b/>
                <w:bCs/>
                <w:color w:val="000000"/>
                <w:sz w:val="28"/>
                <w:szCs w:val="21"/>
                <w:bdr w:val="none" w:sz="0" w:space="0" w:color="auto" w:frame="1"/>
                <w:lang w:val="uk-UA"/>
              </w:rPr>
              <w:t>Закон України «</w:t>
            </w:r>
            <w:r w:rsidRPr="007E00F4">
              <w:rPr>
                <w:b/>
                <w:bCs/>
                <w:color w:val="000000"/>
                <w:sz w:val="28"/>
                <w:szCs w:val="21"/>
                <w:bdr w:val="none" w:sz="0" w:space="0" w:color="auto" w:frame="1"/>
                <w:lang w:val="uk-UA"/>
              </w:rPr>
              <w:t>Основи законодавства України про охорону здоров’я</w:t>
            </w:r>
            <w:r>
              <w:rPr>
                <w:b/>
                <w:bCs/>
                <w:color w:val="000000"/>
                <w:sz w:val="28"/>
                <w:szCs w:val="21"/>
                <w:bdr w:val="none" w:sz="0" w:space="0" w:color="auto" w:frame="1"/>
                <w:lang w:val="uk-UA"/>
              </w:rPr>
              <w:t>»</w:t>
            </w:r>
          </w:p>
          <w:p w:rsidR="007E00F4" w:rsidRPr="007E00F4" w:rsidRDefault="007E00F4" w:rsidP="007E00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center"/>
              <w:textAlignment w:val="baseline"/>
              <w:rPr>
                <w:b/>
                <w:bCs/>
                <w:color w:val="000000"/>
                <w:sz w:val="28"/>
                <w:szCs w:val="21"/>
                <w:bdr w:val="none" w:sz="0" w:space="0" w:color="auto" w:frame="1"/>
                <w:lang w:val="uk-UA"/>
              </w:rPr>
            </w:pPr>
          </w:p>
        </w:tc>
      </w:tr>
      <w:tr w:rsidR="00C064EC" w:rsidRPr="00796BF4" w:rsidTr="007D461E">
        <w:tc>
          <w:tcPr>
            <w:tcW w:w="2500" w:type="pct"/>
            <w:gridSpan w:val="2"/>
          </w:tcPr>
          <w:p w:rsidR="00C064EC" w:rsidRPr="0032354B" w:rsidRDefault="0032354B" w:rsidP="0032354B">
            <w:pPr>
              <w:jc w:val="both"/>
              <w:rPr>
                <w:sz w:val="28"/>
                <w:szCs w:val="28"/>
                <w:lang w:val="uk-UA" w:eastAsia="uk-UA"/>
              </w:rPr>
            </w:pPr>
            <w:r>
              <w:rPr>
                <w:b/>
                <w:bCs/>
                <w:sz w:val="28"/>
                <w:szCs w:val="28"/>
                <w:lang w:val="uk-UA" w:eastAsia="uk-UA"/>
              </w:rPr>
              <w:t xml:space="preserve">     </w:t>
            </w:r>
            <w:r w:rsidR="00C064EC" w:rsidRPr="0032354B">
              <w:rPr>
                <w:b/>
                <w:bCs/>
                <w:sz w:val="28"/>
                <w:szCs w:val="28"/>
                <w:lang w:val="uk-UA" w:eastAsia="uk-UA"/>
              </w:rPr>
              <w:t>Стаття 77. </w:t>
            </w:r>
            <w:r w:rsidR="00C064EC" w:rsidRPr="0032354B">
              <w:rPr>
                <w:sz w:val="28"/>
                <w:szCs w:val="28"/>
                <w:lang w:val="uk-UA" w:eastAsia="uk-UA"/>
              </w:rPr>
              <w:t>Професійні права та пільги медичних і фармацевтичних працівників</w:t>
            </w:r>
          </w:p>
          <w:p w:rsidR="0032354B" w:rsidRDefault="0032354B" w:rsidP="0032354B">
            <w:pPr>
              <w:jc w:val="both"/>
              <w:rPr>
                <w:sz w:val="28"/>
                <w:szCs w:val="28"/>
                <w:lang w:val="uk-UA" w:eastAsia="uk-UA"/>
              </w:rPr>
            </w:pPr>
            <w:bookmarkStart w:id="10" w:name="n552"/>
            <w:bookmarkEnd w:id="10"/>
          </w:p>
          <w:p w:rsidR="00C064EC" w:rsidRPr="0032354B" w:rsidRDefault="0032354B" w:rsidP="0032354B">
            <w:pPr>
              <w:jc w:val="both"/>
              <w:rPr>
                <w:sz w:val="28"/>
                <w:szCs w:val="28"/>
                <w:lang w:val="uk-UA" w:eastAsia="uk-UA"/>
              </w:rPr>
            </w:pPr>
            <w:r>
              <w:rPr>
                <w:sz w:val="28"/>
                <w:szCs w:val="28"/>
                <w:lang w:val="uk-UA" w:eastAsia="uk-UA"/>
              </w:rPr>
              <w:t xml:space="preserve">     </w:t>
            </w:r>
            <w:r w:rsidR="00C064EC" w:rsidRPr="0032354B">
              <w:rPr>
                <w:sz w:val="28"/>
                <w:szCs w:val="28"/>
                <w:lang w:val="uk-UA" w:eastAsia="uk-UA"/>
              </w:rPr>
              <w:t>Медичні і фармацевтичні працівники мають право на:</w:t>
            </w:r>
          </w:p>
          <w:p w:rsidR="00C064EC" w:rsidRPr="0032354B" w:rsidRDefault="00327CC1" w:rsidP="0032354B">
            <w:pPr>
              <w:jc w:val="both"/>
              <w:rPr>
                <w:sz w:val="28"/>
                <w:szCs w:val="28"/>
                <w:lang w:val="uk-UA" w:eastAsia="uk-UA"/>
              </w:rPr>
            </w:pPr>
            <w:bookmarkStart w:id="11" w:name="n553"/>
            <w:bookmarkEnd w:id="11"/>
            <w:r>
              <w:rPr>
                <w:sz w:val="28"/>
                <w:szCs w:val="28"/>
                <w:lang w:val="uk-UA" w:eastAsia="uk-UA"/>
              </w:rPr>
              <w:t xml:space="preserve">     </w:t>
            </w:r>
            <w:r w:rsidR="00C064EC" w:rsidRPr="0032354B">
              <w:rPr>
                <w:sz w:val="28"/>
                <w:szCs w:val="28"/>
                <w:lang w:val="uk-UA" w:eastAsia="uk-UA"/>
              </w:rPr>
              <w:t>а) заняття медичною і фармацевтичною діяльністю відповідно до спеціальності та кваліфікації;</w:t>
            </w:r>
          </w:p>
          <w:p w:rsidR="004D7D88" w:rsidRPr="0032354B" w:rsidRDefault="00327CC1" w:rsidP="0032354B">
            <w:pPr>
              <w:jc w:val="both"/>
              <w:rPr>
                <w:b/>
                <w:sz w:val="28"/>
                <w:szCs w:val="28"/>
                <w:lang w:val="uk-UA" w:eastAsia="uk-UA"/>
              </w:rPr>
            </w:pPr>
            <w:r>
              <w:rPr>
                <w:b/>
                <w:sz w:val="28"/>
                <w:szCs w:val="28"/>
                <w:lang w:val="uk-UA" w:eastAsia="uk-UA"/>
              </w:rPr>
              <w:t xml:space="preserve">     </w:t>
            </w:r>
            <w:r w:rsidR="004D7D88" w:rsidRPr="0032354B">
              <w:rPr>
                <w:b/>
                <w:sz w:val="28"/>
                <w:szCs w:val="28"/>
                <w:lang w:val="uk-UA" w:eastAsia="uk-UA"/>
              </w:rPr>
              <w:t>…</w:t>
            </w:r>
          </w:p>
          <w:p w:rsidR="0032354B" w:rsidRPr="0032354B" w:rsidRDefault="0032354B" w:rsidP="0032354B">
            <w:pPr>
              <w:jc w:val="both"/>
              <w:rPr>
                <w:sz w:val="28"/>
                <w:szCs w:val="28"/>
                <w:lang w:val="uk-UA" w:eastAsia="uk-UA"/>
              </w:rPr>
            </w:pPr>
            <w:bookmarkStart w:id="12" w:name="n554"/>
            <w:bookmarkStart w:id="13" w:name="n578"/>
            <w:bookmarkEnd w:id="12"/>
            <w:bookmarkEnd w:id="13"/>
          </w:p>
          <w:p w:rsidR="00C064EC" w:rsidRPr="0032354B" w:rsidRDefault="0032354B" w:rsidP="0032354B">
            <w:pPr>
              <w:jc w:val="both"/>
              <w:rPr>
                <w:sz w:val="28"/>
                <w:szCs w:val="28"/>
                <w:lang w:val="uk-UA" w:eastAsia="uk-UA"/>
              </w:rPr>
            </w:pPr>
            <w:r>
              <w:rPr>
                <w:sz w:val="28"/>
                <w:szCs w:val="28"/>
                <w:lang w:val="uk-UA" w:eastAsia="uk-UA"/>
              </w:rPr>
              <w:t xml:space="preserve">     </w:t>
            </w:r>
            <w:r w:rsidR="00C064EC" w:rsidRPr="0032354B">
              <w:rPr>
                <w:sz w:val="28"/>
                <w:szCs w:val="28"/>
                <w:lang w:val="uk-UA" w:eastAsia="uk-UA"/>
              </w:rPr>
              <w:t>о) безкоштовне паркування транспортних засобів у спеціально відведених для цього місцях у разі:</w:t>
            </w:r>
          </w:p>
          <w:p w:rsidR="0032354B" w:rsidRPr="0032354B" w:rsidRDefault="00C064EC" w:rsidP="0032354B">
            <w:pPr>
              <w:jc w:val="both"/>
              <w:rPr>
                <w:sz w:val="28"/>
                <w:szCs w:val="28"/>
                <w:lang w:val="uk-UA" w:eastAsia="uk-UA"/>
              </w:rPr>
            </w:pPr>
            <w:bookmarkStart w:id="14" w:name="n579"/>
            <w:bookmarkEnd w:id="14"/>
            <w:r w:rsidRPr="0032354B">
              <w:rPr>
                <w:sz w:val="28"/>
                <w:szCs w:val="28"/>
                <w:lang w:val="uk-UA" w:eastAsia="uk-UA"/>
              </w:rPr>
              <w:t>обладнання транспортного засобу, яким керує медичний працівник, спеціальним розпізнавальним знаком встановленого законодавством зразка;</w:t>
            </w:r>
            <w:bookmarkStart w:id="15" w:name="n580"/>
            <w:bookmarkEnd w:id="15"/>
          </w:p>
          <w:p w:rsidR="00C064EC" w:rsidRPr="0032354B" w:rsidRDefault="0032354B" w:rsidP="0032354B">
            <w:pPr>
              <w:jc w:val="both"/>
              <w:rPr>
                <w:sz w:val="28"/>
                <w:szCs w:val="28"/>
                <w:lang w:val="uk-UA" w:eastAsia="uk-UA"/>
              </w:rPr>
            </w:pPr>
            <w:r>
              <w:rPr>
                <w:sz w:val="28"/>
                <w:szCs w:val="28"/>
                <w:lang w:val="uk-UA" w:eastAsia="uk-UA"/>
              </w:rPr>
              <w:t xml:space="preserve">     </w:t>
            </w:r>
            <w:r w:rsidR="00C064EC" w:rsidRPr="0032354B">
              <w:rPr>
                <w:sz w:val="28"/>
                <w:szCs w:val="28"/>
                <w:lang w:val="uk-UA" w:eastAsia="uk-UA"/>
              </w:rPr>
              <w:t xml:space="preserve">розміщення на автомобілі спеціального стікера із зазначенням контактного телефону медичного працівника, який керує цим транспортним засобом. </w:t>
            </w:r>
          </w:p>
          <w:p w:rsidR="00C064EC" w:rsidRPr="0032354B" w:rsidRDefault="0032354B" w:rsidP="0032354B">
            <w:pPr>
              <w:jc w:val="both"/>
              <w:rPr>
                <w:sz w:val="28"/>
                <w:szCs w:val="28"/>
                <w:lang w:val="uk-UA" w:eastAsia="uk-UA"/>
              </w:rPr>
            </w:pPr>
            <w:bookmarkStart w:id="16" w:name="n581"/>
            <w:bookmarkEnd w:id="16"/>
            <w:r>
              <w:rPr>
                <w:sz w:val="28"/>
                <w:szCs w:val="28"/>
                <w:lang w:val="uk-UA" w:eastAsia="uk-UA"/>
              </w:rPr>
              <w:t xml:space="preserve">     </w:t>
            </w:r>
            <w:r w:rsidR="00C064EC" w:rsidRPr="0032354B">
              <w:rPr>
                <w:sz w:val="28"/>
                <w:szCs w:val="28"/>
                <w:lang w:val="uk-UA" w:eastAsia="uk-UA"/>
              </w:rPr>
              <w:t>Власники спеціально відведених майданчиків для паркування мають забезпечити та виділити в межах майданчиків місця для безоплатного паркування транспортних засобів, якими керують медичні працівники.</w:t>
            </w:r>
          </w:p>
          <w:p w:rsidR="00C064EC" w:rsidRPr="0032354B" w:rsidRDefault="0032354B" w:rsidP="0032354B">
            <w:pPr>
              <w:jc w:val="both"/>
              <w:rPr>
                <w:sz w:val="28"/>
                <w:szCs w:val="28"/>
                <w:lang w:val="uk-UA" w:eastAsia="uk-UA"/>
              </w:rPr>
            </w:pPr>
            <w:bookmarkStart w:id="17" w:name="n582"/>
            <w:bookmarkEnd w:id="17"/>
            <w:r>
              <w:rPr>
                <w:sz w:val="28"/>
                <w:szCs w:val="28"/>
                <w:lang w:val="uk-UA" w:eastAsia="uk-UA"/>
              </w:rPr>
              <w:lastRenderedPageBreak/>
              <w:t xml:space="preserve">     </w:t>
            </w:r>
            <w:r w:rsidR="00C064EC" w:rsidRPr="0032354B">
              <w:rPr>
                <w:sz w:val="28"/>
                <w:szCs w:val="28"/>
                <w:lang w:val="uk-UA" w:eastAsia="uk-UA"/>
              </w:rPr>
              <w:t>Форма, порядок та умови видачі спеціального стікера встановлюються уповноваженим центральним органом виконавчої влади в галузі охорони здоров'я.</w:t>
            </w:r>
          </w:p>
          <w:p w:rsidR="004D7D88" w:rsidRDefault="004D7D88" w:rsidP="007D461E">
            <w:pPr>
              <w:shd w:val="clear" w:color="auto" w:fill="FFFFFF"/>
              <w:spacing w:after="150"/>
              <w:ind w:firstLine="450"/>
              <w:jc w:val="both"/>
              <w:rPr>
                <w:b/>
                <w:i/>
                <w:color w:val="000000"/>
                <w:sz w:val="28"/>
                <w:szCs w:val="28"/>
                <w:highlight w:val="yellow"/>
                <w:lang w:val="uk-UA" w:eastAsia="uk-UA"/>
              </w:rPr>
            </w:pPr>
            <w:bookmarkStart w:id="18" w:name="n583"/>
            <w:bookmarkEnd w:id="18"/>
          </w:p>
          <w:p w:rsidR="00C064EC" w:rsidRPr="00C064EC" w:rsidRDefault="00C064EC" w:rsidP="007D461E">
            <w:pPr>
              <w:shd w:val="clear" w:color="auto" w:fill="FFFFFF"/>
              <w:spacing w:after="150"/>
              <w:ind w:firstLine="450"/>
              <w:jc w:val="both"/>
              <w:rPr>
                <w:b/>
                <w:i/>
                <w:color w:val="000000"/>
                <w:sz w:val="28"/>
                <w:szCs w:val="28"/>
                <w:lang w:val="uk-UA" w:eastAsia="uk-UA"/>
              </w:rPr>
            </w:pPr>
            <w:r w:rsidRPr="00603A54">
              <w:rPr>
                <w:b/>
                <w:i/>
                <w:color w:val="000000"/>
                <w:sz w:val="28"/>
                <w:szCs w:val="28"/>
                <w:lang w:val="uk-UA" w:eastAsia="uk-UA"/>
              </w:rPr>
              <w:t>Відсутній</w:t>
            </w:r>
          </w:p>
          <w:p w:rsidR="00C064EC" w:rsidRPr="00C064EC" w:rsidRDefault="00C064EC" w:rsidP="007D461E">
            <w:pPr>
              <w:shd w:val="clear" w:color="auto" w:fill="FFFFFF"/>
              <w:spacing w:after="150"/>
              <w:ind w:firstLine="450"/>
              <w:jc w:val="both"/>
              <w:rPr>
                <w:color w:val="000000"/>
                <w:lang w:val="uk-UA" w:eastAsia="uk-UA"/>
              </w:rPr>
            </w:pPr>
          </w:p>
          <w:p w:rsidR="00C064EC" w:rsidRDefault="00C064EC" w:rsidP="007D461E">
            <w:pPr>
              <w:shd w:val="clear" w:color="auto" w:fill="FFFFFF"/>
              <w:spacing w:after="150"/>
              <w:ind w:firstLine="450"/>
              <w:jc w:val="both"/>
              <w:rPr>
                <w:color w:val="000000"/>
                <w:lang w:val="uk-UA" w:eastAsia="uk-UA"/>
              </w:rPr>
            </w:pPr>
            <w:bookmarkStart w:id="19" w:name="n584"/>
            <w:bookmarkEnd w:id="19"/>
          </w:p>
          <w:p w:rsidR="00C064EC" w:rsidRDefault="00C064EC" w:rsidP="007D461E">
            <w:pPr>
              <w:shd w:val="clear" w:color="auto" w:fill="FFFFFF"/>
              <w:spacing w:after="150"/>
              <w:ind w:firstLine="450"/>
              <w:jc w:val="both"/>
              <w:rPr>
                <w:color w:val="000000"/>
                <w:lang w:val="uk-UA" w:eastAsia="uk-UA"/>
              </w:rPr>
            </w:pPr>
          </w:p>
          <w:p w:rsidR="00C064EC" w:rsidRDefault="00C064EC" w:rsidP="007D461E">
            <w:pPr>
              <w:shd w:val="clear" w:color="auto" w:fill="FFFFFF"/>
              <w:spacing w:after="150"/>
              <w:ind w:firstLine="450"/>
              <w:jc w:val="both"/>
              <w:rPr>
                <w:color w:val="000000"/>
                <w:lang w:val="uk-UA" w:eastAsia="uk-UA"/>
              </w:rPr>
            </w:pPr>
          </w:p>
          <w:p w:rsidR="00C064EC" w:rsidRDefault="00C064EC" w:rsidP="007D461E">
            <w:pPr>
              <w:shd w:val="clear" w:color="auto" w:fill="FFFFFF"/>
              <w:spacing w:after="150"/>
              <w:ind w:firstLine="450"/>
              <w:jc w:val="both"/>
              <w:rPr>
                <w:color w:val="000000"/>
                <w:lang w:val="uk-UA" w:eastAsia="uk-UA"/>
              </w:rPr>
            </w:pPr>
          </w:p>
          <w:p w:rsidR="00C064EC" w:rsidRDefault="00C064EC" w:rsidP="007D461E">
            <w:pPr>
              <w:shd w:val="clear" w:color="auto" w:fill="FFFFFF"/>
              <w:spacing w:after="150"/>
              <w:ind w:firstLine="450"/>
              <w:jc w:val="both"/>
              <w:rPr>
                <w:color w:val="000000"/>
                <w:lang w:val="uk-UA" w:eastAsia="uk-UA"/>
              </w:rPr>
            </w:pPr>
          </w:p>
          <w:p w:rsidR="00C064EC" w:rsidRDefault="00C064EC" w:rsidP="007D461E">
            <w:pPr>
              <w:shd w:val="clear" w:color="auto" w:fill="FFFFFF"/>
              <w:spacing w:after="150"/>
              <w:ind w:firstLine="450"/>
              <w:jc w:val="both"/>
              <w:rPr>
                <w:color w:val="000000"/>
                <w:lang w:val="uk-UA" w:eastAsia="uk-UA"/>
              </w:rPr>
            </w:pPr>
          </w:p>
          <w:p w:rsidR="00C064EC" w:rsidRDefault="00C064EC" w:rsidP="007D461E">
            <w:pPr>
              <w:shd w:val="clear" w:color="auto" w:fill="FFFFFF"/>
              <w:spacing w:after="150"/>
              <w:ind w:firstLine="450"/>
              <w:jc w:val="both"/>
              <w:rPr>
                <w:color w:val="000000"/>
                <w:lang w:val="uk-UA" w:eastAsia="uk-UA"/>
              </w:rPr>
            </w:pPr>
          </w:p>
          <w:p w:rsidR="00C064EC" w:rsidRDefault="00C064EC" w:rsidP="007D461E">
            <w:pPr>
              <w:shd w:val="clear" w:color="auto" w:fill="FFFFFF"/>
              <w:spacing w:after="150"/>
              <w:ind w:firstLine="450"/>
              <w:jc w:val="both"/>
              <w:rPr>
                <w:color w:val="000000"/>
                <w:lang w:val="uk-UA" w:eastAsia="uk-UA"/>
              </w:rPr>
            </w:pPr>
          </w:p>
          <w:p w:rsidR="00C064EC" w:rsidRDefault="00C064EC" w:rsidP="007D461E">
            <w:pPr>
              <w:shd w:val="clear" w:color="auto" w:fill="FFFFFF"/>
              <w:spacing w:after="150"/>
              <w:ind w:firstLine="450"/>
              <w:jc w:val="both"/>
              <w:rPr>
                <w:color w:val="000000"/>
                <w:lang w:val="uk-UA" w:eastAsia="uk-UA"/>
              </w:rPr>
            </w:pPr>
          </w:p>
          <w:p w:rsidR="00C064EC" w:rsidRDefault="00C064EC" w:rsidP="007D461E">
            <w:pPr>
              <w:shd w:val="clear" w:color="auto" w:fill="FFFFFF"/>
              <w:spacing w:after="150"/>
              <w:ind w:firstLine="450"/>
              <w:jc w:val="both"/>
              <w:rPr>
                <w:color w:val="000000"/>
                <w:lang w:val="uk-UA" w:eastAsia="uk-UA"/>
              </w:rPr>
            </w:pPr>
          </w:p>
          <w:p w:rsidR="00C064EC" w:rsidRDefault="00C064EC" w:rsidP="007D461E">
            <w:pPr>
              <w:shd w:val="clear" w:color="auto" w:fill="FFFFFF"/>
              <w:spacing w:after="150"/>
              <w:ind w:firstLine="450"/>
              <w:jc w:val="both"/>
              <w:rPr>
                <w:color w:val="000000"/>
                <w:lang w:val="uk-UA" w:eastAsia="uk-UA"/>
              </w:rPr>
            </w:pPr>
          </w:p>
          <w:p w:rsidR="00C064EC" w:rsidRDefault="00C064EC" w:rsidP="007D461E">
            <w:pPr>
              <w:shd w:val="clear" w:color="auto" w:fill="FFFFFF"/>
              <w:spacing w:after="150"/>
              <w:ind w:firstLine="450"/>
              <w:jc w:val="both"/>
              <w:rPr>
                <w:color w:val="000000"/>
                <w:lang w:val="uk-UA" w:eastAsia="uk-UA"/>
              </w:rPr>
            </w:pPr>
          </w:p>
          <w:p w:rsidR="00C064EC" w:rsidRDefault="00C064EC" w:rsidP="007D461E">
            <w:pPr>
              <w:shd w:val="clear" w:color="auto" w:fill="FFFFFF"/>
              <w:spacing w:after="150"/>
              <w:ind w:firstLine="450"/>
              <w:jc w:val="both"/>
              <w:rPr>
                <w:color w:val="000000"/>
                <w:lang w:val="uk-UA" w:eastAsia="uk-UA"/>
              </w:rPr>
            </w:pPr>
          </w:p>
          <w:p w:rsidR="00C064EC" w:rsidRDefault="00C064EC" w:rsidP="007D461E">
            <w:pPr>
              <w:shd w:val="clear" w:color="auto" w:fill="FFFFFF"/>
              <w:spacing w:after="150"/>
              <w:ind w:firstLine="450"/>
              <w:jc w:val="both"/>
              <w:rPr>
                <w:color w:val="000000"/>
                <w:lang w:val="uk-UA" w:eastAsia="uk-UA"/>
              </w:rPr>
            </w:pPr>
          </w:p>
          <w:p w:rsidR="00C064EC" w:rsidRDefault="00C064EC" w:rsidP="007D461E">
            <w:pPr>
              <w:shd w:val="clear" w:color="auto" w:fill="FFFFFF"/>
              <w:spacing w:after="150"/>
              <w:ind w:firstLine="450"/>
              <w:jc w:val="both"/>
              <w:rPr>
                <w:color w:val="000000"/>
                <w:lang w:val="uk-UA" w:eastAsia="uk-UA"/>
              </w:rPr>
            </w:pPr>
          </w:p>
          <w:p w:rsidR="006B6874" w:rsidRDefault="006B6874" w:rsidP="007D461E">
            <w:pPr>
              <w:shd w:val="clear" w:color="auto" w:fill="FFFFFF"/>
              <w:spacing w:after="150"/>
              <w:ind w:firstLine="450"/>
              <w:jc w:val="both"/>
              <w:rPr>
                <w:color w:val="000000"/>
                <w:lang w:val="uk-UA" w:eastAsia="uk-UA"/>
              </w:rPr>
            </w:pPr>
          </w:p>
          <w:p w:rsidR="004F7358" w:rsidRDefault="004F7358" w:rsidP="007D461E">
            <w:pPr>
              <w:shd w:val="clear" w:color="auto" w:fill="FFFFFF"/>
              <w:spacing w:after="150"/>
              <w:ind w:firstLine="450"/>
              <w:jc w:val="both"/>
              <w:rPr>
                <w:color w:val="000000"/>
                <w:sz w:val="28"/>
                <w:szCs w:val="28"/>
                <w:lang w:val="uk-UA" w:eastAsia="uk-UA"/>
              </w:rPr>
            </w:pPr>
          </w:p>
          <w:p w:rsidR="004F7358" w:rsidRDefault="004F7358" w:rsidP="007D461E">
            <w:pPr>
              <w:shd w:val="clear" w:color="auto" w:fill="FFFFFF"/>
              <w:spacing w:after="150"/>
              <w:ind w:firstLine="450"/>
              <w:jc w:val="both"/>
              <w:rPr>
                <w:color w:val="000000"/>
                <w:sz w:val="28"/>
                <w:szCs w:val="28"/>
                <w:lang w:val="uk-UA" w:eastAsia="uk-UA"/>
              </w:rPr>
            </w:pPr>
          </w:p>
          <w:p w:rsidR="00C064EC" w:rsidRPr="004F7358" w:rsidRDefault="00C064EC" w:rsidP="007D461E">
            <w:pPr>
              <w:shd w:val="clear" w:color="auto" w:fill="FFFFFF"/>
              <w:spacing w:after="150"/>
              <w:ind w:firstLine="450"/>
              <w:jc w:val="both"/>
              <w:rPr>
                <w:b/>
                <w:bCs/>
                <w:color w:val="000000"/>
                <w:sz w:val="28"/>
                <w:szCs w:val="28"/>
                <w:lang w:val="uk-UA"/>
              </w:rPr>
            </w:pPr>
            <w:r w:rsidRPr="004F7358">
              <w:rPr>
                <w:color w:val="000000"/>
                <w:sz w:val="28"/>
                <w:szCs w:val="28"/>
                <w:lang w:val="uk-UA" w:eastAsia="uk-UA"/>
              </w:rPr>
              <w:t>Законодавством може бути передбачено інші права та пільги для медичних і фармацевтичних працівників. На них також можуть поширюватися пільги, що встановлюються для своїх працівників підприємствами, установами і організаціями, яким вони надають медичну допомогу.</w:t>
            </w:r>
          </w:p>
        </w:tc>
        <w:tc>
          <w:tcPr>
            <w:tcW w:w="2500" w:type="pct"/>
          </w:tcPr>
          <w:p w:rsidR="00C064EC" w:rsidRPr="0032354B" w:rsidRDefault="0032354B" w:rsidP="0032354B">
            <w:pPr>
              <w:jc w:val="both"/>
              <w:rPr>
                <w:sz w:val="28"/>
                <w:szCs w:val="28"/>
                <w:lang w:val="uk-UA" w:eastAsia="uk-UA"/>
              </w:rPr>
            </w:pPr>
            <w:r>
              <w:rPr>
                <w:b/>
                <w:bCs/>
                <w:sz w:val="28"/>
                <w:szCs w:val="28"/>
                <w:lang w:val="uk-UA" w:eastAsia="uk-UA"/>
              </w:rPr>
              <w:lastRenderedPageBreak/>
              <w:t xml:space="preserve">     </w:t>
            </w:r>
            <w:r w:rsidR="00C064EC" w:rsidRPr="0032354B">
              <w:rPr>
                <w:b/>
                <w:bCs/>
                <w:sz w:val="28"/>
                <w:szCs w:val="28"/>
                <w:lang w:val="uk-UA" w:eastAsia="uk-UA"/>
              </w:rPr>
              <w:t>Стаття 77. </w:t>
            </w:r>
            <w:r w:rsidR="00C064EC" w:rsidRPr="0032354B">
              <w:rPr>
                <w:sz w:val="28"/>
                <w:szCs w:val="28"/>
                <w:lang w:val="uk-UA" w:eastAsia="uk-UA"/>
              </w:rPr>
              <w:t>Професійні права та пільги медичних і фармацевтичних працівників</w:t>
            </w:r>
          </w:p>
          <w:p w:rsidR="0032354B" w:rsidRDefault="0032354B" w:rsidP="0032354B">
            <w:pPr>
              <w:jc w:val="both"/>
              <w:rPr>
                <w:sz w:val="28"/>
                <w:szCs w:val="28"/>
                <w:lang w:val="uk-UA" w:eastAsia="uk-UA"/>
              </w:rPr>
            </w:pPr>
            <w:r w:rsidRPr="0032354B">
              <w:rPr>
                <w:sz w:val="28"/>
                <w:szCs w:val="28"/>
                <w:lang w:val="uk-UA" w:eastAsia="uk-UA"/>
              </w:rPr>
              <w:t xml:space="preserve">    </w:t>
            </w:r>
          </w:p>
          <w:p w:rsidR="00C064EC" w:rsidRPr="0032354B" w:rsidRDefault="0032354B" w:rsidP="0032354B">
            <w:pPr>
              <w:jc w:val="both"/>
              <w:rPr>
                <w:sz w:val="28"/>
                <w:szCs w:val="28"/>
                <w:lang w:val="uk-UA" w:eastAsia="uk-UA"/>
              </w:rPr>
            </w:pPr>
            <w:r>
              <w:rPr>
                <w:sz w:val="28"/>
                <w:szCs w:val="28"/>
                <w:lang w:val="uk-UA" w:eastAsia="uk-UA"/>
              </w:rPr>
              <w:t xml:space="preserve">     </w:t>
            </w:r>
            <w:r w:rsidR="00C064EC" w:rsidRPr="0032354B">
              <w:rPr>
                <w:sz w:val="28"/>
                <w:szCs w:val="28"/>
                <w:lang w:val="uk-UA" w:eastAsia="uk-UA"/>
              </w:rPr>
              <w:t>Медичні і фармацевтичні працівники мають право на:</w:t>
            </w:r>
          </w:p>
          <w:p w:rsidR="00C064EC" w:rsidRPr="0032354B" w:rsidRDefault="0032354B" w:rsidP="0032354B">
            <w:pPr>
              <w:jc w:val="both"/>
              <w:rPr>
                <w:sz w:val="28"/>
                <w:szCs w:val="28"/>
                <w:lang w:val="uk-UA" w:eastAsia="uk-UA"/>
              </w:rPr>
            </w:pPr>
            <w:r w:rsidRPr="0032354B">
              <w:rPr>
                <w:sz w:val="28"/>
                <w:szCs w:val="28"/>
                <w:lang w:val="uk-UA" w:eastAsia="uk-UA"/>
              </w:rPr>
              <w:t xml:space="preserve">     </w:t>
            </w:r>
            <w:r w:rsidR="00C064EC" w:rsidRPr="0032354B">
              <w:rPr>
                <w:sz w:val="28"/>
                <w:szCs w:val="28"/>
                <w:lang w:val="uk-UA" w:eastAsia="uk-UA"/>
              </w:rPr>
              <w:t>а) заняття медичною і фармацевтичною діяльністю відповідно до спеціальності та кваліфікації;</w:t>
            </w:r>
          </w:p>
          <w:p w:rsidR="00C064EC" w:rsidRPr="0032354B" w:rsidRDefault="004D7D88" w:rsidP="0032354B">
            <w:pPr>
              <w:jc w:val="both"/>
              <w:rPr>
                <w:b/>
                <w:bCs/>
                <w:sz w:val="28"/>
                <w:szCs w:val="28"/>
                <w:bdr w:val="none" w:sz="0" w:space="0" w:color="auto" w:frame="1"/>
                <w:lang w:val="uk-UA"/>
              </w:rPr>
            </w:pPr>
            <w:r w:rsidRPr="0032354B">
              <w:rPr>
                <w:b/>
                <w:bCs/>
                <w:sz w:val="28"/>
                <w:szCs w:val="28"/>
                <w:bdr w:val="none" w:sz="0" w:space="0" w:color="auto" w:frame="1"/>
                <w:lang w:val="uk-UA"/>
              </w:rPr>
              <w:t xml:space="preserve">       …</w:t>
            </w:r>
          </w:p>
          <w:p w:rsidR="0032354B" w:rsidRPr="0032354B" w:rsidRDefault="0032354B" w:rsidP="0032354B">
            <w:pPr>
              <w:jc w:val="both"/>
              <w:rPr>
                <w:bCs/>
                <w:sz w:val="28"/>
                <w:szCs w:val="28"/>
                <w:bdr w:val="none" w:sz="0" w:space="0" w:color="auto" w:frame="1"/>
                <w:lang w:val="uk-UA"/>
              </w:rPr>
            </w:pPr>
          </w:p>
          <w:p w:rsidR="0032354B" w:rsidRPr="0032354B" w:rsidRDefault="0032354B" w:rsidP="0032354B">
            <w:pPr>
              <w:jc w:val="both"/>
              <w:rPr>
                <w:bCs/>
                <w:sz w:val="28"/>
                <w:szCs w:val="28"/>
                <w:bdr w:val="none" w:sz="0" w:space="0" w:color="auto" w:frame="1"/>
                <w:lang w:val="uk-UA"/>
              </w:rPr>
            </w:pPr>
            <w:r>
              <w:rPr>
                <w:bCs/>
                <w:sz w:val="28"/>
                <w:szCs w:val="28"/>
                <w:bdr w:val="none" w:sz="0" w:space="0" w:color="auto" w:frame="1"/>
                <w:lang w:val="uk-UA"/>
              </w:rPr>
              <w:t xml:space="preserve">     </w:t>
            </w:r>
            <w:r w:rsidRPr="0032354B">
              <w:rPr>
                <w:bCs/>
                <w:sz w:val="28"/>
                <w:szCs w:val="28"/>
                <w:bdr w:val="none" w:sz="0" w:space="0" w:color="auto" w:frame="1"/>
                <w:lang w:val="uk-UA"/>
              </w:rPr>
              <w:t>о) безкоштовне паркування транспортних засобів у спеціально відведених для цього місцях у разі:</w:t>
            </w:r>
          </w:p>
          <w:p w:rsidR="0032354B" w:rsidRPr="0032354B" w:rsidRDefault="0032354B" w:rsidP="0032354B">
            <w:pPr>
              <w:jc w:val="both"/>
              <w:rPr>
                <w:bCs/>
                <w:sz w:val="28"/>
                <w:szCs w:val="28"/>
                <w:bdr w:val="none" w:sz="0" w:space="0" w:color="auto" w:frame="1"/>
                <w:lang w:val="uk-UA"/>
              </w:rPr>
            </w:pPr>
            <w:r w:rsidRPr="0032354B">
              <w:rPr>
                <w:bCs/>
                <w:sz w:val="28"/>
                <w:szCs w:val="28"/>
                <w:bdr w:val="none" w:sz="0" w:space="0" w:color="auto" w:frame="1"/>
                <w:lang w:val="uk-UA"/>
              </w:rPr>
              <w:t>обладнання транспортного засобу, яким керує медичний працівник, спеціальним розпізнавальним знаком встановленого законодавством зразка;</w:t>
            </w:r>
          </w:p>
          <w:p w:rsidR="0032354B" w:rsidRPr="0032354B" w:rsidRDefault="0032354B" w:rsidP="0032354B">
            <w:pPr>
              <w:jc w:val="both"/>
              <w:rPr>
                <w:bCs/>
                <w:sz w:val="28"/>
                <w:szCs w:val="28"/>
                <w:bdr w:val="none" w:sz="0" w:space="0" w:color="auto" w:frame="1"/>
                <w:lang w:val="uk-UA"/>
              </w:rPr>
            </w:pPr>
            <w:r>
              <w:rPr>
                <w:bCs/>
                <w:sz w:val="28"/>
                <w:szCs w:val="28"/>
                <w:bdr w:val="none" w:sz="0" w:space="0" w:color="auto" w:frame="1"/>
                <w:lang w:val="uk-UA"/>
              </w:rPr>
              <w:t xml:space="preserve">     </w:t>
            </w:r>
            <w:r w:rsidRPr="0032354B">
              <w:rPr>
                <w:bCs/>
                <w:sz w:val="28"/>
                <w:szCs w:val="28"/>
                <w:bdr w:val="none" w:sz="0" w:space="0" w:color="auto" w:frame="1"/>
                <w:lang w:val="uk-UA"/>
              </w:rPr>
              <w:t xml:space="preserve">розміщення на автомобілі спеціального стікера із зазначенням контактного телефону медичного працівника, який керує цим транспортним засобом. </w:t>
            </w:r>
          </w:p>
          <w:p w:rsidR="0032354B" w:rsidRPr="0032354B" w:rsidRDefault="0032354B" w:rsidP="0032354B">
            <w:pPr>
              <w:jc w:val="both"/>
              <w:rPr>
                <w:bCs/>
                <w:sz w:val="28"/>
                <w:szCs w:val="28"/>
                <w:bdr w:val="none" w:sz="0" w:space="0" w:color="auto" w:frame="1"/>
                <w:lang w:val="uk-UA"/>
              </w:rPr>
            </w:pPr>
            <w:r>
              <w:rPr>
                <w:bCs/>
                <w:sz w:val="28"/>
                <w:szCs w:val="28"/>
                <w:bdr w:val="none" w:sz="0" w:space="0" w:color="auto" w:frame="1"/>
                <w:lang w:val="uk-UA"/>
              </w:rPr>
              <w:t xml:space="preserve">     </w:t>
            </w:r>
            <w:r w:rsidRPr="0032354B">
              <w:rPr>
                <w:bCs/>
                <w:sz w:val="28"/>
                <w:szCs w:val="28"/>
                <w:bdr w:val="none" w:sz="0" w:space="0" w:color="auto" w:frame="1"/>
                <w:lang w:val="uk-UA"/>
              </w:rPr>
              <w:t>Власники спеціально відведених майданчиків для паркування мають забезпечити та виділити в межах майданчиків місця для безоплатного паркування транспортних засобів, якими керують медичні працівники.</w:t>
            </w:r>
          </w:p>
          <w:p w:rsidR="00C064EC" w:rsidRPr="0032354B" w:rsidRDefault="0032354B" w:rsidP="0032354B">
            <w:pPr>
              <w:jc w:val="both"/>
              <w:rPr>
                <w:bCs/>
                <w:sz w:val="28"/>
                <w:szCs w:val="28"/>
                <w:bdr w:val="none" w:sz="0" w:space="0" w:color="auto" w:frame="1"/>
                <w:lang w:val="uk-UA"/>
              </w:rPr>
            </w:pPr>
            <w:r>
              <w:rPr>
                <w:bCs/>
                <w:sz w:val="28"/>
                <w:szCs w:val="28"/>
                <w:bdr w:val="none" w:sz="0" w:space="0" w:color="auto" w:frame="1"/>
                <w:lang w:val="uk-UA"/>
              </w:rPr>
              <w:lastRenderedPageBreak/>
              <w:t xml:space="preserve">     </w:t>
            </w:r>
            <w:r w:rsidRPr="0032354B">
              <w:rPr>
                <w:bCs/>
                <w:sz w:val="28"/>
                <w:szCs w:val="28"/>
                <w:bdr w:val="none" w:sz="0" w:space="0" w:color="auto" w:frame="1"/>
                <w:lang w:val="uk-UA"/>
              </w:rPr>
              <w:t>Форма, порядок та умови видачі спеціального стікера встановлюються уповноваженим центральним органом виконавчої влади в галузі охорони здоров'я.</w:t>
            </w:r>
          </w:p>
          <w:p w:rsidR="00C064EC" w:rsidRDefault="00C064EC" w:rsidP="007D46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bCs/>
                <w:color w:val="000000"/>
                <w:sz w:val="28"/>
                <w:szCs w:val="21"/>
                <w:bdr w:val="none" w:sz="0" w:space="0" w:color="auto" w:frame="1"/>
                <w:lang w:val="uk-UA"/>
              </w:rPr>
            </w:pPr>
          </w:p>
          <w:p w:rsidR="00603A54" w:rsidRPr="00603A54" w:rsidRDefault="004F7358" w:rsidP="004F73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color w:val="000000"/>
                <w:sz w:val="28"/>
                <w:szCs w:val="21"/>
                <w:bdr w:val="none" w:sz="0" w:space="0" w:color="auto" w:frame="1"/>
                <w:lang w:val="uk-UA"/>
              </w:rPr>
            </w:pPr>
            <w:r>
              <w:rPr>
                <w:b/>
                <w:bCs/>
                <w:color w:val="000000"/>
                <w:sz w:val="28"/>
                <w:szCs w:val="21"/>
                <w:bdr w:val="none" w:sz="0" w:space="0" w:color="auto" w:frame="1"/>
                <w:lang w:val="uk-UA"/>
              </w:rPr>
              <w:t xml:space="preserve">     </w:t>
            </w:r>
            <w:r w:rsidR="00603A54" w:rsidRPr="00603A54">
              <w:rPr>
                <w:b/>
                <w:bCs/>
                <w:color w:val="000000"/>
                <w:sz w:val="28"/>
                <w:szCs w:val="21"/>
                <w:bdr w:val="none" w:sz="0" w:space="0" w:color="auto" w:frame="1"/>
                <w:lang w:val="uk-UA"/>
              </w:rPr>
              <w:t>п) захист від посягання на життя, захоплення як заручників, погроз або насильства у зв'язку з виконанням ними своїх професійних обов'язків та захист від перешкоджання їх службовій діяльності. Відповідальність за скоєння злочину проти медичного або фармацевтичного працівника прирівнюється до відповідальності за скоєння таких же дій проти працівника правоохоронного органу.</w:t>
            </w:r>
          </w:p>
          <w:p w:rsidR="00603A54" w:rsidRPr="00603A54" w:rsidRDefault="00603A54" w:rsidP="00603A5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bCs/>
                <w:color w:val="000000"/>
                <w:sz w:val="28"/>
                <w:szCs w:val="21"/>
                <w:bdr w:val="none" w:sz="0" w:space="0" w:color="auto" w:frame="1"/>
                <w:lang w:val="uk-UA"/>
              </w:rPr>
            </w:pPr>
          </w:p>
          <w:p w:rsidR="00C064EC" w:rsidRDefault="004F7358" w:rsidP="004F73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color w:val="000000"/>
                <w:sz w:val="28"/>
                <w:szCs w:val="21"/>
                <w:bdr w:val="none" w:sz="0" w:space="0" w:color="auto" w:frame="1"/>
                <w:lang w:val="uk-UA"/>
              </w:rPr>
            </w:pPr>
            <w:r>
              <w:rPr>
                <w:b/>
                <w:bCs/>
                <w:color w:val="000000"/>
                <w:sz w:val="28"/>
                <w:szCs w:val="21"/>
                <w:bdr w:val="none" w:sz="0" w:space="0" w:color="auto" w:frame="1"/>
                <w:lang w:val="uk-UA"/>
              </w:rPr>
              <w:t xml:space="preserve">     </w:t>
            </w:r>
            <w:r w:rsidR="00603A54" w:rsidRPr="00603A54">
              <w:rPr>
                <w:b/>
                <w:bCs/>
                <w:color w:val="000000"/>
                <w:sz w:val="28"/>
                <w:szCs w:val="21"/>
                <w:bdr w:val="none" w:sz="0" w:space="0" w:color="auto" w:frame="1"/>
                <w:lang w:val="uk-UA"/>
              </w:rPr>
              <w:t xml:space="preserve">Медичні працівники бригад екстреної (швидкої) медичної допомоги, медичні працівники, які надають первинну медичну допомогу  відповідно до частини третьої статті 35-1 цього Закону, медичні працівники, які надають амбулаторну психіатричну допомогу, а також працівники мобільних  бригад паліативної допомоги для забезпечення власної безпеки під час виконання ними своїх службових або професійних обов’язків мають право придбавати у власність пристрої для відстрілу патронів, споряджених гумовими чи аналогічними за своїми властивостями метальними снарядами несмертельної дії, використовуючи їх виключно з підстав, визначених чинним законодавством. Умови та порядок придбання зазначеними особами таких спеціальних засобів </w:t>
            </w:r>
            <w:r w:rsidR="00603A54" w:rsidRPr="00603A54">
              <w:rPr>
                <w:b/>
                <w:bCs/>
                <w:color w:val="000000"/>
                <w:sz w:val="28"/>
                <w:szCs w:val="21"/>
                <w:bdr w:val="none" w:sz="0" w:space="0" w:color="auto" w:frame="1"/>
                <w:lang w:val="uk-UA"/>
              </w:rPr>
              <w:lastRenderedPageBreak/>
              <w:t>визначає Міністерство внутрішніх справ України у встановленому законом порядку.</w:t>
            </w:r>
          </w:p>
          <w:p w:rsidR="00C064EC" w:rsidRDefault="00C064EC" w:rsidP="007D46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6"/>
              <w:jc w:val="both"/>
              <w:textAlignment w:val="baseline"/>
              <w:rPr>
                <w:b/>
                <w:bCs/>
                <w:color w:val="000000"/>
                <w:sz w:val="28"/>
                <w:szCs w:val="21"/>
                <w:bdr w:val="none" w:sz="0" w:space="0" w:color="auto" w:frame="1"/>
                <w:lang w:val="uk-UA"/>
              </w:rPr>
            </w:pPr>
          </w:p>
          <w:p w:rsidR="00C064EC" w:rsidRPr="004F7358" w:rsidRDefault="004F7358" w:rsidP="004F73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sz w:val="28"/>
                <w:szCs w:val="21"/>
                <w:bdr w:val="none" w:sz="0" w:space="0" w:color="auto" w:frame="1"/>
                <w:lang w:val="uk-UA"/>
              </w:rPr>
            </w:pPr>
            <w:r>
              <w:rPr>
                <w:bCs/>
                <w:color w:val="000000"/>
                <w:sz w:val="28"/>
                <w:szCs w:val="21"/>
                <w:bdr w:val="none" w:sz="0" w:space="0" w:color="auto" w:frame="1"/>
                <w:lang w:val="uk-UA"/>
              </w:rPr>
              <w:t xml:space="preserve">     </w:t>
            </w:r>
            <w:r w:rsidRPr="004F7358">
              <w:rPr>
                <w:bCs/>
                <w:color w:val="000000"/>
                <w:sz w:val="28"/>
                <w:szCs w:val="21"/>
                <w:bdr w:val="none" w:sz="0" w:space="0" w:color="auto" w:frame="1"/>
                <w:lang w:val="uk-UA"/>
              </w:rPr>
              <w:t>Законодавством може бути передбачено інші права та пільги для медичних і фармацевтичних працівників. На них також можуть поширюватися пільги, що встановлюються для своїх працівників підприємствами, установами і організаціями, яким вони надають медичну допомогу.</w:t>
            </w:r>
          </w:p>
          <w:p w:rsidR="00C064EC" w:rsidRPr="00C064EC" w:rsidRDefault="00C064EC" w:rsidP="003038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color w:val="000000"/>
                <w:sz w:val="28"/>
                <w:szCs w:val="21"/>
                <w:bdr w:val="none" w:sz="0" w:space="0" w:color="auto" w:frame="1"/>
                <w:lang w:val="uk-UA"/>
              </w:rPr>
            </w:pPr>
          </w:p>
        </w:tc>
      </w:tr>
    </w:tbl>
    <w:p w:rsidR="002F31B1" w:rsidRPr="00C064EC" w:rsidRDefault="002F31B1" w:rsidP="00C17717">
      <w:pPr>
        <w:rPr>
          <w:sz w:val="28"/>
          <w:szCs w:val="28"/>
        </w:rPr>
      </w:pPr>
    </w:p>
    <w:p w:rsidR="00D33FD3" w:rsidRDefault="00517B73" w:rsidP="00C17717">
      <w:pPr>
        <w:rPr>
          <w:sz w:val="28"/>
          <w:szCs w:val="28"/>
          <w:lang w:val="uk-UA"/>
        </w:rPr>
      </w:pPr>
      <w:r>
        <w:rPr>
          <w:sz w:val="28"/>
          <w:szCs w:val="28"/>
          <w:lang w:val="uk-UA"/>
        </w:rPr>
        <w:tab/>
      </w:r>
    </w:p>
    <w:p w:rsidR="00517B73" w:rsidRPr="00517B73" w:rsidRDefault="00517B73" w:rsidP="00D33FD3">
      <w:pPr>
        <w:ind w:firstLine="708"/>
        <w:rPr>
          <w:b/>
          <w:sz w:val="28"/>
          <w:szCs w:val="28"/>
          <w:lang w:val="uk-UA"/>
        </w:rPr>
      </w:pPr>
      <w:r>
        <w:rPr>
          <w:b/>
          <w:sz w:val="28"/>
          <w:szCs w:val="28"/>
          <w:lang w:val="uk-UA"/>
        </w:rPr>
        <w:t xml:space="preserve">Народні депутати України                                   </w:t>
      </w:r>
      <w:r w:rsidR="00A57F37">
        <w:rPr>
          <w:b/>
          <w:sz w:val="28"/>
          <w:szCs w:val="28"/>
          <w:lang w:val="uk-UA"/>
        </w:rPr>
        <w:t xml:space="preserve">                                С.В. Кузьміних</w:t>
      </w:r>
      <w:r>
        <w:rPr>
          <w:b/>
          <w:sz w:val="28"/>
          <w:szCs w:val="28"/>
          <w:lang w:val="uk-UA"/>
        </w:rPr>
        <w:t xml:space="preserve">                                   </w:t>
      </w:r>
    </w:p>
    <w:p w:rsidR="002F31B1" w:rsidRPr="00796BF4" w:rsidRDefault="002F31B1" w:rsidP="00300941">
      <w:pPr>
        <w:jc w:val="right"/>
        <w:rPr>
          <w:sz w:val="28"/>
          <w:szCs w:val="28"/>
          <w:lang w:val="uk-UA"/>
        </w:rPr>
      </w:pPr>
    </w:p>
    <w:sectPr w:rsidR="002F31B1" w:rsidRPr="00796BF4" w:rsidSect="003952D9">
      <w:headerReference w:type="even" r:id="rId11"/>
      <w:headerReference w:type="default" r:id="rId12"/>
      <w:footerReference w:type="default" r:id="rId13"/>
      <w:pgSz w:w="16838" w:h="11906" w:orient="landscape"/>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B1D" w:rsidRDefault="00622B1D">
      <w:r>
        <w:separator/>
      </w:r>
    </w:p>
  </w:endnote>
  <w:endnote w:type="continuationSeparator" w:id="0">
    <w:p w:rsidR="00622B1D" w:rsidRDefault="00622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39F" w:rsidRDefault="0077439F">
    <w:pPr>
      <w:pStyle w:val="af3"/>
      <w:jc w:val="center"/>
    </w:pPr>
    <w:r>
      <w:fldChar w:fldCharType="begin"/>
    </w:r>
    <w:r>
      <w:instrText>PAGE   \* MERGEFORMAT</w:instrText>
    </w:r>
    <w:r>
      <w:fldChar w:fldCharType="separate"/>
    </w:r>
    <w:r w:rsidR="00122786" w:rsidRPr="00122786">
      <w:rPr>
        <w:noProof/>
        <w:lang w:val="uk-UA"/>
      </w:rPr>
      <w:t>2</w:t>
    </w:r>
    <w:r>
      <w:fldChar w:fldCharType="end"/>
    </w:r>
  </w:p>
  <w:p w:rsidR="0077439F" w:rsidRDefault="0077439F">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B1D" w:rsidRDefault="00622B1D">
      <w:r>
        <w:separator/>
      </w:r>
    </w:p>
  </w:footnote>
  <w:footnote w:type="continuationSeparator" w:id="0">
    <w:p w:rsidR="00622B1D" w:rsidRDefault="00622B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712" w:rsidRDefault="00A72712" w:rsidP="0068324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A72712" w:rsidRDefault="00A72712">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712" w:rsidRDefault="00A72712" w:rsidP="0068324C">
    <w:pPr>
      <w:pStyle w:val="a5"/>
      <w:framePr w:wrap="around" w:vAnchor="text" w:hAnchor="margin" w:xAlign="center" w:y="1"/>
      <w:rPr>
        <w:rStyle w:val="a7"/>
      </w:rPr>
    </w:pPr>
  </w:p>
  <w:p w:rsidR="00A72712" w:rsidRDefault="00A72712">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76E3E"/>
    <w:multiLevelType w:val="multilevel"/>
    <w:tmpl w:val="5A18A3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2">
      <w:start w:val="2"/>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5"/>
        <w:szCs w:val="25"/>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2FD96059"/>
    <w:multiLevelType w:val="hybridMultilevel"/>
    <w:tmpl w:val="86362786"/>
    <w:lvl w:ilvl="0" w:tplc="0C6A8876">
      <w:start w:val="55"/>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23E274A"/>
    <w:multiLevelType w:val="multilevel"/>
    <w:tmpl w:val="FC923A3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15:restartNumberingAfterBreak="0">
    <w:nsid w:val="37074C9B"/>
    <w:multiLevelType w:val="multilevel"/>
    <w:tmpl w:val="15D606DA"/>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5DD200CF"/>
    <w:multiLevelType w:val="hybridMultilevel"/>
    <w:tmpl w:val="F552073C"/>
    <w:lvl w:ilvl="0" w:tplc="B5529614">
      <w:start w:val="1"/>
      <w:numFmt w:val="bullet"/>
      <w:lvlText w:val="-"/>
      <w:lvlJc w:val="left"/>
      <w:pPr>
        <w:ind w:left="720" w:hanging="360"/>
      </w:pPr>
      <w:rPr>
        <w:rFonts w:ascii="Times New Roman CYR" w:eastAsia="Times New Roman" w:hAnsi="Times New Roman CYR"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6060F3B"/>
    <w:multiLevelType w:val="multilevel"/>
    <w:tmpl w:val="01800CE0"/>
    <w:lvl w:ilvl="0">
      <w:start w:val="1"/>
      <w:numFmt w:val="bullet"/>
      <w:lvlText w:val="■"/>
      <w:lvlJc w:val="left"/>
      <w:rPr>
        <w:rFonts w:ascii="Times New Roman" w:eastAsia="Times New Roman" w:hAnsi="Times New Roman"/>
        <w:b/>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4"/>
  </w:num>
  <w:num w:numId="2">
    <w:abstractNumId w:val="2"/>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1B4"/>
    <w:rsid w:val="00001D1C"/>
    <w:rsid w:val="00003797"/>
    <w:rsid w:val="00010B23"/>
    <w:rsid w:val="00017DC4"/>
    <w:rsid w:val="00020598"/>
    <w:rsid w:val="00020F86"/>
    <w:rsid w:val="0002101A"/>
    <w:rsid w:val="000237E8"/>
    <w:rsid w:val="00027729"/>
    <w:rsid w:val="0003011D"/>
    <w:rsid w:val="00030D40"/>
    <w:rsid w:val="0003290F"/>
    <w:rsid w:val="00034100"/>
    <w:rsid w:val="00034413"/>
    <w:rsid w:val="00044B8C"/>
    <w:rsid w:val="0004526D"/>
    <w:rsid w:val="00057161"/>
    <w:rsid w:val="000576E0"/>
    <w:rsid w:val="00061DEE"/>
    <w:rsid w:val="0006483D"/>
    <w:rsid w:val="000649F3"/>
    <w:rsid w:val="00073FD2"/>
    <w:rsid w:val="00074E81"/>
    <w:rsid w:val="00076E98"/>
    <w:rsid w:val="00080DAD"/>
    <w:rsid w:val="0008183C"/>
    <w:rsid w:val="00084167"/>
    <w:rsid w:val="0009106D"/>
    <w:rsid w:val="0009278B"/>
    <w:rsid w:val="00093976"/>
    <w:rsid w:val="00094F53"/>
    <w:rsid w:val="00096C2B"/>
    <w:rsid w:val="00096E75"/>
    <w:rsid w:val="00097BDB"/>
    <w:rsid w:val="000A1ABD"/>
    <w:rsid w:val="000A67F4"/>
    <w:rsid w:val="000A711C"/>
    <w:rsid w:val="000A74B2"/>
    <w:rsid w:val="000B0DFC"/>
    <w:rsid w:val="000B3A43"/>
    <w:rsid w:val="000B491A"/>
    <w:rsid w:val="000B77C2"/>
    <w:rsid w:val="000C767C"/>
    <w:rsid w:val="000E0EF1"/>
    <w:rsid w:val="000E30F0"/>
    <w:rsid w:val="000E3DF3"/>
    <w:rsid w:val="000F09F7"/>
    <w:rsid w:val="00102B09"/>
    <w:rsid w:val="00103253"/>
    <w:rsid w:val="001053DC"/>
    <w:rsid w:val="0010649D"/>
    <w:rsid w:val="00110148"/>
    <w:rsid w:val="00115A68"/>
    <w:rsid w:val="001162DA"/>
    <w:rsid w:val="00116952"/>
    <w:rsid w:val="00117204"/>
    <w:rsid w:val="00122786"/>
    <w:rsid w:val="001239DB"/>
    <w:rsid w:val="0012732E"/>
    <w:rsid w:val="001329C7"/>
    <w:rsid w:val="001356D1"/>
    <w:rsid w:val="00135A16"/>
    <w:rsid w:val="00135C03"/>
    <w:rsid w:val="00142B9A"/>
    <w:rsid w:val="001436D6"/>
    <w:rsid w:val="00143DED"/>
    <w:rsid w:val="00144CCF"/>
    <w:rsid w:val="0014755D"/>
    <w:rsid w:val="00150C1A"/>
    <w:rsid w:val="00152426"/>
    <w:rsid w:val="00170E6F"/>
    <w:rsid w:val="00174795"/>
    <w:rsid w:val="00174865"/>
    <w:rsid w:val="00180261"/>
    <w:rsid w:val="001805A1"/>
    <w:rsid w:val="001814EC"/>
    <w:rsid w:val="00183D30"/>
    <w:rsid w:val="0019085B"/>
    <w:rsid w:val="001931B5"/>
    <w:rsid w:val="001959D9"/>
    <w:rsid w:val="001A3C7C"/>
    <w:rsid w:val="001B0027"/>
    <w:rsid w:val="001C1175"/>
    <w:rsid w:val="001C3F06"/>
    <w:rsid w:val="001C4DA4"/>
    <w:rsid w:val="001D0892"/>
    <w:rsid w:val="001D15C6"/>
    <w:rsid w:val="001D6436"/>
    <w:rsid w:val="001E6C69"/>
    <w:rsid w:val="001F2DF1"/>
    <w:rsid w:val="001F3C0A"/>
    <w:rsid w:val="00200D36"/>
    <w:rsid w:val="002051B5"/>
    <w:rsid w:val="002059A3"/>
    <w:rsid w:val="00215669"/>
    <w:rsid w:val="002242B4"/>
    <w:rsid w:val="00233766"/>
    <w:rsid w:val="00233A93"/>
    <w:rsid w:val="00233DB9"/>
    <w:rsid w:val="00241EF0"/>
    <w:rsid w:val="002453A8"/>
    <w:rsid w:val="00251201"/>
    <w:rsid w:val="00256284"/>
    <w:rsid w:val="00257179"/>
    <w:rsid w:val="0026007A"/>
    <w:rsid w:val="0026339D"/>
    <w:rsid w:val="0026426E"/>
    <w:rsid w:val="00266120"/>
    <w:rsid w:val="0027080C"/>
    <w:rsid w:val="00273BE1"/>
    <w:rsid w:val="0028074E"/>
    <w:rsid w:val="0028451D"/>
    <w:rsid w:val="00284555"/>
    <w:rsid w:val="00285774"/>
    <w:rsid w:val="00286E2A"/>
    <w:rsid w:val="00287F6D"/>
    <w:rsid w:val="00295669"/>
    <w:rsid w:val="00297937"/>
    <w:rsid w:val="002A30D5"/>
    <w:rsid w:val="002A3F41"/>
    <w:rsid w:val="002A607D"/>
    <w:rsid w:val="002A6D4A"/>
    <w:rsid w:val="002B0F60"/>
    <w:rsid w:val="002B1F81"/>
    <w:rsid w:val="002B2D06"/>
    <w:rsid w:val="002B2FF3"/>
    <w:rsid w:val="002B347A"/>
    <w:rsid w:val="002B6FE7"/>
    <w:rsid w:val="002C17FD"/>
    <w:rsid w:val="002C1866"/>
    <w:rsid w:val="002C2A69"/>
    <w:rsid w:val="002C3875"/>
    <w:rsid w:val="002C6659"/>
    <w:rsid w:val="002D490E"/>
    <w:rsid w:val="002D4D02"/>
    <w:rsid w:val="002D5814"/>
    <w:rsid w:val="002E0257"/>
    <w:rsid w:val="002E6FB5"/>
    <w:rsid w:val="002E73C1"/>
    <w:rsid w:val="002F31B1"/>
    <w:rsid w:val="002F49E7"/>
    <w:rsid w:val="002F73AA"/>
    <w:rsid w:val="00300941"/>
    <w:rsid w:val="003038A2"/>
    <w:rsid w:val="00303A6A"/>
    <w:rsid w:val="003115D3"/>
    <w:rsid w:val="0031201E"/>
    <w:rsid w:val="003123F7"/>
    <w:rsid w:val="00315345"/>
    <w:rsid w:val="00320C38"/>
    <w:rsid w:val="00322078"/>
    <w:rsid w:val="003229CA"/>
    <w:rsid w:val="0032354B"/>
    <w:rsid w:val="0032522E"/>
    <w:rsid w:val="0032549D"/>
    <w:rsid w:val="003264D8"/>
    <w:rsid w:val="00327CC1"/>
    <w:rsid w:val="00330F02"/>
    <w:rsid w:val="00331A71"/>
    <w:rsid w:val="00332212"/>
    <w:rsid w:val="0033581E"/>
    <w:rsid w:val="00335F24"/>
    <w:rsid w:val="003401D7"/>
    <w:rsid w:val="003406F2"/>
    <w:rsid w:val="00341BFE"/>
    <w:rsid w:val="003429CC"/>
    <w:rsid w:val="00350A1B"/>
    <w:rsid w:val="003519BD"/>
    <w:rsid w:val="00352F51"/>
    <w:rsid w:val="00361AC5"/>
    <w:rsid w:val="00361F2B"/>
    <w:rsid w:val="00363531"/>
    <w:rsid w:val="00365E4C"/>
    <w:rsid w:val="00367EC7"/>
    <w:rsid w:val="003741B0"/>
    <w:rsid w:val="00382451"/>
    <w:rsid w:val="00385DD1"/>
    <w:rsid w:val="00390162"/>
    <w:rsid w:val="00392018"/>
    <w:rsid w:val="003922A4"/>
    <w:rsid w:val="003952D9"/>
    <w:rsid w:val="00395714"/>
    <w:rsid w:val="00397247"/>
    <w:rsid w:val="00397F2F"/>
    <w:rsid w:val="003A14E2"/>
    <w:rsid w:val="003B0839"/>
    <w:rsid w:val="003B0999"/>
    <w:rsid w:val="003B0CE3"/>
    <w:rsid w:val="003B3591"/>
    <w:rsid w:val="003C51E8"/>
    <w:rsid w:val="003C6991"/>
    <w:rsid w:val="003D2107"/>
    <w:rsid w:val="003D53F1"/>
    <w:rsid w:val="003E124B"/>
    <w:rsid w:val="003E2AD5"/>
    <w:rsid w:val="003E6102"/>
    <w:rsid w:val="003E7283"/>
    <w:rsid w:val="003F0614"/>
    <w:rsid w:val="003F5727"/>
    <w:rsid w:val="003F664A"/>
    <w:rsid w:val="00403209"/>
    <w:rsid w:val="00403B38"/>
    <w:rsid w:val="00406D22"/>
    <w:rsid w:val="004106AE"/>
    <w:rsid w:val="00410A2B"/>
    <w:rsid w:val="00413FE9"/>
    <w:rsid w:val="00415C89"/>
    <w:rsid w:val="00423A92"/>
    <w:rsid w:val="004258F5"/>
    <w:rsid w:val="00430BF6"/>
    <w:rsid w:val="00431BA3"/>
    <w:rsid w:val="00431E7A"/>
    <w:rsid w:val="00433B78"/>
    <w:rsid w:val="00434A67"/>
    <w:rsid w:val="00440947"/>
    <w:rsid w:val="00440D17"/>
    <w:rsid w:val="00450C9A"/>
    <w:rsid w:val="004510D2"/>
    <w:rsid w:val="00453B96"/>
    <w:rsid w:val="00463142"/>
    <w:rsid w:val="00464841"/>
    <w:rsid w:val="00481772"/>
    <w:rsid w:val="0049143E"/>
    <w:rsid w:val="00492E06"/>
    <w:rsid w:val="00493FB5"/>
    <w:rsid w:val="00494BC3"/>
    <w:rsid w:val="004A2CF6"/>
    <w:rsid w:val="004A2EA2"/>
    <w:rsid w:val="004A6F81"/>
    <w:rsid w:val="004B138B"/>
    <w:rsid w:val="004B1589"/>
    <w:rsid w:val="004C00FB"/>
    <w:rsid w:val="004C0CAF"/>
    <w:rsid w:val="004C13F5"/>
    <w:rsid w:val="004C7E26"/>
    <w:rsid w:val="004D064B"/>
    <w:rsid w:val="004D0A14"/>
    <w:rsid w:val="004D16AB"/>
    <w:rsid w:val="004D7D88"/>
    <w:rsid w:val="004E08B8"/>
    <w:rsid w:val="004E3310"/>
    <w:rsid w:val="004E5620"/>
    <w:rsid w:val="004F2B68"/>
    <w:rsid w:val="004F2E82"/>
    <w:rsid w:val="004F425C"/>
    <w:rsid w:val="004F59D0"/>
    <w:rsid w:val="004F6D46"/>
    <w:rsid w:val="004F7358"/>
    <w:rsid w:val="005022AA"/>
    <w:rsid w:val="0050374E"/>
    <w:rsid w:val="005049F3"/>
    <w:rsid w:val="005079B2"/>
    <w:rsid w:val="00514E68"/>
    <w:rsid w:val="0051532C"/>
    <w:rsid w:val="005158BF"/>
    <w:rsid w:val="00517597"/>
    <w:rsid w:val="00517B73"/>
    <w:rsid w:val="00531771"/>
    <w:rsid w:val="00531DC0"/>
    <w:rsid w:val="005329AE"/>
    <w:rsid w:val="005355B6"/>
    <w:rsid w:val="005379CE"/>
    <w:rsid w:val="00540663"/>
    <w:rsid w:val="005448C8"/>
    <w:rsid w:val="00547286"/>
    <w:rsid w:val="00547AB9"/>
    <w:rsid w:val="00553E12"/>
    <w:rsid w:val="005548EC"/>
    <w:rsid w:val="00554FE4"/>
    <w:rsid w:val="0056026A"/>
    <w:rsid w:val="005602B7"/>
    <w:rsid w:val="00564196"/>
    <w:rsid w:val="00564B50"/>
    <w:rsid w:val="005674A2"/>
    <w:rsid w:val="00574C04"/>
    <w:rsid w:val="00575AE0"/>
    <w:rsid w:val="00575BBB"/>
    <w:rsid w:val="00580527"/>
    <w:rsid w:val="005846A1"/>
    <w:rsid w:val="005901DF"/>
    <w:rsid w:val="005A1F7F"/>
    <w:rsid w:val="005A1FD5"/>
    <w:rsid w:val="005A597B"/>
    <w:rsid w:val="005B1185"/>
    <w:rsid w:val="005B28CA"/>
    <w:rsid w:val="005B5BE7"/>
    <w:rsid w:val="005C125F"/>
    <w:rsid w:val="005C2641"/>
    <w:rsid w:val="005C4CD9"/>
    <w:rsid w:val="005C674B"/>
    <w:rsid w:val="005D21AF"/>
    <w:rsid w:val="005D4BD4"/>
    <w:rsid w:val="005D4F0A"/>
    <w:rsid w:val="005D5530"/>
    <w:rsid w:val="005D7F00"/>
    <w:rsid w:val="005E491E"/>
    <w:rsid w:val="005E5F1A"/>
    <w:rsid w:val="005F0803"/>
    <w:rsid w:val="005F2EF7"/>
    <w:rsid w:val="005F3E61"/>
    <w:rsid w:val="005F43AA"/>
    <w:rsid w:val="005F6D3E"/>
    <w:rsid w:val="005F7225"/>
    <w:rsid w:val="00603A54"/>
    <w:rsid w:val="0060411E"/>
    <w:rsid w:val="00611971"/>
    <w:rsid w:val="00615897"/>
    <w:rsid w:val="00615EA1"/>
    <w:rsid w:val="0062270D"/>
    <w:rsid w:val="00622B1D"/>
    <w:rsid w:val="00623996"/>
    <w:rsid w:val="006269E8"/>
    <w:rsid w:val="006279AD"/>
    <w:rsid w:val="0063206A"/>
    <w:rsid w:val="00632D6C"/>
    <w:rsid w:val="006378EF"/>
    <w:rsid w:val="00644B01"/>
    <w:rsid w:val="00653620"/>
    <w:rsid w:val="00655360"/>
    <w:rsid w:val="006714E0"/>
    <w:rsid w:val="00671B15"/>
    <w:rsid w:val="00675132"/>
    <w:rsid w:val="006769A5"/>
    <w:rsid w:val="006806C3"/>
    <w:rsid w:val="0068324C"/>
    <w:rsid w:val="006933C2"/>
    <w:rsid w:val="0069433E"/>
    <w:rsid w:val="00695233"/>
    <w:rsid w:val="006A10EE"/>
    <w:rsid w:val="006A19D1"/>
    <w:rsid w:val="006A31BE"/>
    <w:rsid w:val="006A7048"/>
    <w:rsid w:val="006A74F0"/>
    <w:rsid w:val="006A7E8A"/>
    <w:rsid w:val="006B0FFB"/>
    <w:rsid w:val="006B109E"/>
    <w:rsid w:val="006B6874"/>
    <w:rsid w:val="006B73E3"/>
    <w:rsid w:val="006C2C77"/>
    <w:rsid w:val="006C5FBB"/>
    <w:rsid w:val="006C6622"/>
    <w:rsid w:val="006D4E2B"/>
    <w:rsid w:val="006D6844"/>
    <w:rsid w:val="006D7812"/>
    <w:rsid w:val="006E247D"/>
    <w:rsid w:val="006E7484"/>
    <w:rsid w:val="006F1BF6"/>
    <w:rsid w:val="006F2171"/>
    <w:rsid w:val="006F335A"/>
    <w:rsid w:val="006F72AA"/>
    <w:rsid w:val="006F7590"/>
    <w:rsid w:val="00705C49"/>
    <w:rsid w:val="0071520D"/>
    <w:rsid w:val="00715B0D"/>
    <w:rsid w:val="00723631"/>
    <w:rsid w:val="007236DE"/>
    <w:rsid w:val="00727CCB"/>
    <w:rsid w:val="007324C9"/>
    <w:rsid w:val="00734647"/>
    <w:rsid w:val="007367C9"/>
    <w:rsid w:val="00742A72"/>
    <w:rsid w:val="00742D41"/>
    <w:rsid w:val="00743688"/>
    <w:rsid w:val="007467AC"/>
    <w:rsid w:val="00753DF7"/>
    <w:rsid w:val="00757DA8"/>
    <w:rsid w:val="00764ACF"/>
    <w:rsid w:val="00765981"/>
    <w:rsid w:val="007673D1"/>
    <w:rsid w:val="007726C8"/>
    <w:rsid w:val="00773A95"/>
    <w:rsid w:val="0077439F"/>
    <w:rsid w:val="00780B1E"/>
    <w:rsid w:val="007823C0"/>
    <w:rsid w:val="00784A4E"/>
    <w:rsid w:val="00787C71"/>
    <w:rsid w:val="00794BF0"/>
    <w:rsid w:val="00796990"/>
    <w:rsid w:val="00796BF4"/>
    <w:rsid w:val="007A3523"/>
    <w:rsid w:val="007A3FB5"/>
    <w:rsid w:val="007A4F82"/>
    <w:rsid w:val="007A555D"/>
    <w:rsid w:val="007B058B"/>
    <w:rsid w:val="007B5A9D"/>
    <w:rsid w:val="007C258C"/>
    <w:rsid w:val="007C5F35"/>
    <w:rsid w:val="007D19F5"/>
    <w:rsid w:val="007E00F4"/>
    <w:rsid w:val="007E3174"/>
    <w:rsid w:val="007E40DC"/>
    <w:rsid w:val="007E419D"/>
    <w:rsid w:val="007F13AB"/>
    <w:rsid w:val="007F1F5D"/>
    <w:rsid w:val="007F450D"/>
    <w:rsid w:val="007F51BA"/>
    <w:rsid w:val="007F54AD"/>
    <w:rsid w:val="007F7C1A"/>
    <w:rsid w:val="0080142B"/>
    <w:rsid w:val="00802017"/>
    <w:rsid w:val="00803727"/>
    <w:rsid w:val="008106B0"/>
    <w:rsid w:val="0081200F"/>
    <w:rsid w:val="00817F32"/>
    <w:rsid w:val="0082073A"/>
    <w:rsid w:val="0082134A"/>
    <w:rsid w:val="008222C1"/>
    <w:rsid w:val="00825D8A"/>
    <w:rsid w:val="0083372F"/>
    <w:rsid w:val="008345CF"/>
    <w:rsid w:val="00834E9C"/>
    <w:rsid w:val="00836EA3"/>
    <w:rsid w:val="008416FF"/>
    <w:rsid w:val="00843413"/>
    <w:rsid w:val="008619E9"/>
    <w:rsid w:val="00862718"/>
    <w:rsid w:val="008629FC"/>
    <w:rsid w:val="00864C58"/>
    <w:rsid w:val="008660E2"/>
    <w:rsid w:val="00872094"/>
    <w:rsid w:val="00874DAF"/>
    <w:rsid w:val="0087755E"/>
    <w:rsid w:val="00881437"/>
    <w:rsid w:val="008821B4"/>
    <w:rsid w:val="00885362"/>
    <w:rsid w:val="00886297"/>
    <w:rsid w:val="008911B0"/>
    <w:rsid w:val="008A4089"/>
    <w:rsid w:val="008B0721"/>
    <w:rsid w:val="008B3866"/>
    <w:rsid w:val="008B7B97"/>
    <w:rsid w:val="008C0A24"/>
    <w:rsid w:val="008C4751"/>
    <w:rsid w:val="008D1A33"/>
    <w:rsid w:val="008D25CD"/>
    <w:rsid w:val="008D2855"/>
    <w:rsid w:val="008D3825"/>
    <w:rsid w:val="008E3E4D"/>
    <w:rsid w:val="008E51CF"/>
    <w:rsid w:val="008E5272"/>
    <w:rsid w:val="008F1731"/>
    <w:rsid w:val="008F37CB"/>
    <w:rsid w:val="00902569"/>
    <w:rsid w:val="00902D21"/>
    <w:rsid w:val="00910A31"/>
    <w:rsid w:val="00910B56"/>
    <w:rsid w:val="00913B65"/>
    <w:rsid w:val="0091540C"/>
    <w:rsid w:val="00920369"/>
    <w:rsid w:val="0092412D"/>
    <w:rsid w:val="00927E1F"/>
    <w:rsid w:val="00931C73"/>
    <w:rsid w:val="00936165"/>
    <w:rsid w:val="00940C9D"/>
    <w:rsid w:val="00951069"/>
    <w:rsid w:val="00956661"/>
    <w:rsid w:val="00962B51"/>
    <w:rsid w:val="00963A82"/>
    <w:rsid w:val="00972633"/>
    <w:rsid w:val="00975049"/>
    <w:rsid w:val="00976EF9"/>
    <w:rsid w:val="00982AA4"/>
    <w:rsid w:val="009955B3"/>
    <w:rsid w:val="009A459F"/>
    <w:rsid w:val="009B4D89"/>
    <w:rsid w:val="009B63CD"/>
    <w:rsid w:val="009C14A8"/>
    <w:rsid w:val="009C1EDB"/>
    <w:rsid w:val="009C30CA"/>
    <w:rsid w:val="009D1952"/>
    <w:rsid w:val="009D2E0B"/>
    <w:rsid w:val="009E2071"/>
    <w:rsid w:val="009E4A97"/>
    <w:rsid w:val="009E587B"/>
    <w:rsid w:val="009F139E"/>
    <w:rsid w:val="009F1FA6"/>
    <w:rsid w:val="009F28BB"/>
    <w:rsid w:val="009F2B63"/>
    <w:rsid w:val="009F5975"/>
    <w:rsid w:val="00A12715"/>
    <w:rsid w:val="00A14BA3"/>
    <w:rsid w:val="00A24587"/>
    <w:rsid w:val="00A25F7E"/>
    <w:rsid w:val="00A30E00"/>
    <w:rsid w:val="00A319F8"/>
    <w:rsid w:val="00A34487"/>
    <w:rsid w:val="00A47B42"/>
    <w:rsid w:val="00A50342"/>
    <w:rsid w:val="00A50C03"/>
    <w:rsid w:val="00A54D88"/>
    <w:rsid w:val="00A57F37"/>
    <w:rsid w:val="00A61E80"/>
    <w:rsid w:val="00A63041"/>
    <w:rsid w:val="00A634DA"/>
    <w:rsid w:val="00A63B2C"/>
    <w:rsid w:val="00A65B5A"/>
    <w:rsid w:val="00A67A1D"/>
    <w:rsid w:val="00A72712"/>
    <w:rsid w:val="00A73D11"/>
    <w:rsid w:val="00A770D9"/>
    <w:rsid w:val="00A815E7"/>
    <w:rsid w:val="00A9708C"/>
    <w:rsid w:val="00A977E2"/>
    <w:rsid w:val="00AA1663"/>
    <w:rsid w:val="00AA31CF"/>
    <w:rsid w:val="00AA5A90"/>
    <w:rsid w:val="00AA78BF"/>
    <w:rsid w:val="00AB53DB"/>
    <w:rsid w:val="00AB5F40"/>
    <w:rsid w:val="00AC411F"/>
    <w:rsid w:val="00AD0893"/>
    <w:rsid w:val="00AD2A6B"/>
    <w:rsid w:val="00AD37DC"/>
    <w:rsid w:val="00AD4E48"/>
    <w:rsid w:val="00AD5285"/>
    <w:rsid w:val="00AE4E3D"/>
    <w:rsid w:val="00AE7087"/>
    <w:rsid w:val="00AF013B"/>
    <w:rsid w:val="00AF07A6"/>
    <w:rsid w:val="00AF21A2"/>
    <w:rsid w:val="00AF46A4"/>
    <w:rsid w:val="00B00149"/>
    <w:rsid w:val="00B005DC"/>
    <w:rsid w:val="00B05D2A"/>
    <w:rsid w:val="00B11D75"/>
    <w:rsid w:val="00B11D88"/>
    <w:rsid w:val="00B234C5"/>
    <w:rsid w:val="00B310AB"/>
    <w:rsid w:val="00B31BD6"/>
    <w:rsid w:val="00B33162"/>
    <w:rsid w:val="00B33703"/>
    <w:rsid w:val="00B34BC5"/>
    <w:rsid w:val="00B3655C"/>
    <w:rsid w:val="00B37CC8"/>
    <w:rsid w:val="00B4030A"/>
    <w:rsid w:val="00B40DF5"/>
    <w:rsid w:val="00B44051"/>
    <w:rsid w:val="00B5111E"/>
    <w:rsid w:val="00B516C3"/>
    <w:rsid w:val="00B52F25"/>
    <w:rsid w:val="00B54BC3"/>
    <w:rsid w:val="00B56BDA"/>
    <w:rsid w:val="00B61BC4"/>
    <w:rsid w:val="00B61C3D"/>
    <w:rsid w:val="00B6561B"/>
    <w:rsid w:val="00B67603"/>
    <w:rsid w:val="00B733D1"/>
    <w:rsid w:val="00B76061"/>
    <w:rsid w:val="00B77616"/>
    <w:rsid w:val="00B80999"/>
    <w:rsid w:val="00B81895"/>
    <w:rsid w:val="00B86F0B"/>
    <w:rsid w:val="00B97E87"/>
    <w:rsid w:val="00BA363C"/>
    <w:rsid w:val="00BA4124"/>
    <w:rsid w:val="00BA4494"/>
    <w:rsid w:val="00BB5A35"/>
    <w:rsid w:val="00BB6AF9"/>
    <w:rsid w:val="00BC2548"/>
    <w:rsid w:val="00BD3191"/>
    <w:rsid w:val="00BD41A1"/>
    <w:rsid w:val="00BE19F2"/>
    <w:rsid w:val="00BE2346"/>
    <w:rsid w:val="00BE3C67"/>
    <w:rsid w:val="00BE4E86"/>
    <w:rsid w:val="00BF6BE8"/>
    <w:rsid w:val="00C00DD3"/>
    <w:rsid w:val="00C00EC3"/>
    <w:rsid w:val="00C04CA1"/>
    <w:rsid w:val="00C064EC"/>
    <w:rsid w:val="00C076F6"/>
    <w:rsid w:val="00C109E1"/>
    <w:rsid w:val="00C115DA"/>
    <w:rsid w:val="00C13F15"/>
    <w:rsid w:val="00C17717"/>
    <w:rsid w:val="00C2256A"/>
    <w:rsid w:val="00C276C1"/>
    <w:rsid w:val="00C30847"/>
    <w:rsid w:val="00C36220"/>
    <w:rsid w:val="00C41E5D"/>
    <w:rsid w:val="00C451F8"/>
    <w:rsid w:val="00C45BA1"/>
    <w:rsid w:val="00C4698D"/>
    <w:rsid w:val="00C46F93"/>
    <w:rsid w:val="00C51215"/>
    <w:rsid w:val="00C52237"/>
    <w:rsid w:val="00C53B31"/>
    <w:rsid w:val="00C54217"/>
    <w:rsid w:val="00C54C1B"/>
    <w:rsid w:val="00C57BF3"/>
    <w:rsid w:val="00C659EB"/>
    <w:rsid w:val="00C66A7D"/>
    <w:rsid w:val="00C70695"/>
    <w:rsid w:val="00C712B7"/>
    <w:rsid w:val="00C84FBA"/>
    <w:rsid w:val="00C855C0"/>
    <w:rsid w:val="00C87011"/>
    <w:rsid w:val="00C973C6"/>
    <w:rsid w:val="00CA091D"/>
    <w:rsid w:val="00CA57FC"/>
    <w:rsid w:val="00CA6245"/>
    <w:rsid w:val="00CB1B12"/>
    <w:rsid w:val="00CB70F3"/>
    <w:rsid w:val="00CC6919"/>
    <w:rsid w:val="00CC75D6"/>
    <w:rsid w:val="00CD2E84"/>
    <w:rsid w:val="00CD39EA"/>
    <w:rsid w:val="00CD4BD9"/>
    <w:rsid w:val="00CD5349"/>
    <w:rsid w:val="00CD5AC9"/>
    <w:rsid w:val="00CE205D"/>
    <w:rsid w:val="00CF5F1E"/>
    <w:rsid w:val="00D02179"/>
    <w:rsid w:val="00D03BEB"/>
    <w:rsid w:val="00D047B9"/>
    <w:rsid w:val="00D14141"/>
    <w:rsid w:val="00D150BF"/>
    <w:rsid w:val="00D1660B"/>
    <w:rsid w:val="00D1738D"/>
    <w:rsid w:val="00D33FD3"/>
    <w:rsid w:val="00D3438B"/>
    <w:rsid w:val="00D34AE2"/>
    <w:rsid w:val="00D36206"/>
    <w:rsid w:val="00D36B07"/>
    <w:rsid w:val="00D373A9"/>
    <w:rsid w:val="00D424F6"/>
    <w:rsid w:val="00D42DF9"/>
    <w:rsid w:val="00D43504"/>
    <w:rsid w:val="00D43D96"/>
    <w:rsid w:val="00D44765"/>
    <w:rsid w:val="00D47675"/>
    <w:rsid w:val="00D51260"/>
    <w:rsid w:val="00D52D1C"/>
    <w:rsid w:val="00D5508A"/>
    <w:rsid w:val="00D56829"/>
    <w:rsid w:val="00D642A3"/>
    <w:rsid w:val="00D65FE2"/>
    <w:rsid w:val="00D67409"/>
    <w:rsid w:val="00D731A6"/>
    <w:rsid w:val="00D73673"/>
    <w:rsid w:val="00D74719"/>
    <w:rsid w:val="00D85BD5"/>
    <w:rsid w:val="00D86AA4"/>
    <w:rsid w:val="00D872A4"/>
    <w:rsid w:val="00D92291"/>
    <w:rsid w:val="00D930C0"/>
    <w:rsid w:val="00D936B6"/>
    <w:rsid w:val="00D94CE7"/>
    <w:rsid w:val="00D963B7"/>
    <w:rsid w:val="00DA545E"/>
    <w:rsid w:val="00DA76F0"/>
    <w:rsid w:val="00DB0868"/>
    <w:rsid w:val="00DB0A4F"/>
    <w:rsid w:val="00DB6486"/>
    <w:rsid w:val="00DB6AF9"/>
    <w:rsid w:val="00DC2A7E"/>
    <w:rsid w:val="00DC313D"/>
    <w:rsid w:val="00DC3FD8"/>
    <w:rsid w:val="00DC79DB"/>
    <w:rsid w:val="00DD0222"/>
    <w:rsid w:val="00DD165F"/>
    <w:rsid w:val="00DD59B3"/>
    <w:rsid w:val="00DE26C7"/>
    <w:rsid w:val="00DE283D"/>
    <w:rsid w:val="00DE338A"/>
    <w:rsid w:val="00DE3C89"/>
    <w:rsid w:val="00E00C4A"/>
    <w:rsid w:val="00E01BFF"/>
    <w:rsid w:val="00E01F95"/>
    <w:rsid w:val="00E02209"/>
    <w:rsid w:val="00E04907"/>
    <w:rsid w:val="00E11420"/>
    <w:rsid w:val="00E1402D"/>
    <w:rsid w:val="00E165A9"/>
    <w:rsid w:val="00E25A82"/>
    <w:rsid w:val="00E3015D"/>
    <w:rsid w:val="00E33122"/>
    <w:rsid w:val="00E34263"/>
    <w:rsid w:val="00E34562"/>
    <w:rsid w:val="00E37E22"/>
    <w:rsid w:val="00E415C5"/>
    <w:rsid w:val="00E42C23"/>
    <w:rsid w:val="00E42F6D"/>
    <w:rsid w:val="00E525A6"/>
    <w:rsid w:val="00E54353"/>
    <w:rsid w:val="00E56C27"/>
    <w:rsid w:val="00E57149"/>
    <w:rsid w:val="00E616FF"/>
    <w:rsid w:val="00E61AD4"/>
    <w:rsid w:val="00E633CB"/>
    <w:rsid w:val="00E65039"/>
    <w:rsid w:val="00E71709"/>
    <w:rsid w:val="00E81D44"/>
    <w:rsid w:val="00E8296E"/>
    <w:rsid w:val="00E84907"/>
    <w:rsid w:val="00E86A84"/>
    <w:rsid w:val="00E90AF3"/>
    <w:rsid w:val="00E90FFF"/>
    <w:rsid w:val="00E92670"/>
    <w:rsid w:val="00E940B6"/>
    <w:rsid w:val="00EA1E2F"/>
    <w:rsid w:val="00EA21CC"/>
    <w:rsid w:val="00EB2F3A"/>
    <w:rsid w:val="00EB3827"/>
    <w:rsid w:val="00EB464D"/>
    <w:rsid w:val="00EC2520"/>
    <w:rsid w:val="00EC2BAF"/>
    <w:rsid w:val="00EC5565"/>
    <w:rsid w:val="00ED2A5F"/>
    <w:rsid w:val="00ED4A57"/>
    <w:rsid w:val="00ED4B97"/>
    <w:rsid w:val="00EF2BEE"/>
    <w:rsid w:val="00F0079A"/>
    <w:rsid w:val="00F016B8"/>
    <w:rsid w:val="00F051C2"/>
    <w:rsid w:val="00F07068"/>
    <w:rsid w:val="00F121B6"/>
    <w:rsid w:val="00F13A61"/>
    <w:rsid w:val="00F14D6D"/>
    <w:rsid w:val="00F20E60"/>
    <w:rsid w:val="00F2161A"/>
    <w:rsid w:val="00F22F0E"/>
    <w:rsid w:val="00F2496D"/>
    <w:rsid w:val="00F34DAF"/>
    <w:rsid w:val="00F40F00"/>
    <w:rsid w:val="00F4381A"/>
    <w:rsid w:val="00F50FF7"/>
    <w:rsid w:val="00F52618"/>
    <w:rsid w:val="00F57DF9"/>
    <w:rsid w:val="00F60333"/>
    <w:rsid w:val="00F622C8"/>
    <w:rsid w:val="00F63978"/>
    <w:rsid w:val="00F652DC"/>
    <w:rsid w:val="00F7037B"/>
    <w:rsid w:val="00F7046D"/>
    <w:rsid w:val="00F70B1B"/>
    <w:rsid w:val="00F716DE"/>
    <w:rsid w:val="00F73F7B"/>
    <w:rsid w:val="00F752E7"/>
    <w:rsid w:val="00F80BBE"/>
    <w:rsid w:val="00F82C80"/>
    <w:rsid w:val="00F82F62"/>
    <w:rsid w:val="00F84797"/>
    <w:rsid w:val="00F84DBF"/>
    <w:rsid w:val="00F84EA0"/>
    <w:rsid w:val="00F877DF"/>
    <w:rsid w:val="00F9049E"/>
    <w:rsid w:val="00F9145C"/>
    <w:rsid w:val="00F93C15"/>
    <w:rsid w:val="00FA2397"/>
    <w:rsid w:val="00FA5D67"/>
    <w:rsid w:val="00FA77AE"/>
    <w:rsid w:val="00FB157B"/>
    <w:rsid w:val="00FB1F41"/>
    <w:rsid w:val="00FB3293"/>
    <w:rsid w:val="00FB365D"/>
    <w:rsid w:val="00FC5200"/>
    <w:rsid w:val="00FD0C83"/>
    <w:rsid w:val="00FD501C"/>
    <w:rsid w:val="00FD5050"/>
    <w:rsid w:val="00FD54CE"/>
    <w:rsid w:val="00FE3904"/>
    <w:rsid w:val="00FE660B"/>
    <w:rsid w:val="00FF04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DFE690-FFD9-4DE1-A1C8-AF32695FD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3A6A"/>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821B4"/>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F22F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0">
    <w:name w:val="Стандартний HTML Знак"/>
    <w:basedOn w:val="a0"/>
    <w:link w:val="HTML"/>
    <w:uiPriority w:val="99"/>
    <w:locked/>
    <w:rsid w:val="006A7E8A"/>
    <w:rPr>
      <w:rFonts w:ascii="Courier New" w:hAnsi="Courier New" w:cs="Times New Roman"/>
      <w:color w:val="000000"/>
      <w:sz w:val="21"/>
    </w:rPr>
  </w:style>
  <w:style w:type="character" w:styleId="a4">
    <w:name w:val="Hyperlink"/>
    <w:basedOn w:val="a0"/>
    <w:uiPriority w:val="99"/>
    <w:rsid w:val="00F22F0E"/>
    <w:rPr>
      <w:rFonts w:cs="Times New Roman"/>
      <w:color w:val="0260D0"/>
      <w:u w:val="none"/>
      <w:effect w:val="none"/>
    </w:rPr>
  </w:style>
  <w:style w:type="paragraph" w:styleId="a5">
    <w:name w:val="header"/>
    <w:basedOn w:val="a"/>
    <w:link w:val="a6"/>
    <w:uiPriority w:val="99"/>
    <w:rsid w:val="0068324C"/>
    <w:pPr>
      <w:tabs>
        <w:tab w:val="center" w:pos="4677"/>
        <w:tab w:val="right" w:pos="9355"/>
      </w:tabs>
    </w:pPr>
  </w:style>
  <w:style w:type="character" w:customStyle="1" w:styleId="a6">
    <w:name w:val="Верхній колонтитул Знак"/>
    <w:basedOn w:val="a0"/>
    <w:link w:val="a5"/>
    <w:uiPriority w:val="99"/>
    <w:locked/>
    <w:rsid w:val="00695233"/>
    <w:rPr>
      <w:rFonts w:cs="Times New Roman"/>
      <w:sz w:val="24"/>
    </w:rPr>
  </w:style>
  <w:style w:type="character" w:styleId="a7">
    <w:name w:val="page number"/>
    <w:basedOn w:val="a0"/>
    <w:uiPriority w:val="99"/>
    <w:rsid w:val="0068324C"/>
    <w:rPr>
      <w:rFonts w:cs="Times New Roman"/>
    </w:rPr>
  </w:style>
  <w:style w:type="character" w:customStyle="1" w:styleId="a8">
    <w:name w:val="Основной текст + Полужирный"/>
    <w:rsid w:val="0033581E"/>
    <w:rPr>
      <w:rFonts w:ascii="Times New Roman" w:hAnsi="Times New Roman"/>
      <w:b/>
      <w:spacing w:val="0"/>
      <w:sz w:val="28"/>
    </w:rPr>
  </w:style>
  <w:style w:type="character" w:customStyle="1" w:styleId="2">
    <w:name w:val="Основной текст (2)_"/>
    <w:link w:val="20"/>
    <w:locked/>
    <w:rsid w:val="0033581E"/>
    <w:rPr>
      <w:sz w:val="28"/>
      <w:shd w:val="clear" w:color="auto" w:fill="FFFFFF"/>
    </w:rPr>
  </w:style>
  <w:style w:type="paragraph" w:customStyle="1" w:styleId="20">
    <w:name w:val="Основной текст (2)"/>
    <w:basedOn w:val="a"/>
    <w:link w:val="2"/>
    <w:rsid w:val="0033581E"/>
    <w:pPr>
      <w:shd w:val="clear" w:color="auto" w:fill="FFFFFF"/>
      <w:spacing w:before="180" w:after="240" w:line="240" w:lineRule="atLeast"/>
      <w:jc w:val="center"/>
    </w:pPr>
    <w:rPr>
      <w:sz w:val="28"/>
      <w:szCs w:val="28"/>
    </w:rPr>
  </w:style>
  <w:style w:type="character" w:customStyle="1" w:styleId="a9">
    <w:name w:val="Основной текст_"/>
    <w:link w:val="1"/>
    <w:locked/>
    <w:rsid w:val="0033581E"/>
    <w:rPr>
      <w:sz w:val="28"/>
      <w:shd w:val="clear" w:color="auto" w:fill="FFFFFF"/>
    </w:rPr>
  </w:style>
  <w:style w:type="paragraph" w:customStyle="1" w:styleId="1">
    <w:name w:val="Основной текст1"/>
    <w:basedOn w:val="a"/>
    <w:link w:val="a9"/>
    <w:rsid w:val="0033581E"/>
    <w:pPr>
      <w:shd w:val="clear" w:color="auto" w:fill="FFFFFF"/>
      <w:spacing w:line="320" w:lineRule="exact"/>
    </w:pPr>
    <w:rPr>
      <w:sz w:val="28"/>
      <w:szCs w:val="28"/>
    </w:rPr>
  </w:style>
  <w:style w:type="character" w:customStyle="1" w:styleId="21">
    <w:name w:val="Основной текст (2) + Не полужирный"/>
    <w:rsid w:val="004A2CF6"/>
    <w:rPr>
      <w:rFonts w:ascii="Times New Roman" w:hAnsi="Times New Roman"/>
      <w:b/>
      <w:spacing w:val="0"/>
      <w:sz w:val="28"/>
      <w:shd w:val="clear" w:color="auto" w:fill="FFFFFF"/>
    </w:rPr>
  </w:style>
  <w:style w:type="character" w:customStyle="1" w:styleId="4">
    <w:name w:val="Основной текст (4)"/>
    <w:rsid w:val="00152426"/>
    <w:rPr>
      <w:rFonts w:ascii="Times New Roman" w:hAnsi="Times New Roman"/>
      <w:spacing w:val="0"/>
      <w:sz w:val="27"/>
      <w:u w:val="single"/>
    </w:rPr>
  </w:style>
  <w:style w:type="paragraph" w:customStyle="1" w:styleId="3">
    <w:name w:val="Основной текст3"/>
    <w:basedOn w:val="a"/>
    <w:rsid w:val="00152426"/>
    <w:pPr>
      <w:shd w:val="clear" w:color="auto" w:fill="FFFFFF"/>
      <w:spacing w:line="320" w:lineRule="exact"/>
    </w:pPr>
    <w:rPr>
      <w:color w:val="000000"/>
      <w:sz w:val="27"/>
      <w:szCs w:val="27"/>
      <w:lang w:val="uk"/>
    </w:rPr>
  </w:style>
  <w:style w:type="character" w:customStyle="1" w:styleId="40">
    <w:name w:val="Основной текст (4)_"/>
    <w:rsid w:val="00152426"/>
    <w:rPr>
      <w:rFonts w:ascii="Times New Roman" w:hAnsi="Times New Roman"/>
      <w:spacing w:val="0"/>
      <w:sz w:val="27"/>
    </w:rPr>
  </w:style>
  <w:style w:type="character" w:customStyle="1" w:styleId="41">
    <w:name w:val="Основной текст (4) + Не полужирный"/>
    <w:rsid w:val="00152426"/>
    <w:rPr>
      <w:rFonts w:ascii="Times New Roman" w:hAnsi="Times New Roman"/>
      <w:b/>
      <w:spacing w:val="0"/>
      <w:sz w:val="27"/>
    </w:rPr>
  </w:style>
  <w:style w:type="character" w:customStyle="1" w:styleId="13pt">
    <w:name w:val="Основной текст + 13 pt"/>
    <w:aliases w:val="Полужирный"/>
    <w:rsid w:val="005C4CD9"/>
    <w:rPr>
      <w:rFonts w:ascii="Times New Roman" w:hAnsi="Times New Roman"/>
      <w:b/>
      <w:spacing w:val="0"/>
      <w:sz w:val="26"/>
      <w:shd w:val="clear" w:color="auto" w:fill="FFFFFF"/>
    </w:rPr>
  </w:style>
  <w:style w:type="paragraph" w:customStyle="1" w:styleId="22">
    <w:name w:val="Основной текст2"/>
    <w:basedOn w:val="a"/>
    <w:rsid w:val="00B005DC"/>
    <w:pPr>
      <w:shd w:val="clear" w:color="auto" w:fill="FFFFFF"/>
      <w:spacing w:after="120" w:line="240" w:lineRule="atLeast"/>
      <w:jc w:val="center"/>
    </w:pPr>
    <w:rPr>
      <w:color w:val="000000"/>
      <w:sz w:val="27"/>
      <w:szCs w:val="27"/>
      <w:lang w:val="uk"/>
    </w:rPr>
  </w:style>
  <w:style w:type="character" w:customStyle="1" w:styleId="2pt">
    <w:name w:val="Основной текст + Интервал 2 pt"/>
    <w:rsid w:val="00956661"/>
    <w:rPr>
      <w:rFonts w:ascii="Times New Roman" w:hAnsi="Times New Roman"/>
      <w:spacing w:val="40"/>
      <w:sz w:val="27"/>
      <w:shd w:val="clear" w:color="auto" w:fill="FFFFFF"/>
    </w:rPr>
  </w:style>
  <w:style w:type="character" w:customStyle="1" w:styleId="23">
    <w:name w:val="Заголовок №2_"/>
    <w:link w:val="24"/>
    <w:locked/>
    <w:rsid w:val="00FD5050"/>
    <w:rPr>
      <w:shd w:val="clear" w:color="auto" w:fill="FFFFFF"/>
    </w:rPr>
  </w:style>
  <w:style w:type="paragraph" w:customStyle="1" w:styleId="24">
    <w:name w:val="Заголовок №2"/>
    <w:basedOn w:val="a"/>
    <w:link w:val="23"/>
    <w:rsid w:val="00FD5050"/>
    <w:pPr>
      <w:shd w:val="clear" w:color="auto" w:fill="FFFFFF"/>
      <w:spacing w:before="240" w:line="240" w:lineRule="atLeast"/>
      <w:outlineLvl w:val="1"/>
    </w:pPr>
    <w:rPr>
      <w:sz w:val="20"/>
      <w:szCs w:val="20"/>
    </w:rPr>
  </w:style>
  <w:style w:type="character" w:customStyle="1" w:styleId="30">
    <w:name w:val="Основной текст (3)_"/>
    <w:link w:val="31"/>
    <w:locked/>
    <w:rsid w:val="00F60333"/>
    <w:rPr>
      <w:sz w:val="21"/>
      <w:shd w:val="clear" w:color="auto" w:fill="FFFFFF"/>
    </w:rPr>
  </w:style>
  <w:style w:type="paragraph" w:customStyle="1" w:styleId="31">
    <w:name w:val="Основной текст (3)"/>
    <w:basedOn w:val="a"/>
    <w:link w:val="30"/>
    <w:rsid w:val="00F60333"/>
    <w:pPr>
      <w:shd w:val="clear" w:color="auto" w:fill="FFFFFF"/>
      <w:spacing w:before="240" w:after="240" w:line="241" w:lineRule="exact"/>
      <w:ind w:firstLine="340"/>
    </w:pPr>
    <w:rPr>
      <w:sz w:val="21"/>
      <w:szCs w:val="21"/>
    </w:rPr>
  </w:style>
  <w:style w:type="character" w:customStyle="1" w:styleId="32">
    <w:name w:val="Основной текст (3) + Не полужирный"/>
    <w:rsid w:val="00D51260"/>
    <w:rPr>
      <w:rFonts w:ascii="Times New Roman" w:hAnsi="Times New Roman"/>
      <w:b/>
      <w:spacing w:val="0"/>
      <w:sz w:val="25"/>
      <w:shd w:val="clear" w:color="auto" w:fill="FFFFFF"/>
    </w:rPr>
  </w:style>
  <w:style w:type="paragraph" w:styleId="aa">
    <w:name w:val="Normal (Web)"/>
    <w:basedOn w:val="a"/>
    <w:uiPriority w:val="99"/>
    <w:unhideWhenUsed/>
    <w:rsid w:val="00AE4E3D"/>
    <w:pPr>
      <w:spacing w:before="100" w:beforeAutospacing="1" w:after="100" w:afterAutospacing="1"/>
    </w:pPr>
  </w:style>
  <w:style w:type="paragraph" w:customStyle="1" w:styleId="rvps2">
    <w:name w:val="rvps2"/>
    <w:basedOn w:val="a"/>
    <w:uiPriority w:val="99"/>
    <w:rsid w:val="00AE4E3D"/>
    <w:pPr>
      <w:spacing w:before="100" w:beforeAutospacing="1" w:after="100" w:afterAutospacing="1"/>
    </w:pPr>
  </w:style>
  <w:style w:type="character" w:customStyle="1" w:styleId="rvts9">
    <w:name w:val="rvts9"/>
    <w:basedOn w:val="a0"/>
    <w:rsid w:val="00AE4E3D"/>
    <w:rPr>
      <w:rFonts w:cs="Times New Roman"/>
    </w:rPr>
  </w:style>
  <w:style w:type="character" w:customStyle="1" w:styleId="apple-converted-space">
    <w:name w:val="apple-converted-space"/>
    <w:basedOn w:val="a0"/>
    <w:rsid w:val="00AE4E3D"/>
    <w:rPr>
      <w:rFonts w:cs="Times New Roman"/>
    </w:rPr>
  </w:style>
  <w:style w:type="character" w:customStyle="1" w:styleId="rvts46">
    <w:name w:val="rvts46"/>
    <w:basedOn w:val="a0"/>
    <w:rsid w:val="00AE4E3D"/>
    <w:rPr>
      <w:rFonts w:cs="Times New Roman"/>
    </w:rPr>
  </w:style>
  <w:style w:type="character" w:styleId="ab">
    <w:name w:val="annotation reference"/>
    <w:basedOn w:val="a0"/>
    <w:uiPriority w:val="99"/>
    <w:rsid w:val="002453A8"/>
    <w:rPr>
      <w:rFonts w:cs="Times New Roman"/>
      <w:sz w:val="16"/>
    </w:rPr>
  </w:style>
  <w:style w:type="paragraph" w:styleId="ac">
    <w:name w:val="annotation text"/>
    <w:basedOn w:val="a"/>
    <w:link w:val="ad"/>
    <w:uiPriority w:val="99"/>
    <w:rsid w:val="002453A8"/>
    <w:rPr>
      <w:sz w:val="20"/>
      <w:szCs w:val="20"/>
    </w:rPr>
  </w:style>
  <w:style w:type="character" w:customStyle="1" w:styleId="ad">
    <w:name w:val="Текст примітки Знак"/>
    <w:basedOn w:val="a0"/>
    <w:link w:val="ac"/>
    <w:uiPriority w:val="99"/>
    <w:locked/>
    <w:rsid w:val="002453A8"/>
    <w:rPr>
      <w:rFonts w:cs="Times New Roman"/>
    </w:rPr>
  </w:style>
  <w:style w:type="paragraph" w:styleId="ae">
    <w:name w:val="annotation subject"/>
    <w:basedOn w:val="ac"/>
    <w:next w:val="ac"/>
    <w:link w:val="af"/>
    <w:uiPriority w:val="99"/>
    <w:rsid w:val="002453A8"/>
    <w:rPr>
      <w:b/>
      <w:bCs/>
    </w:rPr>
  </w:style>
  <w:style w:type="character" w:customStyle="1" w:styleId="af">
    <w:name w:val="Тема примітки Знак"/>
    <w:basedOn w:val="ad"/>
    <w:link w:val="ae"/>
    <w:uiPriority w:val="99"/>
    <w:locked/>
    <w:rsid w:val="002453A8"/>
    <w:rPr>
      <w:rFonts w:cs="Times New Roman"/>
      <w:b/>
    </w:rPr>
  </w:style>
  <w:style w:type="paragraph" w:styleId="af0">
    <w:name w:val="Balloon Text"/>
    <w:basedOn w:val="a"/>
    <w:link w:val="af1"/>
    <w:uiPriority w:val="99"/>
    <w:rsid w:val="002453A8"/>
    <w:rPr>
      <w:rFonts w:ascii="Tahoma" w:hAnsi="Tahoma" w:cs="Tahoma"/>
      <w:sz w:val="16"/>
      <w:szCs w:val="16"/>
    </w:rPr>
  </w:style>
  <w:style w:type="character" w:customStyle="1" w:styleId="af1">
    <w:name w:val="Текст у виносці Знак"/>
    <w:basedOn w:val="a0"/>
    <w:link w:val="af0"/>
    <w:uiPriority w:val="99"/>
    <w:locked/>
    <w:rsid w:val="002453A8"/>
    <w:rPr>
      <w:rFonts w:ascii="Tahoma" w:hAnsi="Tahoma" w:cs="Times New Roman"/>
      <w:sz w:val="16"/>
    </w:rPr>
  </w:style>
  <w:style w:type="character" w:customStyle="1" w:styleId="rvts23">
    <w:name w:val="rvts23"/>
    <w:rsid w:val="009C1EDB"/>
  </w:style>
  <w:style w:type="paragraph" w:customStyle="1" w:styleId="af2">
    <w:name w:val="Знак Знак Знак Знак Знак Знак Знак Знак Знак Знак"/>
    <w:basedOn w:val="a"/>
    <w:rsid w:val="00C276C1"/>
    <w:pPr>
      <w:spacing w:after="160" w:line="240" w:lineRule="exact"/>
    </w:pPr>
    <w:rPr>
      <w:rFonts w:ascii="Arial" w:hAnsi="Arial" w:cs="Arial"/>
      <w:sz w:val="20"/>
      <w:szCs w:val="20"/>
      <w:lang w:val="fr-FR" w:eastAsia="en-US"/>
    </w:rPr>
  </w:style>
  <w:style w:type="character" w:customStyle="1" w:styleId="rvts37">
    <w:name w:val="rvts37"/>
    <w:rsid w:val="00C17717"/>
  </w:style>
  <w:style w:type="paragraph" w:styleId="af3">
    <w:name w:val="footer"/>
    <w:basedOn w:val="a"/>
    <w:link w:val="af4"/>
    <w:uiPriority w:val="99"/>
    <w:rsid w:val="00764ACF"/>
    <w:pPr>
      <w:tabs>
        <w:tab w:val="center" w:pos="4819"/>
        <w:tab w:val="right" w:pos="9639"/>
      </w:tabs>
    </w:pPr>
  </w:style>
  <w:style w:type="character" w:customStyle="1" w:styleId="af4">
    <w:name w:val="Нижній колонтитул Знак"/>
    <w:basedOn w:val="a0"/>
    <w:link w:val="af3"/>
    <w:uiPriority w:val="99"/>
    <w:rsid w:val="00764ACF"/>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4861848">
      <w:bodyDiv w:val="1"/>
      <w:marLeft w:val="0"/>
      <w:marRight w:val="0"/>
      <w:marTop w:val="0"/>
      <w:marBottom w:val="0"/>
      <w:divBdr>
        <w:top w:val="none" w:sz="0" w:space="0" w:color="auto"/>
        <w:left w:val="none" w:sz="0" w:space="0" w:color="auto"/>
        <w:bottom w:val="none" w:sz="0" w:space="0" w:color="auto"/>
        <w:right w:val="none" w:sz="0" w:space="0" w:color="auto"/>
      </w:divBdr>
    </w:div>
    <w:div w:id="1698000541">
      <w:marLeft w:val="0"/>
      <w:marRight w:val="0"/>
      <w:marTop w:val="0"/>
      <w:marBottom w:val="0"/>
      <w:divBdr>
        <w:top w:val="none" w:sz="0" w:space="0" w:color="auto"/>
        <w:left w:val="none" w:sz="0" w:space="0" w:color="auto"/>
        <w:bottom w:val="none" w:sz="0" w:space="0" w:color="auto"/>
        <w:right w:val="none" w:sz="0" w:space="0" w:color="auto"/>
      </w:divBdr>
    </w:div>
    <w:div w:id="1698000542">
      <w:marLeft w:val="0"/>
      <w:marRight w:val="0"/>
      <w:marTop w:val="0"/>
      <w:marBottom w:val="0"/>
      <w:divBdr>
        <w:top w:val="none" w:sz="0" w:space="0" w:color="auto"/>
        <w:left w:val="none" w:sz="0" w:space="0" w:color="auto"/>
        <w:bottom w:val="none" w:sz="0" w:space="0" w:color="auto"/>
        <w:right w:val="none" w:sz="0" w:space="0" w:color="auto"/>
      </w:divBdr>
    </w:div>
    <w:div w:id="1698000543">
      <w:marLeft w:val="0"/>
      <w:marRight w:val="0"/>
      <w:marTop w:val="0"/>
      <w:marBottom w:val="0"/>
      <w:divBdr>
        <w:top w:val="none" w:sz="0" w:space="0" w:color="auto"/>
        <w:left w:val="none" w:sz="0" w:space="0" w:color="auto"/>
        <w:bottom w:val="none" w:sz="0" w:space="0" w:color="auto"/>
        <w:right w:val="none" w:sz="0" w:space="0" w:color="auto"/>
      </w:divBdr>
    </w:div>
    <w:div w:id="1698000544">
      <w:marLeft w:val="0"/>
      <w:marRight w:val="0"/>
      <w:marTop w:val="0"/>
      <w:marBottom w:val="0"/>
      <w:divBdr>
        <w:top w:val="none" w:sz="0" w:space="0" w:color="auto"/>
        <w:left w:val="none" w:sz="0" w:space="0" w:color="auto"/>
        <w:bottom w:val="none" w:sz="0" w:space="0" w:color="auto"/>
        <w:right w:val="none" w:sz="0" w:space="0" w:color="auto"/>
      </w:divBdr>
    </w:div>
    <w:div w:id="1698000545">
      <w:marLeft w:val="0"/>
      <w:marRight w:val="0"/>
      <w:marTop w:val="0"/>
      <w:marBottom w:val="0"/>
      <w:divBdr>
        <w:top w:val="none" w:sz="0" w:space="0" w:color="auto"/>
        <w:left w:val="none" w:sz="0" w:space="0" w:color="auto"/>
        <w:bottom w:val="none" w:sz="0" w:space="0" w:color="auto"/>
        <w:right w:val="none" w:sz="0" w:space="0" w:color="auto"/>
      </w:divBdr>
    </w:div>
    <w:div w:id="1698000546">
      <w:marLeft w:val="0"/>
      <w:marRight w:val="0"/>
      <w:marTop w:val="0"/>
      <w:marBottom w:val="0"/>
      <w:divBdr>
        <w:top w:val="none" w:sz="0" w:space="0" w:color="auto"/>
        <w:left w:val="none" w:sz="0" w:space="0" w:color="auto"/>
        <w:bottom w:val="none" w:sz="0" w:space="0" w:color="auto"/>
        <w:right w:val="none" w:sz="0" w:space="0" w:color="auto"/>
      </w:divBdr>
    </w:div>
    <w:div w:id="1698000547">
      <w:marLeft w:val="0"/>
      <w:marRight w:val="0"/>
      <w:marTop w:val="0"/>
      <w:marBottom w:val="0"/>
      <w:divBdr>
        <w:top w:val="none" w:sz="0" w:space="0" w:color="auto"/>
        <w:left w:val="none" w:sz="0" w:space="0" w:color="auto"/>
        <w:bottom w:val="none" w:sz="0" w:space="0" w:color="auto"/>
        <w:right w:val="none" w:sz="0" w:space="0" w:color="auto"/>
      </w:divBdr>
    </w:div>
    <w:div w:id="1698000548">
      <w:marLeft w:val="0"/>
      <w:marRight w:val="0"/>
      <w:marTop w:val="0"/>
      <w:marBottom w:val="0"/>
      <w:divBdr>
        <w:top w:val="none" w:sz="0" w:space="0" w:color="auto"/>
        <w:left w:val="none" w:sz="0" w:space="0" w:color="auto"/>
        <w:bottom w:val="none" w:sz="0" w:space="0" w:color="auto"/>
        <w:right w:val="none" w:sz="0" w:space="0" w:color="auto"/>
      </w:divBdr>
    </w:div>
    <w:div w:id="1698000549">
      <w:marLeft w:val="0"/>
      <w:marRight w:val="0"/>
      <w:marTop w:val="0"/>
      <w:marBottom w:val="0"/>
      <w:divBdr>
        <w:top w:val="none" w:sz="0" w:space="0" w:color="auto"/>
        <w:left w:val="none" w:sz="0" w:space="0" w:color="auto"/>
        <w:bottom w:val="none" w:sz="0" w:space="0" w:color="auto"/>
        <w:right w:val="none" w:sz="0" w:space="0" w:color="auto"/>
      </w:divBdr>
    </w:div>
    <w:div w:id="1698000550">
      <w:marLeft w:val="0"/>
      <w:marRight w:val="0"/>
      <w:marTop w:val="0"/>
      <w:marBottom w:val="0"/>
      <w:divBdr>
        <w:top w:val="none" w:sz="0" w:space="0" w:color="auto"/>
        <w:left w:val="none" w:sz="0" w:space="0" w:color="auto"/>
        <w:bottom w:val="none" w:sz="0" w:space="0" w:color="auto"/>
        <w:right w:val="none" w:sz="0" w:space="0" w:color="auto"/>
      </w:divBdr>
    </w:div>
    <w:div w:id="1698000551">
      <w:marLeft w:val="0"/>
      <w:marRight w:val="0"/>
      <w:marTop w:val="0"/>
      <w:marBottom w:val="0"/>
      <w:divBdr>
        <w:top w:val="none" w:sz="0" w:space="0" w:color="auto"/>
        <w:left w:val="none" w:sz="0" w:space="0" w:color="auto"/>
        <w:bottom w:val="none" w:sz="0" w:space="0" w:color="auto"/>
        <w:right w:val="none" w:sz="0" w:space="0" w:color="auto"/>
      </w:divBdr>
    </w:div>
    <w:div w:id="1698000552">
      <w:marLeft w:val="0"/>
      <w:marRight w:val="0"/>
      <w:marTop w:val="0"/>
      <w:marBottom w:val="0"/>
      <w:divBdr>
        <w:top w:val="none" w:sz="0" w:space="0" w:color="auto"/>
        <w:left w:val="none" w:sz="0" w:space="0" w:color="auto"/>
        <w:bottom w:val="none" w:sz="0" w:space="0" w:color="auto"/>
        <w:right w:val="none" w:sz="0" w:space="0" w:color="auto"/>
      </w:divBdr>
    </w:div>
    <w:div w:id="1698000553">
      <w:marLeft w:val="0"/>
      <w:marRight w:val="0"/>
      <w:marTop w:val="0"/>
      <w:marBottom w:val="0"/>
      <w:divBdr>
        <w:top w:val="none" w:sz="0" w:space="0" w:color="auto"/>
        <w:left w:val="none" w:sz="0" w:space="0" w:color="auto"/>
        <w:bottom w:val="none" w:sz="0" w:space="0" w:color="auto"/>
        <w:right w:val="none" w:sz="0" w:space="0" w:color="auto"/>
      </w:divBdr>
    </w:div>
    <w:div w:id="1698000554">
      <w:marLeft w:val="0"/>
      <w:marRight w:val="0"/>
      <w:marTop w:val="0"/>
      <w:marBottom w:val="0"/>
      <w:divBdr>
        <w:top w:val="none" w:sz="0" w:space="0" w:color="auto"/>
        <w:left w:val="none" w:sz="0" w:space="0" w:color="auto"/>
        <w:bottom w:val="none" w:sz="0" w:space="0" w:color="auto"/>
        <w:right w:val="none" w:sz="0" w:space="0" w:color="auto"/>
      </w:divBdr>
    </w:div>
    <w:div w:id="1698000555">
      <w:marLeft w:val="0"/>
      <w:marRight w:val="0"/>
      <w:marTop w:val="0"/>
      <w:marBottom w:val="0"/>
      <w:divBdr>
        <w:top w:val="none" w:sz="0" w:space="0" w:color="auto"/>
        <w:left w:val="none" w:sz="0" w:space="0" w:color="auto"/>
        <w:bottom w:val="none" w:sz="0" w:space="0" w:color="auto"/>
        <w:right w:val="none" w:sz="0" w:space="0" w:color="auto"/>
      </w:divBdr>
    </w:div>
    <w:div w:id="1698000556">
      <w:marLeft w:val="0"/>
      <w:marRight w:val="0"/>
      <w:marTop w:val="0"/>
      <w:marBottom w:val="0"/>
      <w:divBdr>
        <w:top w:val="none" w:sz="0" w:space="0" w:color="auto"/>
        <w:left w:val="none" w:sz="0" w:space="0" w:color="auto"/>
        <w:bottom w:val="none" w:sz="0" w:space="0" w:color="auto"/>
        <w:right w:val="none" w:sz="0" w:space="0" w:color="auto"/>
      </w:divBdr>
    </w:div>
    <w:div w:id="1698000557">
      <w:marLeft w:val="0"/>
      <w:marRight w:val="0"/>
      <w:marTop w:val="0"/>
      <w:marBottom w:val="0"/>
      <w:divBdr>
        <w:top w:val="none" w:sz="0" w:space="0" w:color="auto"/>
        <w:left w:val="none" w:sz="0" w:space="0" w:color="auto"/>
        <w:bottom w:val="none" w:sz="0" w:space="0" w:color="auto"/>
        <w:right w:val="none" w:sz="0" w:space="0" w:color="auto"/>
      </w:divBdr>
    </w:div>
    <w:div w:id="1698000558">
      <w:marLeft w:val="0"/>
      <w:marRight w:val="0"/>
      <w:marTop w:val="0"/>
      <w:marBottom w:val="0"/>
      <w:divBdr>
        <w:top w:val="none" w:sz="0" w:space="0" w:color="auto"/>
        <w:left w:val="none" w:sz="0" w:space="0" w:color="auto"/>
        <w:bottom w:val="none" w:sz="0" w:space="0" w:color="auto"/>
        <w:right w:val="none" w:sz="0" w:space="0" w:color="auto"/>
      </w:divBdr>
    </w:div>
    <w:div w:id="1698000559">
      <w:marLeft w:val="0"/>
      <w:marRight w:val="0"/>
      <w:marTop w:val="0"/>
      <w:marBottom w:val="0"/>
      <w:divBdr>
        <w:top w:val="none" w:sz="0" w:space="0" w:color="auto"/>
        <w:left w:val="none" w:sz="0" w:space="0" w:color="auto"/>
        <w:bottom w:val="none" w:sz="0" w:space="0" w:color="auto"/>
        <w:right w:val="none" w:sz="0" w:space="0" w:color="auto"/>
      </w:divBdr>
    </w:div>
    <w:div w:id="1698000560">
      <w:marLeft w:val="0"/>
      <w:marRight w:val="0"/>
      <w:marTop w:val="0"/>
      <w:marBottom w:val="0"/>
      <w:divBdr>
        <w:top w:val="none" w:sz="0" w:space="0" w:color="auto"/>
        <w:left w:val="none" w:sz="0" w:space="0" w:color="auto"/>
        <w:bottom w:val="none" w:sz="0" w:space="0" w:color="auto"/>
        <w:right w:val="none" w:sz="0" w:space="0" w:color="auto"/>
      </w:divBdr>
    </w:div>
    <w:div w:id="1698000561">
      <w:marLeft w:val="0"/>
      <w:marRight w:val="0"/>
      <w:marTop w:val="0"/>
      <w:marBottom w:val="0"/>
      <w:divBdr>
        <w:top w:val="none" w:sz="0" w:space="0" w:color="auto"/>
        <w:left w:val="none" w:sz="0" w:space="0" w:color="auto"/>
        <w:bottom w:val="none" w:sz="0" w:space="0" w:color="auto"/>
        <w:right w:val="none" w:sz="0" w:space="0" w:color="auto"/>
      </w:divBdr>
    </w:div>
    <w:div w:id="1698000562">
      <w:marLeft w:val="0"/>
      <w:marRight w:val="0"/>
      <w:marTop w:val="0"/>
      <w:marBottom w:val="0"/>
      <w:divBdr>
        <w:top w:val="none" w:sz="0" w:space="0" w:color="auto"/>
        <w:left w:val="none" w:sz="0" w:space="0" w:color="auto"/>
        <w:bottom w:val="none" w:sz="0" w:space="0" w:color="auto"/>
        <w:right w:val="none" w:sz="0" w:space="0" w:color="auto"/>
      </w:divBdr>
    </w:div>
    <w:div w:id="1698000563">
      <w:marLeft w:val="0"/>
      <w:marRight w:val="0"/>
      <w:marTop w:val="0"/>
      <w:marBottom w:val="0"/>
      <w:divBdr>
        <w:top w:val="none" w:sz="0" w:space="0" w:color="auto"/>
        <w:left w:val="none" w:sz="0" w:space="0" w:color="auto"/>
        <w:bottom w:val="none" w:sz="0" w:space="0" w:color="auto"/>
        <w:right w:val="none" w:sz="0" w:space="0" w:color="auto"/>
      </w:divBdr>
    </w:div>
    <w:div w:id="1698000564">
      <w:marLeft w:val="0"/>
      <w:marRight w:val="0"/>
      <w:marTop w:val="0"/>
      <w:marBottom w:val="0"/>
      <w:divBdr>
        <w:top w:val="none" w:sz="0" w:space="0" w:color="auto"/>
        <w:left w:val="none" w:sz="0" w:space="0" w:color="auto"/>
        <w:bottom w:val="none" w:sz="0" w:space="0" w:color="auto"/>
        <w:right w:val="none" w:sz="0" w:space="0" w:color="auto"/>
      </w:divBdr>
    </w:div>
    <w:div w:id="1698000565">
      <w:marLeft w:val="0"/>
      <w:marRight w:val="0"/>
      <w:marTop w:val="0"/>
      <w:marBottom w:val="0"/>
      <w:divBdr>
        <w:top w:val="none" w:sz="0" w:space="0" w:color="auto"/>
        <w:left w:val="none" w:sz="0" w:space="0" w:color="auto"/>
        <w:bottom w:val="none" w:sz="0" w:space="0" w:color="auto"/>
        <w:right w:val="none" w:sz="0" w:space="0" w:color="auto"/>
      </w:divBdr>
    </w:div>
    <w:div w:id="1698000566">
      <w:marLeft w:val="0"/>
      <w:marRight w:val="0"/>
      <w:marTop w:val="0"/>
      <w:marBottom w:val="0"/>
      <w:divBdr>
        <w:top w:val="none" w:sz="0" w:space="0" w:color="auto"/>
        <w:left w:val="none" w:sz="0" w:space="0" w:color="auto"/>
        <w:bottom w:val="none" w:sz="0" w:space="0" w:color="auto"/>
        <w:right w:val="none" w:sz="0" w:space="0" w:color="auto"/>
      </w:divBdr>
    </w:div>
    <w:div w:id="169800056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6DA9F7-2F46-4A10-8E47-07EB05CD534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251DF8-A405-460F-9351-64F2A4ECAA4E}">
  <ds:schemaRefs>
    <ds:schemaRef ds:uri="http://schemas.microsoft.com/sharepoint/v3/contenttype/forms"/>
  </ds:schemaRefs>
</ds:datastoreItem>
</file>

<file path=customXml/itemProps3.xml><?xml version="1.0" encoding="utf-8"?>
<ds:datastoreItem xmlns:ds="http://schemas.openxmlformats.org/officeDocument/2006/customXml" ds:itemID="{D74C18C3-0827-4CDC-9006-8172872DD4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5E05C6-BE72-4302-82A9-2162C4F35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6591</Words>
  <Characters>3757</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2020-05-29T09:33:00Z</dcterms:created>
  <dcterms:modified xsi:type="dcterms:W3CDTF">2020-05-29T09:33:00Z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