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792" w:rsidRPr="00B6311B" w:rsidRDefault="005E6792" w:rsidP="00F90158">
      <w:pPr>
        <w:pStyle w:val="a3"/>
        <w:jc w:val="right"/>
        <w:rPr>
          <w:sz w:val="28"/>
          <w:szCs w:val="28"/>
        </w:rPr>
      </w:pPr>
      <w:bookmarkStart w:id="0" w:name="_GoBack"/>
      <w:bookmarkEnd w:id="0"/>
      <w:r w:rsidRPr="00B6311B">
        <w:rPr>
          <w:noProof/>
          <w:sz w:val="28"/>
          <w:szCs w:val="28"/>
        </w:rPr>
        <w:t>П</w:t>
      </w:r>
      <w:r>
        <w:rPr>
          <w:noProof/>
          <w:sz w:val="28"/>
          <w:szCs w:val="28"/>
        </w:rPr>
        <w:t>РО</w:t>
      </w:r>
      <w:r w:rsidR="00B80CEB">
        <w:rPr>
          <w:noProof/>
          <w:sz w:val="28"/>
          <w:szCs w:val="28"/>
        </w:rPr>
        <w:t>Е</w:t>
      </w:r>
      <w:r>
        <w:rPr>
          <w:noProof/>
          <w:sz w:val="28"/>
          <w:szCs w:val="28"/>
        </w:rPr>
        <w:t>КТ</w:t>
      </w:r>
    </w:p>
    <w:p w:rsidR="00A77C06" w:rsidRDefault="00A77C06" w:rsidP="00A77C06">
      <w:pPr>
        <w:jc w:val="right"/>
        <w:rPr>
          <w:b/>
          <w:sz w:val="28"/>
          <w:szCs w:val="28"/>
        </w:rPr>
      </w:pPr>
      <w:r w:rsidRPr="00CF3381">
        <w:rPr>
          <w:b/>
          <w:sz w:val="28"/>
          <w:szCs w:val="28"/>
        </w:rPr>
        <w:t>вноситься народними депутатами України:</w:t>
      </w:r>
    </w:p>
    <w:p w:rsidR="00E92C14" w:rsidRDefault="00E92C14" w:rsidP="00A77C06">
      <w:pPr>
        <w:jc w:val="right"/>
        <w:rPr>
          <w:b/>
          <w:sz w:val="28"/>
          <w:szCs w:val="28"/>
        </w:rPr>
      </w:pPr>
    </w:p>
    <w:p w:rsidR="00E92C14" w:rsidRDefault="00E92C14" w:rsidP="00A77C06">
      <w:pPr>
        <w:jc w:val="right"/>
        <w:rPr>
          <w:b/>
          <w:sz w:val="28"/>
          <w:szCs w:val="28"/>
        </w:rPr>
      </w:pPr>
    </w:p>
    <w:p w:rsidR="00E92C14" w:rsidRDefault="00E92C14" w:rsidP="00A77C06">
      <w:pPr>
        <w:jc w:val="right"/>
        <w:rPr>
          <w:b/>
          <w:sz w:val="28"/>
          <w:szCs w:val="28"/>
        </w:rPr>
      </w:pPr>
    </w:p>
    <w:p w:rsidR="00A422FB" w:rsidRDefault="00A422FB" w:rsidP="00A77C06">
      <w:pPr>
        <w:jc w:val="right"/>
        <w:rPr>
          <w:b/>
          <w:sz w:val="28"/>
          <w:szCs w:val="28"/>
        </w:rPr>
      </w:pPr>
    </w:p>
    <w:p w:rsidR="00E92C14" w:rsidRPr="00CF3381" w:rsidRDefault="00E92C14" w:rsidP="00A77C06">
      <w:pPr>
        <w:jc w:val="right"/>
        <w:rPr>
          <w:b/>
          <w:sz w:val="28"/>
          <w:szCs w:val="28"/>
        </w:rPr>
      </w:pPr>
    </w:p>
    <w:p w:rsidR="005E6792" w:rsidRDefault="005E6792">
      <w:pPr>
        <w:pStyle w:val="2"/>
        <w:jc w:val="center"/>
        <w:rPr>
          <w:sz w:val="28"/>
          <w:szCs w:val="28"/>
        </w:rPr>
      </w:pPr>
    </w:p>
    <w:p w:rsidR="005E6792" w:rsidRPr="00B6311B" w:rsidRDefault="005E6792">
      <w:pPr>
        <w:pStyle w:val="2"/>
        <w:jc w:val="center"/>
        <w:rPr>
          <w:sz w:val="28"/>
          <w:szCs w:val="28"/>
        </w:rPr>
      </w:pPr>
      <w:r w:rsidRPr="00B6311B">
        <w:rPr>
          <w:sz w:val="28"/>
          <w:szCs w:val="28"/>
        </w:rPr>
        <w:t>ЗАКОН УКРАЇНИ</w:t>
      </w:r>
    </w:p>
    <w:p w:rsidR="00D01930" w:rsidRDefault="00D01930" w:rsidP="00D01930">
      <w:pPr>
        <w:pStyle w:val="a3"/>
        <w:jc w:val="center"/>
        <w:rPr>
          <w:b/>
          <w:bCs/>
          <w:sz w:val="28"/>
          <w:szCs w:val="28"/>
        </w:rPr>
      </w:pPr>
      <w:r w:rsidRPr="00D01930">
        <w:rPr>
          <w:b/>
          <w:bCs/>
          <w:sz w:val="28"/>
          <w:szCs w:val="28"/>
        </w:rPr>
        <w:t>Про внесення змін до розділу II «Прикінцеві та перехідні положення»  Закону України «Про внесення змін до Податкового кодексу України щодо ліквідації корупційної схеми у сфері реєстрації інформації зі звітів про оцінку об’єктів нерухомості та прозорості реалізації майна»</w:t>
      </w:r>
    </w:p>
    <w:p w:rsidR="005E6792" w:rsidRDefault="005E6792" w:rsidP="002E31A1">
      <w:pPr>
        <w:pStyle w:val="a3"/>
        <w:jc w:val="both"/>
        <w:rPr>
          <w:sz w:val="28"/>
          <w:szCs w:val="28"/>
        </w:rPr>
      </w:pPr>
      <w:r w:rsidRPr="002E31A1">
        <w:rPr>
          <w:sz w:val="28"/>
          <w:szCs w:val="28"/>
        </w:rPr>
        <w:t xml:space="preserve">Верховна Рада України </w:t>
      </w:r>
      <w:r w:rsidRPr="002E31A1">
        <w:rPr>
          <w:b/>
          <w:bCs/>
          <w:sz w:val="28"/>
          <w:szCs w:val="28"/>
        </w:rPr>
        <w:t>постановляє</w:t>
      </w:r>
      <w:r w:rsidRPr="002E31A1">
        <w:rPr>
          <w:sz w:val="28"/>
          <w:szCs w:val="28"/>
        </w:rPr>
        <w:t>:</w:t>
      </w:r>
    </w:p>
    <w:p w:rsidR="005E6792" w:rsidRPr="002E31A1" w:rsidRDefault="005E6792" w:rsidP="002E31A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І. </w:t>
      </w:r>
      <w:proofErr w:type="spellStart"/>
      <w:r>
        <w:rPr>
          <w:sz w:val="28"/>
          <w:szCs w:val="28"/>
        </w:rPr>
        <w:t>Внести</w:t>
      </w:r>
      <w:proofErr w:type="spellEnd"/>
      <w:r>
        <w:rPr>
          <w:sz w:val="28"/>
          <w:szCs w:val="28"/>
        </w:rPr>
        <w:t xml:space="preserve"> до </w:t>
      </w:r>
      <w:r w:rsidRPr="002E31A1">
        <w:rPr>
          <w:sz w:val="28"/>
          <w:szCs w:val="28"/>
        </w:rPr>
        <w:t xml:space="preserve">Закону України </w:t>
      </w:r>
      <w:r>
        <w:rPr>
          <w:sz w:val="28"/>
          <w:szCs w:val="28"/>
        </w:rPr>
        <w:t>«</w:t>
      </w:r>
      <w:r w:rsidRPr="002E31A1">
        <w:rPr>
          <w:sz w:val="28"/>
          <w:szCs w:val="28"/>
        </w:rPr>
        <w:t>Про внесення змін до Податкового кодексу України щодо ліквідації корупційної схеми у сфері реєстрації інформації зі звітів про оцінку об’єктів нерухомості та прозорості реалізації майна»</w:t>
      </w:r>
      <w:r>
        <w:rPr>
          <w:sz w:val="28"/>
          <w:szCs w:val="28"/>
        </w:rPr>
        <w:t xml:space="preserve"> </w:t>
      </w:r>
      <w:r w:rsidRPr="002E31A1">
        <w:rPr>
          <w:sz w:val="28"/>
          <w:szCs w:val="28"/>
        </w:rPr>
        <w:t>(Відомості Верховної Ради України</w:t>
      </w:r>
      <w:r w:rsidRPr="00E81016">
        <w:rPr>
          <w:sz w:val="28"/>
          <w:szCs w:val="28"/>
        </w:rPr>
        <w:t xml:space="preserve">, </w:t>
      </w:r>
      <w:r w:rsidRPr="00CA2E36">
        <w:rPr>
          <w:sz w:val="28"/>
          <w:szCs w:val="28"/>
        </w:rPr>
        <w:t>2020</w:t>
      </w:r>
      <w:r>
        <w:rPr>
          <w:sz w:val="28"/>
          <w:szCs w:val="28"/>
        </w:rPr>
        <w:t xml:space="preserve"> р.</w:t>
      </w:r>
      <w:r w:rsidRPr="00CA2E36">
        <w:rPr>
          <w:sz w:val="28"/>
          <w:szCs w:val="28"/>
        </w:rPr>
        <w:t xml:space="preserve">, </w:t>
      </w:r>
      <w:r>
        <w:rPr>
          <w:sz w:val="28"/>
          <w:szCs w:val="28"/>
        </w:rPr>
        <w:t>№</w:t>
      </w:r>
      <w:r w:rsidRPr="00CA2E36">
        <w:rPr>
          <w:sz w:val="28"/>
          <w:szCs w:val="28"/>
        </w:rPr>
        <w:t xml:space="preserve"> </w:t>
      </w:r>
      <w:r w:rsidR="00825ECD" w:rsidRPr="00825ECD">
        <w:rPr>
          <w:sz w:val="28"/>
          <w:szCs w:val="28"/>
        </w:rPr>
        <w:t>13</w:t>
      </w:r>
      <w:r w:rsidRPr="00CA2E36">
        <w:rPr>
          <w:sz w:val="28"/>
          <w:szCs w:val="28"/>
        </w:rPr>
        <w:t xml:space="preserve">, ст. </w:t>
      </w:r>
      <w:r w:rsidR="00825ECD" w:rsidRPr="00B80CEB">
        <w:rPr>
          <w:sz w:val="28"/>
          <w:szCs w:val="28"/>
        </w:rPr>
        <w:t>70</w:t>
      </w:r>
      <w:r>
        <w:rPr>
          <w:sz w:val="28"/>
          <w:szCs w:val="28"/>
        </w:rPr>
        <w:t>) такі зміни:</w:t>
      </w:r>
    </w:p>
    <w:p w:rsidR="005E6792" w:rsidRDefault="00C31C7E" w:rsidP="002E31A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E6792" w:rsidRPr="002E31A1">
        <w:rPr>
          <w:sz w:val="28"/>
          <w:szCs w:val="28"/>
        </w:rPr>
        <w:t xml:space="preserve">. </w:t>
      </w:r>
      <w:r w:rsidR="005E6792">
        <w:rPr>
          <w:sz w:val="28"/>
          <w:szCs w:val="28"/>
        </w:rPr>
        <w:t xml:space="preserve">У </w:t>
      </w:r>
      <w:r w:rsidR="005E6792" w:rsidRPr="002E31A1">
        <w:rPr>
          <w:sz w:val="28"/>
          <w:szCs w:val="28"/>
        </w:rPr>
        <w:t>розділ</w:t>
      </w:r>
      <w:r w:rsidR="005E6792">
        <w:rPr>
          <w:sz w:val="28"/>
          <w:szCs w:val="28"/>
        </w:rPr>
        <w:t>і</w:t>
      </w:r>
      <w:r w:rsidR="005E6792" w:rsidRPr="002E31A1">
        <w:rPr>
          <w:sz w:val="28"/>
          <w:szCs w:val="28"/>
        </w:rPr>
        <w:t xml:space="preserve"> II </w:t>
      </w:r>
      <w:r w:rsidR="005E6792">
        <w:rPr>
          <w:sz w:val="28"/>
          <w:szCs w:val="28"/>
        </w:rPr>
        <w:t>«</w:t>
      </w:r>
      <w:r w:rsidR="005E6792" w:rsidRPr="002E31A1">
        <w:rPr>
          <w:sz w:val="28"/>
          <w:szCs w:val="28"/>
        </w:rPr>
        <w:t>Прикінцеві та перехідні положення</w:t>
      </w:r>
      <w:r w:rsidR="005E6792">
        <w:rPr>
          <w:sz w:val="28"/>
          <w:szCs w:val="28"/>
        </w:rPr>
        <w:t>»:</w:t>
      </w:r>
    </w:p>
    <w:p w:rsidR="005E6792" w:rsidRDefault="005E6792" w:rsidP="002E31A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2E31A1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6349B4">
        <w:rPr>
          <w:sz w:val="28"/>
          <w:szCs w:val="28"/>
        </w:rPr>
        <w:t xml:space="preserve"> пункті 1 </w:t>
      </w:r>
      <w:r>
        <w:rPr>
          <w:sz w:val="28"/>
          <w:szCs w:val="28"/>
        </w:rPr>
        <w:t xml:space="preserve">цифри та </w:t>
      </w:r>
      <w:r w:rsidRPr="002E31A1">
        <w:rPr>
          <w:sz w:val="28"/>
          <w:szCs w:val="28"/>
        </w:rPr>
        <w:t xml:space="preserve">слова </w:t>
      </w:r>
      <w:r>
        <w:rPr>
          <w:sz w:val="28"/>
          <w:szCs w:val="28"/>
        </w:rPr>
        <w:t>«1 липня 2020 року»</w:t>
      </w:r>
      <w:r w:rsidRPr="002E31A1">
        <w:rPr>
          <w:sz w:val="28"/>
          <w:szCs w:val="28"/>
        </w:rPr>
        <w:t xml:space="preserve"> замінити</w:t>
      </w:r>
      <w:r>
        <w:rPr>
          <w:sz w:val="28"/>
          <w:szCs w:val="28"/>
        </w:rPr>
        <w:t xml:space="preserve"> цифрами та </w:t>
      </w:r>
      <w:r w:rsidRPr="002E31A1">
        <w:rPr>
          <w:sz w:val="28"/>
          <w:szCs w:val="28"/>
        </w:rPr>
        <w:t xml:space="preserve">словами </w:t>
      </w:r>
      <w:r>
        <w:rPr>
          <w:sz w:val="28"/>
          <w:szCs w:val="28"/>
        </w:rPr>
        <w:t>«1</w:t>
      </w:r>
      <w:r w:rsidRPr="0099718F">
        <w:rPr>
          <w:sz w:val="28"/>
          <w:szCs w:val="28"/>
          <w:lang w:val="ru-RU"/>
        </w:rPr>
        <w:t xml:space="preserve"> </w:t>
      </w:r>
      <w:r w:rsidR="000C29B0" w:rsidRPr="000C29B0">
        <w:rPr>
          <w:sz w:val="28"/>
          <w:szCs w:val="28"/>
        </w:rPr>
        <w:t>грудня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2020 року»;</w:t>
      </w:r>
    </w:p>
    <w:p w:rsidR="005E6792" w:rsidRDefault="00C31C7E" w:rsidP="002E31A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E6792">
        <w:rPr>
          <w:sz w:val="28"/>
          <w:szCs w:val="28"/>
        </w:rPr>
        <w:t>) у пункті 4:</w:t>
      </w:r>
    </w:p>
    <w:p w:rsidR="005E6792" w:rsidRDefault="00C31C7E" w:rsidP="002E31A1">
      <w:pPr>
        <w:pStyle w:val="a3"/>
        <w:jc w:val="both"/>
        <w:rPr>
          <w:sz w:val="28"/>
          <w:szCs w:val="28"/>
        </w:rPr>
      </w:pPr>
      <w:r w:rsidRPr="005839BC">
        <w:rPr>
          <w:sz w:val="28"/>
          <w:szCs w:val="28"/>
        </w:rPr>
        <w:t xml:space="preserve">у абзаці </w:t>
      </w:r>
      <w:r>
        <w:rPr>
          <w:sz w:val="28"/>
          <w:szCs w:val="28"/>
        </w:rPr>
        <w:t xml:space="preserve">третьому </w:t>
      </w:r>
      <w:r w:rsidRPr="005839BC">
        <w:rPr>
          <w:sz w:val="28"/>
          <w:szCs w:val="28"/>
        </w:rPr>
        <w:t xml:space="preserve">цифри та слова «1 липня 2020 року» замінити цифрами та словами «1 </w:t>
      </w:r>
      <w:r>
        <w:rPr>
          <w:sz w:val="28"/>
          <w:szCs w:val="28"/>
        </w:rPr>
        <w:t>грудня</w:t>
      </w:r>
      <w:r w:rsidRPr="005839BC">
        <w:rPr>
          <w:sz w:val="28"/>
          <w:szCs w:val="28"/>
        </w:rPr>
        <w:t xml:space="preserve"> 2020 року»</w:t>
      </w:r>
      <w:r>
        <w:rPr>
          <w:sz w:val="28"/>
          <w:szCs w:val="28"/>
        </w:rPr>
        <w:t>;</w:t>
      </w:r>
    </w:p>
    <w:p w:rsidR="006908CF" w:rsidRDefault="006908CF" w:rsidP="006908CF">
      <w:pPr>
        <w:pStyle w:val="a3"/>
        <w:jc w:val="both"/>
        <w:rPr>
          <w:sz w:val="28"/>
          <w:szCs w:val="28"/>
        </w:rPr>
      </w:pPr>
      <w:r w:rsidRPr="005839BC">
        <w:rPr>
          <w:sz w:val="28"/>
          <w:szCs w:val="28"/>
        </w:rPr>
        <w:t xml:space="preserve">у абзаці </w:t>
      </w:r>
      <w:r>
        <w:rPr>
          <w:sz w:val="28"/>
          <w:szCs w:val="28"/>
        </w:rPr>
        <w:t xml:space="preserve">четвертому </w:t>
      </w:r>
      <w:r w:rsidRPr="005839BC">
        <w:rPr>
          <w:sz w:val="28"/>
          <w:szCs w:val="28"/>
        </w:rPr>
        <w:t xml:space="preserve">цифри та слова «1 липня 2020 року» замінити цифрами та словами «1 </w:t>
      </w:r>
      <w:r>
        <w:rPr>
          <w:sz w:val="28"/>
          <w:szCs w:val="28"/>
        </w:rPr>
        <w:t>грудня</w:t>
      </w:r>
      <w:r w:rsidRPr="005839BC">
        <w:rPr>
          <w:sz w:val="28"/>
          <w:szCs w:val="28"/>
        </w:rPr>
        <w:t xml:space="preserve"> 2020 року»</w:t>
      </w:r>
      <w:r>
        <w:rPr>
          <w:sz w:val="28"/>
          <w:szCs w:val="28"/>
        </w:rPr>
        <w:t>.</w:t>
      </w:r>
    </w:p>
    <w:p w:rsidR="005E6792" w:rsidRDefault="005E6792" w:rsidP="002E31A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ІІ</w:t>
      </w:r>
      <w:r w:rsidRPr="002E31A1">
        <w:rPr>
          <w:sz w:val="28"/>
          <w:szCs w:val="28"/>
        </w:rPr>
        <w:t>. Цей Закон набирає чинності з дня, наступного за днем його опублікування.</w:t>
      </w:r>
    </w:p>
    <w:p w:rsidR="005E6792" w:rsidRDefault="005E6792" w:rsidP="00CA2E36">
      <w:pPr>
        <w:pStyle w:val="a3"/>
        <w:ind w:firstLine="708"/>
        <w:jc w:val="both"/>
        <w:rPr>
          <w:b/>
          <w:sz w:val="28"/>
          <w:szCs w:val="28"/>
        </w:rPr>
      </w:pPr>
    </w:p>
    <w:p w:rsidR="005E6792" w:rsidRDefault="005E6792" w:rsidP="00CA2E36">
      <w:pPr>
        <w:pStyle w:val="a3"/>
        <w:ind w:firstLine="708"/>
        <w:jc w:val="both"/>
      </w:pPr>
      <w:r w:rsidRPr="00E462AC">
        <w:rPr>
          <w:b/>
          <w:sz w:val="28"/>
          <w:szCs w:val="28"/>
        </w:rPr>
        <w:t xml:space="preserve">Голова </w:t>
      </w:r>
      <w:r w:rsidRPr="00E462AC">
        <w:rPr>
          <w:b/>
          <w:sz w:val="28"/>
          <w:szCs w:val="28"/>
        </w:rPr>
        <w:br/>
        <w:t>Верховної Ради України</w:t>
      </w:r>
      <w:r w:rsidRPr="00E462AC">
        <w:t xml:space="preserve"> </w:t>
      </w:r>
    </w:p>
    <w:sectPr w:rsidR="005E6792" w:rsidSect="00B6311B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4FC"/>
    <w:rsid w:val="00060833"/>
    <w:rsid w:val="00096862"/>
    <w:rsid w:val="000B00E2"/>
    <w:rsid w:val="000B28DF"/>
    <w:rsid w:val="000C29B0"/>
    <w:rsid w:val="00173418"/>
    <w:rsid w:val="00194AC6"/>
    <w:rsid w:val="001E3DA1"/>
    <w:rsid w:val="00243504"/>
    <w:rsid w:val="00247D12"/>
    <w:rsid w:val="002A59F8"/>
    <w:rsid w:val="002C20A6"/>
    <w:rsid w:val="002D7A39"/>
    <w:rsid w:val="002E00BD"/>
    <w:rsid w:val="002E31A1"/>
    <w:rsid w:val="00305D79"/>
    <w:rsid w:val="00324E5F"/>
    <w:rsid w:val="003935DB"/>
    <w:rsid w:val="003A4010"/>
    <w:rsid w:val="003B55F9"/>
    <w:rsid w:val="00450D39"/>
    <w:rsid w:val="004A33F3"/>
    <w:rsid w:val="00521141"/>
    <w:rsid w:val="0052648E"/>
    <w:rsid w:val="00554DD5"/>
    <w:rsid w:val="005635DD"/>
    <w:rsid w:val="005839BC"/>
    <w:rsid w:val="005E6792"/>
    <w:rsid w:val="0060298F"/>
    <w:rsid w:val="00610423"/>
    <w:rsid w:val="006349B4"/>
    <w:rsid w:val="00634D86"/>
    <w:rsid w:val="0064260A"/>
    <w:rsid w:val="006908CF"/>
    <w:rsid w:val="00737126"/>
    <w:rsid w:val="007418D9"/>
    <w:rsid w:val="007553EE"/>
    <w:rsid w:val="00757245"/>
    <w:rsid w:val="00773983"/>
    <w:rsid w:val="00790673"/>
    <w:rsid w:val="007C24FC"/>
    <w:rsid w:val="00822621"/>
    <w:rsid w:val="008255CF"/>
    <w:rsid w:val="00825ECD"/>
    <w:rsid w:val="00860F55"/>
    <w:rsid w:val="008B6343"/>
    <w:rsid w:val="008D2671"/>
    <w:rsid w:val="008D37D6"/>
    <w:rsid w:val="008E0785"/>
    <w:rsid w:val="008E450F"/>
    <w:rsid w:val="00973450"/>
    <w:rsid w:val="0099718F"/>
    <w:rsid w:val="009D7C5A"/>
    <w:rsid w:val="00A422FB"/>
    <w:rsid w:val="00A77C06"/>
    <w:rsid w:val="00A950F3"/>
    <w:rsid w:val="00AC176B"/>
    <w:rsid w:val="00B33F3B"/>
    <w:rsid w:val="00B6311B"/>
    <w:rsid w:val="00B80CEB"/>
    <w:rsid w:val="00B90018"/>
    <w:rsid w:val="00B94444"/>
    <w:rsid w:val="00BA5E1A"/>
    <w:rsid w:val="00C31C7E"/>
    <w:rsid w:val="00C32F42"/>
    <w:rsid w:val="00C46B46"/>
    <w:rsid w:val="00C5428F"/>
    <w:rsid w:val="00C57715"/>
    <w:rsid w:val="00C825C6"/>
    <w:rsid w:val="00CA09F0"/>
    <w:rsid w:val="00CA2E36"/>
    <w:rsid w:val="00CC2CA4"/>
    <w:rsid w:val="00CC326B"/>
    <w:rsid w:val="00D01930"/>
    <w:rsid w:val="00D31603"/>
    <w:rsid w:val="00D7789B"/>
    <w:rsid w:val="00D83F55"/>
    <w:rsid w:val="00DC7247"/>
    <w:rsid w:val="00E17398"/>
    <w:rsid w:val="00E21C26"/>
    <w:rsid w:val="00E43B3A"/>
    <w:rsid w:val="00E462AC"/>
    <w:rsid w:val="00E81016"/>
    <w:rsid w:val="00E92C14"/>
    <w:rsid w:val="00EC37AB"/>
    <w:rsid w:val="00EC7EF7"/>
    <w:rsid w:val="00ED749B"/>
    <w:rsid w:val="00EE667E"/>
    <w:rsid w:val="00F179A3"/>
    <w:rsid w:val="00F44199"/>
    <w:rsid w:val="00F61C67"/>
    <w:rsid w:val="00F65273"/>
    <w:rsid w:val="00F9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7F7B35-D37A-45EC-B6FB-8341A096B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C26"/>
    <w:rPr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E21C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semiHidden/>
    <w:locked/>
    <w:rsid w:val="00E21C26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rsid w:val="00E21C26"/>
    <w:pPr>
      <w:spacing w:before="100" w:beforeAutospacing="1" w:after="100" w:afterAutospacing="1"/>
    </w:pPr>
  </w:style>
  <w:style w:type="paragraph" w:styleId="a4">
    <w:name w:val="Balloon Text"/>
    <w:basedOn w:val="a"/>
    <w:link w:val="a5"/>
    <w:semiHidden/>
    <w:rsid w:val="00A950F3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semiHidden/>
    <w:locked/>
    <w:rsid w:val="00A950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CC08CE-4254-4FD8-A64E-8344CFB970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24734F-3043-41AF-8DCB-692FB3E6A2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4F7A6C-91B4-44B2-9410-F56AF5FDE9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ПРОЄКТ</vt:lpstr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2020-05-29T12:00:00Z</dcterms:created>
  <dcterms:modified xsi:type="dcterms:W3CDTF">2020-05-29T12:00:00Z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