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FBF" w:rsidRDefault="00A24FBF" w:rsidP="00EF2043">
      <w:pPr>
        <w:ind w:firstLine="540"/>
        <w:jc w:val="center"/>
        <w:rPr>
          <w:b/>
          <w:bCs/>
        </w:rPr>
      </w:pPr>
      <w:bookmarkStart w:id="0" w:name="_GoBack"/>
      <w:bookmarkEnd w:id="0"/>
      <w:r w:rsidRPr="00A24FBF">
        <w:rPr>
          <w:b/>
          <w:bCs/>
        </w:rPr>
        <w:t xml:space="preserve">ПОРІВНЯЛЬНА ТАБЛИЦЯ </w:t>
      </w:r>
    </w:p>
    <w:p w:rsidR="00EF2043" w:rsidRDefault="00EF2043" w:rsidP="00EF2043">
      <w:pPr>
        <w:ind w:firstLine="540"/>
        <w:jc w:val="center"/>
        <w:rPr>
          <w:b/>
          <w:bCs/>
        </w:rPr>
      </w:pPr>
      <w:r>
        <w:rPr>
          <w:b/>
          <w:bCs/>
        </w:rPr>
        <w:t>до про</w:t>
      </w:r>
      <w:r w:rsidR="0098774B">
        <w:rPr>
          <w:b/>
          <w:bCs/>
        </w:rPr>
        <w:t>е</w:t>
      </w:r>
      <w:r>
        <w:rPr>
          <w:b/>
          <w:bCs/>
        </w:rPr>
        <w:t xml:space="preserve">кту </w:t>
      </w:r>
      <w:r w:rsidR="00133C40">
        <w:rPr>
          <w:b/>
          <w:bCs/>
        </w:rPr>
        <w:t xml:space="preserve">Закону України </w:t>
      </w:r>
      <w:r w:rsidR="00133C40" w:rsidRPr="000909CA">
        <w:rPr>
          <w:b/>
          <w:bCs/>
        </w:rPr>
        <w:t>«</w:t>
      </w:r>
      <w:r w:rsidR="006724CA" w:rsidRPr="006724CA">
        <w:rPr>
          <w:b/>
          <w:bCs/>
        </w:rPr>
        <w:t>Про внесення змін до розділу II «Прикінцеві та перехідні положення»  Закону України «Про внесення змін до Податкового кодексу України щодо ліквідації корупційної схеми у сфері реєстрації інформації зі звітів про оцінку об’єктів нерухомості</w:t>
      </w:r>
      <w:r w:rsidR="006724CA">
        <w:rPr>
          <w:b/>
          <w:bCs/>
        </w:rPr>
        <w:t xml:space="preserve"> та прозорості реалізації майна</w:t>
      </w:r>
      <w:r w:rsidR="00133C40" w:rsidRPr="000909CA">
        <w:rPr>
          <w:b/>
          <w:bCs/>
        </w:rPr>
        <w:t>»</w:t>
      </w:r>
    </w:p>
    <w:p w:rsidR="00395F00" w:rsidRPr="000909CA" w:rsidRDefault="00395F00" w:rsidP="00EF2043">
      <w:pPr>
        <w:ind w:firstLine="540"/>
        <w:jc w:val="center"/>
        <w:rPr>
          <w:b/>
          <w:bCs/>
        </w:rPr>
      </w:pPr>
    </w:p>
    <w:tbl>
      <w:tblPr>
        <w:tblW w:w="15311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57"/>
        <w:gridCol w:w="7654"/>
      </w:tblGrid>
      <w:tr w:rsidR="00974FEA" w:rsidRPr="00EF2043" w:rsidTr="00974FEA">
        <w:tc>
          <w:tcPr>
            <w:tcW w:w="7657" w:type="dxa"/>
            <w:shd w:val="clear" w:color="auto" w:fill="auto"/>
          </w:tcPr>
          <w:p w:rsidR="00974FEA" w:rsidRPr="00EF2043" w:rsidRDefault="00974FEA" w:rsidP="00EF2043">
            <w:pPr>
              <w:ind w:firstLine="540"/>
              <w:jc w:val="center"/>
              <w:rPr>
                <w:b/>
                <w:bCs/>
                <w:sz w:val="24"/>
                <w:szCs w:val="24"/>
              </w:rPr>
            </w:pPr>
            <w:r w:rsidRPr="00EF2043">
              <w:rPr>
                <w:b/>
                <w:bCs/>
                <w:sz w:val="24"/>
                <w:szCs w:val="24"/>
              </w:rPr>
              <w:t xml:space="preserve">Зміст положення </w:t>
            </w:r>
            <w:proofErr w:type="spellStart"/>
            <w:r w:rsidRPr="00EF2043">
              <w:rPr>
                <w:b/>
                <w:bCs/>
                <w:sz w:val="24"/>
                <w:szCs w:val="24"/>
              </w:rPr>
              <w:t>акта</w:t>
            </w:r>
            <w:proofErr w:type="spellEnd"/>
            <w:r w:rsidRPr="00EF2043">
              <w:rPr>
                <w:b/>
                <w:bCs/>
                <w:sz w:val="24"/>
                <w:szCs w:val="24"/>
              </w:rPr>
              <w:t xml:space="preserve"> законодавства</w:t>
            </w:r>
          </w:p>
          <w:p w:rsidR="00974FEA" w:rsidRPr="00EF2043" w:rsidRDefault="00974FEA" w:rsidP="00AD1BB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auto"/>
          </w:tcPr>
          <w:p w:rsidR="00974FEA" w:rsidRPr="00EF2043" w:rsidRDefault="00974FEA" w:rsidP="00395F00">
            <w:pPr>
              <w:pStyle w:val="StyleZakonu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EF2043">
              <w:rPr>
                <w:b/>
                <w:bCs/>
                <w:sz w:val="24"/>
                <w:szCs w:val="24"/>
              </w:rPr>
              <w:t>Зміст відповідного положення про</w:t>
            </w:r>
            <w:r>
              <w:rPr>
                <w:b/>
                <w:bCs/>
                <w:sz w:val="24"/>
                <w:szCs w:val="24"/>
              </w:rPr>
              <w:t>е</w:t>
            </w:r>
            <w:r w:rsidRPr="00EF2043">
              <w:rPr>
                <w:b/>
                <w:bCs/>
                <w:sz w:val="24"/>
                <w:szCs w:val="24"/>
              </w:rPr>
              <w:t xml:space="preserve">кту </w:t>
            </w:r>
            <w:proofErr w:type="spellStart"/>
            <w:r w:rsidRPr="00EF2043">
              <w:rPr>
                <w:b/>
                <w:bCs/>
                <w:sz w:val="24"/>
                <w:szCs w:val="24"/>
              </w:rPr>
              <w:t>акта</w:t>
            </w:r>
            <w:proofErr w:type="spellEnd"/>
          </w:p>
        </w:tc>
      </w:tr>
      <w:tr w:rsidR="00974FEA" w:rsidRPr="00AD1BB7" w:rsidTr="00974FEA">
        <w:trPr>
          <w:trHeight w:val="1236"/>
        </w:trPr>
        <w:tc>
          <w:tcPr>
            <w:tcW w:w="15311" w:type="dxa"/>
            <w:gridSpan w:val="2"/>
            <w:shd w:val="clear" w:color="auto" w:fill="auto"/>
          </w:tcPr>
          <w:p w:rsidR="00974FEA" w:rsidRPr="001D49D3" w:rsidRDefault="00974FEA" w:rsidP="00133C40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1D49D3">
              <w:rPr>
                <w:b/>
                <w:bCs/>
                <w:color w:val="000000"/>
                <w:sz w:val="32"/>
                <w:szCs w:val="32"/>
              </w:rPr>
              <w:t>ЗАКОН УКРАЇНИ</w:t>
            </w:r>
          </w:p>
          <w:p w:rsidR="00974FEA" w:rsidRDefault="00974FEA" w:rsidP="00133C40">
            <w:pPr>
              <w:pStyle w:val="StyleZakonu"/>
              <w:spacing w:line="240" w:lineRule="auto"/>
              <w:ind w:firstLine="540"/>
              <w:rPr>
                <w:sz w:val="24"/>
                <w:szCs w:val="24"/>
              </w:rPr>
            </w:pPr>
            <w:r w:rsidRPr="006724CA">
              <w:rPr>
                <w:b/>
                <w:bCs/>
                <w:color w:val="000000"/>
                <w:sz w:val="28"/>
                <w:szCs w:val="28"/>
              </w:rPr>
              <w:t>«</w:t>
            </w:r>
            <w:r w:rsidRPr="00C02C3A">
              <w:rPr>
                <w:b/>
                <w:bCs/>
                <w:color w:val="000000"/>
                <w:sz w:val="28"/>
                <w:szCs w:val="28"/>
              </w:rPr>
              <w:t>Про</w:t>
            </w:r>
            <w:r w:rsidRPr="00C02C3A">
              <w:rPr>
                <w:rStyle w:val="rvts23"/>
                <w:b/>
                <w:bCs/>
                <w:color w:val="000000"/>
                <w:sz w:val="28"/>
                <w:szCs w:val="28"/>
              </w:rPr>
              <w:t xml:space="preserve"> внесення змін до Податкового кодексу України щодо ліквідації корупційної схеми у сфері реєстрації інформації зі звітів про оцінку об'єктів нерухомості та прозорості реалізації майна</w:t>
            </w:r>
            <w:r w:rsidRPr="00C02C3A">
              <w:rPr>
                <w:b/>
                <w:bCs/>
                <w:color w:val="000000"/>
                <w:sz w:val="28"/>
                <w:szCs w:val="28"/>
              </w:rPr>
              <w:t xml:space="preserve"> Фонд державного майна України</w:t>
            </w:r>
            <w:r w:rsidRPr="006724CA">
              <w:rPr>
                <w:b/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974FEA" w:rsidRPr="00AD1BB7" w:rsidTr="00974FEA">
        <w:trPr>
          <w:trHeight w:val="943"/>
        </w:trPr>
        <w:tc>
          <w:tcPr>
            <w:tcW w:w="7657" w:type="dxa"/>
            <w:shd w:val="clear" w:color="auto" w:fill="auto"/>
          </w:tcPr>
          <w:p w:rsidR="00974FEA" w:rsidRPr="00E2775B" w:rsidRDefault="00974FEA" w:rsidP="007D458D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lang w:val="uk-UA"/>
              </w:rPr>
            </w:pPr>
            <w:r w:rsidRPr="00E2775B">
              <w:rPr>
                <w:color w:val="000000"/>
                <w:lang w:val="uk-UA"/>
              </w:rPr>
              <w:t>II. Прикінцеві та перехідні положення</w:t>
            </w:r>
          </w:p>
          <w:p w:rsidR="00974FEA" w:rsidRDefault="00974FEA" w:rsidP="007D458D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lang w:val="uk-UA"/>
              </w:rPr>
            </w:pPr>
            <w:bookmarkStart w:id="1" w:name="n49"/>
            <w:bookmarkEnd w:id="1"/>
            <w:r w:rsidRPr="00E2775B">
              <w:rPr>
                <w:color w:val="000000"/>
                <w:lang w:val="uk-UA"/>
              </w:rPr>
              <w:t>1. Цей Закон набирає чинності з дня, наступного за днем його опублікування, крім </w:t>
            </w:r>
            <w:r w:rsidRPr="0031546B">
              <w:rPr>
                <w:color w:val="000000"/>
                <w:lang w:val="uk-UA"/>
              </w:rPr>
              <w:t>пунктів 2-5</w:t>
            </w:r>
            <w:r w:rsidRPr="00E2775B">
              <w:rPr>
                <w:color w:val="000000"/>
                <w:lang w:val="uk-UA"/>
              </w:rPr>
              <w:t xml:space="preserve"> розділу I, які набирають чинності з першого числа місяця, що настає за днем оприлюднення Фондом державного майна України рішення про введення в промислову експлуатацію програмного забезпечення Єдиної бази даних звітів про оцінку, але не пізніше </w:t>
            </w:r>
            <w:r w:rsidRPr="00906A50">
              <w:rPr>
                <w:color w:val="000000"/>
                <w:lang w:val="uk-UA"/>
              </w:rPr>
              <w:t>1</w:t>
            </w:r>
            <w:r w:rsidRPr="00E2775B">
              <w:rPr>
                <w:b/>
                <w:color w:val="000000"/>
                <w:lang w:val="uk-UA"/>
              </w:rPr>
              <w:t xml:space="preserve"> липня</w:t>
            </w:r>
            <w:r w:rsidRPr="00E2775B">
              <w:rPr>
                <w:color w:val="000000"/>
                <w:lang w:val="uk-UA"/>
              </w:rPr>
              <w:t xml:space="preserve"> 2020 року.</w:t>
            </w:r>
          </w:p>
          <w:p w:rsidR="00974FEA" w:rsidRPr="00E2775B" w:rsidRDefault="00974FEA" w:rsidP="007D458D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….</w:t>
            </w:r>
          </w:p>
          <w:p w:rsidR="00974FEA" w:rsidRDefault="00974FEA" w:rsidP="007D458D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lang w:val="uk-UA"/>
              </w:rPr>
            </w:pPr>
            <w:bookmarkStart w:id="2" w:name="n50"/>
            <w:bookmarkStart w:id="3" w:name="n53"/>
            <w:bookmarkStart w:id="4" w:name="n54"/>
            <w:bookmarkEnd w:id="2"/>
            <w:bookmarkEnd w:id="3"/>
            <w:bookmarkEnd w:id="4"/>
          </w:p>
          <w:p w:rsidR="00974FEA" w:rsidRPr="00E2775B" w:rsidRDefault="00974FEA" w:rsidP="007D458D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lang w:val="uk-UA"/>
              </w:rPr>
            </w:pPr>
            <w:r w:rsidRPr="00E2775B">
              <w:rPr>
                <w:color w:val="000000"/>
                <w:lang w:val="uk-UA"/>
              </w:rPr>
              <w:t>4. Фонду державного майна України:</w:t>
            </w:r>
          </w:p>
          <w:p w:rsidR="00974FEA" w:rsidRPr="00E2775B" w:rsidRDefault="00974FEA" w:rsidP="007D458D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lang w:val="uk-UA"/>
              </w:rPr>
            </w:pPr>
            <w:bookmarkStart w:id="5" w:name="n55"/>
            <w:bookmarkEnd w:id="5"/>
            <w:r w:rsidRPr="00E2775B">
              <w:rPr>
                <w:color w:val="000000"/>
                <w:lang w:val="uk-UA"/>
              </w:rPr>
              <w:t>з 31 січня 2020 року відключити всі авторизовані електронні майданчики від Єдиної бази даних звітів про оцінку та забезпечити функціонування Єдиної бази даних звітів про оцінку з прямим</w:t>
            </w:r>
            <w:r w:rsidRPr="00051D8D">
              <w:rPr>
                <w:color w:val="000000"/>
                <w:lang w:val="uk-UA"/>
              </w:rPr>
              <w:t>,</w:t>
            </w:r>
            <w:r w:rsidRPr="00E2775B">
              <w:rPr>
                <w:b/>
                <w:color w:val="000000"/>
                <w:lang w:val="uk-UA"/>
              </w:rPr>
              <w:t xml:space="preserve"> </w:t>
            </w:r>
            <w:r w:rsidRPr="00E2775B">
              <w:rPr>
                <w:color w:val="000000"/>
                <w:lang w:val="uk-UA"/>
              </w:rPr>
              <w:t xml:space="preserve">безперешкодним </w:t>
            </w:r>
            <w:r w:rsidRPr="004248FC">
              <w:rPr>
                <w:color w:val="000000"/>
                <w:lang w:val="uk-UA"/>
              </w:rPr>
              <w:t>та безоплатним внесенням суб'єктами оц</w:t>
            </w:r>
            <w:r w:rsidRPr="00E2775B">
              <w:rPr>
                <w:color w:val="000000"/>
                <w:lang w:val="uk-UA"/>
              </w:rPr>
              <w:t>іночної діяльності (оцінювачами) до Єдиної бази даних звітів про оцінку та інформації з них про вартість об'єктів нерухомості, а також безперешкодну та безоплатну перевірку нотаріусами факту реєстрації таких звітів в Єдиній базі даних звітів про оцінку;</w:t>
            </w:r>
          </w:p>
          <w:p w:rsidR="00974FEA" w:rsidRDefault="00974FEA" w:rsidP="007D458D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lang w:val="uk-UA"/>
              </w:rPr>
            </w:pPr>
            <w:bookmarkStart w:id="6" w:name="n56"/>
            <w:bookmarkEnd w:id="6"/>
          </w:p>
          <w:p w:rsidR="00974FEA" w:rsidRPr="00E2775B" w:rsidRDefault="00974FEA" w:rsidP="007D458D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lang w:val="uk-UA"/>
              </w:rPr>
            </w:pPr>
            <w:r w:rsidRPr="00E2775B">
              <w:rPr>
                <w:color w:val="000000"/>
                <w:lang w:val="uk-UA"/>
              </w:rPr>
              <w:t xml:space="preserve">з 1 </w:t>
            </w:r>
            <w:r w:rsidRPr="00906A50">
              <w:rPr>
                <w:b/>
                <w:color w:val="000000"/>
                <w:lang w:val="uk-UA"/>
              </w:rPr>
              <w:t>липня</w:t>
            </w:r>
            <w:r w:rsidRPr="00E2775B">
              <w:rPr>
                <w:color w:val="000000"/>
                <w:lang w:val="uk-UA"/>
              </w:rPr>
              <w:t xml:space="preserve"> 2020 року забезпечити функціонування у складі Єдиної бази даних звітів про оцінку модуля електронного визначення оціночної вартості, сервісу послуги електронного визначення оціночної вартості та </w:t>
            </w:r>
            <w:r w:rsidRPr="00E2775B">
              <w:rPr>
                <w:color w:val="000000"/>
                <w:lang w:val="uk-UA"/>
              </w:rPr>
              <w:lastRenderedPageBreak/>
              <w:t>автоматичного формування електронних довідок про оціночну вартість об'єкта нерухомості;</w:t>
            </w:r>
          </w:p>
          <w:p w:rsidR="00974FEA" w:rsidRPr="00EC1D18" w:rsidRDefault="00974FEA" w:rsidP="007D458D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bookmarkStart w:id="7" w:name="n57"/>
            <w:bookmarkEnd w:id="7"/>
            <w:r w:rsidRPr="00223F31">
              <w:rPr>
                <w:b/>
                <w:lang w:val="uk-UA"/>
              </w:rPr>
              <w:t xml:space="preserve">до 1 липня 2020 року </w:t>
            </w:r>
            <w:r w:rsidRPr="00EC1D18">
              <w:rPr>
                <w:lang w:val="uk-UA"/>
              </w:rPr>
              <w:t>забезпечити набуття прав інтелектуальної власності на Єдину базу даних звітів про оцінку (включаючи всі її складові частини, в тому числі її програмне забезпечення) державою;</w:t>
            </w:r>
          </w:p>
          <w:p w:rsidR="00974FEA" w:rsidRPr="00E2775B" w:rsidRDefault="00974FEA" w:rsidP="007D458D">
            <w:pPr>
              <w:ind w:firstLine="567"/>
              <w:jc w:val="both"/>
              <w:rPr>
                <w:b/>
                <w:sz w:val="24"/>
                <w:szCs w:val="24"/>
              </w:rPr>
            </w:pPr>
            <w:bookmarkStart w:id="8" w:name="n58"/>
            <w:bookmarkEnd w:id="8"/>
            <w:r w:rsidRPr="00E2775B">
              <w:rPr>
                <w:color w:val="000000"/>
                <w:sz w:val="24"/>
                <w:szCs w:val="24"/>
              </w:rPr>
              <w:t>привести свої нормативно-правові акти у відповідність із цим Законом.</w:t>
            </w:r>
          </w:p>
          <w:p w:rsidR="00974FEA" w:rsidRPr="00E2775B" w:rsidRDefault="00974FEA" w:rsidP="007D458D">
            <w:pPr>
              <w:pStyle w:val="StyleZakonu"/>
              <w:spacing w:after="0" w:line="240" w:lineRule="auto"/>
              <w:ind w:firstLine="539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654" w:type="dxa"/>
            <w:shd w:val="clear" w:color="auto" w:fill="auto"/>
          </w:tcPr>
          <w:p w:rsidR="00974FEA" w:rsidRPr="00E2775B" w:rsidRDefault="00974FEA" w:rsidP="007D458D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lang w:val="uk-UA"/>
              </w:rPr>
            </w:pPr>
            <w:r w:rsidRPr="00E2775B">
              <w:rPr>
                <w:color w:val="000000"/>
                <w:lang w:val="uk-UA"/>
              </w:rPr>
              <w:lastRenderedPageBreak/>
              <w:t>II. Прикінцеві та перехідні положення</w:t>
            </w:r>
          </w:p>
          <w:p w:rsidR="00974FEA" w:rsidRDefault="00974FEA" w:rsidP="007D458D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lang w:val="uk-UA"/>
              </w:rPr>
            </w:pPr>
            <w:r w:rsidRPr="00E2775B">
              <w:rPr>
                <w:color w:val="000000"/>
                <w:lang w:val="uk-UA"/>
              </w:rPr>
              <w:t>1. Цей Закон набирає чинності з дня, наступного за днем його опублікування, крім </w:t>
            </w:r>
            <w:r w:rsidRPr="0031546B">
              <w:rPr>
                <w:color w:val="000000"/>
                <w:lang w:val="uk-UA"/>
              </w:rPr>
              <w:t>пунктів 2-5</w:t>
            </w:r>
            <w:r w:rsidRPr="00E2775B">
              <w:rPr>
                <w:color w:val="000000"/>
                <w:lang w:val="uk-UA"/>
              </w:rPr>
              <w:t xml:space="preserve"> розділу I, які набирають чинності з першого числа місяця, що настає за днем оприлюднення Фондом державного майна України рішення про введення в промислову експлуатацію програмного забезпечення Єдиної бази даних звітів про оцінку, але не пізніше </w:t>
            </w:r>
            <w:r w:rsidRPr="00906A50">
              <w:rPr>
                <w:color w:val="000000"/>
                <w:lang w:val="uk-UA"/>
              </w:rPr>
              <w:t>1</w:t>
            </w:r>
            <w:r w:rsidRPr="00E2775B">
              <w:rPr>
                <w:b/>
                <w:color w:val="000000"/>
                <w:lang w:val="uk-UA"/>
              </w:rPr>
              <w:t xml:space="preserve"> </w:t>
            </w:r>
            <w:r>
              <w:rPr>
                <w:b/>
                <w:color w:val="000000"/>
                <w:lang w:val="uk-UA"/>
              </w:rPr>
              <w:t>грудня</w:t>
            </w:r>
            <w:r w:rsidRPr="00E2775B">
              <w:rPr>
                <w:color w:val="000000"/>
                <w:lang w:val="uk-UA"/>
              </w:rPr>
              <w:t xml:space="preserve"> 2020 року.</w:t>
            </w:r>
          </w:p>
          <w:p w:rsidR="00974FEA" w:rsidRPr="00E2775B" w:rsidRDefault="00974FEA" w:rsidP="007D458D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….</w:t>
            </w:r>
          </w:p>
          <w:p w:rsidR="00974FEA" w:rsidRDefault="00974FEA" w:rsidP="007D458D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lang w:val="uk-UA"/>
              </w:rPr>
            </w:pPr>
          </w:p>
          <w:p w:rsidR="00974FEA" w:rsidRPr="00E2775B" w:rsidRDefault="00974FEA" w:rsidP="007D458D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lang w:val="uk-UA"/>
              </w:rPr>
            </w:pPr>
            <w:r w:rsidRPr="00E2775B">
              <w:rPr>
                <w:color w:val="000000"/>
                <w:lang w:val="uk-UA"/>
              </w:rPr>
              <w:t>4. Фонду державного майна України:</w:t>
            </w:r>
          </w:p>
          <w:p w:rsidR="00974FEA" w:rsidRPr="00E2775B" w:rsidRDefault="00974FEA" w:rsidP="007D458D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lang w:val="uk-UA"/>
              </w:rPr>
            </w:pPr>
            <w:r w:rsidRPr="00E2775B">
              <w:rPr>
                <w:color w:val="000000"/>
                <w:lang w:val="uk-UA"/>
              </w:rPr>
              <w:t>з 31 січня 2020 року відключити всі авторизовані електронні майданчики від Єдиної бази даних звітів про оцінку та забезпечити функціонування Єдиної бази даних звітів про оцінку з прямим</w:t>
            </w:r>
            <w:r w:rsidRPr="00051D8D">
              <w:rPr>
                <w:color w:val="000000"/>
                <w:lang w:val="uk-UA"/>
              </w:rPr>
              <w:t>,</w:t>
            </w:r>
            <w:r w:rsidRPr="00E2775B">
              <w:rPr>
                <w:b/>
                <w:color w:val="000000"/>
                <w:lang w:val="uk-UA"/>
              </w:rPr>
              <w:t xml:space="preserve"> </w:t>
            </w:r>
            <w:r w:rsidRPr="00E2775B">
              <w:rPr>
                <w:color w:val="000000"/>
                <w:lang w:val="uk-UA"/>
              </w:rPr>
              <w:t xml:space="preserve">безперешкодним </w:t>
            </w:r>
            <w:r w:rsidRPr="004248FC">
              <w:rPr>
                <w:color w:val="000000"/>
                <w:lang w:val="uk-UA"/>
              </w:rPr>
              <w:t>та безоплатним внесенням суб'єктами оц</w:t>
            </w:r>
            <w:r w:rsidRPr="00E2775B">
              <w:rPr>
                <w:color w:val="000000"/>
                <w:lang w:val="uk-UA"/>
              </w:rPr>
              <w:t>іночної діяльності (оцінювачами) до Єдиної бази даних звітів про оцінку та інформації з них про вартість об'єктів нерухомості, а також безперешкодну та безоплатну перевірку нотаріусами факту реєстрації таких звітів в Єдиній базі даних звітів про оцінку;</w:t>
            </w:r>
          </w:p>
          <w:p w:rsidR="00974FEA" w:rsidRPr="00E2775B" w:rsidRDefault="00974FEA" w:rsidP="007D458D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color w:val="000000"/>
                <w:lang w:val="uk-UA"/>
              </w:rPr>
            </w:pPr>
          </w:p>
          <w:p w:rsidR="00974FEA" w:rsidRPr="00424F8C" w:rsidRDefault="00974FEA" w:rsidP="007D458D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 w:rsidRPr="00424F8C">
              <w:rPr>
                <w:lang w:val="uk-UA"/>
              </w:rPr>
              <w:t xml:space="preserve">з 1 </w:t>
            </w:r>
            <w:r>
              <w:rPr>
                <w:b/>
                <w:lang w:val="uk-UA"/>
              </w:rPr>
              <w:t>грудня</w:t>
            </w:r>
            <w:r w:rsidRPr="00424F8C">
              <w:rPr>
                <w:lang w:val="uk-UA"/>
              </w:rPr>
              <w:t xml:space="preserve"> 2020 року забезпечити функціонування у складі Єдиної бази даних звітів про оцінку модуля електронного визначення оціночної вартості, сервісу послуги електронного визначення оціночної вартості та </w:t>
            </w:r>
            <w:r w:rsidRPr="00424F8C">
              <w:rPr>
                <w:lang w:val="uk-UA"/>
              </w:rPr>
              <w:lastRenderedPageBreak/>
              <w:t>автоматичного формування електронних довідок про оціночну вартість об'єкта нерухомості;</w:t>
            </w:r>
          </w:p>
          <w:p w:rsidR="00974FEA" w:rsidRPr="00EC1D18" w:rsidRDefault="00974FEA" w:rsidP="00EC1D18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lang w:val="uk-UA"/>
              </w:rPr>
            </w:pPr>
            <w:r w:rsidRPr="00223F31">
              <w:rPr>
                <w:b/>
                <w:lang w:val="uk-UA"/>
              </w:rPr>
              <w:t xml:space="preserve">до 1 </w:t>
            </w:r>
            <w:r>
              <w:rPr>
                <w:b/>
                <w:lang w:val="uk-UA"/>
              </w:rPr>
              <w:t>грудня</w:t>
            </w:r>
            <w:r w:rsidRPr="00223F31">
              <w:rPr>
                <w:b/>
                <w:lang w:val="uk-UA"/>
              </w:rPr>
              <w:t xml:space="preserve"> 2020 року </w:t>
            </w:r>
            <w:r w:rsidRPr="00EC1D18">
              <w:rPr>
                <w:lang w:val="uk-UA"/>
              </w:rPr>
              <w:t>забезпечити набуття прав інтелектуальної власності на Єдину базу даних звітів про оцінку (включаючи всі її складові частини, в тому числі її програмне забезпечення) державою;</w:t>
            </w:r>
          </w:p>
          <w:p w:rsidR="00974FEA" w:rsidRPr="00E2775B" w:rsidRDefault="00974FEA" w:rsidP="007D458D">
            <w:pPr>
              <w:ind w:firstLine="567"/>
              <w:jc w:val="both"/>
              <w:rPr>
                <w:b/>
                <w:sz w:val="24"/>
                <w:szCs w:val="24"/>
              </w:rPr>
            </w:pPr>
            <w:r w:rsidRPr="00E2775B">
              <w:rPr>
                <w:color w:val="000000"/>
                <w:sz w:val="24"/>
                <w:szCs w:val="24"/>
              </w:rPr>
              <w:t>привести свої нормативно-правові акти у відповідність із цим Законом.</w:t>
            </w:r>
          </w:p>
          <w:p w:rsidR="00974FEA" w:rsidRPr="00E2775B" w:rsidRDefault="00974FEA" w:rsidP="007D458D">
            <w:pPr>
              <w:pStyle w:val="StyleZakonu"/>
              <w:spacing w:after="0" w:line="240" w:lineRule="auto"/>
              <w:ind w:firstLine="539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A24FBF" w:rsidRDefault="00A24FBF" w:rsidP="00A24FBF">
      <w:pPr>
        <w:pStyle w:val="StyleZakonu"/>
        <w:spacing w:line="240" w:lineRule="auto"/>
        <w:ind w:firstLine="540"/>
      </w:pPr>
    </w:p>
    <w:p w:rsidR="004260BF" w:rsidRDefault="004260BF" w:rsidP="00A24FBF">
      <w:pPr>
        <w:pStyle w:val="StyleZakonu"/>
        <w:spacing w:line="240" w:lineRule="auto"/>
        <w:ind w:firstLine="540"/>
      </w:pPr>
    </w:p>
    <w:p w:rsidR="004260BF" w:rsidRDefault="004260BF" w:rsidP="00A24FBF">
      <w:pPr>
        <w:pStyle w:val="StyleZakonu"/>
        <w:spacing w:line="240" w:lineRule="auto"/>
        <w:ind w:firstLine="540"/>
      </w:pPr>
      <w:r w:rsidRPr="005C0D75">
        <w:rPr>
          <w:b/>
          <w:sz w:val="26"/>
          <w:szCs w:val="26"/>
        </w:rPr>
        <w:t>Народні депутати України:</w:t>
      </w:r>
      <w:r w:rsidRPr="005C0D75">
        <w:rPr>
          <w:b/>
          <w:sz w:val="26"/>
          <w:szCs w:val="26"/>
        </w:rPr>
        <w:tab/>
        <w:t xml:space="preserve">       </w:t>
      </w:r>
    </w:p>
    <w:sectPr w:rsidR="004260BF" w:rsidSect="00395F00">
      <w:headerReference w:type="even" r:id="rId11"/>
      <w:headerReference w:type="default" r:id="rId12"/>
      <w:footerReference w:type="default" r:id="rId13"/>
      <w:footerReference w:type="first" r:id="rId14"/>
      <w:pgSz w:w="16838" w:h="11906" w:orient="landscape"/>
      <w:pgMar w:top="540" w:right="851" w:bottom="28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3D29" w:rsidRDefault="006A3D29">
      <w:r>
        <w:separator/>
      </w:r>
    </w:p>
  </w:endnote>
  <w:endnote w:type="continuationSeparator" w:id="0">
    <w:p w:rsidR="006A3D29" w:rsidRDefault="006A3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8232486"/>
      <w:docPartObj>
        <w:docPartGallery w:val="Page Numbers (Bottom of Page)"/>
        <w:docPartUnique/>
      </w:docPartObj>
    </w:sdtPr>
    <w:sdtEndPr/>
    <w:sdtContent>
      <w:p w:rsidR="00395F00" w:rsidRDefault="00395F00">
        <w:pPr>
          <w:pStyle w:val="a9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544A">
          <w:rPr>
            <w:noProof/>
          </w:rPr>
          <w:t>2</w:t>
        </w:r>
        <w:r>
          <w:fldChar w:fldCharType="end"/>
        </w:r>
      </w:p>
    </w:sdtContent>
  </w:sdt>
  <w:p w:rsidR="00395F00" w:rsidRDefault="00395F0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6205633"/>
      <w:docPartObj>
        <w:docPartGallery w:val="Page Numbers (Bottom of Page)"/>
        <w:docPartUnique/>
      </w:docPartObj>
    </w:sdtPr>
    <w:sdtEndPr/>
    <w:sdtContent>
      <w:p w:rsidR="00395F00" w:rsidRDefault="00395F0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4544A">
          <w:rPr>
            <w:noProof/>
          </w:rPr>
          <w:t>1</w:t>
        </w:r>
        <w:r>
          <w:fldChar w:fldCharType="end"/>
        </w:r>
      </w:p>
    </w:sdtContent>
  </w:sdt>
  <w:p w:rsidR="00395F00" w:rsidRDefault="00395F00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3D29" w:rsidRDefault="006A3D29">
      <w:r>
        <w:separator/>
      </w:r>
    </w:p>
  </w:footnote>
  <w:footnote w:type="continuationSeparator" w:id="0">
    <w:p w:rsidR="006A3D29" w:rsidRDefault="006A3D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18D" w:rsidRDefault="00CF518D" w:rsidP="00E972B4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F518D" w:rsidRDefault="00CF518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18D" w:rsidRDefault="00CF518D" w:rsidP="00395F00">
    <w:pPr>
      <w:pStyle w:val="a4"/>
      <w:framePr w:wrap="around" w:vAnchor="text" w:hAnchor="margin" w:xAlign="center" w:y="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0E651C"/>
    <w:multiLevelType w:val="hybridMultilevel"/>
    <w:tmpl w:val="BDEC9A5C"/>
    <w:lvl w:ilvl="0" w:tplc="AE36E0DA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FBF"/>
    <w:rsid w:val="0002358E"/>
    <w:rsid w:val="000259C7"/>
    <w:rsid w:val="000412B7"/>
    <w:rsid w:val="00043874"/>
    <w:rsid w:val="00051D8D"/>
    <w:rsid w:val="000743F4"/>
    <w:rsid w:val="00081186"/>
    <w:rsid w:val="00086595"/>
    <w:rsid w:val="000909CA"/>
    <w:rsid w:val="000A67C0"/>
    <w:rsid w:val="000B04F4"/>
    <w:rsid w:val="000D18B5"/>
    <w:rsid w:val="000F4609"/>
    <w:rsid w:val="00104F36"/>
    <w:rsid w:val="001074E6"/>
    <w:rsid w:val="00133C40"/>
    <w:rsid w:val="00137366"/>
    <w:rsid w:val="00175963"/>
    <w:rsid w:val="001A4815"/>
    <w:rsid w:val="001B761A"/>
    <w:rsid w:val="001B7FA2"/>
    <w:rsid w:val="002123B3"/>
    <w:rsid w:val="002219DE"/>
    <w:rsid w:val="00223F31"/>
    <w:rsid w:val="00225031"/>
    <w:rsid w:val="002368D6"/>
    <w:rsid w:val="0025021B"/>
    <w:rsid w:val="0031546B"/>
    <w:rsid w:val="00334DF7"/>
    <w:rsid w:val="00336124"/>
    <w:rsid w:val="0033615C"/>
    <w:rsid w:val="00345B68"/>
    <w:rsid w:val="003679CA"/>
    <w:rsid w:val="0038288E"/>
    <w:rsid w:val="00390691"/>
    <w:rsid w:val="00395F00"/>
    <w:rsid w:val="003B3367"/>
    <w:rsid w:val="003C20B6"/>
    <w:rsid w:val="003C306D"/>
    <w:rsid w:val="003C6535"/>
    <w:rsid w:val="003E3104"/>
    <w:rsid w:val="003E44BF"/>
    <w:rsid w:val="00417404"/>
    <w:rsid w:val="0042016E"/>
    <w:rsid w:val="004248FC"/>
    <w:rsid w:val="00424D27"/>
    <w:rsid w:val="00424F8C"/>
    <w:rsid w:val="004260BF"/>
    <w:rsid w:val="004328D8"/>
    <w:rsid w:val="004430EA"/>
    <w:rsid w:val="00446A02"/>
    <w:rsid w:val="00467CA2"/>
    <w:rsid w:val="00472BC9"/>
    <w:rsid w:val="004A2AD2"/>
    <w:rsid w:val="004A6903"/>
    <w:rsid w:val="004B0F9D"/>
    <w:rsid w:val="004B2939"/>
    <w:rsid w:val="004B5181"/>
    <w:rsid w:val="004C7B34"/>
    <w:rsid w:val="004E38F4"/>
    <w:rsid w:val="00501225"/>
    <w:rsid w:val="00520709"/>
    <w:rsid w:val="005367CF"/>
    <w:rsid w:val="005515EB"/>
    <w:rsid w:val="00565C89"/>
    <w:rsid w:val="005737A5"/>
    <w:rsid w:val="005A1FFB"/>
    <w:rsid w:val="005F3634"/>
    <w:rsid w:val="005F4045"/>
    <w:rsid w:val="00640C22"/>
    <w:rsid w:val="006457E6"/>
    <w:rsid w:val="00645D48"/>
    <w:rsid w:val="00665D28"/>
    <w:rsid w:val="006724CA"/>
    <w:rsid w:val="00683EB6"/>
    <w:rsid w:val="00691072"/>
    <w:rsid w:val="0069288E"/>
    <w:rsid w:val="006A18C1"/>
    <w:rsid w:val="006A26C5"/>
    <w:rsid w:val="006A3D29"/>
    <w:rsid w:val="006C4959"/>
    <w:rsid w:val="006C7236"/>
    <w:rsid w:val="006D2A26"/>
    <w:rsid w:val="006E3B38"/>
    <w:rsid w:val="006E7F2D"/>
    <w:rsid w:val="007062F2"/>
    <w:rsid w:val="007206D4"/>
    <w:rsid w:val="00722797"/>
    <w:rsid w:val="00745B7D"/>
    <w:rsid w:val="007501D7"/>
    <w:rsid w:val="00762B88"/>
    <w:rsid w:val="0076513B"/>
    <w:rsid w:val="007A7697"/>
    <w:rsid w:val="007B7087"/>
    <w:rsid w:val="007B7AAF"/>
    <w:rsid w:val="007D458D"/>
    <w:rsid w:val="007D549B"/>
    <w:rsid w:val="007E1923"/>
    <w:rsid w:val="00804E52"/>
    <w:rsid w:val="008469D7"/>
    <w:rsid w:val="00862F9B"/>
    <w:rsid w:val="008742FE"/>
    <w:rsid w:val="008747D4"/>
    <w:rsid w:val="0088732E"/>
    <w:rsid w:val="00893042"/>
    <w:rsid w:val="008A4625"/>
    <w:rsid w:val="008B1BEE"/>
    <w:rsid w:val="008D10BD"/>
    <w:rsid w:val="00906A50"/>
    <w:rsid w:val="0091499B"/>
    <w:rsid w:val="00943297"/>
    <w:rsid w:val="009711D6"/>
    <w:rsid w:val="00974FEA"/>
    <w:rsid w:val="009856ED"/>
    <w:rsid w:val="0098774B"/>
    <w:rsid w:val="009A6D56"/>
    <w:rsid w:val="009A6EC2"/>
    <w:rsid w:val="009B0C01"/>
    <w:rsid w:val="009B5840"/>
    <w:rsid w:val="009F5BF7"/>
    <w:rsid w:val="00A17ACD"/>
    <w:rsid w:val="00A24FBF"/>
    <w:rsid w:val="00A73444"/>
    <w:rsid w:val="00A748EA"/>
    <w:rsid w:val="00AA5EF8"/>
    <w:rsid w:val="00AD1BB7"/>
    <w:rsid w:val="00AD37C9"/>
    <w:rsid w:val="00AD658D"/>
    <w:rsid w:val="00AF52D4"/>
    <w:rsid w:val="00AF6A54"/>
    <w:rsid w:val="00B01074"/>
    <w:rsid w:val="00B216B0"/>
    <w:rsid w:val="00B2180E"/>
    <w:rsid w:val="00B22098"/>
    <w:rsid w:val="00B2481A"/>
    <w:rsid w:val="00B36CD3"/>
    <w:rsid w:val="00B4544A"/>
    <w:rsid w:val="00B5040C"/>
    <w:rsid w:val="00B61FC7"/>
    <w:rsid w:val="00BB1E41"/>
    <w:rsid w:val="00BB2454"/>
    <w:rsid w:val="00BB710A"/>
    <w:rsid w:val="00BC1E20"/>
    <w:rsid w:val="00BC3DC6"/>
    <w:rsid w:val="00BD3083"/>
    <w:rsid w:val="00BF639C"/>
    <w:rsid w:val="00C027B5"/>
    <w:rsid w:val="00C02B16"/>
    <w:rsid w:val="00C22E35"/>
    <w:rsid w:val="00C305C1"/>
    <w:rsid w:val="00C606C9"/>
    <w:rsid w:val="00C7488A"/>
    <w:rsid w:val="00C96DBB"/>
    <w:rsid w:val="00CA2C89"/>
    <w:rsid w:val="00CB283C"/>
    <w:rsid w:val="00CC2C63"/>
    <w:rsid w:val="00CD1449"/>
    <w:rsid w:val="00CF518D"/>
    <w:rsid w:val="00D023A9"/>
    <w:rsid w:val="00D174E0"/>
    <w:rsid w:val="00D24B22"/>
    <w:rsid w:val="00D435AA"/>
    <w:rsid w:val="00D62E5D"/>
    <w:rsid w:val="00D648DF"/>
    <w:rsid w:val="00D71CFF"/>
    <w:rsid w:val="00D80E2F"/>
    <w:rsid w:val="00D83D44"/>
    <w:rsid w:val="00D96900"/>
    <w:rsid w:val="00D96970"/>
    <w:rsid w:val="00DF2957"/>
    <w:rsid w:val="00E2775B"/>
    <w:rsid w:val="00E35569"/>
    <w:rsid w:val="00E609BA"/>
    <w:rsid w:val="00E60D82"/>
    <w:rsid w:val="00E65F1D"/>
    <w:rsid w:val="00E70B88"/>
    <w:rsid w:val="00E93AAC"/>
    <w:rsid w:val="00E972B4"/>
    <w:rsid w:val="00EA5041"/>
    <w:rsid w:val="00EA576F"/>
    <w:rsid w:val="00EA5B74"/>
    <w:rsid w:val="00EB2254"/>
    <w:rsid w:val="00EB5CA7"/>
    <w:rsid w:val="00EC1D18"/>
    <w:rsid w:val="00ED5E56"/>
    <w:rsid w:val="00EE7DC5"/>
    <w:rsid w:val="00EF2043"/>
    <w:rsid w:val="00F06019"/>
    <w:rsid w:val="00F104A3"/>
    <w:rsid w:val="00F31359"/>
    <w:rsid w:val="00F36307"/>
    <w:rsid w:val="00F41315"/>
    <w:rsid w:val="00F702BF"/>
    <w:rsid w:val="00F73207"/>
    <w:rsid w:val="00F80493"/>
    <w:rsid w:val="00F83C06"/>
    <w:rsid w:val="00FA4D7D"/>
    <w:rsid w:val="00FB4A57"/>
    <w:rsid w:val="00FE7E0F"/>
    <w:rsid w:val="00FF0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7F7B35-D37A-45EC-B6FB-8341A096B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C40"/>
    <w:rPr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Zakonu">
    <w:name w:val="StyleZakonu"/>
    <w:basedOn w:val="a"/>
    <w:link w:val="StyleZakonu0"/>
    <w:rsid w:val="00A24FBF"/>
    <w:pPr>
      <w:spacing w:after="60" w:line="220" w:lineRule="exact"/>
      <w:ind w:firstLine="284"/>
      <w:jc w:val="both"/>
    </w:pPr>
    <w:rPr>
      <w:sz w:val="20"/>
      <w:szCs w:val="20"/>
    </w:rPr>
  </w:style>
  <w:style w:type="paragraph" w:customStyle="1" w:styleId="rvps2">
    <w:name w:val="rvps2"/>
    <w:basedOn w:val="a"/>
    <w:qFormat/>
    <w:rsid w:val="00A24FBF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StyleZakonu0">
    <w:name w:val="StyleZakonu Знак"/>
    <w:link w:val="StyleZakonu"/>
    <w:locked/>
    <w:rsid w:val="00A24FBF"/>
    <w:rPr>
      <w:lang w:val="uk-UA" w:eastAsia="ru-RU" w:bidi="ar-SA"/>
    </w:rPr>
  </w:style>
  <w:style w:type="table" w:styleId="a3">
    <w:name w:val="Table Grid"/>
    <w:basedOn w:val="a1"/>
    <w:uiPriority w:val="39"/>
    <w:rsid w:val="00A24F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8A4625"/>
    <w:pPr>
      <w:tabs>
        <w:tab w:val="center" w:pos="4819"/>
        <w:tab w:val="right" w:pos="9639"/>
      </w:tabs>
    </w:pPr>
  </w:style>
  <w:style w:type="character" w:styleId="a5">
    <w:name w:val="page number"/>
    <w:basedOn w:val="a0"/>
    <w:rsid w:val="008A4625"/>
  </w:style>
  <w:style w:type="paragraph" w:styleId="a6">
    <w:name w:val="List Paragraph"/>
    <w:basedOn w:val="a"/>
    <w:uiPriority w:val="34"/>
    <w:qFormat/>
    <w:rsid w:val="0025021B"/>
    <w:pPr>
      <w:ind w:left="720"/>
      <w:contextualSpacing/>
    </w:pPr>
  </w:style>
  <w:style w:type="character" w:styleId="a7">
    <w:name w:val="Hyperlink"/>
    <w:uiPriority w:val="99"/>
    <w:rsid w:val="00175963"/>
    <w:rPr>
      <w:color w:val="900022"/>
      <w:u w:val="single"/>
    </w:rPr>
  </w:style>
  <w:style w:type="character" w:customStyle="1" w:styleId="rvts23">
    <w:name w:val="rvts23"/>
    <w:rsid w:val="00175963"/>
  </w:style>
  <w:style w:type="paragraph" w:customStyle="1" w:styleId="a8">
    <w:name w:val="Лист"/>
    <w:basedOn w:val="a"/>
    <w:qFormat/>
    <w:rsid w:val="00A17ACD"/>
    <w:pPr>
      <w:ind w:firstLine="709"/>
      <w:jc w:val="both"/>
    </w:pPr>
    <w:rPr>
      <w:rFonts w:eastAsia="Calibri"/>
      <w:lang w:val="ru-RU" w:eastAsia="en-US"/>
    </w:rPr>
  </w:style>
  <w:style w:type="paragraph" w:styleId="a9">
    <w:name w:val="footer"/>
    <w:basedOn w:val="a"/>
    <w:link w:val="aa"/>
    <w:uiPriority w:val="99"/>
    <w:rsid w:val="00395F00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395F00"/>
    <w:rPr>
      <w:sz w:val="28"/>
      <w:szCs w:val="28"/>
      <w:lang w:eastAsia="ru-RU"/>
    </w:rPr>
  </w:style>
  <w:style w:type="paragraph" w:styleId="ab">
    <w:name w:val="Balloon Text"/>
    <w:basedOn w:val="a"/>
    <w:link w:val="ac"/>
    <w:rsid w:val="006E7F2D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rsid w:val="006E7F2D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92D82-EEF0-48FC-8479-1E104D6FB3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5D4F0CF-B6BD-48C2-91A0-486D32FD8F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9B14EC0-639C-4B5F-A5EA-4E5BB50AF3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F1ADC4D-DC15-41BC-9D4B-AE363D1F49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2325</Words>
  <Characters>1326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 </vt:lpstr>
    </vt:vector>
  </TitlesOfParts>
  <Company/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2020-05-29T12:00:00Z</dcterms:created>
  <dcterms:modified xsi:type="dcterms:W3CDTF">2020-05-29T12:00:00Z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