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0915" w:type="dxa"/>
        <w:tblInd w:w="-12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0915"/>
      </w:tblGrid>
      <w:tr w:rsidR="003E38AF" w:rsidRPr="00AD7F82" w:rsidTr="00CB716B">
        <w:tc>
          <w:tcPr>
            <w:tcW w:w="10915" w:type="dxa"/>
            <w:tcBorders>
              <w:top w:val="nil"/>
              <w:left w:val="nil"/>
              <w:bottom w:val="nil"/>
              <w:right w:val="nil"/>
            </w:tcBorders>
          </w:tcPr>
          <w:p w:rsidR="003E38AF" w:rsidRPr="00AD7F82" w:rsidRDefault="00B87AF3" w:rsidP="00CB716B">
            <w:pPr>
              <w:pStyle w:val="ae"/>
              <w:tabs>
                <w:tab w:val="clear" w:pos="4677"/>
                <w:tab w:val="clear" w:pos="9355"/>
              </w:tabs>
              <w:rPr>
                <w:rFonts w:ascii="Times New Roman" w:hAnsi="Times New Roman"/>
                <w:color w:val="002060"/>
                <w:sz w:val="32"/>
                <w:szCs w:val="32"/>
              </w:rPr>
            </w:pPr>
            <w:r>
              <w:rPr>
                <w:noProof/>
                <w:lang w:val="uk-UA" w:eastAsia="uk-UA"/>
              </w:rPr>
              <w:drawing>
                <wp:anchor distT="360045" distB="0" distL="114300" distR="114300" simplePos="0" relativeHeight="251657728" behindDoc="0" locked="0" layoutInCell="1" allowOverlap="1">
                  <wp:simplePos x="0" y="0"/>
                  <wp:positionH relativeFrom="margin">
                    <wp:posOffset>3150870</wp:posOffset>
                  </wp:positionH>
                  <wp:positionV relativeFrom="paragraph">
                    <wp:posOffset>0</wp:posOffset>
                  </wp:positionV>
                  <wp:extent cx="461010" cy="636905"/>
                  <wp:effectExtent l="0" t="0" r="0" b="0"/>
                  <wp:wrapSquare wrapText="bothSides"/>
                  <wp:docPr id="2" name="Рисунок 4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4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1010" cy="6369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3E38AF" w:rsidRPr="00AD7F82" w:rsidRDefault="003E38AF" w:rsidP="00CB716B">
            <w:pPr>
              <w:pStyle w:val="ae"/>
              <w:tabs>
                <w:tab w:val="clear" w:pos="4677"/>
                <w:tab w:val="clear" w:pos="9355"/>
              </w:tabs>
              <w:rPr>
                <w:rFonts w:ascii="Times New Roman" w:hAnsi="Times New Roman"/>
                <w:color w:val="002060"/>
                <w:sz w:val="32"/>
                <w:szCs w:val="32"/>
              </w:rPr>
            </w:pPr>
          </w:p>
          <w:p w:rsidR="003E38AF" w:rsidRPr="00AD7F82" w:rsidRDefault="003E38AF" w:rsidP="00CB716B">
            <w:pPr>
              <w:pStyle w:val="ae"/>
              <w:tabs>
                <w:tab w:val="clear" w:pos="4677"/>
                <w:tab w:val="clear" w:pos="9355"/>
              </w:tabs>
              <w:rPr>
                <w:rFonts w:ascii="Times New Roman" w:hAnsi="Times New Roman"/>
                <w:color w:val="002060"/>
                <w:sz w:val="32"/>
                <w:szCs w:val="32"/>
              </w:rPr>
            </w:pPr>
          </w:p>
          <w:p w:rsidR="003E38AF" w:rsidRPr="0021032F" w:rsidRDefault="003E38AF" w:rsidP="00CB716B">
            <w:pPr>
              <w:pStyle w:val="ae"/>
              <w:tabs>
                <w:tab w:val="clear" w:pos="4677"/>
                <w:tab w:val="clear" w:pos="9355"/>
              </w:tabs>
              <w:spacing w:before="80"/>
              <w:jc w:val="center"/>
              <w:rPr>
                <w:rFonts w:ascii="Times New Roman" w:hAnsi="Times New Roman"/>
                <w:color w:val="1829A8"/>
                <w:spacing w:val="20"/>
                <w:sz w:val="34"/>
                <w:szCs w:val="34"/>
              </w:rPr>
            </w:pPr>
            <w:r w:rsidRPr="0021032F">
              <w:rPr>
                <w:rFonts w:ascii="Times New Roman" w:hAnsi="Times New Roman"/>
                <w:color w:val="1829A8"/>
                <w:spacing w:val="20"/>
                <w:sz w:val="34"/>
                <w:szCs w:val="34"/>
                <w:lang w:val="uk-UA"/>
              </w:rPr>
              <w:t>ВЕРХОВНА РАДА УКРАЇНИ</w:t>
            </w:r>
          </w:p>
          <w:p w:rsidR="003E38AF" w:rsidRPr="008D7BBE" w:rsidRDefault="003E38AF" w:rsidP="00CB716B">
            <w:pPr>
              <w:pStyle w:val="ae"/>
              <w:tabs>
                <w:tab w:val="clear" w:pos="4677"/>
                <w:tab w:val="clear" w:pos="9355"/>
              </w:tabs>
              <w:spacing w:before="100"/>
              <w:jc w:val="center"/>
              <w:rPr>
                <w:rFonts w:ascii="Times New Roman" w:hAnsi="Times New Roman"/>
                <w:b/>
                <w:color w:val="1829A8"/>
                <w:spacing w:val="20"/>
                <w:sz w:val="24"/>
                <w:szCs w:val="24"/>
                <w:lang w:val="uk-UA"/>
              </w:rPr>
            </w:pPr>
            <w:r w:rsidRPr="00C86266">
              <w:rPr>
                <w:rFonts w:ascii="Times New Roman" w:hAnsi="Times New Roman"/>
                <w:b/>
                <w:color w:val="1829A8"/>
                <w:spacing w:val="20"/>
                <w:sz w:val="24"/>
                <w:szCs w:val="24"/>
                <w:lang w:val="uk-UA"/>
              </w:rPr>
              <w:t>Комітет з питань</w:t>
            </w:r>
            <w:r>
              <w:rPr>
                <w:rFonts w:ascii="Times New Roman" w:hAnsi="Times New Roman"/>
                <w:b/>
                <w:color w:val="1829A8"/>
                <w:spacing w:val="20"/>
                <w:sz w:val="24"/>
                <w:szCs w:val="24"/>
                <w:lang w:val="uk-UA"/>
              </w:rPr>
              <w:t xml:space="preserve"> бюджету</w:t>
            </w:r>
          </w:p>
          <w:p w:rsidR="003E38AF" w:rsidRPr="007B31A3" w:rsidRDefault="003E38AF" w:rsidP="00CB716B">
            <w:pPr>
              <w:pStyle w:val="ae"/>
              <w:tabs>
                <w:tab w:val="clear" w:pos="4677"/>
                <w:tab w:val="clear" w:pos="9355"/>
              </w:tabs>
              <w:spacing w:before="160" w:after="60"/>
              <w:jc w:val="center"/>
              <w:rPr>
                <w:color w:val="002060"/>
                <w:sz w:val="20"/>
                <w:szCs w:val="20"/>
              </w:rPr>
            </w:pPr>
            <w:r>
              <w:rPr>
                <w:rFonts w:ascii="Times New Roman" w:hAnsi="Times New Roman"/>
                <w:color w:val="1829A8"/>
                <w:sz w:val="20"/>
                <w:szCs w:val="20"/>
                <w:lang w:val="uk-UA"/>
              </w:rPr>
              <w:t>0</w:t>
            </w:r>
            <w:r w:rsidRPr="00A833C8">
              <w:rPr>
                <w:rFonts w:ascii="Times New Roman" w:hAnsi="Times New Roman"/>
                <w:color w:val="1829A8"/>
                <w:sz w:val="20"/>
                <w:szCs w:val="20"/>
                <w:lang w:val="uk-UA"/>
              </w:rPr>
              <w:t>1008, м.Київ-8, вул. М. Грушевського, 5</w:t>
            </w:r>
            <w:r>
              <w:rPr>
                <w:rFonts w:ascii="Times New Roman" w:hAnsi="Times New Roman"/>
                <w:color w:val="1829A8"/>
                <w:sz w:val="20"/>
                <w:szCs w:val="20"/>
                <w:lang w:val="uk-UA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color w:val="1829A8"/>
                <w:sz w:val="20"/>
                <w:szCs w:val="20"/>
                <w:lang w:val="uk-UA"/>
              </w:rPr>
              <w:t>тел</w:t>
            </w:r>
            <w:proofErr w:type="spellEnd"/>
            <w:r>
              <w:rPr>
                <w:rFonts w:ascii="Times New Roman" w:hAnsi="Times New Roman"/>
                <w:color w:val="1829A8"/>
                <w:sz w:val="20"/>
                <w:szCs w:val="20"/>
                <w:lang w:val="uk-UA"/>
              </w:rPr>
              <w:t>.: 255-40-29, 255-43-61, факс: 255-41-23</w:t>
            </w:r>
          </w:p>
        </w:tc>
      </w:tr>
    </w:tbl>
    <w:p w:rsidR="003E38AF" w:rsidRPr="003E38AF" w:rsidRDefault="003E38AF" w:rsidP="003E38AF">
      <w:pPr>
        <w:rPr>
          <w:b/>
          <w:bCs/>
          <w:vanish/>
          <w:sz w:val="28"/>
          <w:lang w:val="uk-UA"/>
        </w:rPr>
      </w:pPr>
    </w:p>
    <w:tbl>
      <w:tblPr>
        <w:tblW w:w="11887" w:type="dxa"/>
        <w:tblInd w:w="-1680" w:type="dxa"/>
        <w:tblBorders>
          <w:top w:val="thinThickMediumGap" w:sz="12" w:space="0" w:color="0033CC"/>
        </w:tblBorders>
        <w:tblLook w:val="04A0" w:firstRow="1" w:lastRow="0" w:firstColumn="1" w:lastColumn="0" w:noHBand="0" w:noVBand="1"/>
      </w:tblPr>
      <w:tblGrid>
        <w:gridCol w:w="1087"/>
        <w:gridCol w:w="9714"/>
        <w:gridCol w:w="1086"/>
      </w:tblGrid>
      <w:tr w:rsidR="003E38AF" w:rsidRPr="00053776" w:rsidTr="00CB716B">
        <w:tc>
          <w:tcPr>
            <w:tcW w:w="1087" w:type="dxa"/>
            <w:tcBorders>
              <w:top w:val="nil"/>
            </w:tcBorders>
            <w:shd w:val="clear" w:color="auto" w:fill="auto"/>
          </w:tcPr>
          <w:p w:rsidR="003E38AF" w:rsidRPr="00CB716B" w:rsidRDefault="003E38AF" w:rsidP="00CB716B">
            <w:pPr>
              <w:pStyle w:val="ae"/>
              <w:tabs>
                <w:tab w:val="clear" w:pos="4677"/>
                <w:tab w:val="clear" w:pos="9355"/>
              </w:tabs>
              <w:rPr>
                <w:rFonts w:ascii="Times New Roman" w:hAnsi="Times New Roman"/>
                <w:color w:val="002060"/>
                <w:lang w:val="uk-UA"/>
              </w:rPr>
            </w:pPr>
          </w:p>
        </w:tc>
        <w:tc>
          <w:tcPr>
            <w:tcW w:w="9714" w:type="dxa"/>
            <w:shd w:val="clear" w:color="auto" w:fill="auto"/>
          </w:tcPr>
          <w:p w:rsidR="003E38AF" w:rsidRPr="00CB716B" w:rsidRDefault="003E38AF" w:rsidP="00CB716B">
            <w:pPr>
              <w:pStyle w:val="ae"/>
              <w:tabs>
                <w:tab w:val="clear" w:pos="4677"/>
                <w:tab w:val="clear" w:pos="9355"/>
              </w:tabs>
              <w:rPr>
                <w:rFonts w:ascii="Times New Roman" w:hAnsi="Times New Roman"/>
                <w:color w:val="002060"/>
                <w:lang w:val="uk-UA"/>
              </w:rPr>
            </w:pPr>
          </w:p>
        </w:tc>
        <w:tc>
          <w:tcPr>
            <w:tcW w:w="1086" w:type="dxa"/>
            <w:tcBorders>
              <w:top w:val="nil"/>
            </w:tcBorders>
            <w:shd w:val="clear" w:color="auto" w:fill="auto"/>
          </w:tcPr>
          <w:p w:rsidR="003E38AF" w:rsidRPr="00CB716B" w:rsidRDefault="003E38AF" w:rsidP="00CB716B">
            <w:pPr>
              <w:pStyle w:val="ae"/>
              <w:tabs>
                <w:tab w:val="clear" w:pos="4677"/>
                <w:tab w:val="clear" w:pos="9355"/>
              </w:tabs>
              <w:rPr>
                <w:rFonts w:ascii="Times New Roman" w:hAnsi="Times New Roman"/>
                <w:color w:val="002060"/>
                <w:lang w:val="uk-UA"/>
              </w:rPr>
            </w:pPr>
          </w:p>
        </w:tc>
      </w:tr>
    </w:tbl>
    <w:p w:rsidR="003E38AF" w:rsidRPr="004F7B8A" w:rsidRDefault="003E38AF" w:rsidP="003E38AF">
      <w:pPr>
        <w:pStyle w:val="ae"/>
        <w:tabs>
          <w:tab w:val="clear" w:pos="4677"/>
          <w:tab w:val="clear" w:pos="9355"/>
        </w:tabs>
        <w:rPr>
          <w:rFonts w:ascii="Times New Roman" w:hAnsi="Times New Roman"/>
          <w:color w:val="002060"/>
          <w:sz w:val="2"/>
          <w:szCs w:val="2"/>
        </w:rPr>
      </w:pPr>
    </w:p>
    <w:p w:rsidR="00CB4E67" w:rsidRDefault="00CB4E67" w:rsidP="003E5891">
      <w:pPr>
        <w:pStyle w:val="a3"/>
        <w:ind w:left="0"/>
        <w:jc w:val="both"/>
        <w:rPr>
          <w:b w:val="0"/>
          <w:bCs w:val="0"/>
          <w:sz w:val="26"/>
        </w:rPr>
      </w:pPr>
    </w:p>
    <w:p w:rsidR="00CB4E67" w:rsidRPr="00CB4E67" w:rsidRDefault="00FF7DE2" w:rsidP="00110D4A">
      <w:pPr>
        <w:ind w:left="4536"/>
        <w:rPr>
          <w:b/>
          <w:bCs/>
          <w:i/>
          <w:iCs/>
          <w:sz w:val="28"/>
          <w:szCs w:val="28"/>
        </w:rPr>
      </w:pPr>
      <w:r w:rsidRPr="00D90D8C">
        <w:rPr>
          <w:b/>
          <w:sz w:val="28"/>
          <w:szCs w:val="28"/>
          <w:lang w:val="uk-UA"/>
        </w:rPr>
        <w:t xml:space="preserve">Комітет </w:t>
      </w:r>
      <w:r w:rsidR="007541EB">
        <w:rPr>
          <w:b/>
          <w:sz w:val="28"/>
          <w:szCs w:val="28"/>
          <w:lang w:val="uk-UA"/>
        </w:rPr>
        <w:t xml:space="preserve">Верховної Ради України </w:t>
      </w:r>
      <w:r w:rsidR="007541EB" w:rsidRPr="00F07F95">
        <w:rPr>
          <w:b/>
          <w:sz w:val="28"/>
          <w:szCs w:val="28"/>
          <w:lang w:val="uk-UA"/>
        </w:rPr>
        <w:t>з</w:t>
      </w:r>
      <w:r w:rsidR="007541EB">
        <w:rPr>
          <w:b/>
          <w:sz w:val="28"/>
          <w:szCs w:val="28"/>
          <w:lang w:val="uk-UA"/>
        </w:rPr>
        <w:t> </w:t>
      </w:r>
      <w:r w:rsidR="00DF6CC5">
        <w:rPr>
          <w:b/>
          <w:sz w:val="28"/>
          <w:szCs w:val="28"/>
          <w:lang w:val="uk-UA"/>
        </w:rPr>
        <w:t>питань</w:t>
      </w:r>
      <w:r w:rsidR="00DF6CC5" w:rsidRPr="00DF6CC5">
        <w:rPr>
          <w:b/>
          <w:bCs/>
          <w:i/>
          <w:iCs/>
          <w:sz w:val="28"/>
          <w:szCs w:val="28"/>
        </w:rPr>
        <w:t xml:space="preserve"> </w:t>
      </w:r>
      <w:r w:rsidR="009F374F">
        <w:rPr>
          <w:b/>
          <w:bCs/>
          <w:iCs/>
          <w:sz w:val="28"/>
          <w:szCs w:val="28"/>
          <w:lang w:val="uk-UA"/>
        </w:rPr>
        <w:t>правової політики</w:t>
      </w:r>
    </w:p>
    <w:p w:rsidR="000E6F3D" w:rsidRDefault="00CB4E67" w:rsidP="00B926E1">
      <w:pPr>
        <w:pStyle w:val="a4"/>
        <w:jc w:val="left"/>
        <w:rPr>
          <w:bCs/>
          <w:i/>
          <w:iCs/>
          <w:sz w:val="22"/>
        </w:rPr>
      </w:pPr>
      <w:r>
        <w:rPr>
          <w:bCs/>
          <w:i/>
          <w:iCs/>
          <w:sz w:val="22"/>
        </w:rPr>
        <w:t xml:space="preserve">До розгляду </w:t>
      </w:r>
      <w:r w:rsidR="000E6F3D" w:rsidRPr="00C92153">
        <w:rPr>
          <w:bCs/>
          <w:i/>
          <w:iCs/>
          <w:sz w:val="22"/>
        </w:rPr>
        <w:t>законопроекту</w:t>
      </w:r>
    </w:p>
    <w:p w:rsidR="00CB4E67" w:rsidRPr="00E441B5" w:rsidRDefault="003E38AF" w:rsidP="00624AF4">
      <w:pPr>
        <w:pStyle w:val="a4"/>
        <w:rPr>
          <w:bCs/>
          <w:i/>
          <w:iCs/>
          <w:sz w:val="22"/>
        </w:rPr>
      </w:pPr>
      <w:r>
        <w:rPr>
          <w:bCs/>
          <w:i/>
          <w:iCs/>
          <w:sz w:val="22"/>
        </w:rPr>
        <w:t>за</w:t>
      </w:r>
      <w:r w:rsidR="00CB4E67">
        <w:rPr>
          <w:bCs/>
          <w:i/>
          <w:iCs/>
          <w:sz w:val="22"/>
        </w:rPr>
        <w:t xml:space="preserve"> реєстр. № </w:t>
      </w:r>
      <w:r w:rsidR="009F374F" w:rsidRPr="009F20DB">
        <w:rPr>
          <w:bCs/>
          <w:i/>
          <w:iCs/>
          <w:sz w:val="22"/>
        </w:rPr>
        <w:t>3566 від 29.05.2020</w:t>
      </w:r>
    </w:p>
    <w:p w:rsidR="00624AF4" w:rsidRPr="0049662B" w:rsidRDefault="00624AF4" w:rsidP="004F3136">
      <w:pPr>
        <w:pStyle w:val="a4"/>
        <w:ind w:firstLine="709"/>
        <w:rPr>
          <w:szCs w:val="28"/>
        </w:rPr>
      </w:pPr>
    </w:p>
    <w:p w:rsidR="00A86133" w:rsidRPr="00F23321" w:rsidRDefault="00CD201C" w:rsidP="004F3136">
      <w:pPr>
        <w:ind w:firstLine="709"/>
        <w:jc w:val="both"/>
        <w:rPr>
          <w:b/>
          <w:bCs/>
          <w:sz w:val="28"/>
          <w:szCs w:val="28"/>
          <w:lang w:val="uk-UA"/>
        </w:rPr>
      </w:pPr>
      <w:r w:rsidRPr="00C0091F">
        <w:rPr>
          <w:sz w:val="28"/>
          <w:szCs w:val="28"/>
          <w:lang w:val="uk-UA"/>
        </w:rPr>
        <w:t>Комітет Верховної Ради України з пит</w:t>
      </w:r>
      <w:r w:rsidR="00993C7F">
        <w:rPr>
          <w:sz w:val="28"/>
          <w:szCs w:val="28"/>
          <w:lang w:val="uk-UA"/>
        </w:rPr>
        <w:t xml:space="preserve">ань бюджету на своєму засіданні </w:t>
      </w:r>
      <w:r w:rsidR="00B57142">
        <w:rPr>
          <w:sz w:val="28"/>
          <w:szCs w:val="28"/>
          <w:lang w:val="uk-UA"/>
        </w:rPr>
        <w:t>2 вересня</w:t>
      </w:r>
      <w:r w:rsidR="00C0091F" w:rsidRPr="00C0091F">
        <w:rPr>
          <w:sz w:val="28"/>
          <w:szCs w:val="28"/>
          <w:lang w:val="uk-UA"/>
        </w:rPr>
        <w:t xml:space="preserve"> 20</w:t>
      </w:r>
      <w:r w:rsidR="00010549">
        <w:rPr>
          <w:sz w:val="28"/>
          <w:szCs w:val="28"/>
          <w:lang w:val="uk-UA"/>
        </w:rPr>
        <w:t>20</w:t>
      </w:r>
      <w:r w:rsidR="00C0091F" w:rsidRPr="00C0091F">
        <w:rPr>
          <w:sz w:val="28"/>
          <w:szCs w:val="28"/>
          <w:lang w:val="uk-UA"/>
        </w:rPr>
        <w:t xml:space="preserve"> року (протокол №</w:t>
      </w:r>
      <w:r w:rsidR="00C0091F" w:rsidRPr="00C0091F">
        <w:rPr>
          <w:sz w:val="28"/>
          <w:szCs w:val="28"/>
        </w:rPr>
        <w:t> </w:t>
      </w:r>
      <w:r w:rsidR="00B57142">
        <w:rPr>
          <w:sz w:val="28"/>
          <w:szCs w:val="28"/>
          <w:lang w:val="uk-UA"/>
        </w:rPr>
        <w:t>53</w:t>
      </w:r>
      <w:r w:rsidR="00C0091F" w:rsidRPr="00C0091F">
        <w:rPr>
          <w:sz w:val="28"/>
          <w:szCs w:val="28"/>
          <w:lang w:val="uk-UA"/>
        </w:rPr>
        <w:t xml:space="preserve">) </w:t>
      </w:r>
      <w:r w:rsidRPr="00C0091F">
        <w:rPr>
          <w:sz w:val="28"/>
          <w:szCs w:val="28"/>
          <w:lang w:val="uk-UA"/>
        </w:rPr>
        <w:t>відповідно до</w:t>
      </w:r>
      <w:r w:rsidR="00691A86" w:rsidRPr="00C0091F">
        <w:rPr>
          <w:sz w:val="28"/>
          <w:szCs w:val="28"/>
          <w:lang w:val="uk-UA"/>
        </w:rPr>
        <w:t xml:space="preserve"> </w:t>
      </w:r>
      <w:r w:rsidRPr="00C0091F">
        <w:rPr>
          <w:sz w:val="28"/>
          <w:szCs w:val="28"/>
          <w:lang w:val="uk-UA"/>
        </w:rPr>
        <w:t>стат</w:t>
      </w:r>
      <w:r w:rsidR="009971CB" w:rsidRPr="00C0091F">
        <w:rPr>
          <w:sz w:val="28"/>
          <w:szCs w:val="28"/>
          <w:lang w:val="uk-UA"/>
        </w:rPr>
        <w:t>ей</w:t>
      </w:r>
      <w:r w:rsidRPr="00C0091F">
        <w:rPr>
          <w:sz w:val="28"/>
          <w:szCs w:val="28"/>
          <w:lang w:val="uk-UA"/>
        </w:rPr>
        <w:t xml:space="preserve"> 27 </w:t>
      </w:r>
      <w:r w:rsidR="009971CB" w:rsidRPr="00C0091F">
        <w:rPr>
          <w:sz w:val="28"/>
          <w:szCs w:val="28"/>
          <w:lang w:val="uk-UA"/>
        </w:rPr>
        <w:t xml:space="preserve">і 109 </w:t>
      </w:r>
      <w:r w:rsidRPr="00C0091F">
        <w:rPr>
          <w:sz w:val="28"/>
          <w:szCs w:val="28"/>
          <w:lang w:val="uk-UA"/>
        </w:rPr>
        <w:t>Бюджетного кодексу України та статті 93 Регламенту Верховної Ради України розглянув</w:t>
      </w:r>
      <w:r w:rsidR="006E7C95" w:rsidRPr="00C0091F">
        <w:rPr>
          <w:sz w:val="28"/>
          <w:szCs w:val="28"/>
          <w:lang w:val="uk-UA"/>
        </w:rPr>
        <w:t xml:space="preserve"> </w:t>
      </w:r>
      <w:r w:rsidR="00904FD9">
        <w:rPr>
          <w:sz w:val="28"/>
          <w:szCs w:val="28"/>
          <w:lang w:val="uk-UA"/>
        </w:rPr>
        <w:t>п</w:t>
      </w:r>
      <w:r w:rsidR="00904FD9" w:rsidRPr="00904FD9">
        <w:rPr>
          <w:sz w:val="28"/>
          <w:szCs w:val="28"/>
          <w:lang w:val="uk-UA"/>
        </w:rPr>
        <w:t>роект Закону</w:t>
      </w:r>
      <w:r w:rsidR="009F374F" w:rsidRPr="009F374F">
        <w:rPr>
          <w:sz w:val="28"/>
          <w:szCs w:val="28"/>
          <w:lang w:val="uk-UA"/>
        </w:rPr>
        <w:t xml:space="preserve"> України</w:t>
      </w:r>
      <w:r w:rsidR="00904FD9" w:rsidRPr="00904FD9">
        <w:rPr>
          <w:sz w:val="28"/>
          <w:szCs w:val="28"/>
          <w:lang w:val="uk-UA"/>
        </w:rPr>
        <w:t xml:space="preserve"> </w:t>
      </w:r>
      <w:r w:rsidR="009F374F" w:rsidRPr="009F374F">
        <w:rPr>
          <w:sz w:val="28"/>
          <w:szCs w:val="28"/>
          <w:lang w:val="uk-UA"/>
        </w:rPr>
        <w:t>про внесення змін до Господарського процесуального кодексу України щодо підсудності справ за участю іноземних юридичних осіб</w:t>
      </w:r>
      <w:r w:rsidR="00B667CD" w:rsidRPr="00010549">
        <w:rPr>
          <w:rStyle w:val="rvts23"/>
          <w:sz w:val="28"/>
          <w:szCs w:val="28"/>
          <w:lang w:val="uk-UA"/>
        </w:rPr>
        <w:t>,</w:t>
      </w:r>
      <w:r w:rsidR="005436C2" w:rsidRPr="00010549">
        <w:rPr>
          <w:sz w:val="28"/>
          <w:szCs w:val="28"/>
          <w:lang w:val="uk-UA"/>
        </w:rPr>
        <w:t xml:space="preserve"> </w:t>
      </w:r>
      <w:r w:rsidR="00506320" w:rsidRPr="00010549">
        <w:rPr>
          <w:sz w:val="28"/>
          <w:szCs w:val="28"/>
          <w:lang w:val="uk-UA"/>
        </w:rPr>
        <w:t>реєстр.</w:t>
      </w:r>
      <w:r w:rsidR="00CB4E67" w:rsidRPr="00C0091F">
        <w:rPr>
          <w:sz w:val="28"/>
          <w:szCs w:val="28"/>
        </w:rPr>
        <w:t> </w:t>
      </w:r>
      <w:r w:rsidR="00DF6CC5">
        <w:rPr>
          <w:sz w:val="28"/>
          <w:szCs w:val="28"/>
          <w:lang w:val="uk-UA"/>
        </w:rPr>
        <w:t>№</w:t>
      </w:r>
      <w:r w:rsidR="00624AF4" w:rsidRPr="00C0091F">
        <w:rPr>
          <w:sz w:val="28"/>
          <w:szCs w:val="28"/>
        </w:rPr>
        <w:t> </w:t>
      </w:r>
      <w:r w:rsidR="009F374F" w:rsidRPr="009F374F">
        <w:rPr>
          <w:sz w:val="28"/>
          <w:szCs w:val="28"/>
        </w:rPr>
        <w:t xml:space="preserve">3566 </w:t>
      </w:r>
      <w:proofErr w:type="spellStart"/>
      <w:r w:rsidR="009F374F" w:rsidRPr="009F374F">
        <w:rPr>
          <w:sz w:val="28"/>
          <w:szCs w:val="28"/>
        </w:rPr>
        <w:t>від</w:t>
      </w:r>
      <w:proofErr w:type="spellEnd"/>
      <w:r w:rsidR="009F374F" w:rsidRPr="009F374F">
        <w:rPr>
          <w:sz w:val="28"/>
          <w:szCs w:val="28"/>
        </w:rPr>
        <w:t xml:space="preserve"> 29.05.2020</w:t>
      </w:r>
      <w:r w:rsidR="00806376" w:rsidRPr="00C0091F">
        <w:rPr>
          <w:sz w:val="28"/>
          <w:szCs w:val="28"/>
        </w:rPr>
        <w:t> </w:t>
      </w:r>
      <w:r w:rsidR="00904FD9">
        <w:rPr>
          <w:sz w:val="28"/>
          <w:szCs w:val="28"/>
          <w:lang w:val="uk-UA"/>
        </w:rPr>
        <w:t>р</w:t>
      </w:r>
      <w:r w:rsidR="00B667CD" w:rsidRPr="00010549">
        <w:rPr>
          <w:sz w:val="28"/>
          <w:szCs w:val="28"/>
          <w:lang w:val="uk-UA"/>
        </w:rPr>
        <w:t xml:space="preserve">, </w:t>
      </w:r>
      <w:r w:rsidR="00A86133">
        <w:rPr>
          <w:sz w:val="28"/>
          <w:szCs w:val="28"/>
          <w:lang w:val="uk-UA"/>
        </w:rPr>
        <w:t>поданий</w:t>
      </w:r>
      <w:r w:rsidR="00C83833">
        <w:rPr>
          <w:sz w:val="28"/>
          <w:szCs w:val="28"/>
          <w:lang w:val="uk-UA"/>
        </w:rPr>
        <w:t xml:space="preserve"> </w:t>
      </w:r>
      <w:r w:rsidR="00C83833" w:rsidRPr="00812C21">
        <w:rPr>
          <w:sz w:val="28"/>
          <w:szCs w:val="28"/>
          <w:lang w:val="uk-UA"/>
        </w:rPr>
        <w:t>народним депутат</w:t>
      </w:r>
      <w:r w:rsidR="00624AF4">
        <w:rPr>
          <w:sz w:val="28"/>
          <w:szCs w:val="28"/>
          <w:lang w:val="uk-UA"/>
        </w:rPr>
        <w:t>ом</w:t>
      </w:r>
      <w:r w:rsidR="00C83833" w:rsidRPr="00812C21">
        <w:rPr>
          <w:sz w:val="28"/>
          <w:szCs w:val="28"/>
          <w:lang w:val="uk-UA"/>
        </w:rPr>
        <w:t xml:space="preserve"> </w:t>
      </w:r>
      <w:r w:rsidR="00C83833" w:rsidRPr="005A0C00">
        <w:rPr>
          <w:sz w:val="28"/>
          <w:szCs w:val="28"/>
          <w:lang w:val="uk-UA"/>
        </w:rPr>
        <w:t xml:space="preserve">України </w:t>
      </w:r>
      <w:proofErr w:type="spellStart"/>
      <w:r w:rsidR="00D51FB5">
        <w:rPr>
          <w:bCs/>
          <w:sz w:val="28"/>
          <w:szCs w:val="28"/>
          <w:lang w:val="uk-UA"/>
        </w:rPr>
        <w:t>Алєксєєвим</w:t>
      </w:r>
      <w:proofErr w:type="spellEnd"/>
      <w:r w:rsidR="00EE4402">
        <w:rPr>
          <w:bCs/>
          <w:sz w:val="28"/>
          <w:szCs w:val="28"/>
          <w:lang w:val="uk-UA"/>
        </w:rPr>
        <w:t xml:space="preserve"> </w:t>
      </w:r>
      <w:r w:rsidR="00D51FB5">
        <w:rPr>
          <w:bCs/>
          <w:sz w:val="28"/>
          <w:szCs w:val="28"/>
          <w:lang w:val="uk-UA"/>
        </w:rPr>
        <w:t>С</w:t>
      </w:r>
      <w:r w:rsidR="00EE4402">
        <w:rPr>
          <w:bCs/>
          <w:sz w:val="28"/>
          <w:szCs w:val="28"/>
          <w:lang w:val="uk-UA"/>
        </w:rPr>
        <w:t>.</w:t>
      </w:r>
      <w:r w:rsidR="00D51FB5">
        <w:rPr>
          <w:bCs/>
          <w:sz w:val="28"/>
          <w:szCs w:val="28"/>
          <w:lang w:val="uk-UA"/>
        </w:rPr>
        <w:t>О</w:t>
      </w:r>
      <w:r w:rsidR="00FC2A57">
        <w:rPr>
          <w:bCs/>
          <w:sz w:val="28"/>
          <w:szCs w:val="28"/>
          <w:lang w:val="uk-UA"/>
        </w:rPr>
        <w:t>.</w:t>
      </w:r>
      <w:r w:rsidR="009269D9">
        <w:rPr>
          <w:bCs/>
          <w:sz w:val="28"/>
          <w:szCs w:val="28"/>
          <w:lang w:val="uk-UA"/>
        </w:rPr>
        <w:t>,</w:t>
      </w:r>
      <w:r w:rsidR="00CB716B">
        <w:rPr>
          <w:bCs/>
          <w:sz w:val="28"/>
          <w:szCs w:val="28"/>
          <w:lang w:val="uk-UA"/>
        </w:rPr>
        <w:t xml:space="preserve"> </w:t>
      </w:r>
      <w:r w:rsidR="00A86133" w:rsidRPr="005A0C00">
        <w:rPr>
          <w:sz w:val="28"/>
          <w:szCs w:val="28"/>
          <w:lang w:val="uk-UA"/>
        </w:rPr>
        <w:t>і повідомляє наступне.</w:t>
      </w:r>
    </w:p>
    <w:p w:rsidR="009F20DB" w:rsidRPr="009F20DB" w:rsidRDefault="009B3310" w:rsidP="009F20DB">
      <w:pPr>
        <w:tabs>
          <w:tab w:val="left" w:pos="1080"/>
        </w:tabs>
        <w:ind w:firstLine="709"/>
        <w:jc w:val="both"/>
        <w:rPr>
          <w:sz w:val="28"/>
          <w:szCs w:val="28"/>
          <w:lang w:val="uk-UA"/>
        </w:rPr>
      </w:pPr>
      <w:r w:rsidRPr="005A0C00">
        <w:rPr>
          <w:sz w:val="28"/>
          <w:szCs w:val="28"/>
          <w:lang w:val="uk-UA"/>
        </w:rPr>
        <w:t xml:space="preserve">Міністерство фінансів України у своєму експертному висновку зазначає, що реалізація положень </w:t>
      </w:r>
      <w:r w:rsidR="005300F9">
        <w:rPr>
          <w:sz w:val="28"/>
          <w:szCs w:val="28"/>
          <w:lang w:val="uk-UA"/>
        </w:rPr>
        <w:t>законо</w:t>
      </w:r>
      <w:r w:rsidR="005426C4">
        <w:rPr>
          <w:sz w:val="28"/>
          <w:szCs w:val="28"/>
          <w:lang w:val="uk-UA"/>
        </w:rPr>
        <w:t>проекту</w:t>
      </w:r>
      <w:r w:rsidR="00EB2002">
        <w:rPr>
          <w:sz w:val="28"/>
          <w:szCs w:val="28"/>
          <w:lang w:val="uk-UA"/>
        </w:rPr>
        <w:t xml:space="preserve"> </w:t>
      </w:r>
      <w:r w:rsidR="00DE26D9">
        <w:rPr>
          <w:sz w:val="28"/>
          <w:szCs w:val="28"/>
          <w:lang w:val="uk-UA"/>
        </w:rPr>
        <w:t xml:space="preserve">не </w:t>
      </w:r>
      <w:r w:rsidR="00494D06">
        <w:rPr>
          <w:sz w:val="28"/>
          <w:szCs w:val="28"/>
          <w:lang w:val="uk-UA"/>
        </w:rPr>
        <w:t xml:space="preserve">потребуватиме </w:t>
      </w:r>
      <w:r w:rsidR="00E47F36">
        <w:rPr>
          <w:sz w:val="28"/>
          <w:szCs w:val="28"/>
          <w:lang w:val="uk-UA"/>
        </w:rPr>
        <w:t>видатків</w:t>
      </w:r>
      <w:r w:rsidR="009F20DB">
        <w:rPr>
          <w:sz w:val="28"/>
          <w:szCs w:val="28"/>
          <w:lang w:val="uk-UA"/>
        </w:rPr>
        <w:t xml:space="preserve">, а також </w:t>
      </w:r>
      <w:r w:rsidR="00116B02">
        <w:rPr>
          <w:sz w:val="28"/>
          <w:szCs w:val="28"/>
          <w:lang w:val="uk-UA"/>
        </w:rPr>
        <w:t>не впливатиме</w:t>
      </w:r>
      <w:r w:rsidR="009F20DB" w:rsidRPr="009F20DB">
        <w:rPr>
          <w:sz w:val="28"/>
          <w:szCs w:val="28"/>
          <w:lang w:val="uk-UA"/>
        </w:rPr>
        <w:t xml:space="preserve"> на дохідну </w:t>
      </w:r>
      <w:r w:rsidR="000A6841">
        <w:rPr>
          <w:sz w:val="28"/>
          <w:szCs w:val="28"/>
          <w:lang w:val="uk-UA"/>
        </w:rPr>
        <w:t>частину</w:t>
      </w:r>
      <w:r w:rsidR="009F20DB" w:rsidRPr="009F20DB">
        <w:rPr>
          <w:sz w:val="28"/>
          <w:szCs w:val="28"/>
          <w:lang w:val="uk-UA"/>
        </w:rPr>
        <w:t xml:space="preserve"> Державного бюджету України.</w:t>
      </w:r>
    </w:p>
    <w:p w:rsidR="005A0C00" w:rsidRPr="00C85E94" w:rsidRDefault="00A86133" w:rsidP="00C85E94">
      <w:pPr>
        <w:tabs>
          <w:tab w:val="left" w:pos="1080"/>
        </w:tabs>
        <w:ind w:firstLine="709"/>
        <w:jc w:val="both"/>
        <w:rPr>
          <w:bCs/>
          <w:i/>
          <w:sz w:val="28"/>
          <w:szCs w:val="28"/>
        </w:rPr>
      </w:pPr>
      <w:r w:rsidRPr="007F4A2E">
        <w:rPr>
          <w:sz w:val="28"/>
          <w:szCs w:val="28"/>
          <w:lang w:val="uk-UA"/>
        </w:rPr>
        <w:t>За підсумками розгляду Комітет прийняв рішення,</w:t>
      </w:r>
      <w:r w:rsidR="005A0C00" w:rsidRPr="005A0C00">
        <w:rPr>
          <w:sz w:val="28"/>
          <w:szCs w:val="28"/>
          <w:lang w:val="uk-UA"/>
        </w:rPr>
        <w:t xml:space="preserve"> </w:t>
      </w:r>
      <w:r w:rsidR="005A0C00" w:rsidRPr="007F4A2E">
        <w:rPr>
          <w:sz w:val="28"/>
          <w:szCs w:val="28"/>
          <w:lang w:val="uk-UA"/>
        </w:rPr>
        <w:t xml:space="preserve">що </w:t>
      </w:r>
      <w:bookmarkStart w:id="0" w:name="_GoBack"/>
      <w:r w:rsidR="00F23321" w:rsidRPr="00F23321">
        <w:rPr>
          <w:sz w:val="28"/>
          <w:szCs w:val="28"/>
          <w:lang w:val="uk-UA"/>
        </w:rPr>
        <w:t xml:space="preserve">проект Закону України </w:t>
      </w:r>
      <w:r w:rsidR="009F374F" w:rsidRPr="009F374F">
        <w:rPr>
          <w:sz w:val="28"/>
          <w:szCs w:val="28"/>
          <w:lang w:val="uk-UA"/>
        </w:rPr>
        <w:t>про внесення змін до Господарського процесуального кодексу України щодо підсудності справ за участю іноземних юридичних осіб</w:t>
      </w:r>
      <w:r w:rsidR="00121F69">
        <w:rPr>
          <w:bCs/>
          <w:sz w:val="28"/>
          <w:szCs w:val="28"/>
          <w:lang w:val="uk-UA"/>
        </w:rPr>
        <w:t>, реєстр</w:t>
      </w:r>
      <w:r w:rsidR="00FC2A57" w:rsidRPr="00FC2A57">
        <w:rPr>
          <w:bCs/>
          <w:sz w:val="28"/>
          <w:szCs w:val="28"/>
          <w:lang w:val="uk-UA"/>
        </w:rPr>
        <w:t xml:space="preserve">. № </w:t>
      </w:r>
      <w:r w:rsidR="009F374F" w:rsidRPr="009F374F">
        <w:rPr>
          <w:bCs/>
          <w:sz w:val="28"/>
          <w:szCs w:val="28"/>
        </w:rPr>
        <w:t xml:space="preserve">3566 </w:t>
      </w:r>
      <w:proofErr w:type="spellStart"/>
      <w:r w:rsidR="009F374F" w:rsidRPr="009F374F">
        <w:rPr>
          <w:bCs/>
          <w:sz w:val="28"/>
          <w:szCs w:val="28"/>
        </w:rPr>
        <w:t>від</w:t>
      </w:r>
      <w:proofErr w:type="spellEnd"/>
      <w:r w:rsidR="009F374F" w:rsidRPr="009F374F">
        <w:rPr>
          <w:bCs/>
          <w:sz w:val="28"/>
          <w:szCs w:val="28"/>
        </w:rPr>
        <w:t xml:space="preserve"> 29.05.2020</w:t>
      </w:r>
      <w:r w:rsidR="009F374F" w:rsidRPr="009F374F">
        <w:rPr>
          <w:bCs/>
          <w:sz w:val="28"/>
          <w:szCs w:val="28"/>
          <w:lang w:val="uk-UA"/>
        </w:rPr>
        <w:t xml:space="preserve"> </w:t>
      </w:r>
      <w:r w:rsidR="00FC2A57" w:rsidRPr="00FC2A57">
        <w:rPr>
          <w:bCs/>
          <w:sz w:val="28"/>
          <w:szCs w:val="28"/>
          <w:lang w:val="uk-UA"/>
        </w:rPr>
        <w:t>р</w:t>
      </w:r>
      <w:r w:rsidR="00624AF4" w:rsidRPr="00624AF4">
        <w:rPr>
          <w:bCs/>
          <w:sz w:val="28"/>
          <w:szCs w:val="28"/>
          <w:lang w:val="uk-UA"/>
        </w:rPr>
        <w:t>, поданий нар</w:t>
      </w:r>
      <w:r w:rsidR="00FC2A57">
        <w:rPr>
          <w:bCs/>
          <w:sz w:val="28"/>
          <w:szCs w:val="28"/>
          <w:lang w:val="uk-UA"/>
        </w:rPr>
        <w:t>од</w:t>
      </w:r>
      <w:r w:rsidR="00D51FB5">
        <w:rPr>
          <w:bCs/>
          <w:sz w:val="28"/>
          <w:szCs w:val="28"/>
          <w:lang w:val="uk-UA"/>
        </w:rPr>
        <w:t xml:space="preserve">ним депутатом України </w:t>
      </w:r>
      <w:proofErr w:type="spellStart"/>
      <w:r w:rsidR="00D51FB5">
        <w:rPr>
          <w:bCs/>
          <w:sz w:val="28"/>
          <w:szCs w:val="28"/>
          <w:lang w:val="uk-UA"/>
        </w:rPr>
        <w:t>Алєксєєвим</w:t>
      </w:r>
      <w:proofErr w:type="spellEnd"/>
      <w:r w:rsidR="00FC2A57">
        <w:rPr>
          <w:bCs/>
          <w:sz w:val="28"/>
          <w:szCs w:val="28"/>
          <w:lang w:val="uk-UA"/>
        </w:rPr>
        <w:t xml:space="preserve"> </w:t>
      </w:r>
      <w:r w:rsidR="00D51FB5">
        <w:rPr>
          <w:bCs/>
          <w:sz w:val="28"/>
          <w:szCs w:val="28"/>
          <w:lang w:val="uk-UA"/>
        </w:rPr>
        <w:t>С</w:t>
      </w:r>
      <w:r w:rsidR="00624AF4" w:rsidRPr="00624AF4">
        <w:rPr>
          <w:bCs/>
          <w:sz w:val="28"/>
          <w:szCs w:val="28"/>
          <w:lang w:val="uk-UA"/>
        </w:rPr>
        <w:t>.</w:t>
      </w:r>
      <w:r w:rsidR="00D51FB5">
        <w:rPr>
          <w:bCs/>
          <w:sz w:val="28"/>
          <w:szCs w:val="28"/>
          <w:lang w:val="uk-UA"/>
        </w:rPr>
        <w:t>О</w:t>
      </w:r>
      <w:r w:rsidR="00FC2A57">
        <w:rPr>
          <w:bCs/>
          <w:sz w:val="28"/>
          <w:szCs w:val="28"/>
          <w:lang w:val="uk-UA"/>
        </w:rPr>
        <w:t>.</w:t>
      </w:r>
      <w:r w:rsidR="009269D9" w:rsidRPr="009269D9">
        <w:rPr>
          <w:sz w:val="28"/>
          <w:szCs w:val="28"/>
          <w:lang w:val="uk-UA"/>
        </w:rPr>
        <w:t>,</w:t>
      </w:r>
      <w:r w:rsidR="006B7E56" w:rsidRPr="005A0C00">
        <w:rPr>
          <w:bCs/>
          <w:sz w:val="28"/>
          <w:szCs w:val="28"/>
          <w:lang w:val="uk-UA"/>
        </w:rPr>
        <w:t xml:space="preserve"> </w:t>
      </w:r>
      <w:r w:rsidR="005A0C00" w:rsidRPr="00AA4C36">
        <w:rPr>
          <w:sz w:val="28"/>
          <w:szCs w:val="28"/>
          <w:lang w:val="uk-UA"/>
        </w:rPr>
        <w:t>не матиме впливу на показники бюджету</w:t>
      </w:r>
      <w:r w:rsidR="009F20DB">
        <w:rPr>
          <w:bCs/>
          <w:sz w:val="28"/>
          <w:szCs w:val="28"/>
          <w:lang w:val="uk-UA"/>
        </w:rPr>
        <w:t xml:space="preserve"> </w:t>
      </w:r>
      <w:r w:rsidR="00C85E94" w:rsidRPr="00C85E94">
        <w:rPr>
          <w:bCs/>
          <w:i/>
          <w:sz w:val="28"/>
          <w:szCs w:val="28"/>
          <w:lang w:val="uk-UA"/>
        </w:rPr>
        <w:t>(реалізацію положень законопроекту належить здійснювати за рахунок та в межах коштів, що передбачаються у державному бюджеті на забезпечення діяльності судової гілки влади)</w:t>
      </w:r>
      <w:r w:rsidR="000A6841">
        <w:rPr>
          <w:sz w:val="28"/>
          <w:szCs w:val="28"/>
          <w:lang w:val="uk-UA"/>
        </w:rPr>
        <w:t xml:space="preserve">, </w:t>
      </w:r>
      <w:r w:rsidR="009F20DB">
        <w:rPr>
          <w:sz w:val="28"/>
          <w:szCs w:val="28"/>
          <w:lang w:val="uk-UA"/>
        </w:rPr>
        <w:t xml:space="preserve">і </w:t>
      </w:r>
      <w:r w:rsidR="009F20DB">
        <w:rPr>
          <w:sz w:val="28"/>
          <w:szCs w:val="28"/>
        </w:rPr>
        <w:t>у</w:t>
      </w:r>
      <w:r w:rsidR="005A0C00" w:rsidRPr="007F4A2E">
        <w:rPr>
          <w:sz w:val="28"/>
          <w:szCs w:val="28"/>
        </w:rPr>
        <w:t xml:space="preserve"> </w:t>
      </w:r>
      <w:proofErr w:type="spellStart"/>
      <w:r w:rsidR="005A0C00" w:rsidRPr="007F4A2E">
        <w:rPr>
          <w:sz w:val="28"/>
          <w:szCs w:val="28"/>
        </w:rPr>
        <w:t>разі</w:t>
      </w:r>
      <w:proofErr w:type="spellEnd"/>
      <w:r w:rsidR="005A0C00" w:rsidRPr="007F4A2E">
        <w:rPr>
          <w:sz w:val="28"/>
          <w:szCs w:val="28"/>
        </w:rPr>
        <w:t xml:space="preserve"> </w:t>
      </w:r>
      <w:proofErr w:type="spellStart"/>
      <w:r w:rsidR="005A0C00" w:rsidRPr="007F4A2E">
        <w:rPr>
          <w:sz w:val="28"/>
          <w:szCs w:val="28"/>
        </w:rPr>
        <w:t>прийняття</w:t>
      </w:r>
      <w:proofErr w:type="spellEnd"/>
      <w:r w:rsidR="005A0C00" w:rsidRPr="007F4A2E">
        <w:rPr>
          <w:sz w:val="28"/>
          <w:szCs w:val="28"/>
        </w:rPr>
        <w:t xml:space="preserve"> </w:t>
      </w:r>
      <w:proofErr w:type="spellStart"/>
      <w:r w:rsidR="005A0C00" w:rsidRPr="00D929A0">
        <w:rPr>
          <w:sz w:val="28"/>
          <w:szCs w:val="28"/>
        </w:rPr>
        <w:t>відповідного</w:t>
      </w:r>
      <w:proofErr w:type="spellEnd"/>
      <w:r w:rsidR="005A0C00" w:rsidRPr="00D929A0">
        <w:rPr>
          <w:sz w:val="28"/>
          <w:szCs w:val="28"/>
        </w:rPr>
        <w:t xml:space="preserve"> закону </w:t>
      </w:r>
      <w:proofErr w:type="spellStart"/>
      <w:r w:rsidR="005A0C00" w:rsidRPr="00D929A0">
        <w:rPr>
          <w:sz w:val="28"/>
          <w:szCs w:val="28"/>
        </w:rPr>
        <w:t>він</w:t>
      </w:r>
      <w:proofErr w:type="spellEnd"/>
      <w:r w:rsidR="005A0C00" w:rsidRPr="00D929A0">
        <w:rPr>
          <w:sz w:val="28"/>
          <w:szCs w:val="28"/>
        </w:rPr>
        <w:t xml:space="preserve"> </w:t>
      </w:r>
      <w:proofErr w:type="spellStart"/>
      <w:r w:rsidR="005A0C00" w:rsidRPr="00D929A0">
        <w:rPr>
          <w:sz w:val="28"/>
          <w:szCs w:val="28"/>
        </w:rPr>
        <w:t>може</w:t>
      </w:r>
      <w:proofErr w:type="spellEnd"/>
      <w:r w:rsidR="005A0C00" w:rsidRPr="00D929A0">
        <w:rPr>
          <w:sz w:val="28"/>
          <w:szCs w:val="28"/>
        </w:rPr>
        <w:t xml:space="preserve"> </w:t>
      </w:r>
      <w:proofErr w:type="spellStart"/>
      <w:r w:rsidR="005A0C00" w:rsidRPr="00D929A0">
        <w:rPr>
          <w:sz w:val="28"/>
          <w:szCs w:val="28"/>
        </w:rPr>
        <w:t>набирати</w:t>
      </w:r>
      <w:proofErr w:type="spellEnd"/>
      <w:r w:rsidR="005A0C00" w:rsidRPr="00D929A0">
        <w:rPr>
          <w:sz w:val="28"/>
          <w:szCs w:val="28"/>
        </w:rPr>
        <w:t xml:space="preserve"> </w:t>
      </w:r>
      <w:proofErr w:type="spellStart"/>
      <w:r w:rsidR="005A0C00" w:rsidRPr="00D929A0">
        <w:rPr>
          <w:sz w:val="28"/>
          <w:szCs w:val="28"/>
        </w:rPr>
        <w:t>чинності</w:t>
      </w:r>
      <w:proofErr w:type="spellEnd"/>
      <w:r w:rsidR="005A0C00" w:rsidRPr="00D929A0">
        <w:rPr>
          <w:sz w:val="28"/>
          <w:szCs w:val="28"/>
        </w:rPr>
        <w:t xml:space="preserve"> у </w:t>
      </w:r>
      <w:proofErr w:type="spellStart"/>
      <w:r w:rsidR="005A0C00" w:rsidRPr="00D929A0">
        <w:rPr>
          <w:sz w:val="28"/>
          <w:szCs w:val="28"/>
        </w:rPr>
        <w:t>термін</w:t>
      </w:r>
      <w:proofErr w:type="spellEnd"/>
      <w:r w:rsidR="005A0C00" w:rsidRPr="00D929A0">
        <w:rPr>
          <w:sz w:val="28"/>
          <w:szCs w:val="28"/>
        </w:rPr>
        <w:t xml:space="preserve">, </w:t>
      </w:r>
      <w:proofErr w:type="spellStart"/>
      <w:r w:rsidR="005A0C00" w:rsidRPr="00D929A0">
        <w:rPr>
          <w:sz w:val="28"/>
          <w:szCs w:val="28"/>
        </w:rPr>
        <w:t>визначений</w:t>
      </w:r>
      <w:proofErr w:type="spellEnd"/>
      <w:r w:rsidR="005A0C00" w:rsidRPr="00D929A0">
        <w:rPr>
          <w:sz w:val="28"/>
          <w:szCs w:val="28"/>
        </w:rPr>
        <w:t xml:space="preserve"> автором законопроекту.</w:t>
      </w:r>
    </w:p>
    <w:bookmarkEnd w:id="0"/>
    <w:p w:rsidR="005A0C00" w:rsidRPr="00DB4307" w:rsidRDefault="005A0C00" w:rsidP="005A0C00">
      <w:pPr>
        <w:ind w:firstLine="900"/>
        <w:jc w:val="both"/>
        <w:rPr>
          <w:b/>
          <w:sz w:val="28"/>
          <w:szCs w:val="28"/>
          <w:lang w:val="uk-UA"/>
        </w:rPr>
      </w:pPr>
    </w:p>
    <w:p w:rsidR="005A0C00" w:rsidRDefault="005A0C00" w:rsidP="00D17B56">
      <w:pPr>
        <w:tabs>
          <w:tab w:val="left" w:pos="1080"/>
        </w:tabs>
        <w:jc w:val="both"/>
        <w:rPr>
          <w:sz w:val="28"/>
          <w:szCs w:val="28"/>
          <w:lang w:val="uk-UA"/>
        </w:rPr>
      </w:pPr>
    </w:p>
    <w:p w:rsidR="00E815FE" w:rsidRPr="00E815FE" w:rsidRDefault="00E815FE" w:rsidP="00E815FE">
      <w:pPr>
        <w:rPr>
          <w:b/>
          <w:sz w:val="28"/>
          <w:szCs w:val="28"/>
          <w:lang w:val="uk-UA"/>
        </w:rPr>
      </w:pPr>
      <w:r w:rsidRPr="00E815FE">
        <w:rPr>
          <w:b/>
          <w:sz w:val="28"/>
          <w:szCs w:val="28"/>
          <w:lang w:val="uk-UA"/>
        </w:rPr>
        <w:t xml:space="preserve">Голова Комітету                                                                 Ю.Ю. </w:t>
      </w:r>
      <w:proofErr w:type="spellStart"/>
      <w:r w:rsidRPr="00E815FE">
        <w:rPr>
          <w:b/>
          <w:sz w:val="28"/>
          <w:szCs w:val="28"/>
          <w:lang w:val="uk-UA"/>
        </w:rPr>
        <w:t>Арістов</w:t>
      </w:r>
      <w:proofErr w:type="spellEnd"/>
    </w:p>
    <w:p w:rsidR="00AA21EA" w:rsidRDefault="00AA21EA" w:rsidP="006D22B3">
      <w:pPr>
        <w:rPr>
          <w:b/>
          <w:sz w:val="28"/>
          <w:szCs w:val="28"/>
        </w:rPr>
      </w:pPr>
    </w:p>
    <w:p w:rsidR="00AA21EA" w:rsidRDefault="00AA21EA" w:rsidP="006D22B3">
      <w:pPr>
        <w:rPr>
          <w:b/>
          <w:sz w:val="28"/>
          <w:szCs w:val="28"/>
        </w:rPr>
      </w:pPr>
    </w:p>
    <w:sectPr w:rsidR="00AA21EA" w:rsidSect="00506320">
      <w:pgSz w:w="11906" w:h="16838"/>
      <w:pgMar w:top="360" w:right="849" w:bottom="360" w:left="851" w:header="709" w:footer="709" w:gutter="567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ntiqua">
    <w:altName w:val="Courier New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62462D"/>
    <w:multiLevelType w:val="hybridMultilevel"/>
    <w:tmpl w:val="E770663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5E44AE0"/>
    <w:multiLevelType w:val="hybridMultilevel"/>
    <w:tmpl w:val="89BA2124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4322734"/>
    <w:multiLevelType w:val="hybridMultilevel"/>
    <w:tmpl w:val="74CC445A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7A15BDF"/>
    <w:multiLevelType w:val="hybridMultilevel"/>
    <w:tmpl w:val="74AEA4CE"/>
    <w:lvl w:ilvl="0" w:tplc="04190001">
      <w:start w:val="1"/>
      <w:numFmt w:val="bullet"/>
      <w:lvlText w:val=""/>
      <w:lvlJc w:val="left"/>
      <w:pPr>
        <w:tabs>
          <w:tab w:val="num" w:pos="1641"/>
        </w:tabs>
        <w:ind w:left="164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361"/>
        </w:tabs>
        <w:ind w:left="2361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081"/>
        </w:tabs>
        <w:ind w:left="308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801"/>
        </w:tabs>
        <w:ind w:left="380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521"/>
        </w:tabs>
        <w:ind w:left="4521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241"/>
        </w:tabs>
        <w:ind w:left="524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961"/>
        </w:tabs>
        <w:ind w:left="596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681"/>
        </w:tabs>
        <w:ind w:left="6681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401"/>
        </w:tabs>
        <w:ind w:left="7401" w:hanging="360"/>
      </w:pPr>
      <w:rPr>
        <w:rFonts w:ascii="Wingdings" w:hAnsi="Wingdings" w:hint="default"/>
      </w:rPr>
    </w:lvl>
  </w:abstractNum>
  <w:abstractNum w:abstractNumId="4" w15:restartNumberingAfterBreak="0">
    <w:nsid w:val="395B21CC"/>
    <w:multiLevelType w:val="hybridMultilevel"/>
    <w:tmpl w:val="184442FE"/>
    <w:lvl w:ilvl="0" w:tplc="13B2FC28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D407F98"/>
    <w:multiLevelType w:val="hybridMultilevel"/>
    <w:tmpl w:val="653059D6"/>
    <w:lvl w:ilvl="0" w:tplc="FFFFFFFF">
      <w:start w:val="1"/>
      <w:numFmt w:val="bullet"/>
      <w:lvlText w:val=""/>
      <w:lvlJc w:val="left"/>
      <w:pPr>
        <w:tabs>
          <w:tab w:val="num" w:pos="1500"/>
        </w:tabs>
        <w:ind w:left="150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2220"/>
        </w:tabs>
        <w:ind w:left="222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940"/>
        </w:tabs>
        <w:ind w:left="294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660"/>
        </w:tabs>
        <w:ind w:left="366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4380"/>
        </w:tabs>
        <w:ind w:left="438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5100"/>
        </w:tabs>
        <w:ind w:left="510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820"/>
        </w:tabs>
        <w:ind w:left="582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540"/>
        </w:tabs>
        <w:ind w:left="654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7260"/>
        </w:tabs>
        <w:ind w:left="7260" w:hanging="360"/>
      </w:pPr>
      <w:rPr>
        <w:rFonts w:ascii="Wingdings" w:hAnsi="Wingdings" w:hint="default"/>
      </w:rPr>
    </w:lvl>
  </w:abstractNum>
  <w:abstractNum w:abstractNumId="6" w15:restartNumberingAfterBreak="0">
    <w:nsid w:val="3F1542BB"/>
    <w:multiLevelType w:val="hybridMultilevel"/>
    <w:tmpl w:val="9A82196C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07A4C57"/>
    <w:multiLevelType w:val="hybridMultilevel"/>
    <w:tmpl w:val="D060ACF4"/>
    <w:lvl w:ilvl="0" w:tplc="04190001">
      <w:start w:val="1"/>
      <w:numFmt w:val="bullet"/>
      <w:lvlText w:val=""/>
      <w:lvlJc w:val="left"/>
      <w:pPr>
        <w:tabs>
          <w:tab w:val="num" w:pos="800"/>
        </w:tabs>
        <w:ind w:left="8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20"/>
        </w:tabs>
        <w:ind w:left="152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240"/>
        </w:tabs>
        <w:ind w:left="22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960"/>
        </w:tabs>
        <w:ind w:left="29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80"/>
        </w:tabs>
        <w:ind w:left="368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400"/>
        </w:tabs>
        <w:ind w:left="44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20"/>
        </w:tabs>
        <w:ind w:left="51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840"/>
        </w:tabs>
        <w:ind w:left="584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560"/>
        </w:tabs>
        <w:ind w:left="6560" w:hanging="360"/>
      </w:pPr>
      <w:rPr>
        <w:rFonts w:ascii="Wingdings" w:hAnsi="Wingdings" w:hint="default"/>
      </w:rPr>
    </w:lvl>
  </w:abstractNum>
  <w:abstractNum w:abstractNumId="8" w15:restartNumberingAfterBreak="0">
    <w:nsid w:val="4B0D7E0D"/>
    <w:multiLevelType w:val="hybridMultilevel"/>
    <w:tmpl w:val="FB883342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59A40B4"/>
    <w:multiLevelType w:val="hybridMultilevel"/>
    <w:tmpl w:val="D76620DA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734797D"/>
    <w:multiLevelType w:val="hybridMultilevel"/>
    <w:tmpl w:val="FF284F6E"/>
    <w:lvl w:ilvl="0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74745884"/>
    <w:multiLevelType w:val="hybridMultilevel"/>
    <w:tmpl w:val="2266280E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78F72CF"/>
    <w:multiLevelType w:val="hybridMultilevel"/>
    <w:tmpl w:val="66A2DA9A"/>
    <w:lvl w:ilvl="0" w:tplc="04190001">
      <w:start w:val="1"/>
      <w:numFmt w:val="bullet"/>
      <w:lvlText w:val=""/>
      <w:lvlJc w:val="left"/>
      <w:pPr>
        <w:tabs>
          <w:tab w:val="num" w:pos="795"/>
        </w:tabs>
        <w:ind w:left="79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15"/>
        </w:tabs>
        <w:ind w:left="1515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235"/>
        </w:tabs>
        <w:ind w:left="22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955"/>
        </w:tabs>
        <w:ind w:left="29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75"/>
        </w:tabs>
        <w:ind w:left="3675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95"/>
        </w:tabs>
        <w:ind w:left="43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15"/>
        </w:tabs>
        <w:ind w:left="51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835"/>
        </w:tabs>
        <w:ind w:left="5835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555"/>
        </w:tabs>
        <w:ind w:left="6555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0"/>
  </w:num>
  <w:num w:numId="3">
    <w:abstractNumId w:val="11"/>
  </w:num>
  <w:num w:numId="4">
    <w:abstractNumId w:val="3"/>
  </w:num>
  <w:num w:numId="5">
    <w:abstractNumId w:val="1"/>
  </w:num>
  <w:num w:numId="6">
    <w:abstractNumId w:val="12"/>
  </w:num>
  <w:num w:numId="7">
    <w:abstractNumId w:val="7"/>
  </w:num>
  <w:num w:numId="8">
    <w:abstractNumId w:val="6"/>
  </w:num>
  <w:num w:numId="9">
    <w:abstractNumId w:val="5"/>
  </w:num>
  <w:num w:numId="10">
    <w:abstractNumId w:val="2"/>
  </w:num>
  <w:num w:numId="11">
    <w:abstractNumId w:val="10"/>
  </w:num>
  <w:num w:numId="12">
    <w:abstractNumId w:val="9"/>
  </w:num>
  <w:num w:numId="1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92CC6"/>
    <w:rsid w:val="000018D6"/>
    <w:rsid w:val="00003969"/>
    <w:rsid w:val="000046B5"/>
    <w:rsid w:val="00010549"/>
    <w:rsid w:val="00016EE8"/>
    <w:rsid w:val="00030287"/>
    <w:rsid w:val="00030B0B"/>
    <w:rsid w:val="00031C10"/>
    <w:rsid w:val="00041DF6"/>
    <w:rsid w:val="000504E6"/>
    <w:rsid w:val="000544A0"/>
    <w:rsid w:val="00055AB2"/>
    <w:rsid w:val="000704C9"/>
    <w:rsid w:val="000846C3"/>
    <w:rsid w:val="00087411"/>
    <w:rsid w:val="000906F6"/>
    <w:rsid w:val="000A225E"/>
    <w:rsid w:val="000A33FC"/>
    <w:rsid w:val="000A383E"/>
    <w:rsid w:val="000A6841"/>
    <w:rsid w:val="000B3B90"/>
    <w:rsid w:val="000B4941"/>
    <w:rsid w:val="000B5AE0"/>
    <w:rsid w:val="000C3009"/>
    <w:rsid w:val="000D156A"/>
    <w:rsid w:val="000E6B2D"/>
    <w:rsid w:val="000E6F3D"/>
    <w:rsid w:val="000F4AD5"/>
    <w:rsid w:val="000F694D"/>
    <w:rsid w:val="00110D4A"/>
    <w:rsid w:val="00115167"/>
    <w:rsid w:val="001169A6"/>
    <w:rsid w:val="00116B02"/>
    <w:rsid w:val="00117EC2"/>
    <w:rsid w:val="0012138E"/>
    <w:rsid w:val="00121F69"/>
    <w:rsid w:val="00122402"/>
    <w:rsid w:val="00122852"/>
    <w:rsid w:val="00130948"/>
    <w:rsid w:val="00135BB0"/>
    <w:rsid w:val="001378F8"/>
    <w:rsid w:val="0014230A"/>
    <w:rsid w:val="001618C8"/>
    <w:rsid w:val="001701A4"/>
    <w:rsid w:val="001746E1"/>
    <w:rsid w:val="001747C5"/>
    <w:rsid w:val="00181690"/>
    <w:rsid w:val="001831FE"/>
    <w:rsid w:val="001A2ABC"/>
    <w:rsid w:val="001A501C"/>
    <w:rsid w:val="001A515B"/>
    <w:rsid w:val="001B1AE6"/>
    <w:rsid w:val="001B2FF7"/>
    <w:rsid w:val="001B43F0"/>
    <w:rsid w:val="001B4AB4"/>
    <w:rsid w:val="001C713B"/>
    <w:rsid w:val="001D0851"/>
    <w:rsid w:val="001D69F9"/>
    <w:rsid w:val="001D6CA7"/>
    <w:rsid w:val="001E3AAA"/>
    <w:rsid w:val="001E4B01"/>
    <w:rsid w:val="001F030B"/>
    <w:rsid w:val="001F4EB9"/>
    <w:rsid w:val="002050CE"/>
    <w:rsid w:val="00206073"/>
    <w:rsid w:val="00212A65"/>
    <w:rsid w:val="002133AE"/>
    <w:rsid w:val="00213A4C"/>
    <w:rsid w:val="002172E4"/>
    <w:rsid w:val="002336AC"/>
    <w:rsid w:val="00237FEE"/>
    <w:rsid w:val="00246DCC"/>
    <w:rsid w:val="00250592"/>
    <w:rsid w:val="00253B24"/>
    <w:rsid w:val="00253BA7"/>
    <w:rsid w:val="00277A83"/>
    <w:rsid w:val="002902EF"/>
    <w:rsid w:val="00291BAF"/>
    <w:rsid w:val="0029542E"/>
    <w:rsid w:val="00296113"/>
    <w:rsid w:val="002A6396"/>
    <w:rsid w:val="002B24F1"/>
    <w:rsid w:val="002B2F86"/>
    <w:rsid w:val="002B6760"/>
    <w:rsid w:val="002B6E1B"/>
    <w:rsid w:val="002C2833"/>
    <w:rsid w:val="002D458D"/>
    <w:rsid w:val="002D78AA"/>
    <w:rsid w:val="002E372C"/>
    <w:rsid w:val="002F0597"/>
    <w:rsid w:val="002F090C"/>
    <w:rsid w:val="002F35B1"/>
    <w:rsid w:val="002F3CC3"/>
    <w:rsid w:val="002F5B35"/>
    <w:rsid w:val="002F6283"/>
    <w:rsid w:val="002F6C40"/>
    <w:rsid w:val="0030457B"/>
    <w:rsid w:val="00310940"/>
    <w:rsid w:val="00315339"/>
    <w:rsid w:val="00315C16"/>
    <w:rsid w:val="0032427F"/>
    <w:rsid w:val="0034426A"/>
    <w:rsid w:val="00351316"/>
    <w:rsid w:val="0035226E"/>
    <w:rsid w:val="00354CAB"/>
    <w:rsid w:val="00360D49"/>
    <w:rsid w:val="00361E22"/>
    <w:rsid w:val="00361FC0"/>
    <w:rsid w:val="00362A1B"/>
    <w:rsid w:val="003645A4"/>
    <w:rsid w:val="00370230"/>
    <w:rsid w:val="00386C62"/>
    <w:rsid w:val="0039341F"/>
    <w:rsid w:val="00395829"/>
    <w:rsid w:val="003960D6"/>
    <w:rsid w:val="003A203E"/>
    <w:rsid w:val="003A3CD7"/>
    <w:rsid w:val="003B49F3"/>
    <w:rsid w:val="003C0F68"/>
    <w:rsid w:val="003C1891"/>
    <w:rsid w:val="003D41D8"/>
    <w:rsid w:val="003D5E25"/>
    <w:rsid w:val="003D68D6"/>
    <w:rsid w:val="003E24D8"/>
    <w:rsid w:val="003E38AF"/>
    <w:rsid w:val="003E5891"/>
    <w:rsid w:val="003F4DD6"/>
    <w:rsid w:val="003F647F"/>
    <w:rsid w:val="003F64CD"/>
    <w:rsid w:val="003F730A"/>
    <w:rsid w:val="0040121A"/>
    <w:rsid w:val="004060F2"/>
    <w:rsid w:val="00406D33"/>
    <w:rsid w:val="00413A62"/>
    <w:rsid w:val="004151B1"/>
    <w:rsid w:val="00417AA2"/>
    <w:rsid w:val="00427893"/>
    <w:rsid w:val="0043146C"/>
    <w:rsid w:val="004363A6"/>
    <w:rsid w:val="004371BE"/>
    <w:rsid w:val="004374FB"/>
    <w:rsid w:val="00440732"/>
    <w:rsid w:val="00452B82"/>
    <w:rsid w:val="00453C83"/>
    <w:rsid w:val="00467E70"/>
    <w:rsid w:val="00471BC0"/>
    <w:rsid w:val="004720B7"/>
    <w:rsid w:val="004726C5"/>
    <w:rsid w:val="00480653"/>
    <w:rsid w:val="004857AB"/>
    <w:rsid w:val="00494D06"/>
    <w:rsid w:val="0049662B"/>
    <w:rsid w:val="004B3594"/>
    <w:rsid w:val="004B3B33"/>
    <w:rsid w:val="004B3B93"/>
    <w:rsid w:val="004B77E4"/>
    <w:rsid w:val="004C3356"/>
    <w:rsid w:val="004C4A39"/>
    <w:rsid w:val="004C5425"/>
    <w:rsid w:val="004E1790"/>
    <w:rsid w:val="004E4E6D"/>
    <w:rsid w:val="004E665B"/>
    <w:rsid w:val="004F2F2E"/>
    <w:rsid w:val="004F3136"/>
    <w:rsid w:val="004F6BBF"/>
    <w:rsid w:val="004F7F5C"/>
    <w:rsid w:val="00501E5A"/>
    <w:rsid w:val="00506320"/>
    <w:rsid w:val="00526222"/>
    <w:rsid w:val="00527DB4"/>
    <w:rsid w:val="005300F9"/>
    <w:rsid w:val="005402AE"/>
    <w:rsid w:val="005426C4"/>
    <w:rsid w:val="005436C2"/>
    <w:rsid w:val="00544D9E"/>
    <w:rsid w:val="005451CD"/>
    <w:rsid w:val="0055303D"/>
    <w:rsid w:val="00554266"/>
    <w:rsid w:val="005574B6"/>
    <w:rsid w:val="0055777F"/>
    <w:rsid w:val="0056323F"/>
    <w:rsid w:val="0056360A"/>
    <w:rsid w:val="00565634"/>
    <w:rsid w:val="0056645C"/>
    <w:rsid w:val="00571443"/>
    <w:rsid w:val="0057549C"/>
    <w:rsid w:val="00577A1C"/>
    <w:rsid w:val="00577D8A"/>
    <w:rsid w:val="005809DC"/>
    <w:rsid w:val="00584BFC"/>
    <w:rsid w:val="00587F62"/>
    <w:rsid w:val="00597815"/>
    <w:rsid w:val="005A0C00"/>
    <w:rsid w:val="005A100F"/>
    <w:rsid w:val="005A20D9"/>
    <w:rsid w:val="005B7433"/>
    <w:rsid w:val="005C0C24"/>
    <w:rsid w:val="005C458F"/>
    <w:rsid w:val="005C4FEF"/>
    <w:rsid w:val="005C7674"/>
    <w:rsid w:val="005E1C06"/>
    <w:rsid w:val="005E29F4"/>
    <w:rsid w:val="005E4ADF"/>
    <w:rsid w:val="005E5D3C"/>
    <w:rsid w:val="005E7C7B"/>
    <w:rsid w:val="005F76F4"/>
    <w:rsid w:val="00606C96"/>
    <w:rsid w:val="00607B92"/>
    <w:rsid w:val="006103D1"/>
    <w:rsid w:val="006125E3"/>
    <w:rsid w:val="0061368F"/>
    <w:rsid w:val="00617B0A"/>
    <w:rsid w:val="0062451F"/>
    <w:rsid w:val="00624AF4"/>
    <w:rsid w:val="00624DAC"/>
    <w:rsid w:val="00631A62"/>
    <w:rsid w:val="00632126"/>
    <w:rsid w:val="006360ED"/>
    <w:rsid w:val="006405A7"/>
    <w:rsid w:val="0064347A"/>
    <w:rsid w:val="00644D1B"/>
    <w:rsid w:val="0064675F"/>
    <w:rsid w:val="00653AD6"/>
    <w:rsid w:val="006706B6"/>
    <w:rsid w:val="00670B66"/>
    <w:rsid w:val="00680CBD"/>
    <w:rsid w:val="0068219B"/>
    <w:rsid w:val="00682520"/>
    <w:rsid w:val="00682AE9"/>
    <w:rsid w:val="00682D25"/>
    <w:rsid w:val="0068357D"/>
    <w:rsid w:val="00686D66"/>
    <w:rsid w:val="00691A86"/>
    <w:rsid w:val="00693471"/>
    <w:rsid w:val="006974E0"/>
    <w:rsid w:val="006A5FCF"/>
    <w:rsid w:val="006A66A9"/>
    <w:rsid w:val="006B089E"/>
    <w:rsid w:val="006B7E56"/>
    <w:rsid w:val="006C102F"/>
    <w:rsid w:val="006C34D1"/>
    <w:rsid w:val="006C53AF"/>
    <w:rsid w:val="006C7759"/>
    <w:rsid w:val="006D22B3"/>
    <w:rsid w:val="006D4418"/>
    <w:rsid w:val="006D5836"/>
    <w:rsid w:val="006D70E0"/>
    <w:rsid w:val="006E4598"/>
    <w:rsid w:val="006E5430"/>
    <w:rsid w:val="006E7C95"/>
    <w:rsid w:val="006F0546"/>
    <w:rsid w:val="006F1A50"/>
    <w:rsid w:val="006F4BC8"/>
    <w:rsid w:val="006F621D"/>
    <w:rsid w:val="00700B52"/>
    <w:rsid w:val="007024B7"/>
    <w:rsid w:val="0070598E"/>
    <w:rsid w:val="007062EB"/>
    <w:rsid w:val="00721FE1"/>
    <w:rsid w:val="007413CB"/>
    <w:rsid w:val="00745658"/>
    <w:rsid w:val="0075026F"/>
    <w:rsid w:val="0075171C"/>
    <w:rsid w:val="007541EB"/>
    <w:rsid w:val="007544FB"/>
    <w:rsid w:val="007569B5"/>
    <w:rsid w:val="0075769F"/>
    <w:rsid w:val="007645CC"/>
    <w:rsid w:val="00772737"/>
    <w:rsid w:val="00776EC2"/>
    <w:rsid w:val="007852A5"/>
    <w:rsid w:val="007903A4"/>
    <w:rsid w:val="00792EC9"/>
    <w:rsid w:val="007948CE"/>
    <w:rsid w:val="0079527B"/>
    <w:rsid w:val="007A0636"/>
    <w:rsid w:val="007A1F85"/>
    <w:rsid w:val="007A263D"/>
    <w:rsid w:val="007A500C"/>
    <w:rsid w:val="007B096F"/>
    <w:rsid w:val="007B0EDB"/>
    <w:rsid w:val="007B3145"/>
    <w:rsid w:val="007B64F9"/>
    <w:rsid w:val="007C2410"/>
    <w:rsid w:val="007C54C6"/>
    <w:rsid w:val="007E23E8"/>
    <w:rsid w:val="007E6B9B"/>
    <w:rsid w:val="007F47BC"/>
    <w:rsid w:val="007F4A2E"/>
    <w:rsid w:val="00806376"/>
    <w:rsid w:val="00807409"/>
    <w:rsid w:val="008108EF"/>
    <w:rsid w:val="008155DA"/>
    <w:rsid w:val="0083047A"/>
    <w:rsid w:val="00841AC0"/>
    <w:rsid w:val="00845E6C"/>
    <w:rsid w:val="008575D3"/>
    <w:rsid w:val="00880084"/>
    <w:rsid w:val="00881E73"/>
    <w:rsid w:val="00886EED"/>
    <w:rsid w:val="008878FC"/>
    <w:rsid w:val="00891EA3"/>
    <w:rsid w:val="00893EA3"/>
    <w:rsid w:val="008A07CD"/>
    <w:rsid w:val="008A12D0"/>
    <w:rsid w:val="008A5A27"/>
    <w:rsid w:val="008B4CA9"/>
    <w:rsid w:val="008C0CCB"/>
    <w:rsid w:val="008C5922"/>
    <w:rsid w:val="008D0680"/>
    <w:rsid w:val="008D1CB3"/>
    <w:rsid w:val="008D48E2"/>
    <w:rsid w:val="008E18C9"/>
    <w:rsid w:val="008E372A"/>
    <w:rsid w:val="008E3C61"/>
    <w:rsid w:val="008E7369"/>
    <w:rsid w:val="008E7899"/>
    <w:rsid w:val="008E7A09"/>
    <w:rsid w:val="008E7E64"/>
    <w:rsid w:val="008F011C"/>
    <w:rsid w:val="008F25B2"/>
    <w:rsid w:val="008F7D4A"/>
    <w:rsid w:val="00904FD9"/>
    <w:rsid w:val="0091227C"/>
    <w:rsid w:val="00913421"/>
    <w:rsid w:val="00914E3B"/>
    <w:rsid w:val="009210B1"/>
    <w:rsid w:val="00923904"/>
    <w:rsid w:val="00923998"/>
    <w:rsid w:val="009269D9"/>
    <w:rsid w:val="00931215"/>
    <w:rsid w:val="00932249"/>
    <w:rsid w:val="009428B3"/>
    <w:rsid w:val="00946A32"/>
    <w:rsid w:val="00947322"/>
    <w:rsid w:val="00950261"/>
    <w:rsid w:val="00954262"/>
    <w:rsid w:val="00957E7C"/>
    <w:rsid w:val="00961580"/>
    <w:rsid w:val="00967D05"/>
    <w:rsid w:val="00972A7A"/>
    <w:rsid w:val="00975A3D"/>
    <w:rsid w:val="009809F5"/>
    <w:rsid w:val="00982D47"/>
    <w:rsid w:val="00984310"/>
    <w:rsid w:val="00991104"/>
    <w:rsid w:val="00992815"/>
    <w:rsid w:val="00993C7F"/>
    <w:rsid w:val="00995E2E"/>
    <w:rsid w:val="00996211"/>
    <w:rsid w:val="009971CB"/>
    <w:rsid w:val="009A2D5D"/>
    <w:rsid w:val="009A5D78"/>
    <w:rsid w:val="009B0B24"/>
    <w:rsid w:val="009B0E12"/>
    <w:rsid w:val="009B21EA"/>
    <w:rsid w:val="009B3310"/>
    <w:rsid w:val="009B4231"/>
    <w:rsid w:val="009B6D1A"/>
    <w:rsid w:val="009C37DE"/>
    <w:rsid w:val="009C4001"/>
    <w:rsid w:val="009C6B02"/>
    <w:rsid w:val="009D006D"/>
    <w:rsid w:val="009D38E4"/>
    <w:rsid w:val="009D55D4"/>
    <w:rsid w:val="009E4C25"/>
    <w:rsid w:val="009F05D4"/>
    <w:rsid w:val="009F20DB"/>
    <w:rsid w:val="009F374F"/>
    <w:rsid w:val="00A0114E"/>
    <w:rsid w:val="00A02C32"/>
    <w:rsid w:val="00A15453"/>
    <w:rsid w:val="00A157E9"/>
    <w:rsid w:val="00A15AFD"/>
    <w:rsid w:val="00A200ED"/>
    <w:rsid w:val="00A42071"/>
    <w:rsid w:val="00A42FD4"/>
    <w:rsid w:val="00A55071"/>
    <w:rsid w:val="00A574F0"/>
    <w:rsid w:val="00A61636"/>
    <w:rsid w:val="00A74446"/>
    <w:rsid w:val="00A81580"/>
    <w:rsid w:val="00A8340F"/>
    <w:rsid w:val="00A843E4"/>
    <w:rsid w:val="00A86133"/>
    <w:rsid w:val="00A94874"/>
    <w:rsid w:val="00AA10E9"/>
    <w:rsid w:val="00AA21EA"/>
    <w:rsid w:val="00AA4C36"/>
    <w:rsid w:val="00AB3165"/>
    <w:rsid w:val="00AB4632"/>
    <w:rsid w:val="00AB4F02"/>
    <w:rsid w:val="00AC56A4"/>
    <w:rsid w:val="00AD07EF"/>
    <w:rsid w:val="00AD24B2"/>
    <w:rsid w:val="00AD68D2"/>
    <w:rsid w:val="00AE3D16"/>
    <w:rsid w:val="00AE7784"/>
    <w:rsid w:val="00AF09D2"/>
    <w:rsid w:val="00AF68CB"/>
    <w:rsid w:val="00AF6958"/>
    <w:rsid w:val="00B01359"/>
    <w:rsid w:val="00B0392A"/>
    <w:rsid w:val="00B1093B"/>
    <w:rsid w:val="00B12C7D"/>
    <w:rsid w:val="00B14EA7"/>
    <w:rsid w:val="00B21C70"/>
    <w:rsid w:val="00B22ADE"/>
    <w:rsid w:val="00B278D1"/>
    <w:rsid w:val="00B32040"/>
    <w:rsid w:val="00B3343A"/>
    <w:rsid w:val="00B3404E"/>
    <w:rsid w:val="00B375ED"/>
    <w:rsid w:val="00B4413E"/>
    <w:rsid w:val="00B44542"/>
    <w:rsid w:val="00B45A02"/>
    <w:rsid w:val="00B46DAB"/>
    <w:rsid w:val="00B57142"/>
    <w:rsid w:val="00B62761"/>
    <w:rsid w:val="00B667CD"/>
    <w:rsid w:val="00B70AC0"/>
    <w:rsid w:val="00B71B13"/>
    <w:rsid w:val="00B7447D"/>
    <w:rsid w:val="00B772F5"/>
    <w:rsid w:val="00B808FB"/>
    <w:rsid w:val="00B80D40"/>
    <w:rsid w:val="00B879AC"/>
    <w:rsid w:val="00B87AF3"/>
    <w:rsid w:val="00B87F88"/>
    <w:rsid w:val="00B926E1"/>
    <w:rsid w:val="00B95268"/>
    <w:rsid w:val="00B97445"/>
    <w:rsid w:val="00BA6593"/>
    <w:rsid w:val="00BB04FD"/>
    <w:rsid w:val="00BB7696"/>
    <w:rsid w:val="00BC19E6"/>
    <w:rsid w:val="00BD701F"/>
    <w:rsid w:val="00BE0488"/>
    <w:rsid w:val="00BE1B2D"/>
    <w:rsid w:val="00BE50FA"/>
    <w:rsid w:val="00BE5580"/>
    <w:rsid w:val="00BF1B66"/>
    <w:rsid w:val="00BF6EE9"/>
    <w:rsid w:val="00C0091F"/>
    <w:rsid w:val="00C01478"/>
    <w:rsid w:val="00C0598A"/>
    <w:rsid w:val="00C11175"/>
    <w:rsid w:val="00C12F93"/>
    <w:rsid w:val="00C236B3"/>
    <w:rsid w:val="00C23D3E"/>
    <w:rsid w:val="00C32260"/>
    <w:rsid w:val="00C3732B"/>
    <w:rsid w:val="00C47B42"/>
    <w:rsid w:val="00C63C86"/>
    <w:rsid w:val="00C66173"/>
    <w:rsid w:val="00C77296"/>
    <w:rsid w:val="00C83833"/>
    <w:rsid w:val="00C85E94"/>
    <w:rsid w:val="00C86733"/>
    <w:rsid w:val="00C92153"/>
    <w:rsid w:val="00C96FB9"/>
    <w:rsid w:val="00CA0FA7"/>
    <w:rsid w:val="00CA2A67"/>
    <w:rsid w:val="00CB4E67"/>
    <w:rsid w:val="00CB6F7B"/>
    <w:rsid w:val="00CB716B"/>
    <w:rsid w:val="00CB7742"/>
    <w:rsid w:val="00CB7E27"/>
    <w:rsid w:val="00CC5EE7"/>
    <w:rsid w:val="00CC7383"/>
    <w:rsid w:val="00CD0001"/>
    <w:rsid w:val="00CD201C"/>
    <w:rsid w:val="00CD3278"/>
    <w:rsid w:val="00CD6C8C"/>
    <w:rsid w:val="00CD7FDF"/>
    <w:rsid w:val="00CE1274"/>
    <w:rsid w:val="00CE4B5C"/>
    <w:rsid w:val="00CF2F1A"/>
    <w:rsid w:val="00CF6D02"/>
    <w:rsid w:val="00D018BD"/>
    <w:rsid w:val="00D0276B"/>
    <w:rsid w:val="00D0348C"/>
    <w:rsid w:val="00D03A1A"/>
    <w:rsid w:val="00D1572A"/>
    <w:rsid w:val="00D15D69"/>
    <w:rsid w:val="00D17B56"/>
    <w:rsid w:val="00D23D41"/>
    <w:rsid w:val="00D27EF2"/>
    <w:rsid w:val="00D32FF4"/>
    <w:rsid w:val="00D36A62"/>
    <w:rsid w:val="00D4032A"/>
    <w:rsid w:val="00D458B5"/>
    <w:rsid w:val="00D4639A"/>
    <w:rsid w:val="00D51FB5"/>
    <w:rsid w:val="00D55005"/>
    <w:rsid w:val="00D605A5"/>
    <w:rsid w:val="00D61B13"/>
    <w:rsid w:val="00D65B9D"/>
    <w:rsid w:val="00D661A7"/>
    <w:rsid w:val="00D756E3"/>
    <w:rsid w:val="00D856C9"/>
    <w:rsid w:val="00D86BE3"/>
    <w:rsid w:val="00D87FDC"/>
    <w:rsid w:val="00D908DE"/>
    <w:rsid w:val="00D90D8C"/>
    <w:rsid w:val="00DA4F02"/>
    <w:rsid w:val="00DB0044"/>
    <w:rsid w:val="00DB4307"/>
    <w:rsid w:val="00DB7DEE"/>
    <w:rsid w:val="00DC2103"/>
    <w:rsid w:val="00DC5787"/>
    <w:rsid w:val="00DD534D"/>
    <w:rsid w:val="00DE26D9"/>
    <w:rsid w:val="00DE5774"/>
    <w:rsid w:val="00DF0A60"/>
    <w:rsid w:val="00DF1CC9"/>
    <w:rsid w:val="00DF6CC5"/>
    <w:rsid w:val="00E00346"/>
    <w:rsid w:val="00E02C7B"/>
    <w:rsid w:val="00E07B70"/>
    <w:rsid w:val="00E166BF"/>
    <w:rsid w:val="00E20415"/>
    <w:rsid w:val="00E21B12"/>
    <w:rsid w:val="00E2360E"/>
    <w:rsid w:val="00E26111"/>
    <w:rsid w:val="00E302E2"/>
    <w:rsid w:val="00E377EA"/>
    <w:rsid w:val="00E441B5"/>
    <w:rsid w:val="00E45A6D"/>
    <w:rsid w:val="00E47A78"/>
    <w:rsid w:val="00E47F36"/>
    <w:rsid w:val="00E5038E"/>
    <w:rsid w:val="00E55EEB"/>
    <w:rsid w:val="00E5628F"/>
    <w:rsid w:val="00E61527"/>
    <w:rsid w:val="00E70E32"/>
    <w:rsid w:val="00E71DD3"/>
    <w:rsid w:val="00E76525"/>
    <w:rsid w:val="00E815FE"/>
    <w:rsid w:val="00E83B35"/>
    <w:rsid w:val="00E90A92"/>
    <w:rsid w:val="00E92CC6"/>
    <w:rsid w:val="00E9344A"/>
    <w:rsid w:val="00EA5B3F"/>
    <w:rsid w:val="00EA6671"/>
    <w:rsid w:val="00EA709D"/>
    <w:rsid w:val="00EB2002"/>
    <w:rsid w:val="00EB2F32"/>
    <w:rsid w:val="00EC3B5A"/>
    <w:rsid w:val="00EC4714"/>
    <w:rsid w:val="00EC58E8"/>
    <w:rsid w:val="00ED1380"/>
    <w:rsid w:val="00ED3059"/>
    <w:rsid w:val="00EE4402"/>
    <w:rsid w:val="00EE54E5"/>
    <w:rsid w:val="00EF5E75"/>
    <w:rsid w:val="00EF78A6"/>
    <w:rsid w:val="00EF7FF3"/>
    <w:rsid w:val="00F00B54"/>
    <w:rsid w:val="00F04A47"/>
    <w:rsid w:val="00F07F95"/>
    <w:rsid w:val="00F10F27"/>
    <w:rsid w:val="00F12B91"/>
    <w:rsid w:val="00F13D3E"/>
    <w:rsid w:val="00F1451C"/>
    <w:rsid w:val="00F23321"/>
    <w:rsid w:val="00F27200"/>
    <w:rsid w:val="00F30F4A"/>
    <w:rsid w:val="00F32B8E"/>
    <w:rsid w:val="00F405B3"/>
    <w:rsid w:val="00F44322"/>
    <w:rsid w:val="00F4488B"/>
    <w:rsid w:val="00F44B64"/>
    <w:rsid w:val="00F523D8"/>
    <w:rsid w:val="00F5488F"/>
    <w:rsid w:val="00F72D8D"/>
    <w:rsid w:val="00F75E80"/>
    <w:rsid w:val="00F80847"/>
    <w:rsid w:val="00F83ED5"/>
    <w:rsid w:val="00F846B8"/>
    <w:rsid w:val="00F96224"/>
    <w:rsid w:val="00FA4DBD"/>
    <w:rsid w:val="00FA5A11"/>
    <w:rsid w:val="00FB01C5"/>
    <w:rsid w:val="00FB21D0"/>
    <w:rsid w:val="00FB2D15"/>
    <w:rsid w:val="00FC21F7"/>
    <w:rsid w:val="00FC25D2"/>
    <w:rsid w:val="00FC2A57"/>
    <w:rsid w:val="00FD1555"/>
    <w:rsid w:val="00FE42B9"/>
    <w:rsid w:val="00FE6955"/>
    <w:rsid w:val="00FE6BBF"/>
    <w:rsid w:val="00FF49F4"/>
    <w:rsid w:val="00FF5DB3"/>
    <w:rsid w:val="00FF6933"/>
    <w:rsid w:val="00FF7D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D950B98"/>
  <w15:chartTrackingRefBased/>
  <w15:docId w15:val="{BF8CE1DE-9284-411D-A93A-66149317CA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9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szCs w:val="24"/>
      <w:lang w:val="ru-RU" w:eastAsia="ru-RU"/>
    </w:rPr>
  </w:style>
  <w:style w:type="paragraph" w:styleId="1">
    <w:name w:val="heading 1"/>
    <w:basedOn w:val="a"/>
    <w:next w:val="a"/>
    <w:qFormat/>
    <w:pPr>
      <w:keepNext/>
      <w:tabs>
        <w:tab w:val="left" w:pos="3435"/>
      </w:tabs>
      <w:outlineLvl w:val="0"/>
    </w:pPr>
    <w:rPr>
      <w:sz w:val="28"/>
      <w:u w:val="single"/>
      <w:lang w:val="uk-UA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b/>
      <w:bCs/>
      <w:sz w:val="28"/>
      <w:lang w:val="uk-UA"/>
    </w:rPr>
  </w:style>
  <w:style w:type="paragraph" w:styleId="3">
    <w:name w:val="heading 3"/>
    <w:basedOn w:val="a"/>
    <w:next w:val="a"/>
    <w:qFormat/>
    <w:rsid w:val="006A5FCF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pPr>
      <w:ind w:left="4680"/>
    </w:pPr>
    <w:rPr>
      <w:b/>
      <w:bCs/>
      <w:sz w:val="28"/>
      <w:lang w:val="uk-UA"/>
    </w:rPr>
  </w:style>
  <w:style w:type="paragraph" w:styleId="a4">
    <w:name w:val="Body Text"/>
    <w:basedOn w:val="a"/>
    <w:link w:val="a5"/>
    <w:pPr>
      <w:jc w:val="both"/>
    </w:pPr>
    <w:rPr>
      <w:sz w:val="28"/>
      <w:lang w:val="uk-UA"/>
    </w:rPr>
  </w:style>
  <w:style w:type="paragraph" w:styleId="20">
    <w:name w:val="Body Text 2"/>
    <w:basedOn w:val="a"/>
    <w:pPr>
      <w:jc w:val="both"/>
    </w:pPr>
    <w:rPr>
      <w:sz w:val="28"/>
      <w:szCs w:val="28"/>
      <w:lang w:val="uk-UA"/>
    </w:rPr>
  </w:style>
  <w:style w:type="paragraph" w:styleId="30">
    <w:name w:val="Body Text 3"/>
    <w:basedOn w:val="a"/>
    <w:rPr>
      <w:sz w:val="28"/>
      <w:lang w:val="uk-UA"/>
    </w:rPr>
  </w:style>
  <w:style w:type="paragraph" w:styleId="21">
    <w:name w:val="Body Text Indent 2"/>
    <w:basedOn w:val="a"/>
    <w:pPr>
      <w:ind w:firstLine="720"/>
      <w:jc w:val="both"/>
    </w:pPr>
    <w:rPr>
      <w:sz w:val="28"/>
      <w:szCs w:val="20"/>
      <w:u w:val="single"/>
      <w:lang w:val="uk-UA"/>
    </w:rPr>
  </w:style>
  <w:style w:type="paragraph" w:styleId="31">
    <w:name w:val="Body Text Indent 3"/>
    <w:basedOn w:val="a"/>
    <w:pPr>
      <w:spacing w:after="120"/>
      <w:ind w:firstLine="567"/>
      <w:jc w:val="both"/>
    </w:pPr>
    <w:rPr>
      <w:sz w:val="28"/>
      <w:szCs w:val="28"/>
      <w:lang w:val="uk-UA"/>
    </w:rPr>
  </w:style>
  <w:style w:type="paragraph" w:customStyle="1" w:styleId="Iniiaiieoaeno">
    <w:name w:val="Iniiaiie oaeno"/>
    <w:basedOn w:val="a"/>
    <w:pPr>
      <w:widowControl w:val="0"/>
      <w:jc w:val="both"/>
    </w:pPr>
    <w:rPr>
      <w:sz w:val="28"/>
      <w:szCs w:val="20"/>
      <w:lang w:val="uk-UA"/>
    </w:rPr>
  </w:style>
  <w:style w:type="paragraph" w:customStyle="1" w:styleId="a6">
    <w:name w:val="Îá"/>
    <w:pPr>
      <w:widowControl w:val="0"/>
      <w:overflowPunct w:val="0"/>
      <w:autoSpaceDE w:val="0"/>
      <w:autoSpaceDN w:val="0"/>
      <w:adjustRightInd w:val="0"/>
      <w:textAlignment w:val="baseline"/>
    </w:pPr>
    <w:rPr>
      <w:lang w:val="ru-RU" w:eastAsia="ru-RU"/>
    </w:rPr>
  </w:style>
  <w:style w:type="paragraph" w:customStyle="1" w:styleId="10">
    <w:name w:val="Звичайний1"/>
    <w:pPr>
      <w:widowControl w:val="0"/>
      <w:ind w:firstLine="720"/>
      <w:jc w:val="both"/>
    </w:pPr>
    <w:rPr>
      <w:snapToGrid w:val="0"/>
      <w:sz w:val="24"/>
      <w:lang w:eastAsia="ru-RU"/>
    </w:rPr>
  </w:style>
  <w:style w:type="paragraph" w:customStyle="1" w:styleId="11">
    <w:name w:val="Основний текст1"/>
    <w:basedOn w:val="a"/>
    <w:pPr>
      <w:spacing w:after="120"/>
    </w:pPr>
    <w:rPr>
      <w:szCs w:val="20"/>
      <w:lang w:val="uk-UA"/>
    </w:rPr>
  </w:style>
  <w:style w:type="paragraph" w:customStyle="1" w:styleId="a7">
    <w:name w:val="Нормальний текст"/>
    <w:basedOn w:val="a"/>
    <w:pPr>
      <w:autoSpaceDE w:val="0"/>
      <w:autoSpaceDN w:val="0"/>
      <w:spacing w:before="120"/>
      <w:ind w:firstLine="567"/>
    </w:pPr>
    <w:rPr>
      <w:rFonts w:ascii="Antiqua" w:hAnsi="Antiqua"/>
      <w:sz w:val="26"/>
      <w:szCs w:val="26"/>
      <w:lang w:val="uk-UA"/>
    </w:rPr>
  </w:style>
  <w:style w:type="paragraph" w:customStyle="1" w:styleId="310">
    <w:name w:val="Основний текст з відступом 31"/>
    <w:basedOn w:val="a"/>
    <w:pPr>
      <w:ind w:firstLine="720"/>
      <w:jc w:val="both"/>
    </w:pPr>
    <w:rPr>
      <w:sz w:val="28"/>
      <w:szCs w:val="20"/>
      <w:lang w:val="uk-UA"/>
    </w:rPr>
  </w:style>
  <w:style w:type="paragraph" w:styleId="HTML">
    <w:name w:val="HTML Preformatted"/>
    <w:basedOn w:val="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="Arial Unicode MS" w:hAnsi="Courier New"/>
      <w:color w:val="000000"/>
      <w:sz w:val="21"/>
      <w:szCs w:val="21"/>
    </w:rPr>
  </w:style>
  <w:style w:type="paragraph" w:customStyle="1" w:styleId="a8">
    <w:name w:val="Ігор"/>
    <w:basedOn w:val="a"/>
    <w:pPr>
      <w:autoSpaceDE w:val="0"/>
      <w:autoSpaceDN w:val="0"/>
      <w:spacing w:before="120"/>
      <w:ind w:firstLine="567"/>
      <w:jc w:val="both"/>
    </w:pPr>
    <w:rPr>
      <w:sz w:val="28"/>
      <w:szCs w:val="26"/>
      <w:lang w:val="uk-UA"/>
    </w:rPr>
  </w:style>
  <w:style w:type="paragraph" w:styleId="a9">
    <w:name w:val="Balloon Text"/>
    <w:basedOn w:val="a"/>
    <w:semiHidden/>
    <w:rsid w:val="002B6E1B"/>
    <w:rPr>
      <w:rFonts w:ascii="Tahoma" w:hAnsi="Tahoma" w:cs="Tahoma"/>
      <w:sz w:val="16"/>
      <w:szCs w:val="16"/>
    </w:rPr>
  </w:style>
  <w:style w:type="paragraph" w:customStyle="1" w:styleId="ezOzZ">
    <w:name w:val="e‡zO’zZ"/>
    <w:rsid w:val="00E45A6D"/>
    <w:pPr>
      <w:widowControl w:val="0"/>
    </w:pPr>
    <w:rPr>
      <w:lang w:val="ru-RU" w:eastAsia="ru-RU"/>
    </w:rPr>
  </w:style>
  <w:style w:type="character" w:styleId="aa">
    <w:name w:val="Strong"/>
    <w:qFormat/>
    <w:rsid w:val="006C7759"/>
    <w:rPr>
      <w:rFonts w:ascii="Times New Roman" w:hAnsi="Times New Roman" w:cs="Times New Roman"/>
      <w:b/>
      <w:bCs/>
    </w:rPr>
  </w:style>
  <w:style w:type="character" w:customStyle="1" w:styleId="FontStyle6">
    <w:name w:val="Font Style6"/>
    <w:uiPriority w:val="99"/>
    <w:rsid w:val="009971CB"/>
    <w:rPr>
      <w:rFonts w:ascii="Times New Roman" w:hAnsi="Times New Roman"/>
      <w:sz w:val="28"/>
    </w:rPr>
  </w:style>
  <w:style w:type="character" w:customStyle="1" w:styleId="rvts9">
    <w:name w:val="rvts9"/>
    <w:uiPriority w:val="99"/>
    <w:rsid w:val="00DE5774"/>
    <w:rPr>
      <w:rFonts w:cs="Times New Roman"/>
    </w:rPr>
  </w:style>
  <w:style w:type="character" w:customStyle="1" w:styleId="rvts23">
    <w:name w:val="rvts23"/>
    <w:uiPriority w:val="99"/>
    <w:rsid w:val="00AB3165"/>
    <w:rPr>
      <w:rFonts w:cs="Times New Roman"/>
    </w:rPr>
  </w:style>
  <w:style w:type="character" w:customStyle="1" w:styleId="a5">
    <w:name w:val="Основний текст Знак"/>
    <w:link w:val="a4"/>
    <w:rsid w:val="005402AE"/>
    <w:rPr>
      <w:sz w:val="28"/>
      <w:szCs w:val="24"/>
      <w:lang w:eastAsia="ru-RU"/>
    </w:rPr>
  </w:style>
  <w:style w:type="paragraph" w:styleId="ab">
    <w:name w:val="Title"/>
    <w:basedOn w:val="a"/>
    <w:next w:val="a"/>
    <w:link w:val="ac"/>
    <w:qFormat/>
    <w:rsid w:val="00CC5EE7"/>
    <w:pPr>
      <w:spacing w:before="240" w:after="60"/>
      <w:jc w:val="center"/>
      <w:outlineLvl w:val="0"/>
    </w:pPr>
    <w:rPr>
      <w:rFonts w:ascii="Calibri Light" w:hAnsi="Calibri Light"/>
      <w:b/>
      <w:bCs/>
      <w:kern w:val="28"/>
      <w:sz w:val="32"/>
      <w:szCs w:val="32"/>
    </w:rPr>
  </w:style>
  <w:style w:type="character" w:customStyle="1" w:styleId="ac">
    <w:name w:val="Назва Знак"/>
    <w:link w:val="ab"/>
    <w:rsid w:val="00CC5EE7"/>
    <w:rPr>
      <w:rFonts w:ascii="Calibri Light" w:eastAsia="Times New Roman" w:hAnsi="Calibri Light" w:cs="Times New Roman"/>
      <w:b/>
      <w:bCs/>
      <w:kern w:val="28"/>
      <w:sz w:val="32"/>
      <w:szCs w:val="32"/>
      <w:lang w:val="ru-RU" w:eastAsia="ru-RU"/>
    </w:rPr>
  </w:style>
  <w:style w:type="paragraph" w:styleId="ad">
    <w:name w:val="Normal (Web)"/>
    <w:basedOn w:val="a"/>
    <w:uiPriority w:val="99"/>
    <w:unhideWhenUsed/>
    <w:rsid w:val="00A86133"/>
    <w:pPr>
      <w:spacing w:before="100" w:beforeAutospacing="1" w:after="100" w:afterAutospacing="1"/>
    </w:pPr>
    <w:rPr>
      <w:lang w:val="en-US" w:eastAsia="en-US"/>
    </w:rPr>
  </w:style>
  <w:style w:type="paragraph" w:styleId="ae">
    <w:name w:val="header"/>
    <w:basedOn w:val="a"/>
    <w:link w:val="af"/>
    <w:uiPriority w:val="99"/>
    <w:rsid w:val="003E38AF"/>
    <w:pPr>
      <w:tabs>
        <w:tab w:val="center" w:pos="4677"/>
        <w:tab w:val="right" w:pos="9355"/>
      </w:tabs>
    </w:pPr>
    <w:rPr>
      <w:rFonts w:ascii="Calibri" w:eastAsia="Calibri" w:hAnsi="Calibri"/>
      <w:sz w:val="22"/>
      <w:szCs w:val="22"/>
      <w:lang w:eastAsia="en-US"/>
    </w:rPr>
  </w:style>
  <w:style w:type="character" w:customStyle="1" w:styleId="af">
    <w:name w:val="Верхній колонтитул Знак"/>
    <w:link w:val="ae"/>
    <w:uiPriority w:val="99"/>
    <w:rsid w:val="003E38AF"/>
    <w:rPr>
      <w:rFonts w:ascii="Calibri" w:eastAsia="Calibri" w:hAnsi="Calibri"/>
      <w:sz w:val="22"/>
      <w:szCs w:val="22"/>
      <w:lang w:val="ru-RU" w:eastAsia="en-US"/>
    </w:rPr>
  </w:style>
  <w:style w:type="table" w:styleId="af0">
    <w:name w:val="Table Grid"/>
    <w:basedOn w:val="a1"/>
    <w:uiPriority w:val="99"/>
    <w:rsid w:val="003E38AF"/>
    <w:rPr>
      <w:rFonts w:ascii="Calibri" w:eastAsia="Calibri" w:hAnsi="Calibri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29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0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4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466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998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7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5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559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761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927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19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69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19DAA5F-4E97-4A6B-97C6-9B49C03E737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1046</Words>
  <Characters>597</Characters>
  <Application>Microsoft Office Word</Application>
  <DocSecurity>0</DocSecurity>
  <Lines>4</Lines>
  <Paragraphs>3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>Комітет Верховної Ради України з питань фінансів і банківської діяльності</vt:lpstr>
    </vt:vector>
  </TitlesOfParts>
  <Company>VR</Company>
  <LinksUpToDate>false</LinksUpToDate>
  <CharactersWithSpaces>1640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Комітет Верховної Ради України з питань фінансів і банківської діяльності</dc:title>
  <dc:subject/>
  <dc:creator>P1</dc:creator>
  <cp:keywords/>
  <dc:description/>
  <cp:lastModifiedBy>Рибчинська Людмила Василівна</cp:lastModifiedBy>
  <cp:revision>10</cp:revision>
  <cp:lastPrinted>2020-07-10T15:41:00Z</cp:lastPrinted>
  <dcterms:created xsi:type="dcterms:W3CDTF">2020-06-30T15:40:00Z</dcterms:created>
  <dcterms:modified xsi:type="dcterms:W3CDTF">2020-09-04T08:02:00Z</dcterms:modified>
</cp:coreProperties>
</file>