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76AB4E" w14:textId="77777777" w:rsidR="00AA43B2" w:rsidRPr="00F11725" w:rsidRDefault="00AA43B2" w:rsidP="00AA43B2">
      <w:pPr>
        <w:ind w:firstLine="454"/>
        <w:jc w:val="center"/>
        <w:rPr>
          <w:b/>
          <w:sz w:val="28"/>
          <w:szCs w:val="24"/>
        </w:rPr>
      </w:pPr>
      <w:bookmarkStart w:id="0" w:name="_GoBack"/>
      <w:bookmarkEnd w:id="0"/>
      <w:r w:rsidRPr="00F11725">
        <w:rPr>
          <w:b/>
          <w:sz w:val="28"/>
          <w:szCs w:val="24"/>
        </w:rPr>
        <w:t xml:space="preserve">ПОЯСНЮВАЛЬНА ЗАПИСКА </w:t>
      </w:r>
    </w:p>
    <w:p w14:paraId="54EA8940" w14:textId="5B5E939B" w:rsidR="00AA43B2" w:rsidRPr="00F11725" w:rsidRDefault="00AA43B2" w:rsidP="00DC2D66">
      <w:pPr>
        <w:ind w:firstLine="454"/>
        <w:jc w:val="center"/>
        <w:rPr>
          <w:b/>
          <w:color w:val="000000"/>
          <w:sz w:val="28"/>
          <w:szCs w:val="28"/>
          <w:bdr w:val="none" w:sz="0" w:space="0" w:color="auto" w:frame="1"/>
          <w:lang w:eastAsia="uk-UA"/>
        </w:rPr>
      </w:pPr>
      <w:r w:rsidRPr="00F11725">
        <w:rPr>
          <w:b/>
          <w:sz w:val="28"/>
          <w:szCs w:val="24"/>
        </w:rPr>
        <w:t>до проекту Закону України «</w:t>
      </w:r>
      <w:r w:rsidR="00F11725" w:rsidRPr="00F11725">
        <w:rPr>
          <w:b/>
          <w:color w:val="000000"/>
          <w:sz w:val="28"/>
          <w:szCs w:val="28"/>
          <w:bdr w:val="none" w:sz="0" w:space="0" w:color="auto" w:frame="1"/>
          <w:lang w:eastAsia="uk-UA"/>
        </w:rPr>
        <w:t xml:space="preserve">Про внесення змін до деяких законів України щодо заборони фінансування органів влади та їх посадових (службових) осіб  з-за кордону та заборони найвищим посадовим особам держави мати </w:t>
      </w:r>
      <w:r w:rsidR="00F11725" w:rsidRPr="00F11725">
        <w:rPr>
          <w:b/>
          <w:sz w:val="28"/>
          <w:szCs w:val="28"/>
        </w:rPr>
        <w:t>громадянство (підданство) іноземної держави</w:t>
      </w:r>
      <w:r w:rsidRPr="00F11725">
        <w:rPr>
          <w:b/>
          <w:bCs/>
          <w:sz w:val="28"/>
          <w:szCs w:val="24"/>
        </w:rPr>
        <w:t>»</w:t>
      </w:r>
    </w:p>
    <w:p w14:paraId="44A03E42" w14:textId="77777777" w:rsidR="00AA43B2" w:rsidRPr="00F11725" w:rsidRDefault="00AA43B2" w:rsidP="00AA43B2">
      <w:pPr>
        <w:ind w:firstLine="720"/>
        <w:rPr>
          <w:b/>
          <w:sz w:val="28"/>
          <w:szCs w:val="24"/>
        </w:rPr>
      </w:pPr>
    </w:p>
    <w:p w14:paraId="4A92DDCF" w14:textId="6AEE23DD" w:rsidR="007E6FC5" w:rsidRPr="00F11725" w:rsidRDefault="00AA43B2" w:rsidP="00622678">
      <w:pPr>
        <w:pStyle w:val="a8"/>
        <w:numPr>
          <w:ilvl w:val="0"/>
          <w:numId w:val="3"/>
        </w:numPr>
        <w:rPr>
          <w:b/>
          <w:sz w:val="28"/>
          <w:szCs w:val="24"/>
        </w:rPr>
      </w:pPr>
      <w:r w:rsidRPr="00F11725">
        <w:rPr>
          <w:b/>
          <w:sz w:val="28"/>
          <w:szCs w:val="24"/>
        </w:rPr>
        <w:t>Обґрунтування необхідності прийняття акт</w:t>
      </w:r>
      <w:r w:rsidR="00622678" w:rsidRPr="00F11725">
        <w:rPr>
          <w:b/>
          <w:sz w:val="28"/>
          <w:szCs w:val="24"/>
        </w:rPr>
        <w:t>а</w:t>
      </w:r>
    </w:p>
    <w:p w14:paraId="52A50821" w14:textId="77777777" w:rsidR="00F11725" w:rsidRDefault="00F6289C" w:rsidP="005B0B69">
      <w:pPr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Перша міжнародна допомога </w:t>
      </w:r>
      <w:r w:rsidR="005B0B69" w:rsidRPr="00F11725">
        <w:rPr>
          <w:sz w:val="28"/>
          <w:szCs w:val="28"/>
        </w:rPr>
        <w:t xml:space="preserve">почала надходити </w:t>
      </w:r>
      <w:r w:rsidRPr="00F11725">
        <w:rPr>
          <w:sz w:val="28"/>
          <w:szCs w:val="28"/>
        </w:rPr>
        <w:t xml:space="preserve">Україні ще на початку 1990-х років. Це була переважно різноманітна гуманітарна допомога – від харчів до оргтехніки. </w:t>
      </w:r>
    </w:p>
    <w:p w14:paraId="22D2F7E4" w14:textId="7F114FA5" w:rsidR="00F6289C" w:rsidRPr="00F11725" w:rsidRDefault="00F6289C" w:rsidP="005B0B69">
      <w:pPr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В ті часи на Заході вважалося, що Україна – це така собі африканська держава, яка буде рада будь-якій допомозі. Так воно і було. Однак </w:t>
      </w:r>
      <w:r w:rsidR="00F11725">
        <w:rPr>
          <w:sz w:val="28"/>
          <w:szCs w:val="28"/>
        </w:rPr>
        <w:t xml:space="preserve">в Україні </w:t>
      </w:r>
      <w:r w:rsidRPr="00F11725">
        <w:rPr>
          <w:sz w:val="28"/>
          <w:szCs w:val="28"/>
        </w:rPr>
        <w:t>швидко сформувалося коло людей і організацій, котрі опанували мистецтво конвертувати щедрість Заходу у власний добробут</w:t>
      </w:r>
      <w:r w:rsidR="004D3150" w:rsidRPr="00F11725">
        <w:rPr>
          <w:sz w:val="28"/>
          <w:szCs w:val="28"/>
        </w:rPr>
        <w:t xml:space="preserve"> – так звані «грантожери»</w:t>
      </w:r>
      <w:r w:rsidRPr="00F11725">
        <w:rPr>
          <w:sz w:val="28"/>
          <w:szCs w:val="28"/>
        </w:rPr>
        <w:t>.</w:t>
      </w:r>
    </w:p>
    <w:p w14:paraId="55D8309E" w14:textId="5218A60A" w:rsidR="00BE77F7" w:rsidRPr="00F11725" w:rsidRDefault="00F6289C" w:rsidP="00916A81">
      <w:pPr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>У 1994–1995 роках надавалися перші грошові гранти, суми яких обчислювалися мільйонами. Перші гроші йшли на діяльність профспілок, видання профільних газет. Донорами виступили уряди</w:t>
      </w:r>
      <w:r w:rsidR="00DC7E87">
        <w:rPr>
          <w:sz w:val="28"/>
          <w:szCs w:val="28"/>
        </w:rPr>
        <w:t xml:space="preserve"> іноземних держав</w:t>
      </w:r>
      <w:r w:rsidRPr="00F11725">
        <w:rPr>
          <w:sz w:val="28"/>
          <w:szCs w:val="28"/>
        </w:rPr>
        <w:t>, міжнародні структури та різноманітні громадські організації.</w:t>
      </w:r>
      <w:r w:rsidR="005B0B69" w:rsidRPr="00F11725">
        <w:rPr>
          <w:sz w:val="28"/>
          <w:szCs w:val="28"/>
        </w:rPr>
        <w:t xml:space="preserve"> </w:t>
      </w:r>
    </w:p>
    <w:p w14:paraId="71304245" w14:textId="7C7DBB93" w:rsidR="00916A81" w:rsidRPr="00F11725" w:rsidRDefault="000D54BA" w:rsidP="00EA1755">
      <w:pPr>
        <w:ind w:firstLine="720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Для </w:t>
      </w:r>
      <w:r w:rsidR="00BE77F7" w:rsidRPr="00F11725">
        <w:rPr>
          <w:sz w:val="28"/>
          <w:szCs w:val="28"/>
        </w:rPr>
        <w:t>грантодавці</w:t>
      </w:r>
      <w:r w:rsidRPr="00F11725">
        <w:rPr>
          <w:sz w:val="28"/>
          <w:szCs w:val="28"/>
        </w:rPr>
        <w:t xml:space="preserve">в </w:t>
      </w:r>
      <w:r w:rsidR="00F6289C" w:rsidRPr="00F11725">
        <w:rPr>
          <w:sz w:val="28"/>
          <w:szCs w:val="28"/>
        </w:rPr>
        <w:t xml:space="preserve"> було </w:t>
      </w:r>
      <w:r w:rsidR="00BE77F7" w:rsidRPr="00F11725">
        <w:rPr>
          <w:sz w:val="28"/>
          <w:szCs w:val="28"/>
        </w:rPr>
        <w:t xml:space="preserve">і залишається </w:t>
      </w:r>
      <w:r w:rsidR="00F6289C" w:rsidRPr="00F11725">
        <w:rPr>
          <w:sz w:val="28"/>
          <w:szCs w:val="28"/>
        </w:rPr>
        <w:t>головним те, що</w:t>
      </w:r>
      <w:r w:rsidRPr="00F11725">
        <w:rPr>
          <w:sz w:val="28"/>
          <w:szCs w:val="28"/>
        </w:rPr>
        <w:t xml:space="preserve">б органи та </w:t>
      </w:r>
      <w:r w:rsidR="00F6289C" w:rsidRPr="00F11725">
        <w:rPr>
          <w:sz w:val="28"/>
          <w:szCs w:val="28"/>
        </w:rPr>
        <w:t xml:space="preserve"> люди, які отримали гранти, впроваджували їхню політику й ідеологію в </w:t>
      </w:r>
      <w:r w:rsidRPr="00F11725">
        <w:rPr>
          <w:sz w:val="28"/>
          <w:szCs w:val="28"/>
        </w:rPr>
        <w:t xml:space="preserve">своїй діяльності в  </w:t>
      </w:r>
      <w:r w:rsidR="00F6289C" w:rsidRPr="00F11725">
        <w:rPr>
          <w:sz w:val="28"/>
          <w:szCs w:val="28"/>
        </w:rPr>
        <w:t xml:space="preserve">Україні. </w:t>
      </w:r>
      <w:r w:rsidRPr="00F11725">
        <w:rPr>
          <w:sz w:val="28"/>
          <w:szCs w:val="28"/>
        </w:rPr>
        <w:t xml:space="preserve">Це стосується </w:t>
      </w:r>
      <w:r w:rsidR="00B20BC6" w:rsidRPr="00F11725">
        <w:rPr>
          <w:sz w:val="28"/>
          <w:szCs w:val="28"/>
        </w:rPr>
        <w:t xml:space="preserve"> також і державних органів, які </w:t>
      </w:r>
      <w:r w:rsidR="00A24893" w:rsidRPr="00F11725">
        <w:rPr>
          <w:sz w:val="28"/>
          <w:szCs w:val="28"/>
        </w:rPr>
        <w:t xml:space="preserve">отримують кошти в рамках програм допомоги Європейського Союзу, урядів іноземних держав, міжнародних організацій, донорських установ навіть на </w:t>
      </w:r>
      <w:r w:rsidR="00EA1755" w:rsidRPr="00F11725">
        <w:rPr>
          <w:sz w:val="28"/>
          <w:szCs w:val="28"/>
        </w:rPr>
        <w:t>заробітну</w:t>
      </w:r>
      <w:r w:rsidR="00A24893" w:rsidRPr="00F11725">
        <w:rPr>
          <w:sz w:val="28"/>
          <w:szCs w:val="28"/>
        </w:rPr>
        <w:t xml:space="preserve"> плату державних службовців.</w:t>
      </w:r>
    </w:p>
    <w:p w14:paraId="0187846A" w14:textId="27E9AB6D" w:rsidR="00E43C43" w:rsidRPr="00F11725" w:rsidRDefault="00E43C43" w:rsidP="00E43C43">
      <w:pPr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Лише </w:t>
      </w:r>
      <w:r w:rsidR="00916A81" w:rsidRPr="00F11725">
        <w:rPr>
          <w:sz w:val="28"/>
          <w:szCs w:val="28"/>
        </w:rPr>
        <w:t xml:space="preserve">за </w:t>
      </w:r>
      <w:r w:rsidRPr="00F11725">
        <w:rPr>
          <w:sz w:val="28"/>
          <w:szCs w:val="28"/>
        </w:rPr>
        <w:t>даними Міністерства фінансів України, обсяги міжнародної допомоги Україні за роки незалежності станом на 2018 рік становили  44 мільярди доларів і понад 15,6 мільярда євро. Проте узагальнених</w:t>
      </w:r>
      <w:r w:rsidR="00A12E44">
        <w:rPr>
          <w:sz w:val="28"/>
          <w:szCs w:val="28"/>
        </w:rPr>
        <w:t xml:space="preserve"> актуальних </w:t>
      </w:r>
      <w:r w:rsidRPr="00F11725">
        <w:rPr>
          <w:sz w:val="28"/>
          <w:szCs w:val="28"/>
        </w:rPr>
        <w:t xml:space="preserve"> даних про те, за якими саме каналами, у які періоди та скільки міжнародної допомоги було перераховано Україні, в жодному українському відомстві не надають. </w:t>
      </w:r>
    </w:p>
    <w:p w14:paraId="3A9B6122" w14:textId="0BF2B766" w:rsidR="00E43C43" w:rsidRPr="00F11725" w:rsidRDefault="00E43C43" w:rsidP="00E43C43">
      <w:pPr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З відкритих джерел відомо, що з 2014 року ентузіазм міжнародних партнерів щодо майбутнього України зріс, і обсяги щорічної допомоги їй примножились. </w:t>
      </w:r>
      <w:r w:rsidR="00F55933">
        <w:rPr>
          <w:sz w:val="28"/>
          <w:szCs w:val="28"/>
        </w:rPr>
        <w:t>Я</w:t>
      </w:r>
      <w:r w:rsidRPr="00F11725">
        <w:rPr>
          <w:sz w:val="28"/>
          <w:szCs w:val="28"/>
        </w:rPr>
        <w:t xml:space="preserve">кщо до </w:t>
      </w:r>
      <w:r w:rsidR="00F55933">
        <w:rPr>
          <w:sz w:val="28"/>
          <w:szCs w:val="28"/>
        </w:rPr>
        <w:t xml:space="preserve">2014 року </w:t>
      </w:r>
      <w:r w:rsidR="005724C0">
        <w:rPr>
          <w:sz w:val="28"/>
          <w:szCs w:val="28"/>
        </w:rPr>
        <w:t xml:space="preserve">в Україну </w:t>
      </w:r>
      <w:r w:rsidRPr="00F11725">
        <w:rPr>
          <w:sz w:val="28"/>
          <w:szCs w:val="28"/>
        </w:rPr>
        <w:t>щороку надходило близько 500 мільйонів доларів допомоги у вигляді грантів, то вже у 2014 та 2015 роках - понад мільярд. А щорічна фінансова допомога від Євросоюзу, який є найбільшим донором для України, лише через Європейський інструмент сусідства зросла з 47 мільйонів євро у 2002 році до 242 мільйонів євро у 2014-му. Як повідомив голова представництва Європейського Союзу в Києві, за останні три роки ЄС надав Україні загалом понад 12 мільярдів євро. </w:t>
      </w:r>
    </w:p>
    <w:p w14:paraId="76ABE90B" w14:textId="77777777" w:rsidR="00916A81" w:rsidRPr="00F11725" w:rsidRDefault="00622678" w:rsidP="00916A81">
      <w:pPr>
        <w:ind w:firstLine="684"/>
        <w:jc w:val="both"/>
        <w:rPr>
          <w:sz w:val="28"/>
          <w:szCs w:val="28"/>
        </w:rPr>
      </w:pPr>
      <w:r w:rsidRPr="00F11725">
        <w:rPr>
          <w:rStyle w:val="rvts9"/>
          <w:bCs/>
          <w:color w:val="000000"/>
          <w:sz w:val="28"/>
          <w:szCs w:val="28"/>
        </w:rPr>
        <w:t xml:space="preserve">Стаття 95 Конституції України встановлює, що </w:t>
      </w:r>
      <w:r w:rsidRPr="00F11725">
        <w:rPr>
          <w:color w:val="000000"/>
          <w:sz w:val="28"/>
          <w:szCs w:val="28"/>
        </w:rPr>
        <w:t> бюджетна система України будується на засадах справедливого і неупередженого розподілу суспільного багатства між громадянами і територіальними громадами.</w:t>
      </w:r>
      <w:bookmarkStart w:id="1" w:name="n4983"/>
      <w:bookmarkStart w:id="2" w:name="n4587"/>
      <w:bookmarkEnd w:id="1"/>
      <w:bookmarkEnd w:id="2"/>
      <w:r w:rsidRPr="00F11725">
        <w:rPr>
          <w:color w:val="000000"/>
          <w:sz w:val="28"/>
          <w:szCs w:val="28"/>
          <w:lang w:eastAsia="en-US"/>
        </w:rPr>
        <w:t xml:space="preserve"> </w:t>
      </w:r>
      <w:r w:rsidRPr="00F11725">
        <w:rPr>
          <w:color w:val="000000"/>
          <w:sz w:val="28"/>
          <w:szCs w:val="28"/>
        </w:rPr>
        <w:t>Виключно законом про Державний бюджет України визначаються будь-які видатки держави на загальносуспільні потреби, розмір і цільове спрямування цих видатків.</w:t>
      </w:r>
      <w:bookmarkStart w:id="3" w:name="n4994"/>
      <w:bookmarkStart w:id="4" w:name="n4588"/>
      <w:bookmarkEnd w:id="3"/>
      <w:bookmarkEnd w:id="4"/>
      <w:r w:rsidRPr="00F11725">
        <w:rPr>
          <w:color w:val="000000"/>
          <w:sz w:val="28"/>
          <w:szCs w:val="28"/>
          <w:lang w:eastAsia="en-US"/>
        </w:rPr>
        <w:t xml:space="preserve"> </w:t>
      </w:r>
      <w:r w:rsidRPr="00F11725">
        <w:rPr>
          <w:color w:val="000000"/>
          <w:sz w:val="28"/>
          <w:szCs w:val="28"/>
        </w:rPr>
        <w:t>Держава прагне до збалансованості бюджету України.</w:t>
      </w:r>
      <w:bookmarkStart w:id="5" w:name="n4589"/>
      <w:bookmarkStart w:id="6" w:name="n4590"/>
      <w:bookmarkEnd w:id="5"/>
      <w:bookmarkEnd w:id="6"/>
      <w:r w:rsidRPr="00F11725">
        <w:rPr>
          <w:color w:val="000000"/>
          <w:sz w:val="28"/>
          <w:szCs w:val="28"/>
          <w:lang w:eastAsia="en-US"/>
        </w:rPr>
        <w:t xml:space="preserve"> </w:t>
      </w:r>
      <w:r w:rsidRPr="00F11725">
        <w:rPr>
          <w:color w:val="000000"/>
          <w:sz w:val="28"/>
          <w:szCs w:val="28"/>
        </w:rPr>
        <w:t xml:space="preserve">Регулярні </w:t>
      </w:r>
      <w:r w:rsidRPr="00F11725">
        <w:rPr>
          <w:sz w:val="28"/>
          <w:szCs w:val="28"/>
        </w:rPr>
        <w:lastRenderedPageBreak/>
        <w:t>звіти про доходи і видатки Державного бюджету України мають бути оприлюднені.</w:t>
      </w:r>
    </w:p>
    <w:p w14:paraId="40CDED39" w14:textId="21EBFE54" w:rsidR="00724FE1" w:rsidRPr="00F11725" w:rsidRDefault="00916A81" w:rsidP="00916A81">
      <w:pPr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Також </w:t>
      </w:r>
      <w:r w:rsidR="00724FE1" w:rsidRPr="00F11725">
        <w:rPr>
          <w:sz w:val="28"/>
          <w:szCs w:val="28"/>
        </w:rPr>
        <w:t xml:space="preserve">Закон України «Про джерела фінансування органів державної влади», прийнятий ще у 1999 році, встановлює, що </w:t>
      </w:r>
      <w:bookmarkStart w:id="7" w:name="n4"/>
      <w:bookmarkStart w:id="8" w:name="n9"/>
      <w:bookmarkEnd w:id="7"/>
      <w:bookmarkEnd w:id="8"/>
      <w:r w:rsidR="00724FE1" w:rsidRPr="00F11725">
        <w:rPr>
          <w:sz w:val="28"/>
          <w:szCs w:val="28"/>
        </w:rPr>
        <w:t>органи державної влади здійснюють свою діяльність виключно за рахунок бюджетного фінансування (крім випадків, визначених цим Законом) в межах, передбачених Законом України про Державний бюджет України на відповідний рік. Фінансування утворення, реорганізації та ліквідації органів державної влади здійснюється в межах коштів, передбачених на утримання органів державної влади Законом України про Державний бюджет України на відповідний рік або (у разі недостатності такого фінансування) після внесення відповідних змін до такого Закону.</w:t>
      </w:r>
      <w:bookmarkStart w:id="9" w:name="n10"/>
      <w:bookmarkEnd w:id="9"/>
    </w:p>
    <w:p w14:paraId="4AA9C02D" w14:textId="15F0C9AD" w:rsidR="00D32B45" w:rsidRPr="00F11725" w:rsidRDefault="00724FE1" w:rsidP="00916A81">
      <w:pPr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Проте </w:t>
      </w:r>
      <w:r w:rsidR="00E35094" w:rsidRPr="00F11725">
        <w:rPr>
          <w:sz w:val="28"/>
          <w:szCs w:val="28"/>
        </w:rPr>
        <w:t xml:space="preserve">у 2016 році </w:t>
      </w:r>
      <w:r w:rsidR="00D32B45" w:rsidRPr="00F11725">
        <w:rPr>
          <w:sz w:val="28"/>
          <w:szCs w:val="28"/>
        </w:rPr>
        <w:t>Верховна Рада прийняла</w:t>
      </w:r>
      <w:r w:rsidR="00E35094" w:rsidRPr="00F11725">
        <w:rPr>
          <w:sz w:val="28"/>
          <w:szCs w:val="28"/>
        </w:rPr>
        <w:t xml:space="preserve"> всупереч цьому Закону   </w:t>
      </w:r>
      <w:r w:rsidR="00D32B45" w:rsidRPr="00F11725">
        <w:rPr>
          <w:sz w:val="28"/>
          <w:szCs w:val="28"/>
        </w:rPr>
        <w:t xml:space="preserve"> Закон України «Про державну службу», стаття 50 якого визначила, що джерелом формування фонду оплати праці державних службовців є державний бюджет, </w:t>
      </w:r>
      <w:r w:rsidR="00E35094" w:rsidRPr="00F11725">
        <w:rPr>
          <w:sz w:val="28"/>
          <w:szCs w:val="28"/>
        </w:rPr>
        <w:t>а</w:t>
      </w:r>
      <w:r w:rsidR="00D32B45" w:rsidRPr="00F11725">
        <w:rPr>
          <w:sz w:val="28"/>
          <w:szCs w:val="28"/>
        </w:rPr>
        <w:t xml:space="preserve"> фонд оплати праці державних службовців формується за рахунок коштів державного бюджету, а також коштів, які надходять до державного бюджету в рамках програм Європейського Союзу, від міжнародних фінансових організацій, донорських установ та від урядів іноземних держав, а порядок використання коштів, які надходять до державного бюджету в рамках програм Європейського Союзу, коштів міжнародних фінансових організацій та інших держав затверджується Кабінетом Міністрів України.</w:t>
      </w:r>
    </w:p>
    <w:p w14:paraId="234E6AEC" w14:textId="2F39424E" w:rsidR="00FB3289" w:rsidRPr="00F11725" w:rsidRDefault="00D32B45" w:rsidP="00FB3289">
      <w:pPr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ab/>
        <w:t xml:space="preserve"> </w:t>
      </w:r>
      <w:r w:rsidR="00BE77F7" w:rsidRPr="00F11725">
        <w:rPr>
          <w:sz w:val="28"/>
          <w:szCs w:val="28"/>
        </w:rPr>
        <w:t>У зв’язку з цим постає закономірне питання:</w:t>
      </w:r>
      <w:r w:rsidR="00651AAC" w:rsidRPr="00F11725">
        <w:rPr>
          <w:sz w:val="28"/>
          <w:szCs w:val="28"/>
        </w:rPr>
        <w:t xml:space="preserve"> якщо державний службовець отримує заробітну плату не з </w:t>
      </w:r>
      <w:r w:rsidR="00683E41" w:rsidRPr="00F11725">
        <w:rPr>
          <w:sz w:val="28"/>
          <w:szCs w:val="28"/>
        </w:rPr>
        <w:t>Д</w:t>
      </w:r>
      <w:r w:rsidR="00651AAC" w:rsidRPr="00F11725">
        <w:rPr>
          <w:sz w:val="28"/>
          <w:szCs w:val="28"/>
        </w:rPr>
        <w:t>ержавного бюджету</w:t>
      </w:r>
      <w:r w:rsidR="00683E41" w:rsidRPr="00F11725">
        <w:rPr>
          <w:sz w:val="28"/>
          <w:szCs w:val="28"/>
        </w:rPr>
        <w:t xml:space="preserve"> України</w:t>
      </w:r>
      <w:r w:rsidR="00651AAC" w:rsidRPr="00F11725">
        <w:rPr>
          <w:sz w:val="28"/>
          <w:szCs w:val="28"/>
        </w:rPr>
        <w:t xml:space="preserve">, а з </w:t>
      </w:r>
      <w:r w:rsidR="00683E41" w:rsidRPr="00F11725">
        <w:rPr>
          <w:sz w:val="28"/>
          <w:szCs w:val="28"/>
        </w:rPr>
        <w:t xml:space="preserve">коштів, виділених </w:t>
      </w:r>
      <w:r w:rsidR="00651AAC" w:rsidRPr="00F11725">
        <w:rPr>
          <w:sz w:val="28"/>
          <w:szCs w:val="28"/>
        </w:rPr>
        <w:t xml:space="preserve"> </w:t>
      </w:r>
      <w:r w:rsidR="00683E41" w:rsidRPr="00F11725">
        <w:rPr>
          <w:sz w:val="28"/>
          <w:szCs w:val="28"/>
        </w:rPr>
        <w:t>з бюджету іноземної держави, чиїми інтересами користуватиметься такий державний службовець при виконанні своїх посадових обов’язків у випадку конфлікту інтересів України і іноземної держави?</w:t>
      </w:r>
      <w:r w:rsidR="00FB3289" w:rsidRPr="00F11725">
        <w:rPr>
          <w:sz w:val="28"/>
          <w:szCs w:val="28"/>
        </w:rPr>
        <w:t xml:space="preserve"> Ви ж розумієте, хто платить, той і замовляє музику.</w:t>
      </w:r>
    </w:p>
    <w:p w14:paraId="7B046FB8" w14:textId="0D58B3F8" w:rsidR="00FB3289" w:rsidRPr="00F11725" w:rsidRDefault="000A6F28" w:rsidP="00FB3289">
      <w:pPr>
        <w:widowControl/>
        <w:autoSpaceDE/>
        <w:autoSpaceDN/>
        <w:adjustRightInd/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Виходить, що </w:t>
      </w:r>
      <w:r w:rsidR="00FB3289" w:rsidRPr="00F11725">
        <w:rPr>
          <w:sz w:val="28"/>
          <w:szCs w:val="28"/>
        </w:rPr>
        <w:t xml:space="preserve">користь від цієї грантової зливи наявна тільки для самих грантожерів. Що ж до змін в Україні, </w:t>
      </w:r>
      <w:r w:rsidR="005724C0">
        <w:rPr>
          <w:sz w:val="28"/>
          <w:szCs w:val="28"/>
        </w:rPr>
        <w:t xml:space="preserve">то </w:t>
      </w:r>
      <w:r w:rsidR="00FB3289" w:rsidRPr="00F11725">
        <w:rPr>
          <w:sz w:val="28"/>
          <w:szCs w:val="28"/>
        </w:rPr>
        <w:t xml:space="preserve">на жаль… І це закономірно, бо ще </w:t>
      </w:r>
      <w:r w:rsidRPr="00F11725">
        <w:rPr>
          <w:sz w:val="28"/>
          <w:szCs w:val="28"/>
        </w:rPr>
        <w:t xml:space="preserve"> жодна держава </w:t>
      </w:r>
      <w:r w:rsidR="00FB3289" w:rsidRPr="00F11725">
        <w:rPr>
          <w:sz w:val="28"/>
          <w:szCs w:val="28"/>
        </w:rPr>
        <w:t>не бул</w:t>
      </w:r>
      <w:r w:rsidRPr="00F11725">
        <w:rPr>
          <w:sz w:val="28"/>
          <w:szCs w:val="28"/>
        </w:rPr>
        <w:t>а</w:t>
      </w:r>
      <w:r w:rsidR="00FB3289" w:rsidRPr="00F11725">
        <w:rPr>
          <w:sz w:val="28"/>
          <w:szCs w:val="28"/>
        </w:rPr>
        <w:t xml:space="preserve"> розбудован</w:t>
      </w:r>
      <w:r w:rsidRPr="00F11725">
        <w:rPr>
          <w:sz w:val="28"/>
          <w:szCs w:val="28"/>
        </w:rPr>
        <w:t>а</w:t>
      </w:r>
      <w:r w:rsidR="00FB3289" w:rsidRPr="00F11725">
        <w:rPr>
          <w:sz w:val="28"/>
          <w:szCs w:val="28"/>
        </w:rPr>
        <w:t xml:space="preserve"> </w:t>
      </w:r>
      <w:r w:rsidRPr="00F11725">
        <w:rPr>
          <w:sz w:val="28"/>
          <w:szCs w:val="28"/>
        </w:rPr>
        <w:t>з</w:t>
      </w:r>
      <w:r w:rsidR="00FB3289" w:rsidRPr="00F11725">
        <w:rPr>
          <w:sz w:val="28"/>
          <w:szCs w:val="28"/>
        </w:rPr>
        <w:t>а закордонні кошти.</w:t>
      </w:r>
    </w:p>
    <w:p w14:paraId="3F65D9C1" w14:textId="77777777" w:rsidR="00D53840" w:rsidRPr="00F11725" w:rsidRDefault="00FF2F36" w:rsidP="00FB3289">
      <w:pPr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Також в Україні існує таке </w:t>
      </w:r>
      <w:r w:rsidR="005C17D1" w:rsidRPr="00F11725">
        <w:rPr>
          <w:sz w:val="28"/>
          <w:szCs w:val="28"/>
        </w:rPr>
        <w:t xml:space="preserve">ганебне явище як наявність одного чи декількох громадянств (підданств) іноземних держав у  найвищих посадових осіб держави – міністрів, керівників інших центральних органів виконавчої влади, їх заступників. </w:t>
      </w:r>
    </w:p>
    <w:p w14:paraId="42B17663" w14:textId="1E336061" w:rsidR="00FB3289" w:rsidRPr="00F11725" w:rsidRDefault="005C17D1" w:rsidP="00FB3289">
      <w:pPr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Тобто особа, займаючи одну з найвищих посад у державі, </w:t>
      </w:r>
      <w:r w:rsidR="005724C0">
        <w:rPr>
          <w:sz w:val="28"/>
          <w:szCs w:val="28"/>
        </w:rPr>
        <w:t xml:space="preserve">одночасно </w:t>
      </w:r>
      <w:r w:rsidRPr="00F11725">
        <w:rPr>
          <w:sz w:val="28"/>
          <w:szCs w:val="28"/>
        </w:rPr>
        <w:t>пр</w:t>
      </w:r>
      <w:r w:rsidR="00130C44" w:rsidRPr="00F11725">
        <w:rPr>
          <w:sz w:val="28"/>
          <w:szCs w:val="28"/>
        </w:rPr>
        <w:t xml:space="preserve">исягнула не лише на вірність народу України, а й народу іншої держави, громадянство (підданство) якої </w:t>
      </w:r>
      <w:r w:rsidR="00D53840" w:rsidRPr="00F11725">
        <w:rPr>
          <w:sz w:val="28"/>
          <w:szCs w:val="28"/>
        </w:rPr>
        <w:t>тишком-нишком така особа</w:t>
      </w:r>
      <w:r w:rsidR="00EF727D">
        <w:rPr>
          <w:sz w:val="28"/>
          <w:szCs w:val="28"/>
        </w:rPr>
        <w:t xml:space="preserve"> набула</w:t>
      </w:r>
      <w:r w:rsidR="00D53840" w:rsidRPr="00F11725">
        <w:rPr>
          <w:sz w:val="28"/>
          <w:szCs w:val="28"/>
        </w:rPr>
        <w:t>.</w:t>
      </w:r>
    </w:p>
    <w:p w14:paraId="5E822559" w14:textId="390F58C7" w:rsidR="00D53840" w:rsidRPr="00F11725" w:rsidRDefault="007A22F3" w:rsidP="00FB3289">
      <w:pPr>
        <w:ind w:firstLine="684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І знову питання: яка присяга для такого топ-посадовця </w:t>
      </w:r>
      <w:r w:rsidR="00722380" w:rsidRPr="00F11725">
        <w:rPr>
          <w:sz w:val="28"/>
          <w:szCs w:val="28"/>
        </w:rPr>
        <w:t xml:space="preserve">виявиться </w:t>
      </w:r>
      <w:r w:rsidR="00EF727D">
        <w:rPr>
          <w:sz w:val="28"/>
          <w:szCs w:val="28"/>
        </w:rPr>
        <w:t xml:space="preserve">ціннішою </w:t>
      </w:r>
      <w:r w:rsidR="00722380" w:rsidRPr="00F11725">
        <w:rPr>
          <w:sz w:val="28"/>
          <w:szCs w:val="28"/>
        </w:rPr>
        <w:t>при прийнятті ним рішень для народу України?</w:t>
      </w:r>
    </w:p>
    <w:p w14:paraId="2D68AC9C" w14:textId="1CCDAB54" w:rsidR="00321EA9" w:rsidRDefault="00683E41" w:rsidP="00043C2C">
      <w:pPr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 </w:t>
      </w:r>
    </w:p>
    <w:p w14:paraId="1932719C" w14:textId="3F3D3B13" w:rsidR="00EF727D" w:rsidRDefault="00EF727D" w:rsidP="00043C2C">
      <w:pPr>
        <w:jc w:val="both"/>
        <w:rPr>
          <w:sz w:val="28"/>
          <w:szCs w:val="28"/>
        </w:rPr>
      </w:pPr>
    </w:p>
    <w:p w14:paraId="2B1013BB" w14:textId="77777777" w:rsidR="00EF727D" w:rsidRPr="00F11725" w:rsidRDefault="00EF727D" w:rsidP="00043C2C">
      <w:pPr>
        <w:jc w:val="both"/>
        <w:rPr>
          <w:sz w:val="28"/>
          <w:szCs w:val="28"/>
        </w:rPr>
      </w:pPr>
    </w:p>
    <w:p w14:paraId="40BDBCBA" w14:textId="7C82DC67" w:rsidR="00D32B45" w:rsidRPr="00F11725" w:rsidRDefault="00D32B45" w:rsidP="00722380">
      <w:pPr>
        <w:pStyle w:val="a8"/>
        <w:widowControl/>
        <w:numPr>
          <w:ilvl w:val="0"/>
          <w:numId w:val="3"/>
        </w:numPr>
        <w:autoSpaceDE/>
        <w:autoSpaceDN/>
        <w:adjustRightInd/>
        <w:jc w:val="both"/>
        <w:rPr>
          <w:b/>
          <w:bCs/>
          <w:sz w:val="28"/>
          <w:szCs w:val="28"/>
        </w:rPr>
      </w:pPr>
      <w:r w:rsidRPr="00F11725">
        <w:rPr>
          <w:b/>
          <w:bCs/>
          <w:sz w:val="28"/>
          <w:szCs w:val="28"/>
        </w:rPr>
        <w:lastRenderedPageBreak/>
        <w:t>Цілі і завдання прийняття законопроекту</w:t>
      </w:r>
    </w:p>
    <w:p w14:paraId="32924E44" w14:textId="2884332E" w:rsidR="00D32B45" w:rsidRPr="00F11725" w:rsidRDefault="00D32B45" w:rsidP="00722380">
      <w:pPr>
        <w:pStyle w:val="21"/>
        <w:numPr>
          <w:ilvl w:val="12"/>
          <w:numId w:val="0"/>
        </w:numPr>
        <w:tabs>
          <w:tab w:val="num" w:pos="709"/>
        </w:tabs>
        <w:spacing w:after="0" w:line="240" w:lineRule="auto"/>
        <w:ind w:firstLine="706"/>
        <w:jc w:val="both"/>
        <w:rPr>
          <w:sz w:val="28"/>
          <w:szCs w:val="28"/>
          <w:lang w:val="uk-UA"/>
        </w:rPr>
      </w:pPr>
      <w:r w:rsidRPr="00F11725">
        <w:rPr>
          <w:sz w:val="28"/>
          <w:szCs w:val="28"/>
          <w:lang w:val="uk-UA"/>
        </w:rPr>
        <w:t xml:space="preserve">Законопроект розроблено з метою </w:t>
      </w:r>
      <w:r w:rsidR="00722380" w:rsidRPr="00F11725">
        <w:rPr>
          <w:sz w:val="28"/>
          <w:szCs w:val="28"/>
          <w:lang w:val="uk-UA"/>
        </w:rPr>
        <w:t xml:space="preserve">встановлення </w:t>
      </w:r>
      <w:r w:rsidR="00722380" w:rsidRPr="00F11725">
        <w:rPr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заборони фінансування органів влади та їх посадових (службових) осіб  з-за кордону та заборони </w:t>
      </w:r>
      <w:r w:rsidR="0039350B">
        <w:rPr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найвищим посадовим особам держави </w:t>
      </w:r>
      <w:r w:rsidR="00722380" w:rsidRPr="00F11725">
        <w:rPr>
          <w:color w:val="000000"/>
          <w:sz w:val="28"/>
          <w:szCs w:val="28"/>
          <w:bdr w:val="none" w:sz="0" w:space="0" w:color="auto" w:frame="1"/>
          <w:lang w:val="uk-UA" w:eastAsia="uk-UA"/>
        </w:rPr>
        <w:t xml:space="preserve">мати </w:t>
      </w:r>
      <w:r w:rsidR="00722380" w:rsidRPr="00F11725">
        <w:rPr>
          <w:sz w:val="28"/>
          <w:szCs w:val="28"/>
          <w:lang w:val="uk-UA"/>
        </w:rPr>
        <w:t>громадянство (підданство) іноземної держави.</w:t>
      </w:r>
    </w:p>
    <w:p w14:paraId="31D14352" w14:textId="77777777" w:rsidR="00D32B45" w:rsidRPr="00F11725" w:rsidRDefault="00D32B45" w:rsidP="00D32B45">
      <w:pPr>
        <w:shd w:val="clear" w:color="auto" w:fill="FFFFFF"/>
        <w:tabs>
          <w:tab w:val="num" w:pos="709"/>
          <w:tab w:val="left" w:pos="1003"/>
        </w:tabs>
        <w:ind w:firstLine="684"/>
        <w:jc w:val="both"/>
        <w:rPr>
          <w:spacing w:val="12"/>
          <w:sz w:val="28"/>
          <w:szCs w:val="28"/>
        </w:rPr>
      </w:pPr>
    </w:p>
    <w:p w14:paraId="4410789B" w14:textId="77777777" w:rsidR="00D32B45" w:rsidRPr="00F11725" w:rsidRDefault="00D32B45" w:rsidP="00722380">
      <w:pPr>
        <w:widowControl/>
        <w:numPr>
          <w:ilvl w:val="0"/>
          <w:numId w:val="3"/>
        </w:numPr>
        <w:shd w:val="clear" w:color="auto" w:fill="FFFFFF"/>
        <w:tabs>
          <w:tab w:val="left" w:pos="1003"/>
        </w:tabs>
        <w:autoSpaceDE/>
        <w:autoSpaceDN/>
        <w:adjustRightInd/>
        <w:jc w:val="both"/>
        <w:rPr>
          <w:b/>
          <w:color w:val="000000"/>
          <w:spacing w:val="1"/>
          <w:sz w:val="28"/>
          <w:szCs w:val="28"/>
        </w:rPr>
      </w:pPr>
      <w:r w:rsidRPr="00F11725">
        <w:rPr>
          <w:b/>
          <w:color w:val="000000"/>
          <w:spacing w:val="1"/>
          <w:sz w:val="28"/>
          <w:szCs w:val="28"/>
        </w:rPr>
        <w:t>Загальна характеристика і основні положення законопроекту</w:t>
      </w:r>
    </w:p>
    <w:p w14:paraId="38712455" w14:textId="56E579CC" w:rsidR="001376F4" w:rsidRPr="00F11725" w:rsidRDefault="00D32B45" w:rsidP="002828D3">
      <w:pPr>
        <w:ind w:firstLine="720"/>
        <w:jc w:val="both"/>
        <w:rPr>
          <w:sz w:val="28"/>
          <w:szCs w:val="28"/>
        </w:rPr>
      </w:pPr>
      <w:r w:rsidRPr="00F11725">
        <w:rPr>
          <w:spacing w:val="1"/>
          <w:sz w:val="28"/>
          <w:szCs w:val="28"/>
        </w:rPr>
        <w:t xml:space="preserve">Законопроектом пропонується </w:t>
      </w:r>
      <w:r w:rsidRPr="00F11725">
        <w:rPr>
          <w:sz w:val="28"/>
          <w:szCs w:val="28"/>
        </w:rPr>
        <w:t>встановити</w:t>
      </w:r>
      <w:r w:rsidR="001761F6" w:rsidRPr="00F11725">
        <w:rPr>
          <w:sz w:val="28"/>
          <w:szCs w:val="28"/>
        </w:rPr>
        <w:t xml:space="preserve"> з</w:t>
      </w:r>
      <w:r w:rsidR="001376F4" w:rsidRPr="00F11725">
        <w:rPr>
          <w:sz w:val="28"/>
          <w:szCs w:val="28"/>
        </w:rPr>
        <w:t>аборон</w:t>
      </w:r>
      <w:r w:rsidR="001761F6" w:rsidRPr="00F11725">
        <w:rPr>
          <w:sz w:val="28"/>
          <w:szCs w:val="28"/>
        </w:rPr>
        <w:t>у</w:t>
      </w:r>
      <w:r w:rsidR="001376F4" w:rsidRPr="00F11725">
        <w:rPr>
          <w:sz w:val="28"/>
          <w:szCs w:val="28"/>
        </w:rPr>
        <w:t xml:space="preserve"> фінансування органів державної влади та отримання їх посадовими (службовими) особами грошових коштів чи іншого майна в рамках фінансування з-за кордону від іноземних держав та їх органів, громадян, підприємств, установ, організацій, або від зареєстрованих в Україні юридичних осіб, які отримують кошти з іноземних джерел, у тому числі, в рамках програм допомоги Європейського Союзу, урядів іноземних держав, міжнародних організацій, донорських установ</w:t>
      </w:r>
      <w:r w:rsidR="001761F6" w:rsidRPr="00F11725">
        <w:rPr>
          <w:sz w:val="28"/>
          <w:szCs w:val="28"/>
        </w:rPr>
        <w:t>.</w:t>
      </w:r>
    </w:p>
    <w:p w14:paraId="74E1BDD9" w14:textId="22D1BFE2" w:rsidR="001376F4" w:rsidRPr="00F11725" w:rsidRDefault="001761F6" w:rsidP="001376F4">
      <w:pPr>
        <w:ind w:firstLine="720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Також пропонується встановити, що  </w:t>
      </w:r>
      <w:r w:rsidR="0039350B">
        <w:rPr>
          <w:sz w:val="28"/>
          <w:szCs w:val="28"/>
        </w:rPr>
        <w:t xml:space="preserve">найвищими посадовими особами держави – Президентом України, </w:t>
      </w:r>
      <w:r w:rsidRPr="00F11725">
        <w:rPr>
          <w:sz w:val="28"/>
          <w:szCs w:val="28"/>
        </w:rPr>
        <w:t>ч</w:t>
      </w:r>
      <w:r w:rsidR="001376F4" w:rsidRPr="00F11725">
        <w:rPr>
          <w:sz w:val="28"/>
          <w:szCs w:val="28"/>
        </w:rPr>
        <w:t>ленами Кабінету Міністрів України</w:t>
      </w:r>
      <w:r w:rsidRPr="00F11725">
        <w:rPr>
          <w:sz w:val="28"/>
          <w:szCs w:val="28"/>
        </w:rPr>
        <w:t xml:space="preserve">, керівниками центральних органів виконавчої влади, </w:t>
      </w:r>
      <w:r w:rsidR="0039350B">
        <w:rPr>
          <w:sz w:val="28"/>
          <w:szCs w:val="28"/>
        </w:rPr>
        <w:t>Генеральним прокурором</w:t>
      </w:r>
      <w:r w:rsidR="005446A0">
        <w:rPr>
          <w:sz w:val="28"/>
          <w:szCs w:val="28"/>
        </w:rPr>
        <w:t xml:space="preserve">, </w:t>
      </w:r>
      <w:r w:rsidRPr="00F11725">
        <w:rPr>
          <w:sz w:val="28"/>
          <w:szCs w:val="28"/>
        </w:rPr>
        <w:t xml:space="preserve">їх заступниками, </w:t>
      </w:r>
      <w:r w:rsidR="00E457C5" w:rsidRPr="00F11725">
        <w:rPr>
          <w:sz w:val="28"/>
          <w:szCs w:val="28"/>
        </w:rPr>
        <w:t xml:space="preserve">державними секретарями міністерств </w:t>
      </w:r>
      <w:r w:rsidR="001376F4" w:rsidRPr="00F11725">
        <w:rPr>
          <w:sz w:val="28"/>
          <w:szCs w:val="28"/>
        </w:rPr>
        <w:t>не можуть бути особи, які мають громадянство (підданство) іноземної держави.</w:t>
      </w:r>
    </w:p>
    <w:p w14:paraId="3BB9E1D4" w14:textId="206E4A0E" w:rsidR="007D3602" w:rsidRPr="00F11725" w:rsidRDefault="00380181" w:rsidP="00D77931">
      <w:pPr>
        <w:ind w:firstLine="720"/>
        <w:jc w:val="both"/>
        <w:rPr>
          <w:sz w:val="28"/>
          <w:szCs w:val="28"/>
        </w:rPr>
      </w:pPr>
      <w:bookmarkStart w:id="10" w:name="n471"/>
      <w:bookmarkEnd w:id="10"/>
      <w:r w:rsidRPr="00F11725">
        <w:rPr>
          <w:sz w:val="28"/>
          <w:szCs w:val="28"/>
        </w:rPr>
        <w:t>Крім того</w:t>
      </w:r>
      <w:r w:rsidR="00E62E29">
        <w:rPr>
          <w:sz w:val="28"/>
          <w:szCs w:val="28"/>
        </w:rPr>
        <w:t>,</w:t>
      </w:r>
      <w:r w:rsidRPr="00F11725">
        <w:rPr>
          <w:sz w:val="28"/>
          <w:szCs w:val="28"/>
        </w:rPr>
        <w:t xml:space="preserve"> проектом передбачається </w:t>
      </w:r>
      <w:r w:rsidR="007D3602" w:rsidRPr="00F11725">
        <w:rPr>
          <w:sz w:val="28"/>
          <w:szCs w:val="28"/>
        </w:rPr>
        <w:t>заборонити формування фонду оплати праці державних службовців за рахунок коштів, які надходять до державного бюджету в рамках програм допомоги Європейського Союзу, урядів іноземних держав, міжнародних організацій, донорських установ. державного бюджету, затверджується Кабінетом Міністрів України.</w:t>
      </w:r>
    </w:p>
    <w:p w14:paraId="2012BB39" w14:textId="48E2923E" w:rsidR="00D32B45" w:rsidRPr="00F11725" w:rsidRDefault="007D3602" w:rsidP="0070034D">
      <w:pPr>
        <w:ind w:firstLine="720"/>
        <w:jc w:val="both"/>
        <w:rPr>
          <w:sz w:val="28"/>
          <w:szCs w:val="28"/>
        </w:rPr>
      </w:pPr>
      <w:r w:rsidRPr="00F11725">
        <w:rPr>
          <w:sz w:val="28"/>
          <w:szCs w:val="28"/>
        </w:rPr>
        <w:t>Також згідно із законопроектом ф</w:t>
      </w:r>
      <w:r w:rsidR="001376F4" w:rsidRPr="00F11725">
        <w:rPr>
          <w:sz w:val="28"/>
          <w:szCs w:val="28"/>
        </w:rPr>
        <w:t xml:space="preserve">інансове забезпечення Національного агентства </w:t>
      </w:r>
      <w:r w:rsidR="005446A0" w:rsidRPr="00F11725">
        <w:rPr>
          <w:sz w:val="28"/>
          <w:szCs w:val="28"/>
        </w:rPr>
        <w:t xml:space="preserve">з питань запобігання корупції </w:t>
      </w:r>
      <w:r w:rsidR="001376F4" w:rsidRPr="00F11725">
        <w:rPr>
          <w:sz w:val="28"/>
          <w:szCs w:val="28"/>
        </w:rPr>
        <w:t>здійсню</w:t>
      </w:r>
      <w:r w:rsidRPr="00F11725">
        <w:rPr>
          <w:sz w:val="28"/>
          <w:szCs w:val="28"/>
        </w:rPr>
        <w:t xml:space="preserve">ватиметься у разі </w:t>
      </w:r>
      <w:r w:rsidR="005446A0">
        <w:rPr>
          <w:sz w:val="28"/>
          <w:szCs w:val="28"/>
        </w:rPr>
        <w:t>у</w:t>
      </w:r>
      <w:r w:rsidRPr="00F11725">
        <w:rPr>
          <w:sz w:val="28"/>
          <w:szCs w:val="28"/>
        </w:rPr>
        <w:t xml:space="preserve">хвалення законопроекту  </w:t>
      </w:r>
      <w:r w:rsidR="002F53EA" w:rsidRPr="00F11725">
        <w:rPr>
          <w:sz w:val="28"/>
          <w:szCs w:val="28"/>
        </w:rPr>
        <w:t xml:space="preserve">виключно </w:t>
      </w:r>
      <w:r w:rsidR="001376F4" w:rsidRPr="00F11725">
        <w:rPr>
          <w:sz w:val="28"/>
          <w:szCs w:val="28"/>
        </w:rPr>
        <w:t xml:space="preserve">за рахунок коштів Державного бюджету України. Фінансування Національного агентства </w:t>
      </w:r>
      <w:r w:rsidR="00D77931" w:rsidRPr="00F11725">
        <w:rPr>
          <w:sz w:val="28"/>
          <w:szCs w:val="28"/>
        </w:rPr>
        <w:t>з питань запобігання корупції</w:t>
      </w:r>
      <w:r w:rsidR="0070034D" w:rsidRPr="00F11725">
        <w:rPr>
          <w:sz w:val="28"/>
          <w:szCs w:val="28"/>
        </w:rPr>
        <w:t xml:space="preserve"> </w:t>
      </w:r>
      <w:r w:rsidR="001376F4" w:rsidRPr="00F11725">
        <w:rPr>
          <w:sz w:val="28"/>
          <w:szCs w:val="28"/>
        </w:rPr>
        <w:t>за рахунок будь-яких інших джерел забороня</w:t>
      </w:r>
      <w:r w:rsidR="002F53EA" w:rsidRPr="00F11725">
        <w:rPr>
          <w:sz w:val="28"/>
          <w:szCs w:val="28"/>
        </w:rPr>
        <w:t>тиметься</w:t>
      </w:r>
      <w:r w:rsidR="0070034D" w:rsidRPr="00F11725">
        <w:rPr>
          <w:sz w:val="28"/>
          <w:szCs w:val="28"/>
        </w:rPr>
        <w:t>, а іншим д</w:t>
      </w:r>
      <w:r w:rsidR="001376F4" w:rsidRPr="00F11725">
        <w:rPr>
          <w:sz w:val="28"/>
          <w:szCs w:val="28"/>
        </w:rPr>
        <w:t>ержавним органам, органам влади Автономної Республіки Крим, органам місцевого самоврядування забороня</w:t>
      </w:r>
      <w:r w:rsidR="0070034D" w:rsidRPr="00F11725">
        <w:rPr>
          <w:sz w:val="28"/>
          <w:szCs w:val="28"/>
        </w:rPr>
        <w:t>тиме</w:t>
      </w:r>
      <w:r w:rsidR="001376F4" w:rsidRPr="00F11725">
        <w:rPr>
          <w:sz w:val="28"/>
          <w:szCs w:val="28"/>
        </w:rPr>
        <w:t>ться одержувати від фізичних, юридичних осіб безоплатно грошові кошти або інше майно, нематеріальні активи, майнові переваги, пільги чи послуги</w:t>
      </w:r>
      <w:bookmarkStart w:id="11" w:name="n53"/>
      <w:bookmarkStart w:id="12" w:name="n54"/>
      <w:bookmarkEnd w:id="11"/>
      <w:bookmarkEnd w:id="12"/>
      <w:r w:rsidR="0070034D" w:rsidRPr="00F11725">
        <w:rPr>
          <w:sz w:val="28"/>
          <w:szCs w:val="28"/>
        </w:rPr>
        <w:t>.</w:t>
      </w:r>
    </w:p>
    <w:p w14:paraId="09A5362E" w14:textId="77777777" w:rsidR="00D32B45" w:rsidRPr="00F11725" w:rsidRDefault="00D32B45" w:rsidP="00D32B45">
      <w:pPr>
        <w:tabs>
          <w:tab w:val="num" w:pos="709"/>
        </w:tabs>
        <w:ind w:firstLine="684"/>
        <w:jc w:val="both"/>
        <w:rPr>
          <w:b/>
          <w:spacing w:val="1"/>
          <w:sz w:val="28"/>
          <w:szCs w:val="28"/>
        </w:rPr>
      </w:pPr>
      <w:bookmarkStart w:id="13" w:name="n59"/>
      <w:bookmarkStart w:id="14" w:name="n60"/>
      <w:bookmarkEnd w:id="13"/>
      <w:bookmarkEnd w:id="14"/>
    </w:p>
    <w:p w14:paraId="221C263B" w14:textId="77777777" w:rsidR="00D32B45" w:rsidRPr="00F11725" w:rsidRDefault="00D32B45" w:rsidP="00D32B45">
      <w:pPr>
        <w:tabs>
          <w:tab w:val="num" w:pos="709"/>
        </w:tabs>
        <w:ind w:firstLine="684"/>
        <w:jc w:val="both"/>
        <w:rPr>
          <w:b/>
          <w:bCs/>
          <w:sz w:val="28"/>
          <w:szCs w:val="28"/>
        </w:rPr>
      </w:pPr>
      <w:r w:rsidRPr="00F11725">
        <w:rPr>
          <w:b/>
          <w:spacing w:val="1"/>
          <w:sz w:val="28"/>
          <w:szCs w:val="28"/>
        </w:rPr>
        <w:t xml:space="preserve">4. </w:t>
      </w:r>
      <w:r w:rsidRPr="00F11725">
        <w:rPr>
          <w:b/>
          <w:bCs/>
          <w:sz w:val="28"/>
          <w:szCs w:val="28"/>
        </w:rPr>
        <w:t>Стан нормативно-правової бази у даній сфері правового регулювання</w:t>
      </w:r>
    </w:p>
    <w:p w14:paraId="2CF35CA8" w14:textId="20C88ACD" w:rsidR="00D32B45" w:rsidRPr="00F11725" w:rsidRDefault="00D32B45" w:rsidP="00D32B45">
      <w:pPr>
        <w:ind w:firstLine="720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Дана сфера правовідносин регулюється Конституцією України, Бюджетним </w:t>
      </w:r>
      <w:r w:rsidR="00E62E29">
        <w:rPr>
          <w:sz w:val="28"/>
          <w:szCs w:val="28"/>
        </w:rPr>
        <w:t xml:space="preserve">та Виборчим </w:t>
      </w:r>
      <w:r w:rsidRPr="00F11725">
        <w:rPr>
          <w:sz w:val="28"/>
          <w:szCs w:val="28"/>
        </w:rPr>
        <w:t>кодекс</w:t>
      </w:r>
      <w:r w:rsidR="00E62E29">
        <w:rPr>
          <w:sz w:val="28"/>
          <w:szCs w:val="28"/>
        </w:rPr>
        <w:t xml:space="preserve">ами </w:t>
      </w:r>
      <w:r w:rsidRPr="00F11725">
        <w:rPr>
          <w:sz w:val="28"/>
          <w:szCs w:val="28"/>
        </w:rPr>
        <w:t xml:space="preserve"> України, законами України </w:t>
      </w:r>
      <w:r w:rsidR="001376F4" w:rsidRPr="00F11725">
        <w:rPr>
          <w:sz w:val="28"/>
          <w:szCs w:val="28"/>
        </w:rPr>
        <w:t xml:space="preserve">«Про джерела фінансування органів державної влади», «Про Кабінет Міністрів України», «Про центральні органи виконавчої влади», </w:t>
      </w:r>
      <w:r w:rsidRPr="00F11725">
        <w:rPr>
          <w:sz w:val="28"/>
          <w:szCs w:val="28"/>
        </w:rPr>
        <w:t xml:space="preserve">«Про державну службу», </w:t>
      </w:r>
      <w:r w:rsidR="001376F4" w:rsidRPr="00F11725">
        <w:rPr>
          <w:sz w:val="28"/>
          <w:szCs w:val="28"/>
        </w:rPr>
        <w:t>«Про запобігання корупції»</w:t>
      </w:r>
      <w:r w:rsidR="00E62E29">
        <w:rPr>
          <w:sz w:val="28"/>
          <w:szCs w:val="28"/>
        </w:rPr>
        <w:t>, «Про прокуратуру»</w:t>
      </w:r>
      <w:r w:rsidR="001376F4" w:rsidRPr="00F11725">
        <w:rPr>
          <w:sz w:val="28"/>
          <w:szCs w:val="28"/>
        </w:rPr>
        <w:t>.</w:t>
      </w:r>
    </w:p>
    <w:p w14:paraId="063AA7CA" w14:textId="77777777" w:rsidR="002828D3" w:rsidRPr="00F11725" w:rsidRDefault="002828D3" w:rsidP="002828D3">
      <w:pPr>
        <w:ind w:firstLine="720"/>
        <w:jc w:val="both"/>
        <w:rPr>
          <w:sz w:val="28"/>
          <w:szCs w:val="28"/>
        </w:rPr>
      </w:pPr>
      <w:r w:rsidRPr="00F11725">
        <w:rPr>
          <w:sz w:val="28"/>
          <w:szCs w:val="28"/>
        </w:rPr>
        <w:t xml:space="preserve">Прийняття законопроекту не спричинює необхідності внесення змін до інших законів України. </w:t>
      </w:r>
    </w:p>
    <w:p w14:paraId="1343A788" w14:textId="77777777" w:rsidR="002828D3" w:rsidRPr="00F11725" w:rsidRDefault="002828D3" w:rsidP="002828D3">
      <w:pPr>
        <w:ind w:firstLine="720"/>
        <w:jc w:val="both"/>
        <w:rPr>
          <w:sz w:val="28"/>
          <w:szCs w:val="28"/>
        </w:rPr>
      </w:pPr>
    </w:p>
    <w:p w14:paraId="257EDA42" w14:textId="77777777" w:rsidR="002828D3" w:rsidRPr="00F11725" w:rsidRDefault="002828D3" w:rsidP="002828D3">
      <w:pPr>
        <w:ind w:firstLine="720"/>
        <w:jc w:val="both"/>
        <w:rPr>
          <w:b/>
          <w:sz w:val="28"/>
          <w:szCs w:val="28"/>
        </w:rPr>
      </w:pPr>
      <w:r w:rsidRPr="00F11725">
        <w:rPr>
          <w:b/>
          <w:sz w:val="28"/>
          <w:szCs w:val="28"/>
        </w:rPr>
        <w:t>5. Фінансово-економічне обґрунтування</w:t>
      </w:r>
    </w:p>
    <w:p w14:paraId="0E87E541" w14:textId="77777777" w:rsidR="002828D3" w:rsidRPr="00F11725" w:rsidRDefault="002828D3" w:rsidP="002828D3">
      <w:pPr>
        <w:ind w:firstLine="720"/>
        <w:jc w:val="both"/>
        <w:rPr>
          <w:sz w:val="28"/>
          <w:szCs w:val="28"/>
        </w:rPr>
      </w:pPr>
      <w:r w:rsidRPr="00F11725">
        <w:rPr>
          <w:sz w:val="28"/>
          <w:szCs w:val="28"/>
        </w:rPr>
        <w:t>Реалізація законопроекту не потребує додаткових витрат із Державного бюджету України.</w:t>
      </w:r>
    </w:p>
    <w:p w14:paraId="2D56AA4A" w14:textId="77777777" w:rsidR="00D32B45" w:rsidRPr="00F11725" w:rsidRDefault="00D32B45" w:rsidP="00D32B45">
      <w:pPr>
        <w:shd w:val="clear" w:color="auto" w:fill="FFFFFF"/>
        <w:ind w:firstLine="720"/>
        <w:jc w:val="both"/>
        <w:rPr>
          <w:color w:val="000000"/>
          <w:spacing w:val="1"/>
          <w:sz w:val="28"/>
          <w:szCs w:val="28"/>
        </w:rPr>
      </w:pPr>
    </w:p>
    <w:p w14:paraId="64097E20" w14:textId="77777777" w:rsidR="00AA43B2" w:rsidRPr="00F11725" w:rsidRDefault="00AA43B2" w:rsidP="00AA43B2">
      <w:pPr>
        <w:shd w:val="clear" w:color="auto" w:fill="FFFFFF"/>
        <w:tabs>
          <w:tab w:val="left" w:pos="1037"/>
        </w:tabs>
        <w:spacing w:before="120" w:line="235" w:lineRule="auto"/>
        <w:ind w:firstLine="709"/>
        <w:rPr>
          <w:b/>
        </w:rPr>
      </w:pPr>
      <w:r w:rsidRPr="00F11725">
        <w:rPr>
          <w:b/>
          <w:bCs/>
          <w:color w:val="000000"/>
          <w:sz w:val="28"/>
          <w:szCs w:val="28"/>
        </w:rPr>
        <w:t>6.</w:t>
      </w:r>
      <w:r w:rsidRPr="00F11725">
        <w:rPr>
          <w:b/>
          <w:bCs/>
          <w:color w:val="000000"/>
          <w:sz w:val="28"/>
          <w:szCs w:val="28"/>
        </w:rPr>
        <w:tab/>
        <w:t>Прогноз соціально-економічних наслідків прийняття проекту</w:t>
      </w:r>
    </w:p>
    <w:p w14:paraId="5B387E6B" w14:textId="63D94B98" w:rsidR="00AA43B2" w:rsidRPr="00F11725" w:rsidRDefault="00AA43B2" w:rsidP="00AA43B2">
      <w:pPr>
        <w:shd w:val="clear" w:color="auto" w:fill="FFFFFF"/>
        <w:spacing w:line="235" w:lineRule="auto"/>
        <w:ind w:left="48" w:firstLine="709"/>
        <w:jc w:val="both"/>
        <w:rPr>
          <w:color w:val="000000"/>
          <w:sz w:val="28"/>
          <w:szCs w:val="28"/>
        </w:rPr>
      </w:pPr>
      <w:r w:rsidRPr="00F11725">
        <w:rPr>
          <w:color w:val="000000"/>
          <w:sz w:val="28"/>
          <w:szCs w:val="28"/>
        </w:rPr>
        <w:t xml:space="preserve">Прийняття цього законопроекту </w:t>
      </w:r>
      <w:r w:rsidR="0070034D" w:rsidRPr="00F11725">
        <w:rPr>
          <w:color w:val="000000"/>
          <w:sz w:val="28"/>
          <w:szCs w:val="28"/>
        </w:rPr>
        <w:t xml:space="preserve">забезпечить </w:t>
      </w:r>
      <w:r w:rsidRPr="00F11725">
        <w:rPr>
          <w:color w:val="000000"/>
          <w:sz w:val="28"/>
          <w:szCs w:val="28"/>
        </w:rPr>
        <w:t xml:space="preserve">усунути </w:t>
      </w:r>
      <w:r w:rsidRPr="00F11725">
        <w:rPr>
          <w:sz w:val="28"/>
          <w:szCs w:val="28"/>
        </w:rPr>
        <w:t xml:space="preserve">осіб з подвійним громадянством </w:t>
      </w:r>
      <w:r w:rsidR="00166A45" w:rsidRPr="00F11725">
        <w:rPr>
          <w:sz w:val="28"/>
          <w:szCs w:val="28"/>
        </w:rPr>
        <w:t xml:space="preserve">(підданством) </w:t>
      </w:r>
      <w:r w:rsidRPr="00F11725">
        <w:rPr>
          <w:sz w:val="28"/>
          <w:szCs w:val="28"/>
        </w:rPr>
        <w:t>від</w:t>
      </w:r>
      <w:r w:rsidR="00166A45" w:rsidRPr="00F11725">
        <w:rPr>
          <w:sz w:val="28"/>
          <w:szCs w:val="28"/>
        </w:rPr>
        <w:t xml:space="preserve"> найвищих посад в державі</w:t>
      </w:r>
      <w:r w:rsidRPr="00F11725">
        <w:rPr>
          <w:sz w:val="28"/>
          <w:szCs w:val="28"/>
        </w:rPr>
        <w:t xml:space="preserve">, </w:t>
      </w:r>
      <w:r w:rsidR="00166A45" w:rsidRPr="00F11725">
        <w:rPr>
          <w:sz w:val="28"/>
          <w:szCs w:val="28"/>
        </w:rPr>
        <w:t xml:space="preserve">а також </w:t>
      </w:r>
      <w:r w:rsidRPr="00F11725">
        <w:rPr>
          <w:sz w:val="28"/>
          <w:szCs w:val="28"/>
        </w:rPr>
        <w:t>дозволить зменшити ризики впливу іноземних держав на внутрішні справи України</w:t>
      </w:r>
      <w:r w:rsidRPr="00F11725">
        <w:rPr>
          <w:color w:val="000000"/>
          <w:sz w:val="28"/>
          <w:szCs w:val="28"/>
        </w:rPr>
        <w:t>.</w:t>
      </w:r>
    </w:p>
    <w:p w14:paraId="18D76EA6" w14:textId="77777777" w:rsidR="00AA43B2" w:rsidRPr="00F11725" w:rsidRDefault="00AA43B2" w:rsidP="00166A45">
      <w:pPr>
        <w:shd w:val="clear" w:color="auto" w:fill="FFFFFF"/>
        <w:spacing w:line="235" w:lineRule="auto"/>
        <w:jc w:val="both"/>
        <w:rPr>
          <w:color w:val="000000"/>
          <w:sz w:val="28"/>
          <w:szCs w:val="28"/>
        </w:rPr>
      </w:pPr>
    </w:p>
    <w:p w14:paraId="1BBC903A" w14:textId="77777777" w:rsidR="00AA43B2" w:rsidRPr="00F11725" w:rsidRDefault="00AA43B2" w:rsidP="00347450">
      <w:pPr>
        <w:shd w:val="clear" w:color="auto" w:fill="FFFFFF"/>
        <w:spacing w:line="235" w:lineRule="auto"/>
        <w:jc w:val="both"/>
        <w:rPr>
          <w:color w:val="000000"/>
          <w:sz w:val="28"/>
          <w:szCs w:val="28"/>
        </w:rPr>
      </w:pPr>
    </w:p>
    <w:p w14:paraId="2BF5C435" w14:textId="4A477CE0" w:rsidR="00AA43B2" w:rsidRPr="00F11725" w:rsidRDefault="00AA43B2" w:rsidP="00AA43B2">
      <w:pPr>
        <w:shd w:val="clear" w:color="auto" w:fill="FFFFFF"/>
        <w:spacing w:line="235" w:lineRule="auto"/>
        <w:ind w:left="48" w:firstLine="709"/>
        <w:jc w:val="both"/>
        <w:rPr>
          <w:b/>
          <w:color w:val="000000"/>
          <w:sz w:val="28"/>
          <w:szCs w:val="28"/>
        </w:rPr>
      </w:pPr>
      <w:r w:rsidRPr="00F11725">
        <w:rPr>
          <w:b/>
          <w:color w:val="000000"/>
          <w:sz w:val="28"/>
          <w:szCs w:val="28"/>
        </w:rPr>
        <w:t xml:space="preserve">Народний депутат України </w:t>
      </w:r>
      <w:r w:rsidRPr="00F11725">
        <w:rPr>
          <w:b/>
          <w:color w:val="000000"/>
          <w:sz w:val="28"/>
          <w:szCs w:val="28"/>
        </w:rPr>
        <w:tab/>
      </w:r>
      <w:r w:rsidRPr="00F11725">
        <w:rPr>
          <w:b/>
          <w:color w:val="000000"/>
          <w:sz w:val="28"/>
          <w:szCs w:val="28"/>
        </w:rPr>
        <w:tab/>
      </w:r>
      <w:r w:rsidR="0070034D" w:rsidRPr="00F11725">
        <w:rPr>
          <w:b/>
          <w:color w:val="000000"/>
          <w:sz w:val="28"/>
          <w:szCs w:val="28"/>
        </w:rPr>
        <w:t xml:space="preserve">            </w:t>
      </w:r>
      <w:r w:rsidRPr="00F11725">
        <w:rPr>
          <w:b/>
          <w:color w:val="000000"/>
          <w:sz w:val="28"/>
          <w:szCs w:val="28"/>
        </w:rPr>
        <w:tab/>
      </w:r>
      <w:r w:rsidR="0070034D" w:rsidRPr="00F11725">
        <w:rPr>
          <w:b/>
          <w:color w:val="000000"/>
          <w:sz w:val="28"/>
          <w:szCs w:val="28"/>
        </w:rPr>
        <w:t xml:space="preserve">    В.З. Рабінович</w:t>
      </w:r>
    </w:p>
    <w:p w14:paraId="0E74F581" w14:textId="77777777" w:rsidR="00AA43B2" w:rsidRPr="00F11725" w:rsidRDefault="00AA43B2" w:rsidP="00AA43B2">
      <w:pPr>
        <w:shd w:val="clear" w:color="auto" w:fill="FFFFFF"/>
        <w:spacing w:line="235" w:lineRule="auto"/>
        <w:jc w:val="both"/>
        <w:rPr>
          <w:b/>
        </w:rPr>
      </w:pPr>
    </w:p>
    <w:p w14:paraId="37FB1DF2" w14:textId="77777777" w:rsidR="00AA43B2" w:rsidRPr="00F11725" w:rsidRDefault="00AA43B2" w:rsidP="00AA43B2"/>
    <w:p w14:paraId="37B89CB7" w14:textId="77777777" w:rsidR="00AA43B2" w:rsidRPr="00F11725" w:rsidRDefault="00AA43B2" w:rsidP="00AA43B2"/>
    <w:p w14:paraId="4060DD1D" w14:textId="77777777" w:rsidR="00AA43B2" w:rsidRPr="00F11725" w:rsidRDefault="00AA43B2" w:rsidP="00AA43B2"/>
    <w:p w14:paraId="5F0F8A0F" w14:textId="77777777" w:rsidR="00AA43B2" w:rsidRPr="00F11725" w:rsidRDefault="00AA43B2" w:rsidP="00AA43B2"/>
    <w:p w14:paraId="4C1CF8FE" w14:textId="77777777" w:rsidR="00A43A2D" w:rsidRPr="00F11725" w:rsidRDefault="00A43A2D"/>
    <w:sectPr w:rsidR="00A43A2D" w:rsidRPr="00F11725" w:rsidSect="001864BA">
      <w:headerReference w:type="default" r:id="rId10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2E214" w14:textId="77777777" w:rsidR="00520DD5" w:rsidRDefault="00520DD5">
      <w:r>
        <w:separator/>
      </w:r>
    </w:p>
  </w:endnote>
  <w:endnote w:type="continuationSeparator" w:id="0">
    <w:p w14:paraId="6D8748BF" w14:textId="77777777" w:rsidR="00520DD5" w:rsidRDefault="00520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charset w:val="00"/>
    <w:family w:val="swiss"/>
    <w:pitch w:val="default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BE2AB" w14:textId="77777777" w:rsidR="00520DD5" w:rsidRDefault="00520DD5">
      <w:r>
        <w:separator/>
      </w:r>
    </w:p>
  </w:footnote>
  <w:footnote w:type="continuationSeparator" w:id="0">
    <w:p w14:paraId="7FEB9FEC" w14:textId="77777777" w:rsidR="00520DD5" w:rsidRDefault="00520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04A32" w14:textId="25A5C85E" w:rsidR="001864BA" w:rsidRPr="001864BA" w:rsidRDefault="00AA43B2">
    <w:pPr>
      <w:pStyle w:val="a3"/>
      <w:jc w:val="center"/>
      <w:rPr>
        <w:sz w:val="28"/>
        <w:szCs w:val="28"/>
      </w:rPr>
    </w:pPr>
    <w:r w:rsidRPr="001864BA">
      <w:rPr>
        <w:sz w:val="28"/>
        <w:szCs w:val="28"/>
      </w:rPr>
      <w:fldChar w:fldCharType="begin"/>
    </w:r>
    <w:r w:rsidRPr="001864BA">
      <w:rPr>
        <w:sz w:val="28"/>
        <w:szCs w:val="28"/>
      </w:rPr>
      <w:instrText>PAGE   \* MERGEFORMAT</w:instrText>
    </w:r>
    <w:r w:rsidRPr="001864BA">
      <w:rPr>
        <w:sz w:val="28"/>
        <w:szCs w:val="28"/>
      </w:rPr>
      <w:fldChar w:fldCharType="separate"/>
    </w:r>
    <w:r w:rsidR="004048CB">
      <w:rPr>
        <w:noProof/>
        <w:sz w:val="28"/>
        <w:szCs w:val="28"/>
      </w:rPr>
      <w:t>2</w:t>
    </w:r>
    <w:r w:rsidRPr="001864BA">
      <w:rPr>
        <w:sz w:val="28"/>
        <w:szCs w:val="28"/>
      </w:rPr>
      <w:fldChar w:fldCharType="end"/>
    </w:r>
  </w:p>
  <w:p w14:paraId="419B5DD2" w14:textId="77777777" w:rsidR="001864BA" w:rsidRDefault="00520DD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E2ED9"/>
    <w:multiLevelType w:val="hybridMultilevel"/>
    <w:tmpl w:val="6E5C4056"/>
    <w:lvl w:ilvl="0" w:tplc="38627C66">
      <w:start w:val="1"/>
      <w:numFmt w:val="decimal"/>
      <w:lvlText w:val="%1."/>
      <w:lvlJc w:val="left"/>
      <w:pPr>
        <w:tabs>
          <w:tab w:val="num" w:pos="1097"/>
        </w:tabs>
        <w:ind w:left="1097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817"/>
        </w:tabs>
        <w:ind w:left="181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37"/>
        </w:tabs>
        <w:ind w:left="253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77"/>
        </w:tabs>
        <w:ind w:left="397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97"/>
        </w:tabs>
        <w:ind w:left="469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37"/>
        </w:tabs>
        <w:ind w:left="613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57"/>
        </w:tabs>
        <w:ind w:left="6857" w:hanging="180"/>
      </w:pPr>
      <w:rPr>
        <w:rFonts w:cs="Times New Roman"/>
      </w:rPr>
    </w:lvl>
  </w:abstractNum>
  <w:abstractNum w:abstractNumId="1" w15:restartNumberingAfterBreak="0">
    <w:nsid w:val="1C1A50E2"/>
    <w:multiLevelType w:val="hybridMultilevel"/>
    <w:tmpl w:val="1228D82A"/>
    <w:lvl w:ilvl="0" w:tplc="E45408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063C1C"/>
    <w:multiLevelType w:val="hybridMultilevel"/>
    <w:tmpl w:val="05C48A60"/>
    <w:lvl w:ilvl="0" w:tplc="22CE88F0">
      <w:start w:val="5"/>
      <w:numFmt w:val="decimal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3B2"/>
    <w:rsid w:val="00043C2C"/>
    <w:rsid w:val="000A6F28"/>
    <w:rsid w:val="000D54BA"/>
    <w:rsid w:val="00130C44"/>
    <w:rsid w:val="001352D0"/>
    <w:rsid w:val="001376F4"/>
    <w:rsid w:val="00166A45"/>
    <w:rsid w:val="001761F6"/>
    <w:rsid w:val="002828D3"/>
    <w:rsid w:val="002F53EA"/>
    <w:rsid w:val="00321EA9"/>
    <w:rsid w:val="00347450"/>
    <w:rsid w:val="00380181"/>
    <w:rsid w:val="0039350B"/>
    <w:rsid w:val="004048CB"/>
    <w:rsid w:val="004D3150"/>
    <w:rsid w:val="00520DD5"/>
    <w:rsid w:val="005446A0"/>
    <w:rsid w:val="005724C0"/>
    <w:rsid w:val="005B0B69"/>
    <w:rsid w:val="005C17D1"/>
    <w:rsid w:val="005E5538"/>
    <w:rsid w:val="00622678"/>
    <w:rsid w:val="00651AAC"/>
    <w:rsid w:val="00683E41"/>
    <w:rsid w:val="0070034D"/>
    <w:rsid w:val="00722380"/>
    <w:rsid w:val="007241BD"/>
    <w:rsid w:val="00724FE1"/>
    <w:rsid w:val="007A22F3"/>
    <w:rsid w:val="007D3602"/>
    <w:rsid w:val="007E6FC5"/>
    <w:rsid w:val="008C2883"/>
    <w:rsid w:val="00916A81"/>
    <w:rsid w:val="009C7A4C"/>
    <w:rsid w:val="00A12E44"/>
    <w:rsid w:val="00A24893"/>
    <w:rsid w:val="00A43A2D"/>
    <w:rsid w:val="00AA43B2"/>
    <w:rsid w:val="00AE5FA1"/>
    <w:rsid w:val="00B20BC6"/>
    <w:rsid w:val="00B41399"/>
    <w:rsid w:val="00BB1B72"/>
    <w:rsid w:val="00BE77F7"/>
    <w:rsid w:val="00CD48C0"/>
    <w:rsid w:val="00D32B45"/>
    <w:rsid w:val="00D53840"/>
    <w:rsid w:val="00D77931"/>
    <w:rsid w:val="00DC2D66"/>
    <w:rsid w:val="00DC7E87"/>
    <w:rsid w:val="00E35094"/>
    <w:rsid w:val="00E43C43"/>
    <w:rsid w:val="00E457C5"/>
    <w:rsid w:val="00E62E29"/>
    <w:rsid w:val="00E72F70"/>
    <w:rsid w:val="00EA1755"/>
    <w:rsid w:val="00EF727D"/>
    <w:rsid w:val="00F11725"/>
    <w:rsid w:val="00F55933"/>
    <w:rsid w:val="00F6289C"/>
    <w:rsid w:val="00FB3289"/>
    <w:rsid w:val="00FF2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EE012"/>
  <w15:chartTrackingRefBased/>
  <w15:docId w15:val="{64058505-0955-0741-A17B-A3F7CC9AE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3B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43B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AA43B2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AA43B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/>
    </w:rPr>
  </w:style>
  <w:style w:type="paragraph" w:styleId="2">
    <w:name w:val="Body Text 2"/>
    <w:basedOn w:val="a"/>
    <w:link w:val="20"/>
    <w:uiPriority w:val="99"/>
    <w:rsid w:val="00D32B45"/>
    <w:pPr>
      <w:widowControl/>
      <w:autoSpaceDE/>
      <w:autoSpaceDN/>
      <w:adjustRightInd/>
      <w:spacing w:after="120" w:line="480" w:lineRule="auto"/>
    </w:pPr>
    <w:rPr>
      <w:sz w:val="24"/>
      <w:szCs w:val="24"/>
      <w:lang w:val="ru-RU"/>
    </w:rPr>
  </w:style>
  <w:style w:type="character" w:customStyle="1" w:styleId="20">
    <w:name w:val="Основний текст 2 Знак"/>
    <w:basedOn w:val="a0"/>
    <w:link w:val="2"/>
    <w:uiPriority w:val="99"/>
    <w:rsid w:val="00D32B45"/>
    <w:rPr>
      <w:rFonts w:ascii="Times New Roman" w:eastAsia="Times New Roman" w:hAnsi="Times New Roman" w:cs="Times New Roman"/>
      <w:lang w:val="ru-RU" w:eastAsia="ru-RU"/>
    </w:rPr>
  </w:style>
  <w:style w:type="paragraph" w:customStyle="1" w:styleId="a5">
    <w:name w:val="Назва документа"/>
    <w:basedOn w:val="a"/>
    <w:next w:val="a"/>
    <w:rsid w:val="00D32B45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/>
      <w:b/>
      <w:sz w:val="26"/>
    </w:rPr>
  </w:style>
  <w:style w:type="paragraph" w:styleId="21">
    <w:name w:val="Body Text Indent 2"/>
    <w:basedOn w:val="a"/>
    <w:link w:val="22"/>
    <w:uiPriority w:val="99"/>
    <w:rsid w:val="00D32B45"/>
    <w:pPr>
      <w:widowControl/>
      <w:autoSpaceDE/>
      <w:autoSpaceDN/>
      <w:adjustRightInd/>
      <w:spacing w:after="120" w:line="480" w:lineRule="auto"/>
      <w:ind w:left="283"/>
    </w:pPr>
    <w:rPr>
      <w:sz w:val="24"/>
      <w:szCs w:val="24"/>
      <w:lang w:val="ru-RU"/>
    </w:rPr>
  </w:style>
  <w:style w:type="character" w:customStyle="1" w:styleId="22">
    <w:name w:val="Основний текст з відступом 2 Знак"/>
    <w:basedOn w:val="a0"/>
    <w:link w:val="21"/>
    <w:uiPriority w:val="99"/>
    <w:rsid w:val="00D32B45"/>
    <w:rPr>
      <w:rFonts w:ascii="Times New Roman" w:eastAsia="Times New Roman" w:hAnsi="Times New Roman" w:cs="Times New Roman"/>
      <w:lang w:val="ru-RU" w:eastAsia="ru-RU"/>
    </w:rPr>
  </w:style>
  <w:style w:type="paragraph" w:customStyle="1" w:styleId="rvps6">
    <w:name w:val="rvps6"/>
    <w:basedOn w:val="a"/>
    <w:rsid w:val="00724FE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23">
    <w:name w:val="rvts23"/>
    <w:basedOn w:val="a0"/>
    <w:rsid w:val="00724FE1"/>
  </w:style>
  <w:style w:type="paragraph" w:customStyle="1" w:styleId="rvps7">
    <w:name w:val="rvps7"/>
    <w:basedOn w:val="a"/>
    <w:rsid w:val="00724FE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rvts44">
    <w:name w:val="rvts44"/>
    <w:basedOn w:val="a0"/>
    <w:rsid w:val="00724FE1"/>
  </w:style>
  <w:style w:type="paragraph" w:customStyle="1" w:styleId="rvps18">
    <w:name w:val="rvps18"/>
    <w:basedOn w:val="a"/>
    <w:rsid w:val="00724FE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6">
    <w:name w:val="Hyperlink"/>
    <w:basedOn w:val="a0"/>
    <w:uiPriority w:val="99"/>
    <w:semiHidden/>
    <w:unhideWhenUsed/>
    <w:rsid w:val="00724FE1"/>
    <w:rPr>
      <w:color w:val="0000FF"/>
      <w:u w:val="single"/>
    </w:rPr>
  </w:style>
  <w:style w:type="character" w:customStyle="1" w:styleId="rvts9">
    <w:name w:val="rvts9"/>
    <w:basedOn w:val="a0"/>
    <w:rsid w:val="00724FE1"/>
  </w:style>
  <w:style w:type="character" w:customStyle="1" w:styleId="rvts46">
    <w:name w:val="rvts46"/>
    <w:basedOn w:val="a0"/>
    <w:rsid w:val="00724FE1"/>
  </w:style>
  <w:style w:type="character" w:customStyle="1" w:styleId="rvts11">
    <w:name w:val="rvts11"/>
    <w:basedOn w:val="a0"/>
    <w:rsid w:val="00724FE1"/>
  </w:style>
  <w:style w:type="paragraph" w:styleId="a7">
    <w:name w:val="Normal (Web)"/>
    <w:basedOn w:val="a"/>
    <w:uiPriority w:val="99"/>
    <w:semiHidden/>
    <w:unhideWhenUsed/>
    <w:rsid w:val="00E43C4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8">
    <w:name w:val="List Paragraph"/>
    <w:basedOn w:val="a"/>
    <w:uiPriority w:val="34"/>
    <w:qFormat/>
    <w:rsid w:val="00E43C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62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0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ECE29B-8C47-4FC0-98D4-4C339DA5CF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F349E-26C2-43ED-B3E3-20E0025275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DF31DD-BB4E-4478-97EA-E01270B174A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5373</Words>
  <Characters>3063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2020-06-02T08:03:00Z</dcterms:created>
  <dcterms:modified xsi:type="dcterms:W3CDTF">2020-06-02T08:03:00Z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