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5C46" w:rsidRPr="00DE2F4B" w:rsidRDefault="00B00A3E" w:rsidP="00B00A3E">
      <w:pPr>
        <w:spacing w:after="0"/>
        <w:jc w:val="center"/>
        <w:rPr>
          <w:rFonts w:ascii="Times New Roman" w:hAnsi="Times New Roman" w:cs="Times New Roman"/>
          <w:b/>
          <w:sz w:val="27"/>
          <w:szCs w:val="27"/>
          <w:lang w:val="uk-UA"/>
        </w:rPr>
      </w:pPr>
      <w:r w:rsidRPr="00DE2F4B">
        <w:rPr>
          <w:rFonts w:ascii="Times New Roman" w:hAnsi="Times New Roman" w:cs="Times New Roman"/>
          <w:b/>
          <w:sz w:val="27"/>
          <w:szCs w:val="27"/>
          <w:lang w:val="uk-UA"/>
        </w:rPr>
        <w:t>ПОРІВНЯЛЬНА ТАБЛИЦЯ</w:t>
      </w:r>
    </w:p>
    <w:p w:rsidR="00384EDD" w:rsidRPr="00384EDD" w:rsidRDefault="00B00A3E" w:rsidP="00384ED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42715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до проекту Закону України </w:t>
      </w:r>
      <w:r w:rsidR="00384EDD">
        <w:rPr>
          <w:rFonts w:ascii="Times New Roman" w:hAnsi="Times New Roman" w:cs="Times New Roman"/>
          <w:b/>
          <w:sz w:val="28"/>
          <w:szCs w:val="28"/>
          <w:lang w:val="uk-UA"/>
        </w:rPr>
        <w:t>„</w:t>
      </w:r>
      <w:r w:rsidR="00384EDD" w:rsidRPr="00384ED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Про внесення зміни до статті 2 Закону України „Про державну соціальну допомогу особам з інвалідністю з дитинства та дітям з інвалідністю” щодо підвищення дітям з інвалідністю, постраждалим </w:t>
      </w:r>
    </w:p>
    <w:p w:rsidR="00AB3665" w:rsidRPr="00D42715" w:rsidRDefault="00384EDD" w:rsidP="00384ED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84EDD">
        <w:rPr>
          <w:rFonts w:ascii="Times New Roman" w:hAnsi="Times New Roman" w:cs="Times New Roman"/>
          <w:b/>
          <w:sz w:val="28"/>
          <w:szCs w:val="28"/>
          <w:lang w:val="uk-UA"/>
        </w:rPr>
        <w:t>від вибухонебезпечних предметів, розміру державної соціальної допомоги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”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82"/>
        <w:gridCol w:w="5386"/>
        <w:gridCol w:w="3792"/>
      </w:tblGrid>
      <w:tr w:rsidR="00C803ED" w:rsidRPr="00D42715" w:rsidTr="00A55588">
        <w:trPr>
          <w:trHeight w:val="725"/>
        </w:trPr>
        <w:tc>
          <w:tcPr>
            <w:tcW w:w="5382" w:type="dxa"/>
          </w:tcPr>
          <w:p w:rsidR="00AB3665" w:rsidRPr="00D42715" w:rsidRDefault="00AB3665" w:rsidP="00AB366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4271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Зміст положення (норми) чинного акта законодавства</w:t>
            </w:r>
          </w:p>
        </w:tc>
        <w:tc>
          <w:tcPr>
            <w:tcW w:w="5386" w:type="dxa"/>
          </w:tcPr>
          <w:p w:rsidR="00AB3665" w:rsidRPr="00D42715" w:rsidRDefault="00AB3665" w:rsidP="00AB366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4271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Зміст відповідного положення (норми) проекту акта</w:t>
            </w:r>
          </w:p>
          <w:p w:rsidR="00AB3665" w:rsidRPr="00D42715" w:rsidRDefault="00AB3665" w:rsidP="00AB366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792" w:type="dxa"/>
          </w:tcPr>
          <w:p w:rsidR="00AB3665" w:rsidRPr="00D42715" w:rsidRDefault="00AB3665" w:rsidP="00AB366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4271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Пояснення змін</w:t>
            </w:r>
          </w:p>
        </w:tc>
      </w:tr>
      <w:tr w:rsidR="00C803ED" w:rsidRPr="00D42715" w:rsidTr="00947D35">
        <w:tc>
          <w:tcPr>
            <w:tcW w:w="14560" w:type="dxa"/>
            <w:gridSpan w:val="3"/>
            <w:vAlign w:val="center"/>
          </w:tcPr>
          <w:p w:rsidR="00AB3665" w:rsidRPr="00DC0BC2" w:rsidRDefault="00AB3665" w:rsidP="00384EDD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C0BC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Закон України </w:t>
            </w:r>
            <w:r w:rsidR="00C312EC" w:rsidRPr="00DC0BC2">
              <w:rPr>
                <w:rFonts w:ascii="Times New Roman" w:eastAsia="Times New Roman" w:hAnsi="Times New Roman"/>
                <w:b/>
                <w:sz w:val="28"/>
                <w:szCs w:val="28"/>
                <w:lang w:val="uk-UA" w:eastAsia="uk-UA"/>
              </w:rPr>
              <w:t>„</w:t>
            </w:r>
            <w:r w:rsidR="00DC0BC2" w:rsidRPr="00DC0BC2">
              <w:rPr>
                <w:rFonts w:ascii="Times New Roman" w:eastAsia="Times New Roman" w:hAnsi="Times New Roman"/>
                <w:b/>
                <w:sz w:val="28"/>
                <w:szCs w:val="28"/>
                <w:lang w:val="uk-UA" w:eastAsia="uk-UA"/>
              </w:rPr>
              <w:t>Про державну соціальну допомогу особам з інвалідністю з дитинства та дітям з інвалідністю”</w:t>
            </w:r>
          </w:p>
        </w:tc>
      </w:tr>
      <w:tr w:rsidR="00C803ED" w:rsidRPr="00384EDD" w:rsidTr="00C312EC">
        <w:tc>
          <w:tcPr>
            <w:tcW w:w="5382" w:type="dxa"/>
          </w:tcPr>
          <w:p w:rsidR="00EE579D" w:rsidRDefault="00EE579D" w:rsidP="00EE57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44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EE579D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Стаття 2. Розміри державної соціальної допомоги</w:t>
            </w:r>
          </w:p>
          <w:p w:rsidR="00EE579D" w:rsidRPr="00EE579D" w:rsidRDefault="00EE579D" w:rsidP="00EE57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</w:p>
          <w:p w:rsidR="00EE579D" w:rsidRPr="00EE579D" w:rsidRDefault="00EE579D" w:rsidP="005A5DC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45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EE579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Державна соціальна допомога призначається у таких розмірах:</w:t>
            </w:r>
          </w:p>
          <w:p w:rsidR="00EE579D" w:rsidRPr="00EE579D" w:rsidRDefault="00EE579D" w:rsidP="005A5DC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45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EE579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 xml:space="preserve">особам з інвалідністю з дитинства I групи </w:t>
            </w:r>
            <w:r w:rsidR="005A5D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–</w:t>
            </w:r>
            <w:r w:rsidRPr="00EE579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 xml:space="preserve"> 100 відсотків прожиткового мінімуму для осіб, які втратили працездатність;</w:t>
            </w:r>
          </w:p>
          <w:p w:rsidR="00EE579D" w:rsidRPr="00EE579D" w:rsidRDefault="00EE579D" w:rsidP="005A5DC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45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EE579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 xml:space="preserve">особам з інвалідністю з дитинства II групи </w:t>
            </w:r>
            <w:r w:rsidR="005A5D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–</w:t>
            </w:r>
            <w:r w:rsidRPr="00EE579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 xml:space="preserve"> 80 відсотків прожиткового мінімуму для осіб, які втратили працездатність;</w:t>
            </w:r>
          </w:p>
          <w:p w:rsidR="00EE579D" w:rsidRPr="00EE579D" w:rsidRDefault="00EE579D" w:rsidP="005A5DC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45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EE579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 xml:space="preserve">особам з інвалідністю з дитинства III групи </w:t>
            </w:r>
            <w:r w:rsidR="005A5D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–</w:t>
            </w:r>
            <w:r w:rsidRPr="00EE579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 xml:space="preserve"> 60 відсотків прожиткового мінімуму для осіб, які втратили працездатність;</w:t>
            </w:r>
          </w:p>
          <w:p w:rsidR="00EE579D" w:rsidRDefault="00EE579D" w:rsidP="005A5DC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45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EE579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 xml:space="preserve">на дітей з інвалідністю віком до 18 років </w:t>
            </w:r>
            <w:r w:rsidR="005A5D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–</w:t>
            </w:r>
            <w:r w:rsidRPr="00EE579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 xml:space="preserve"> 70 відсотків прожиткового мінімуму для осіб, які втратили працездатність.</w:t>
            </w:r>
          </w:p>
          <w:p w:rsidR="005A5DC9" w:rsidRDefault="005A5DC9" w:rsidP="005A5DC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45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  <w:p w:rsidR="005A5DC9" w:rsidRDefault="005A5DC9" w:rsidP="00EE57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46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  <w:p w:rsidR="00E40628" w:rsidRDefault="00E40628" w:rsidP="005A5DC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46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  <w:p w:rsidR="00E40628" w:rsidRDefault="00E40628" w:rsidP="005A5DC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46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  <w:p w:rsidR="00E40628" w:rsidRDefault="00E40628" w:rsidP="005A5DC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46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  <w:p w:rsidR="00E40628" w:rsidRDefault="00E40628" w:rsidP="005A5DC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46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  <w:p w:rsidR="00E40628" w:rsidRDefault="00E40628" w:rsidP="005A5DC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46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  <w:p w:rsidR="005A5DC9" w:rsidRPr="005A5DC9" w:rsidRDefault="005A5DC9" w:rsidP="005A5DC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46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5A5D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Прожитковий мінімум визначається відповідно до Закону України „Про прожитковий мінімум” та щорічно затверджується Верховною Радою України за поданням Кабінету Міністрів України і періодично переглядається відповідно до зростання індексу споживчих цін разом з уточненням показників Державного бюджету України.</w:t>
            </w:r>
          </w:p>
          <w:p w:rsidR="005A5DC9" w:rsidRPr="00EE579D" w:rsidRDefault="005A5DC9" w:rsidP="00F340D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2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5A5D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…</w:t>
            </w:r>
            <w:r w:rsidR="00F340DA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..</w:t>
            </w:r>
          </w:p>
          <w:p w:rsidR="00AB3665" w:rsidRPr="00D42715" w:rsidRDefault="00AB3665" w:rsidP="00EE579D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b/>
                <w:color w:val="FF0000"/>
                <w:sz w:val="28"/>
                <w:szCs w:val="28"/>
                <w:lang w:val="uk-UA"/>
              </w:rPr>
            </w:pPr>
          </w:p>
        </w:tc>
        <w:tc>
          <w:tcPr>
            <w:tcW w:w="5386" w:type="dxa"/>
          </w:tcPr>
          <w:p w:rsidR="00F340DA" w:rsidRDefault="00F340DA" w:rsidP="00F340D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44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EE579D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Стаття 2. Розміри державної соціальної допомоги</w:t>
            </w:r>
          </w:p>
          <w:p w:rsidR="00F340DA" w:rsidRPr="00EE579D" w:rsidRDefault="00F340DA" w:rsidP="00F340D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</w:p>
          <w:p w:rsidR="00F340DA" w:rsidRPr="00EE579D" w:rsidRDefault="00F340DA" w:rsidP="00F340D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45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EE579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Державна соціальна допомога призначається у таких розмірах:</w:t>
            </w:r>
          </w:p>
          <w:p w:rsidR="00F340DA" w:rsidRPr="00EE579D" w:rsidRDefault="00F340DA" w:rsidP="00F340D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45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EE579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 xml:space="preserve">особам з інвалідністю з дитинства I групи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–</w:t>
            </w:r>
            <w:r w:rsidRPr="00EE579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 xml:space="preserve"> 100 відсотків прожиткового мінімуму для осіб, які втратили працездатність;</w:t>
            </w:r>
          </w:p>
          <w:p w:rsidR="00F340DA" w:rsidRPr="00EE579D" w:rsidRDefault="00F340DA" w:rsidP="00F340D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45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EE579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 xml:space="preserve">особам з інвалідністю з дитинства II групи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–</w:t>
            </w:r>
            <w:r w:rsidRPr="00EE579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 xml:space="preserve"> 80 відсотків прожиткового мінімуму для осіб, які втратили працездатність;</w:t>
            </w:r>
          </w:p>
          <w:p w:rsidR="00F340DA" w:rsidRPr="00EE579D" w:rsidRDefault="00F340DA" w:rsidP="00F340D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45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EE579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 xml:space="preserve">особам з інвалідністю з дитинства III групи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–</w:t>
            </w:r>
            <w:r w:rsidRPr="00EE579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 xml:space="preserve"> 60 відсотків прожиткового мінімуму для осіб, які втратили працездатність;</w:t>
            </w:r>
          </w:p>
          <w:p w:rsidR="00F340DA" w:rsidRDefault="00F340DA" w:rsidP="00F340D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45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EE579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 xml:space="preserve">на дітей з інвалідністю віком до 18 років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–</w:t>
            </w:r>
            <w:r w:rsidRPr="00EE579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 xml:space="preserve"> 70 відсотків прожиткового мінімуму для осіб, які втратили працездатність.</w:t>
            </w:r>
          </w:p>
          <w:p w:rsidR="00E40628" w:rsidRPr="00E40628" w:rsidRDefault="00E40628" w:rsidP="00E40628">
            <w:pPr>
              <w:tabs>
                <w:tab w:val="left" w:pos="2127"/>
              </w:tabs>
              <w:ind w:right="39" w:firstLine="31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E4062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Розмір державної соціальної допомоги на дітей з інвалідністю віком до 18 років, постраждалих від вибухонебезпечних предметів, підвищується на 50 відсотків розміру, передбаченого абзацом п’ятим частини першої цієї статті.</w:t>
            </w:r>
          </w:p>
          <w:p w:rsidR="00E40628" w:rsidRPr="005A5DC9" w:rsidRDefault="00E40628" w:rsidP="00E406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46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5A5D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Прожитковий мінімум визначається відповідно до Закону України „Про прожитковий мінімум” та щорічно затверджується Верховною Радою України за поданням Кабінету Міністрів України і періодично переглядається відповідно до зростання індексу споживчих цін разом з уточненням показників Державного бюджету України.</w:t>
            </w:r>
          </w:p>
          <w:p w:rsidR="00E40628" w:rsidRPr="00EE579D" w:rsidRDefault="00E40628" w:rsidP="00E406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2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5A5D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…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..</w:t>
            </w:r>
          </w:p>
          <w:p w:rsidR="00DE2F4B" w:rsidRPr="00D42715" w:rsidRDefault="00DE2F4B" w:rsidP="00EE579D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b/>
                <w:color w:val="FF0000"/>
                <w:sz w:val="28"/>
                <w:szCs w:val="28"/>
                <w:lang w:val="uk-UA"/>
              </w:rPr>
            </w:pPr>
          </w:p>
        </w:tc>
        <w:tc>
          <w:tcPr>
            <w:tcW w:w="3792" w:type="dxa"/>
          </w:tcPr>
          <w:p w:rsidR="00AB3665" w:rsidRPr="006B317C" w:rsidRDefault="006B317C" w:rsidP="00D42715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</w:pPr>
            <w:r w:rsidRPr="006B31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Підвищення дітям з інвалідністю, постраждалим від вибухонебезпечних предметів, розміру державної соціальної допомоги</w:t>
            </w:r>
            <w:r w:rsidR="0059359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</w:tr>
    </w:tbl>
    <w:p w:rsidR="00535E7A" w:rsidRPr="00D42715" w:rsidRDefault="00535E7A" w:rsidP="00AB3665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</w:p>
    <w:p w:rsidR="00DC56EC" w:rsidRPr="00D42715" w:rsidRDefault="00DC56EC" w:rsidP="00AB366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C4E1D" w:rsidRPr="004C4E1D" w:rsidRDefault="004C4E1D" w:rsidP="00EE356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C4E1D">
        <w:rPr>
          <w:rFonts w:ascii="Times New Roman" w:hAnsi="Times New Roman" w:cs="Times New Roman"/>
          <w:b/>
          <w:sz w:val="28"/>
          <w:szCs w:val="28"/>
          <w:lang w:val="uk-UA"/>
        </w:rPr>
        <w:t>Керівник експертної групи з питань</w:t>
      </w:r>
    </w:p>
    <w:p w:rsidR="00E638BF" w:rsidRDefault="004C4E1D" w:rsidP="00EE356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C4E1D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соціальної </w:t>
      </w:r>
      <w:r w:rsidR="00EE3567">
        <w:rPr>
          <w:rFonts w:ascii="Times New Roman" w:hAnsi="Times New Roman" w:cs="Times New Roman"/>
          <w:b/>
          <w:sz w:val="28"/>
          <w:szCs w:val="28"/>
          <w:lang w:val="uk-UA"/>
        </w:rPr>
        <w:t>допомоги</w:t>
      </w:r>
      <w:r w:rsidR="00E638B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Директорату</w:t>
      </w:r>
      <w:r w:rsidRPr="004C4E1D">
        <w:rPr>
          <w:rFonts w:ascii="Times New Roman" w:hAnsi="Times New Roman" w:cs="Times New Roman"/>
          <w:b/>
          <w:sz w:val="28"/>
          <w:szCs w:val="28"/>
          <w:lang w:val="uk-UA"/>
        </w:rPr>
        <w:tab/>
      </w:r>
    </w:p>
    <w:p w:rsidR="00DC0BC2" w:rsidRDefault="00E638BF" w:rsidP="00EE356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адресної соціальної підтримки населення</w:t>
      </w:r>
      <w:r w:rsidR="00DC0BC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4C4E1D" w:rsidRPr="004C4E1D" w:rsidRDefault="00E638BF" w:rsidP="00EE356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та розвитку с</w:t>
      </w:r>
      <w:r w:rsidR="00DC0BC2">
        <w:rPr>
          <w:rFonts w:ascii="Times New Roman" w:hAnsi="Times New Roman" w:cs="Times New Roman"/>
          <w:b/>
          <w:sz w:val="28"/>
          <w:szCs w:val="28"/>
          <w:lang w:val="uk-UA"/>
        </w:rPr>
        <w:t>оціального інспектування</w:t>
      </w:r>
      <w:r w:rsidR="00DC0BC2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DC0BC2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DC0BC2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DC0BC2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DC0BC2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DC0BC2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</w:t>
      </w:r>
      <w:r w:rsidR="00EE356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</w:t>
      </w:r>
      <w:r w:rsidR="00DC0BC2">
        <w:rPr>
          <w:rFonts w:ascii="Times New Roman" w:hAnsi="Times New Roman" w:cs="Times New Roman"/>
          <w:b/>
          <w:sz w:val="28"/>
          <w:szCs w:val="28"/>
          <w:lang w:val="uk-UA"/>
        </w:rPr>
        <w:t>Надія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DC0BC2">
        <w:rPr>
          <w:rFonts w:ascii="Times New Roman" w:hAnsi="Times New Roman" w:cs="Times New Roman"/>
          <w:b/>
          <w:sz w:val="28"/>
          <w:szCs w:val="28"/>
          <w:lang w:val="uk-UA"/>
        </w:rPr>
        <w:t>Рязанова</w:t>
      </w:r>
      <w:r w:rsidR="004C4E1D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4C4E1D">
        <w:rPr>
          <w:rFonts w:ascii="Times New Roman" w:hAnsi="Times New Roman" w:cs="Times New Roman"/>
          <w:b/>
          <w:sz w:val="28"/>
          <w:szCs w:val="28"/>
          <w:lang w:val="uk-UA"/>
        </w:rPr>
        <w:tab/>
        <w:t xml:space="preserve">                                      </w:t>
      </w:r>
      <w:r w:rsidR="00D721A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</w:t>
      </w:r>
      <w:r w:rsidR="004C4E1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</w:p>
    <w:p w:rsidR="00B00A3E" w:rsidRPr="00D42715" w:rsidRDefault="00925BCF" w:rsidP="00535E7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____   </w:t>
      </w:r>
      <w:r w:rsidR="00AB3665" w:rsidRPr="00D42715">
        <w:rPr>
          <w:rFonts w:ascii="Times New Roman" w:hAnsi="Times New Roman" w:cs="Times New Roman"/>
          <w:sz w:val="28"/>
          <w:szCs w:val="28"/>
          <w:lang w:val="uk-UA"/>
        </w:rPr>
        <w:t xml:space="preserve"> __________ 2020 р.</w:t>
      </w:r>
    </w:p>
    <w:sectPr w:rsidR="00B00A3E" w:rsidRPr="00D42715" w:rsidSect="00C312EC">
      <w:headerReference w:type="default" r:id="rId7"/>
      <w:pgSz w:w="16838" w:h="11906" w:orient="landscape"/>
      <w:pgMar w:top="567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4AC6" w:rsidRDefault="00044AC6" w:rsidP="005B7CEA">
      <w:pPr>
        <w:spacing w:after="0" w:line="240" w:lineRule="auto"/>
      </w:pPr>
      <w:r>
        <w:separator/>
      </w:r>
    </w:p>
  </w:endnote>
  <w:endnote w:type="continuationSeparator" w:id="0">
    <w:p w:rsidR="00044AC6" w:rsidRDefault="00044AC6" w:rsidP="005B7C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4AC6" w:rsidRDefault="00044AC6" w:rsidP="005B7CEA">
      <w:pPr>
        <w:spacing w:after="0" w:line="240" w:lineRule="auto"/>
      </w:pPr>
      <w:r>
        <w:separator/>
      </w:r>
    </w:p>
  </w:footnote>
  <w:footnote w:type="continuationSeparator" w:id="0">
    <w:p w:rsidR="00044AC6" w:rsidRDefault="00044AC6" w:rsidP="005B7C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51469938"/>
      <w:docPartObj>
        <w:docPartGallery w:val="Page Numbers (Top of Page)"/>
        <w:docPartUnique/>
      </w:docPartObj>
    </w:sdtPr>
    <w:sdtEndPr/>
    <w:sdtContent>
      <w:p w:rsidR="005B7CEA" w:rsidRDefault="00BF0340">
        <w:pPr>
          <w:pStyle w:val="a5"/>
          <w:jc w:val="center"/>
        </w:pPr>
        <w:r>
          <w:fldChar w:fldCharType="begin"/>
        </w:r>
        <w:r w:rsidR="005B7CEA">
          <w:instrText>PAGE   \* MERGEFORMAT</w:instrText>
        </w:r>
        <w:r>
          <w:fldChar w:fldCharType="separate"/>
        </w:r>
        <w:r w:rsidR="002E7144">
          <w:rPr>
            <w:noProof/>
          </w:rPr>
          <w:t>2</w:t>
        </w:r>
        <w:r>
          <w:fldChar w:fldCharType="end"/>
        </w:r>
      </w:p>
    </w:sdtContent>
  </w:sdt>
  <w:p w:rsidR="005B7CEA" w:rsidRDefault="005B7CEA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0A3E"/>
    <w:rsid w:val="00043B46"/>
    <w:rsid w:val="00044AC6"/>
    <w:rsid w:val="000832E0"/>
    <w:rsid w:val="000B098E"/>
    <w:rsid w:val="000D63E5"/>
    <w:rsid w:val="00157D33"/>
    <w:rsid w:val="001C1813"/>
    <w:rsid w:val="001C72A0"/>
    <w:rsid w:val="001E630E"/>
    <w:rsid w:val="00201DF9"/>
    <w:rsid w:val="002070C6"/>
    <w:rsid w:val="002303CC"/>
    <w:rsid w:val="00243294"/>
    <w:rsid w:val="002547AB"/>
    <w:rsid w:val="0025667D"/>
    <w:rsid w:val="00267A1C"/>
    <w:rsid w:val="002E586E"/>
    <w:rsid w:val="002E7144"/>
    <w:rsid w:val="00301FFF"/>
    <w:rsid w:val="00305C46"/>
    <w:rsid w:val="003070AB"/>
    <w:rsid w:val="00384EDD"/>
    <w:rsid w:val="00417085"/>
    <w:rsid w:val="00455C23"/>
    <w:rsid w:val="004C4E1D"/>
    <w:rsid w:val="004E58AA"/>
    <w:rsid w:val="00535E7A"/>
    <w:rsid w:val="00537C8F"/>
    <w:rsid w:val="00562BEA"/>
    <w:rsid w:val="00577FCC"/>
    <w:rsid w:val="00593595"/>
    <w:rsid w:val="005A5DC9"/>
    <w:rsid w:val="005B7CEA"/>
    <w:rsid w:val="005D226A"/>
    <w:rsid w:val="005F6D70"/>
    <w:rsid w:val="00611037"/>
    <w:rsid w:val="00614D46"/>
    <w:rsid w:val="00676354"/>
    <w:rsid w:val="006B317C"/>
    <w:rsid w:val="006C57E1"/>
    <w:rsid w:val="006E562E"/>
    <w:rsid w:val="007275BC"/>
    <w:rsid w:val="0076000A"/>
    <w:rsid w:val="007F6E3E"/>
    <w:rsid w:val="008162B9"/>
    <w:rsid w:val="00826D7B"/>
    <w:rsid w:val="008455F9"/>
    <w:rsid w:val="008869ED"/>
    <w:rsid w:val="008A3E68"/>
    <w:rsid w:val="008F68EC"/>
    <w:rsid w:val="00914A47"/>
    <w:rsid w:val="00925BCF"/>
    <w:rsid w:val="00947D35"/>
    <w:rsid w:val="009B7177"/>
    <w:rsid w:val="009C6667"/>
    <w:rsid w:val="00A351B4"/>
    <w:rsid w:val="00A55588"/>
    <w:rsid w:val="00A83610"/>
    <w:rsid w:val="00A9328E"/>
    <w:rsid w:val="00AB3665"/>
    <w:rsid w:val="00B00A3E"/>
    <w:rsid w:val="00B22B22"/>
    <w:rsid w:val="00B2505F"/>
    <w:rsid w:val="00BF0340"/>
    <w:rsid w:val="00C07046"/>
    <w:rsid w:val="00C15581"/>
    <w:rsid w:val="00C312EC"/>
    <w:rsid w:val="00C45554"/>
    <w:rsid w:val="00C5228B"/>
    <w:rsid w:val="00C54064"/>
    <w:rsid w:val="00C803ED"/>
    <w:rsid w:val="00C92FB7"/>
    <w:rsid w:val="00CF0BAF"/>
    <w:rsid w:val="00D15ED1"/>
    <w:rsid w:val="00D42715"/>
    <w:rsid w:val="00D721A4"/>
    <w:rsid w:val="00D77269"/>
    <w:rsid w:val="00D82955"/>
    <w:rsid w:val="00D83282"/>
    <w:rsid w:val="00DC0BC2"/>
    <w:rsid w:val="00DC56EC"/>
    <w:rsid w:val="00DD4B37"/>
    <w:rsid w:val="00DE2F4B"/>
    <w:rsid w:val="00E141B7"/>
    <w:rsid w:val="00E2588A"/>
    <w:rsid w:val="00E32407"/>
    <w:rsid w:val="00E40628"/>
    <w:rsid w:val="00E508CF"/>
    <w:rsid w:val="00E638BF"/>
    <w:rsid w:val="00E65F19"/>
    <w:rsid w:val="00EE04F5"/>
    <w:rsid w:val="00EE3567"/>
    <w:rsid w:val="00EE55EE"/>
    <w:rsid w:val="00EE579D"/>
    <w:rsid w:val="00F340DA"/>
    <w:rsid w:val="00F70632"/>
    <w:rsid w:val="00FC637B"/>
    <w:rsid w:val="00FF4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06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00A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rvps2">
    <w:name w:val="rvps2"/>
    <w:basedOn w:val="a"/>
    <w:rsid w:val="00B00A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37">
    <w:name w:val="rvts37"/>
    <w:basedOn w:val="a0"/>
    <w:rsid w:val="00B00A3E"/>
  </w:style>
  <w:style w:type="character" w:customStyle="1" w:styleId="rvts46">
    <w:name w:val="rvts46"/>
    <w:basedOn w:val="a0"/>
    <w:rsid w:val="00B00A3E"/>
  </w:style>
  <w:style w:type="character" w:styleId="a4">
    <w:name w:val="Hyperlink"/>
    <w:basedOn w:val="a0"/>
    <w:uiPriority w:val="99"/>
    <w:semiHidden/>
    <w:unhideWhenUsed/>
    <w:rsid w:val="00B00A3E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5B7C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B7CEA"/>
  </w:style>
  <w:style w:type="paragraph" w:styleId="a7">
    <w:name w:val="footer"/>
    <w:basedOn w:val="a"/>
    <w:link w:val="a8"/>
    <w:uiPriority w:val="99"/>
    <w:unhideWhenUsed/>
    <w:rsid w:val="005B7C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B7CEA"/>
  </w:style>
  <w:style w:type="character" w:customStyle="1" w:styleId="rvts0">
    <w:name w:val="rvts0"/>
    <w:rsid w:val="00A5558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06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00A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rvps2">
    <w:name w:val="rvps2"/>
    <w:basedOn w:val="a"/>
    <w:rsid w:val="00B00A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37">
    <w:name w:val="rvts37"/>
    <w:basedOn w:val="a0"/>
    <w:rsid w:val="00B00A3E"/>
  </w:style>
  <w:style w:type="character" w:customStyle="1" w:styleId="rvts46">
    <w:name w:val="rvts46"/>
    <w:basedOn w:val="a0"/>
    <w:rsid w:val="00B00A3E"/>
  </w:style>
  <w:style w:type="character" w:styleId="a4">
    <w:name w:val="Hyperlink"/>
    <w:basedOn w:val="a0"/>
    <w:uiPriority w:val="99"/>
    <w:semiHidden/>
    <w:unhideWhenUsed/>
    <w:rsid w:val="00B00A3E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5B7C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B7CEA"/>
  </w:style>
  <w:style w:type="paragraph" w:styleId="a7">
    <w:name w:val="footer"/>
    <w:basedOn w:val="a"/>
    <w:link w:val="a8"/>
    <w:uiPriority w:val="99"/>
    <w:unhideWhenUsed/>
    <w:rsid w:val="005B7C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B7CEA"/>
  </w:style>
  <w:style w:type="character" w:customStyle="1" w:styleId="rvts0">
    <w:name w:val="rvts0"/>
    <w:rsid w:val="00A555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51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1891</Words>
  <Characters>1079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Залєвська Ганна</cp:lastModifiedBy>
  <cp:revision>2</cp:revision>
  <cp:lastPrinted>2020-04-09T13:11:00Z</cp:lastPrinted>
  <dcterms:created xsi:type="dcterms:W3CDTF">2020-05-22T12:52:00Z</dcterms:created>
  <dcterms:modified xsi:type="dcterms:W3CDTF">2020-05-22T12:52:00Z</dcterms:modified>
</cp:coreProperties>
</file>