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740B" w:rsidRPr="004E1E0E" w:rsidRDefault="0028740B" w:rsidP="0028740B">
      <w:pPr>
        <w:autoSpaceDE w:val="0"/>
        <w:autoSpaceDN w:val="0"/>
        <w:adjustRightInd w:val="0"/>
        <w:ind w:right="-716" w:firstLine="6300"/>
        <w:rPr>
          <w:b/>
          <w:bCs/>
          <w:sz w:val="28"/>
          <w:szCs w:val="28"/>
        </w:rPr>
      </w:pPr>
      <w:bookmarkStart w:id="0" w:name="_GoBack"/>
      <w:bookmarkEnd w:id="0"/>
      <w:r w:rsidRPr="004E1E0E">
        <w:rPr>
          <w:b/>
          <w:bCs/>
          <w:sz w:val="28"/>
          <w:szCs w:val="28"/>
        </w:rPr>
        <w:t>Про</w:t>
      </w:r>
      <w:r w:rsidR="00B55888">
        <w:rPr>
          <w:b/>
          <w:bCs/>
          <w:sz w:val="28"/>
          <w:szCs w:val="28"/>
          <w:lang w:val="uk-UA"/>
        </w:rPr>
        <w:t>є</w:t>
      </w:r>
      <w:r w:rsidRPr="004E1E0E">
        <w:rPr>
          <w:b/>
          <w:bCs/>
          <w:sz w:val="28"/>
          <w:szCs w:val="28"/>
        </w:rPr>
        <w:t xml:space="preserve">кт </w:t>
      </w:r>
    </w:p>
    <w:p w:rsidR="0028740B" w:rsidRPr="00C016A0" w:rsidRDefault="0028740B" w:rsidP="0028740B">
      <w:pPr>
        <w:autoSpaceDE w:val="0"/>
        <w:autoSpaceDN w:val="0"/>
        <w:adjustRightInd w:val="0"/>
        <w:ind w:right="-716" w:firstLine="6300"/>
        <w:rPr>
          <w:sz w:val="28"/>
          <w:szCs w:val="28"/>
        </w:rPr>
      </w:pPr>
      <w:r w:rsidRPr="00C016A0">
        <w:rPr>
          <w:sz w:val="28"/>
          <w:szCs w:val="28"/>
        </w:rPr>
        <w:t>вноситься народними</w:t>
      </w:r>
    </w:p>
    <w:p w:rsidR="0028740B" w:rsidRPr="00C016A0" w:rsidRDefault="0028740B" w:rsidP="0028740B">
      <w:pPr>
        <w:autoSpaceDE w:val="0"/>
        <w:autoSpaceDN w:val="0"/>
        <w:adjustRightInd w:val="0"/>
        <w:ind w:right="-716" w:firstLine="6300"/>
        <w:rPr>
          <w:sz w:val="28"/>
          <w:szCs w:val="28"/>
        </w:rPr>
      </w:pPr>
      <w:r w:rsidRPr="00C016A0">
        <w:rPr>
          <w:sz w:val="28"/>
          <w:szCs w:val="28"/>
        </w:rPr>
        <w:t>депутатами України</w:t>
      </w:r>
    </w:p>
    <w:p w:rsidR="0028740B" w:rsidRPr="004E1E0E" w:rsidRDefault="0028740B" w:rsidP="0028740B">
      <w:pPr>
        <w:autoSpaceDE w:val="0"/>
        <w:autoSpaceDN w:val="0"/>
        <w:adjustRightInd w:val="0"/>
        <w:ind w:right="-716" w:firstLine="6300"/>
        <w:rPr>
          <w:b/>
          <w:bCs/>
          <w:sz w:val="28"/>
          <w:szCs w:val="28"/>
        </w:rPr>
      </w:pPr>
    </w:p>
    <w:p w:rsidR="0028740B" w:rsidRPr="004E1E0E" w:rsidRDefault="0028740B" w:rsidP="0028740B">
      <w:pPr>
        <w:autoSpaceDE w:val="0"/>
        <w:autoSpaceDN w:val="0"/>
        <w:adjustRightInd w:val="0"/>
        <w:ind w:right="-716" w:firstLine="630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>Васильченко Г.І</w:t>
      </w:r>
      <w:r w:rsidRPr="004E1E0E">
        <w:rPr>
          <w:b/>
          <w:bCs/>
          <w:sz w:val="28"/>
          <w:szCs w:val="28"/>
        </w:rPr>
        <w:t>. та іншими</w:t>
      </w:r>
    </w:p>
    <w:p w:rsidR="00E42B8B" w:rsidRDefault="00E42B8B" w:rsidP="003E0350">
      <w:pPr>
        <w:widowControl w:val="0"/>
        <w:autoSpaceDE w:val="0"/>
        <w:autoSpaceDN w:val="0"/>
        <w:adjustRightInd w:val="0"/>
        <w:ind w:left="5812" w:firstLine="851"/>
        <w:jc w:val="center"/>
        <w:rPr>
          <w:b/>
          <w:bCs/>
          <w:sz w:val="32"/>
          <w:szCs w:val="32"/>
        </w:rPr>
      </w:pPr>
    </w:p>
    <w:p w:rsidR="00C016A0" w:rsidRDefault="00C016A0" w:rsidP="003E0350">
      <w:pPr>
        <w:widowControl w:val="0"/>
        <w:autoSpaceDE w:val="0"/>
        <w:autoSpaceDN w:val="0"/>
        <w:adjustRightInd w:val="0"/>
        <w:ind w:left="5812" w:firstLine="851"/>
        <w:jc w:val="center"/>
        <w:rPr>
          <w:b/>
          <w:bCs/>
          <w:sz w:val="32"/>
          <w:szCs w:val="32"/>
        </w:rPr>
      </w:pPr>
    </w:p>
    <w:p w:rsidR="00C016A0" w:rsidRPr="00C016A0" w:rsidRDefault="00C016A0" w:rsidP="003E0350">
      <w:pPr>
        <w:widowControl w:val="0"/>
        <w:autoSpaceDE w:val="0"/>
        <w:autoSpaceDN w:val="0"/>
        <w:adjustRightInd w:val="0"/>
        <w:ind w:left="5812" w:firstLine="851"/>
        <w:jc w:val="center"/>
        <w:rPr>
          <w:b/>
          <w:bCs/>
          <w:sz w:val="32"/>
          <w:szCs w:val="32"/>
        </w:rPr>
      </w:pPr>
    </w:p>
    <w:p w:rsidR="00E42B8B" w:rsidRPr="00775858" w:rsidRDefault="00E42B8B" w:rsidP="00E42B8B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val="uk-UA"/>
        </w:rPr>
      </w:pPr>
      <w:r w:rsidRPr="00775858">
        <w:rPr>
          <w:b/>
          <w:bCs/>
          <w:sz w:val="28"/>
          <w:szCs w:val="28"/>
          <w:lang w:val="uk-UA"/>
        </w:rPr>
        <w:t>ЗАКОН УКРАЇНИ</w:t>
      </w:r>
    </w:p>
    <w:p w:rsidR="00E42B8B" w:rsidRDefault="00E42B8B" w:rsidP="00E42B8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  <w:r w:rsidRPr="00775858">
        <w:rPr>
          <w:bCs/>
          <w:sz w:val="28"/>
          <w:szCs w:val="28"/>
          <w:lang w:val="uk-UA"/>
        </w:rPr>
        <w:t>про внесення змін до Закону України "Про Державний бюджет України на 2020 рік"</w:t>
      </w:r>
    </w:p>
    <w:p w:rsidR="00C016A0" w:rsidRPr="00775858" w:rsidRDefault="00C016A0" w:rsidP="00E42B8B">
      <w:pPr>
        <w:widowControl w:val="0"/>
        <w:autoSpaceDE w:val="0"/>
        <w:autoSpaceDN w:val="0"/>
        <w:adjustRightInd w:val="0"/>
        <w:jc w:val="center"/>
        <w:rPr>
          <w:bCs/>
          <w:sz w:val="28"/>
          <w:szCs w:val="28"/>
          <w:lang w:val="uk-UA"/>
        </w:rPr>
      </w:pPr>
    </w:p>
    <w:p w:rsidR="00E42B8B" w:rsidRPr="00775858" w:rsidRDefault="00E42B8B" w:rsidP="00E42B8B">
      <w:pPr>
        <w:widowControl w:val="0"/>
        <w:autoSpaceDE w:val="0"/>
        <w:autoSpaceDN w:val="0"/>
        <w:adjustRightInd w:val="0"/>
        <w:jc w:val="center"/>
        <w:rPr>
          <w:sz w:val="13"/>
          <w:szCs w:val="13"/>
          <w:lang w:val="uk-UA"/>
        </w:rPr>
      </w:pPr>
    </w:p>
    <w:p w:rsidR="00E42B8B" w:rsidRPr="00624503" w:rsidRDefault="00E42B8B" w:rsidP="00E42B8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24503">
        <w:rPr>
          <w:sz w:val="28"/>
          <w:szCs w:val="28"/>
          <w:lang w:val="uk-UA"/>
        </w:rPr>
        <w:t xml:space="preserve">Верховна Рада України </w:t>
      </w:r>
      <w:r w:rsidRPr="00624503">
        <w:rPr>
          <w:b/>
          <w:sz w:val="28"/>
          <w:szCs w:val="28"/>
          <w:lang w:val="uk-UA"/>
        </w:rPr>
        <w:t>п о с т а н о в л я є</w:t>
      </w:r>
      <w:r w:rsidRPr="00624503">
        <w:rPr>
          <w:sz w:val="28"/>
          <w:szCs w:val="28"/>
          <w:lang w:val="uk-UA"/>
        </w:rPr>
        <w:t>:</w:t>
      </w:r>
    </w:p>
    <w:p w:rsidR="00E42B8B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0A4E50">
        <w:rPr>
          <w:color w:val="000000"/>
          <w:sz w:val="28"/>
          <w:szCs w:val="28"/>
          <w:lang w:val="uk-UA"/>
        </w:rPr>
        <w:t>I.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Внести до Закону України "Про Державний бюджет України на 2020 рік" (Відомості Верховної Ради України, 2020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р., №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5, ст.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31; із змінами, внесеними Законами України від 14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січня 2020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року №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436-IX, від 16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січня 2020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року №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468-IX, від 17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березня 2020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року №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530-IX</w:t>
      </w:r>
      <w:r>
        <w:rPr>
          <w:color w:val="000000"/>
          <w:sz w:val="28"/>
          <w:szCs w:val="28"/>
          <w:lang w:val="uk-UA"/>
        </w:rPr>
        <w:t>,</w:t>
      </w:r>
      <w:r w:rsidRPr="000A4E50">
        <w:rPr>
          <w:color w:val="000000"/>
          <w:sz w:val="28"/>
          <w:szCs w:val="28"/>
          <w:lang w:val="uk-UA"/>
        </w:rPr>
        <w:t xml:space="preserve"> від 30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березня 2020</w:t>
      </w:r>
      <w:r>
        <w:rPr>
          <w:color w:val="000000"/>
          <w:sz w:val="28"/>
          <w:szCs w:val="28"/>
          <w:lang w:val="en-US"/>
        </w:rPr>
        <w:t> </w:t>
      </w:r>
      <w:r w:rsidRPr="000A4E50">
        <w:rPr>
          <w:color w:val="000000"/>
          <w:sz w:val="28"/>
          <w:szCs w:val="28"/>
          <w:lang w:val="uk-UA"/>
        </w:rPr>
        <w:t>року №</w:t>
      </w:r>
      <w:r>
        <w:rPr>
          <w:color w:val="000000"/>
          <w:sz w:val="28"/>
          <w:szCs w:val="28"/>
          <w:lang w:val="uk-UA"/>
        </w:rPr>
        <w:t> </w:t>
      </w:r>
      <w:r w:rsidRPr="000A4E50">
        <w:rPr>
          <w:color w:val="000000"/>
          <w:sz w:val="28"/>
          <w:szCs w:val="28"/>
          <w:lang w:val="uk-UA"/>
        </w:rPr>
        <w:t>548-IX</w:t>
      </w:r>
      <w:r>
        <w:rPr>
          <w:color w:val="000000"/>
          <w:sz w:val="28"/>
          <w:szCs w:val="28"/>
          <w:lang w:val="uk-UA"/>
        </w:rPr>
        <w:t xml:space="preserve"> та </w:t>
      </w:r>
      <w:r w:rsidRPr="000A4E50">
        <w:rPr>
          <w:color w:val="000000"/>
          <w:sz w:val="28"/>
          <w:szCs w:val="28"/>
          <w:lang w:val="uk-UA"/>
        </w:rPr>
        <w:t xml:space="preserve">від </w:t>
      </w:r>
      <w:r>
        <w:rPr>
          <w:color w:val="000000"/>
          <w:sz w:val="28"/>
          <w:szCs w:val="28"/>
          <w:lang w:val="uk-UA"/>
        </w:rPr>
        <w:t>1</w:t>
      </w:r>
      <w:r w:rsidRPr="000A4E50">
        <w:rPr>
          <w:color w:val="000000"/>
          <w:sz w:val="28"/>
          <w:szCs w:val="28"/>
          <w:lang w:val="uk-UA"/>
        </w:rPr>
        <w:t xml:space="preserve">3 </w:t>
      </w:r>
      <w:r>
        <w:rPr>
          <w:color w:val="000000"/>
          <w:sz w:val="28"/>
          <w:szCs w:val="28"/>
          <w:lang w:val="uk-UA"/>
        </w:rPr>
        <w:t xml:space="preserve">квітня </w:t>
      </w:r>
      <w:r w:rsidRPr="000A4E50">
        <w:rPr>
          <w:color w:val="000000"/>
          <w:sz w:val="28"/>
          <w:szCs w:val="28"/>
          <w:lang w:val="uk-UA"/>
        </w:rPr>
        <w:t>2020 року №</w:t>
      </w:r>
      <w:r>
        <w:rPr>
          <w:color w:val="000000"/>
          <w:sz w:val="28"/>
          <w:szCs w:val="28"/>
          <w:lang w:val="uk-UA"/>
        </w:rPr>
        <w:t> </w:t>
      </w:r>
      <w:r w:rsidRPr="000A4E50">
        <w:rPr>
          <w:color w:val="000000"/>
          <w:sz w:val="28"/>
          <w:szCs w:val="28"/>
          <w:lang w:val="uk-UA"/>
        </w:rPr>
        <w:t>5</w:t>
      </w:r>
      <w:r>
        <w:rPr>
          <w:color w:val="000000"/>
          <w:sz w:val="28"/>
          <w:szCs w:val="28"/>
          <w:lang w:val="uk-UA"/>
        </w:rPr>
        <w:t>53</w:t>
      </w:r>
      <w:r w:rsidRPr="000A4E50">
        <w:rPr>
          <w:color w:val="000000"/>
          <w:sz w:val="28"/>
          <w:szCs w:val="28"/>
          <w:lang w:val="uk-UA"/>
        </w:rPr>
        <w:t xml:space="preserve">-IX) такі зміни: </w:t>
      </w:r>
    </w:p>
    <w:p w:rsidR="00C016A0" w:rsidRDefault="00C016A0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</w:p>
    <w:p w:rsidR="00C016A0" w:rsidRPr="00624503" w:rsidRDefault="00C016A0" w:rsidP="00C016A0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У статті 28: </w:t>
      </w:r>
    </w:p>
    <w:p w:rsidR="00E42B8B" w:rsidRPr="00624503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624503">
        <w:rPr>
          <w:color w:val="000000"/>
          <w:sz w:val="28"/>
          <w:szCs w:val="28"/>
          <w:lang w:val="uk-UA"/>
        </w:rPr>
        <w:t>1) </w:t>
      </w:r>
      <w:r>
        <w:rPr>
          <w:color w:val="000000"/>
          <w:sz w:val="28"/>
          <w:szCs w:val="28"/>
          <w:lang w:val="uk-UA"/>
        </w:rPr>
        <w:t>абзац четвертий викласти у такій редакції</w:t>
      </w:r>
      <w:r w:rsidRPr="00624503">
        <w:rPr>
          <w:color w:val="000000"/>
          <w:sz w:val="28"/>
          <w:szCs w:val="28"/>
          <w:lang w:val="uk-UA"/>
        </w:rPr>
        <w:t>:</w:t>
      </w:r>
    </w:p>
    <w:p w:rsidR="00E42B8B" w:rsidRDefault="00E42B8B" w:rsidP="00E42B8B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"</w:t>
      </w:r>
      <w:r w:rsidRPr="005215E2">
        <w:rPr>
          <w:sz w:val="28"/>
          <w:szCs w:val="28"/>
          <w:lang w:val="uk-UA"/>
        </w:rPr>
        <w:t xml:space="preserve">заходи, спрямовані на запобігання виникненню та поширенню, локалізацію та ліквідацію спалахів, епідемій та пандемій гострої </w:t>
      </w:r>
      <w:r w:rsidRPr="000A4E50">
        <w:rPr>
          <w:sz w:val="28"/>
          <w:szCs w:val="28"/>
          <w:lang w:val="uk-UA"/>
        </w:rPr>
        <w:t xml:space="preserve">респіраторної хвороби COVID-19, спричиненої коронавірусом SARS-CoV-2, та </w:t>
      </w:r>
      <w:r w:rsidRPr="0073127E">
        <w:rPr>
          <w:sz w:val="28"/>
          <w:szCs w:val="28"/>
          <w:lang w:val="uk-UA"/>
        </w:rPr>
        <w:t xml:space="preserve">боротьбу з </w:t>
      </w:r>
      <w:r w:rsidRPr="000A4E50">
        <w:rPr>
          <w:sz w:val="28"/>
          <w:szCs w:val="28"/>
          <w:lang w:val="uk-UA"/>
        </w:rPr>
        <w:t>її наслідками, зокрема на закупівлю товарів, робіт і послуг, необхідних для здійснення зазначених заходів, включаючи закупівлю медичних послуг за програмою державних гарантій медичного обслуговування населення, покращення транспортного сполучення, будівни</w:t>
      </w:r>
      <w:r>
        <w:rPr>
          <w:sz w:val="28"/>
          <w:szCs w:val="28"/>
          <w:lang w:val="uk-UA"/>
        </w:rPr>
        <w:t>ц</w:t>
      </w:r>
      <w:r w:rsidRPr="000A4E50">
        <w:rPr>
          <w:sz w:val="28"/>
          <w:szCs w:val="28"/>
          <w:lang w:val="uk-UA"/>
        </w:rPr>
        <w:t>тво, реконструкцію</w:t>
      </w:r>
      <w:r>
        <w:rPr>
          <w:sz w:val="28"/>
          <w:szCs w:val="28"/>
          <w:lang w:val="uk-UA"/>
        </w:rPr>
        <w:t xml:space="preserve">, капітальний та поточний середній </w:t>
      </w:r>
      <w:r w:rsidRPr="000A4E50">
        <w:rPr>
          <w:sz w:val="28"/>
          <w:szCs w:val="28"/>
          <w:lang w:val="uk-UA"/>
        </w:rPr>
        <w:t>ремонт автомобільних доріг загального користування державного значення;</w:t>
      </w:r>
      <w:r>
        <w:rPr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;</w:t>
      </w:r>
    </w:p>
    <w:p w:rsidR="00C016A0" w:rsidRDefault="00C016A0" w:rsidP="00E42B8B">
      <w:pPr>
        <w:ind w:firstLine="680"/>
        <w:jc w:val="both"/>
        <w:rPr>
          <w:color w:val="000000"/>
          <w:sz w:val="28"/>
          <w:szCs w:val="28"/>
          <w:lang w:val="uk-UA"/>
        </w:rPr>
      </w:pPr>
    </w:p>
    <w:p w:rsidR="00E42B8B" w:rsidRDefault="00E42B8B" w:rsidP="00E42B8B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2)</w:t>
      </w:r>
      <w:r w:rsidR="00C016A0">
        <w:rPr>
          <w:color w:val="000000"/>
          <w:sz w:val="28"/>
          <w:szCs w:val="28"/>
          <w:lang w:val="uk-UA"/>
        </w:rPr>
        <w:t xml:space="preserve"> після абзацу одинадцятого</w:t>
      </w:r>
      <w:r>
        <w:rPr>
          <w:color w:val="000000"/>
          <w:sz w:val="28"/>
          <w:szCs w:val="28"/>
          <w:lang w:val="uk-UA"/>
        </w:rPr>
        <w:t xml:space="preserve"> </w:t>
      </w:r>
      <w:r w:rsidR="00C016A0">
        <w:rPr>
          <w:color w:val="000000"/>
          <w:sz w:val="28"/>
          <w:szCs w:val="28"/>
          <w:lang w:val="uk-UA"/>
        </w:rPr>
        <w:t xml:space="preserve">доповнити новим </w:t>
      </w:r>
      <w:r>
        <w:rPr>
          <w:color w:val="000000"/>
          <w:sz w:val="28"/>
          <w:szCs w:val="28"/>
          <w:lang w:val="uk-UA"/>
        </w:rPr>
        <w:t>абзацом у такій редакції:</w:t>
      </w:r>
    </w:p>
    <w:p w:rsidR="00E42B8B" w:rsidRDefault="00E42B8B" w:rsidP="00C016A0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"</w:t>
      </w:r>
      <w:r w:rsidRPr="00E42B8B">
        <w:rPr>
          <w:color w:val="000000"/>
          <w:sz w:val="28"/>
          <w:szCs w:val="28"/>
          <w:lang w:val="uk-UA"/>
        </w:rPr>
        <w:t>надання державної допомоги суб’єктам господарювання, зокрема суб’єктам мікро</w:t>
      </w:r>
      <w:r w:rsidR="004D6209">
        <w:rPr>
          <w:color w:val="000000"/>
          <w:sz w:val="28"/>
          <w:szCs w:val="28"/>
          <w:lang w:val="uk-UA"/>
        </w:rPr>
        <w:t>-</w:t>
      </w:r>
      <w:r w:rsidRPr="00E42B8B">
        <w:rPr>
          <w:color w:val="000000"/>
          <w:sz w:val="28"/>
          <w:szCs w:val="28"/>
          <w:lang w:val="uk-UA"/>
        </w:rPr>
        <w:t xml:space="preserve"> та малого підприємництва, у зв’язку із негативними наслідками поширення на території України гострої респіраторної хвороби COVID-19, спричиненої коронавірусом SARS-CoV-2. </w:t>
      </w:r>
      <w:r>
        <w:rPr>
          <w:color w:val="000000"/>
          <w:sz w:val="28"/>
          <w:szCs w:val="28"/>
          <w:lang w:val="uk-UA"/>
        </w:rPr>
        <w:t>".</w:t>
      </w:r>
    </w:p>
    <w:p w:rsidR="00C016A0" w:rsidRDefault="00C016A0" w:rsidP="00C016A0">
      <w:pPr>
        <w:ind w:firstLine="68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 зв’язку із цим абзац дванадцятий вважати абзацом тринадцятим.</w:t>
      </w:r>
    </w:p>
    <w:p w:rsidR="00C016A0" w:rsidRPr="00624503" w:rsidRDefault="00C016A0" w:rsidP="00C016A0">
      <w:pPr>
        <w:ind w:firstLine="680"/>
        <w:jc w:val="both"/>
        <w:rPr>
          <w:color w:val="000000"/>
          <w:sz w:val="28"/>
          <w:szCs w:val="28"/>
          <w:lang w:val="uk-UA"/>
        </w:rPr>
      </w:pPr>
    </w:p>
    <w:p w:rsidR="00E42B8B" w:rsidRPr="00624503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bookmarkStart w:id="1" w:name="n168"/>
      <w:bookmarkStart w:id="2" w:name="n172"/>
      <w:bookmarkEnd w:id="1"/>
      <w:bookmarkEnd w:id="2"/>
      <w:r>
        <w:rPr>
          <w:color w:val="000000"/>
          <w:sz w:val="28"/>
          <w:szCs w:val="28"/>
          <w:lang w:val="uk-UA"/>
        </w:rPr>
        <w:t>ІІ. </w:t>
      </w:r>
      <w:r w:rsidRPr="00624503">
        <w:rPr>
          <w:color w:val="000000"/>
          <w:sz w:val="28"/>
          <w:szCs w:val="28"/>
          <w:lang w:val="uk-UA"/>
        </w:rPr>
        <w:t>Прикінцеві положення</w:t>
      </w:r>
    </w:p>
    <w:p w:rsidR="00E42B8B" w:rsidRPr="00624503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1. </w:t>
      </w:r>
      <w:r w:rsidRPr="00624503">
        <w:rPr>
          <w:color w:val="000000"/>
          <w:sz w:val="28"/>
          <w:szCs w:val="28"/>
          <w:lang w:val="uk-UA"/>
        </w:rPr>
        <w:t xml:space="preserve">Цей Закон набирає чинності з </w:t>
      </w:r>
      <w:r>
        <w:rPr>
          <w:color w:val="000000"/>
          <w:sz w:val="28"/>
          <w:szCs w:val="28"/>
          <w:lang w:val="uk-UA"/>
        </w:rPr>
        <w:t>дати його опублікування</w:t>
      </w:r>
      <w:r w:rsidRPr="00624503">
        <w:rPr>
          <w:color w:val="000000"/>
          <w:sz w:val="28"/>
          <w:szCs w:val="28"/>
          <w:lang w:val="uk-UA"/>
        </w:rPr>
        <w:t>.</w:t>
      </w:r>
    </w:p>
    <w:p w:rsidR="00E42B8B" w:rsidRPr="00624503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2. </w:t>
      </w:r>
      <w:r w:rsidRPr="00624503">
        <w:rPr>
          <w:color w:val="000000"/>
          <w:sz w:val="28"/>
          <w:szCs w:val="28"/>
          <w:lang w:val="uk-UA"/>
        </w:rPr>
        <w:t>Кабінету Міністрів України у місячний строк з дня опублікування цього Закону:</w:t>
      </w:r>
    </w:p>
    <w:p w:rsidR="00E42B8B" w:rsidRPr="00624503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624503">
        <w:rPr>
          <w:color w:val="000000"/>
          <w:sz w:val="28"/>
          <w:szCs w:val="28"/>
          <w:lang w:val="uk-UA"/>
        </w:rPr>
        <w:lastRenderedPageBreak/>
        <w:t>1)</w:t>
      </w:r>
      <w:r>
        <w:rPr>
          <w:color w:val="000000"/>
          <w:sz w:val="28"/>
          <w:szCs w:val="28"/>
          <w:lang w:val="uk-UA"/>
        </w:rPr>
        <w:t> </w:t>
      </w:r>
      <w:r w:rsidRPr="00624503">
        <w:rPr>
          <w:color w:val="000000"/>
          <w:sz w:val="28"/>
          <w:szCs w:val="28"/>
          <w:lang w:val="uk-UA"/>
        </w:rPr>
        <w:t>привести власні нормативно-правові акти у відповідність із цим Законом;</w:t>
      </w:r>
    </w:p>
    <w:p w:rsidR="00E42B8B" w:rsidRPr="00624503" w:rsidRDefault="00E42B8B" w:rsidP="00E42B8B">
      <w:pPr>
        <w:shd w:val="clear" w:color="auto" w:fill="FFFFFF"/>
        <w:ind w:firstLine="709"/>
        <w:jc w:val="both"/>
        <w:rPr>
          <w:color w:val="000000"/>
          <w:sz w:val="28"/>
          <w:szCs w:val="28"/>
          <w:lang w:val="uk-UA"/>
        </w:rPr>
      </w:pPr>
      <w:r w:rsidRPr="00624503">
        <w:rPr>
          <w:color w:val="000000"/>
          <w:sz w:val="28"/>
          <w:szCs w:val="28"/>
          <w:lang w:val="uk-UA"/>
        </w:rPr>
        <w:t>2)</w:t>
      </w:r>
      <w:r>
        <w:rPr>
          <w:color w:val="000000"/>
          <w:sz w:val="28"/>
          <w:szCs w:val="28"/>
          <w:lang w:val="uk-UA"/>
        </w:rPr>
        <w:t> </w:t>
      </w:r>
      <w:r w:rsidRPr="00624503">
        <w:rPr>
          <w:color w:val="000000"/>
          <w:sz w:val="28"/>
          <w:szCs w:val="28"/>
          <w:lang w:val="uk-UA"/>
        </w:rPr>
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</w:r>
    </w:p>
    <w:p w:rsidR="00E42B8B" w:rsidRPr="00775858" w:rsidRDefault="00E42B8B" w:rsidP="00E42B8B">
      <w:pPr>
        <w:widowControl w:val="0"/>
        <w:autoSpaceDE w:val="0"/>
        <w:autoSpaceDN w:val="0"/>
        <w:adjustRightInd w:val="0"/>
        <w:spacing w:before="120"/>
        <w:jc w:val="center"/>
        <w:rPr>
          <w:sz w:val="10"/>
          <w:szCs w:val="10"/>
          <w:lang w:val="uk-UA"/>
        </w:rPr>
      </w:pPr>
    </w:p>
    <w:p w:rsidR="00E42B8B" w:rsidRPr="00775858" w:rsidRDefault="00E42B8B" w:rsidP="00E42B8B">
      <w:pPr>
        <w:widowControl w:val="0"/>
        <w:autoSpaceDE w:val="0"/>
        <w:autoSpaceDN w:val="0"/>
        <w:adjustRightInd w:val="0"/>
        <w:spacing w:before="120"/>
        <w:jc w:val="center"/>
        <w:rPr>
          <w:sz w:val="4"/>
          <w:szCs w:val="4"/>
          <w:lang w:val="uk-UA"/>
        </w:rPr>
      </w:pPr>
    </w:p>
    <w:p w:rsidR="00E42B8B" w:rsidRPr="00775858" w:rsidRDefault="00E42B8B" w:rsidP="00E42B8B">
      <w:pPr>
        <w:tabs>
          <w:tab w:val="left" w:pos="4111"/>
          <w:tab w:val="left" w:pos="9639"/>
        </w:tabs>
        <w:ind w:firstLine="993"/>
        <w:rPr>
          <w:b/>
          <w:bCs/>
          <w:color w:val="000000"/>
          <w:sz w:val="28"/>
          <w:szCs w:val="28"/>
          <w:lang w:val="uk-UA"/>
        </w:rPr>
      </w:pPr>
      <w:r w:rsidRPr="00775858">
        <w:rPr>
          <w:b/>
          <w:bCs/>
          <w:color w:val="000000"/>
          <w:sz w:val="28"/>
          <w:szCs w:val="28"/>
          <w:lang w:val="uk-UA"/>
        </w:rPr>
        <w:t>Голова</w:t>
      </w:r>
    </w:p>
    <w:p w:rsidR="00E42B8B" w:rsidRDefault="00E42B8B">
      <w:pPr>
        <w:rPr>
          <w:b/>
          <w:bCs/>
          <w:color w:val="000000"/>
          <w:sz w:val="28"/>
          <w:szCs w:val="28"/>
          <w:lang w:val="uk-UA"/>
        </w:rPr>
      </w:pPr>
      <w:r w:rsidRPr="00775858">
        <w:rPr>
          <w:b/>
          <w:bCs/>
          <w:color w:val="000000"/>
          <w:sz w:val="28"/>
          <w:szCs w:val="28"/>
          <w:lang w:val="uk-UA"/>
        </w:rPr>
        <w:t>Верховної Ради України</w:t>
      </w:r>
    </w:p>
    <w:sectPr w:rsidR="00E42B8B" w:rsidSect="00775858">
      <w:headerReference w:type="even" r:id="rId9"/>
      <w:headerReference w:type="default" r:id="rId10"/>
      <w:pgSz w:w="12240" w:h="15840"/>
      <w:pgMar w:top="532" w:right="851" w:bottom="1134" w:left="1701" w:header="708" w:footer="708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2445" w:rsidRDefault="00652445">
      <w:r>
        <w:separator/>
      </w:r>
    </w:p>
  </w:endnote>
  <w:endnote w:type="continuationSeparator" w:id="0">
    <w:p w:rsidR="00652445" w:rsidRDefault="006524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2445" w:rsidRDefault="00652445">
      <w:r>
        <w:separator/>
      </w:r>
    </w:p>
  </w:footnote>
  <w:footnote w:type="continuationSeparator" w:id="0">
    <w:p w:rsidR="00652445" w:rsidRDefault="006524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5"/>
      </w:rPr>
      <w:id w:val="1606622308"/>
      <w:docPartObj>
        <w:docPartGallery w:val="Page Numbers (Top of Page)"/>
        <w:docPartUnique/>
      </w:docPartObj>
    </w:sdtPr>
    <w:sdtEndPr>
      <w:rPr>
        <w:rStyle w:val="a5"/>
      </w:rPr>
    </w:sdtEndPr>
    <w:sdtContent>
      <w:p w:rsidR="009B3719" w:rsidRDefault="009B3719" w:rsidP="00E1365F">
        <w:pPr>
          <w:pStyle w:val="a3"/>
          <w:framePr w:wrap="none" w:vAnchor="text" w:hAnchor="margin" w:xAlign="center" w:y="1"/>
          <w:rPr>
            <w:rStyle w:val="a5"/>
          </w:rPr>
        </w:pPr>
        <w:r>
          <w:rPr>
            <w:rStyle w:val="a5"/>
          </w:rPr>
          <w:fldChar w:fldCharType="begin"/>
        </w:r>
        <w:r>
          <w:rPr>
            <w:rStyle w:val="a5"/>
          </w:rPr>
          <w:instrText xml:space="preserve"> PAGE </w:instrText>
        </w:r>
        <w:r>
          <w:rPr>
            <w:rStyle w:val="a5"/>
          </w:rPr>
          <w:fldChar w:fldCharType="end"/>
        </w:r>
      </w:p>
    </w:sdtContent>
  </w:sdt>
  <w:p w:rsidR="009B3719" w:rsidRDefault="009B3719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268F" w:rsidRPr="00C47B77" w:rsidRDefault="00E42B8B" w:rsidP="009B3719">
    <w:pPr>
      <w:pStyle w:val="a3"/>
      <w:framePr w:wrap="none" w:vAnchor="text" w:hAnchor="margin" w:xAlign="center" w:y="1"/>
      <w:rPr>
        <w:rStyle w:val="a5"/>
        <w:sz w:val="28"/>
        <w:szCs w:val="28"/>
      </w:rPr>
    </w:pPr>
    <w:r w:rsidRPr="00C47B77">
      <w:rPr>
        <w:rStyle w:val="a5"/>
        <w:sz w:val="28"/>
        <w:szCs w:val="28"/>
      </w:rPr>
      <w:fldChar w:fldCharType="begin"/>
    </w:r>
    <w:r w:rsidRPr="00C47B77">
      <w:rPr>
        <w:rStyle w:val="a5"/>
        <w:sz w:val="28"/>
        <w:szCs w:val="28"/>
      </w:rPr>
      <w:instrText xml:space="preserve">PAGE  </w:instrText>
    </w:r>
    <w:r w:rsidRPr="00C47B77">
      <w:rPr>
        <w:rStyle w:val="a5"/>
        <w:sz w:val="28"/>
        <w:szCs w:val="28"/>
      </w:rPr>
      <w:fldChar w:fldCharType="separate"/>
    </w:r>
    <w:r w:rsidR="00D75F76">
      <w:rPr>
        <w:rStyle w:val="a5"/>
        <w:noProof/>
        <w:sz w:val="28"/>
        <w:szCs w:val="28"/>
      </w:rPr>
      <w:t>2</w:t>
    </w:r>
    <w:r w:rsidRPr="00C47B77">
      <w:rPr>
        <w:rStyle w:val="a5"/>
        <w:sz w:val="28"/>
        <w:szCs w:val="28"/>
      </w:rPr>
      <w:fldChar w:fldCharType="end"/>
    </w:r>
  </w:p>
  <w:p w:rsidR="00A6268F" w:rsidRDefault="006524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B8B"/>
    <w:rsid w:val="001B0E51"/>
    <w:rsid w:val="00201064"/>
    <w:rsid w:val="00236C12"/>
    <w:rsid w:val="0028740B"/>
    <w:rsid w:val="00386200"/>
    <w:rsid w:val="003E0350"/>
    <w:rsid w:val="004D2246"/>
    <w:rsid w:val="004D6209"/>
    <w:rsid w:val="00567E35"/>
    <w:rsid w:val="00652445"/>
    <w:rsid w:val="009B3719"/>
    <w:rsid w:val="00A84CA2"/>
    <w:rsid w:val="00B55888"/>
    <w:rsid w:val="00C016A0"/>
    <w:rsid w:val="00CD5550"/>
    <w:rsid w:val="00D75F76"/>
    <w:rsid w:val="00E4018D"/>
    <w:rsid w:val="00E42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669789-30DE-0647-9BF4-412017C57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2B8B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42B8B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E42B8B"/>
    <w:rPr>
      <w:rFonts w:ascii="Times New Roman" w:eastAsia="Times New Roman" w:hAnsi="Times New Roman" w:cs="Times New Roman"/>
      <w:lang w:eastAsia="ru-RU"/>
    </w:rPr>
  </w:style>
  <w:style w:type="character" w:styleId="a5">
    <w:name w:val="page number"/>
    <w:basedOn w:val="a0"/>
    <w:uiPriority w:val="99"/>
    <w:rsid w:val="00E42B8B"/>
    <w:rPr>
      <w:rFonts w:cs="Times New Roman"/>
    </w:rPr>
  </w:style>
  <w:style w:type="paragraph" w:styleId="a6">
    <w:name w:val="Plain Text"/>
    <w:basedOn w:val="a"/>
    <w:link w:val="a7"/>
    <w:uiPriority w:val="99"/>
    <w:rsid w:val="00E42B8B"/>
    <w:rPr>
      <w:rFonts w:ascii="Courier New" w:hAnsi="Courier New"/>
      <w:sz w:val="20"/>
      <w:szCs w:val="20"/>
    </w:rPr>
  </w:style>
  <w:style w:type="character" w:customStyle="1" w:styleId="a7">
    <w:name w:val="Текст Знак"/>
    <w:basedOn w:val="a0"/>
    <w:link w:val="a6"/>
    <w:uiPriority w:val="99"/>
    <w:rsid w:val="00E42B8B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8">
    <w:name w:val="List Paragraph"/>
    <w:basedOn w:val="a"/>
    <w:uiPriority w:val="34"/>
    <w:qFormat/>
    <w:rsid w:val="00E42B8B"/>
    <w:pPr>
      <w:ind w:left="720"/>
      <w:contextualSpacing/>
    </w:pPr>
  </w:style>
  <w:style w:type="table" w:styleId="a9">
    <w:name w:val="Table Grid"/>
    <w:basedOn w:val="a1"/>
    <w:uiPriority w:val="39"/>
    <w:rsid w:val="00201064"/>
    <w:rPr>
      <w:sz w:val="22"/>
      <w:szCs w:val="22"/>
      <w:lang w:val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61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92DAF75-D049-4509-B92A-2075E161FC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E369ABD-4576-4AE3-97BC-FE36D6042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BEECB77-5E40-4B69-A928-7302D2EAB7F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1295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2020-06-02T12:38:00Z</dcterms:created>
  <dcterms:modified xsi:type="dcterms:W3CDTF">2020-06-02T12:38:00Z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