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358" w:rsidRPr="00835358" w:rsidRDefault="00835358" w:rsidP="002351D9">
      <w:pPr>
        <w:spacing w:after="0" w:line="240" w:lineRule="auto"/>
        <w:ind w:left="5103" w:hanging="708"/>
        <w:jc w:val="center"/>
        <w:rPr>
          <w:rFonts w:ascii="Times New Roman" w:hAnsi="Times New Roman"/>
          <w:b/>
          <w:bCs/>
          <w:iCs/>
          <w:sz w:val="28"/>
          <w:szCs w:val="28"/>
          <w:lang w:val="uk-UA" w:eastAsia="ru-RU"/>
        </w:rPr>
      </w:pPr>
      <w:r w:rsidRPr="00835358">
        <w:rPr>
          <w:rFonts w:ascii="Times New Roman" w:hAnsi="Times New Roman"/>
          <w:b/>
          <w:bCs/>
          <w:iCs/>
          <w:sz w:val="28"/>
          <w:szCs w:val="28"/>
          <w:lang w:val="uk-UA" w:eastAsia="ru-RU"/>
        </w:rPr>
        <w:t>Комітет Верховної Ради України</w:t>
      </w:r>
    </w:p>
    <w:p w:rsidR="008C699C" w:rsidRPr="0047546C" w:rsidRDefault="00835358" w:rsidP="0047546C">
      <w:pPr>
        <w:shd w:val="clear" w:color="auto" w:fill="FFFFFF"/>
        <w:spacing w:line="216" w:lineRule="atLeast"/>
        <w:ind w:firstLine="4536"/>
        <w:jc w:val="both"/>
        <w:rPr>
          <w:rFonts w:ascii="Times New Roman" w:hAnsi="Times New Roman"/>
          <w:b/>
          <w:bCs/>
          <w:iCs/>
          <w:sz w:val="28"/>
          <w:szCs w:val="28"/>
          <w:lang w:val="uk-UA" w:eastAsia="ru-RU"/>
        </w:rPr>
      </w:pPr>
      <w:r w:rsidRPr="008C699C">
        <w:rPr>
          <w:rFonts w:ascii="Times New Roman" w:hAnsi="Times New Roman"/>
          <w:b/>
          <w:bCs/>
          <w:iCs/>
          <w:sz w:val="28"/>
          <w:szCs w:val="28"/>
          <w:lang w:val="uk-UA" w:eastAsia="ru-RU"/>
        </w:rPr>
        <w:t xml:space="preserve">з питань </w:t>
      </w:r>
      <w:r w:rsidR="0047546C" w:rsidRPr="0047546C">
        <w:rPr>
          <w:rFonts w:ascii="Times New Roman" w:hAnsi="Times New Roman"/>
          <w:b/>
          <w:bCs/>
          <w:iCs/>
          <w:sz w:val="28"/>
          <w:szCs w:val="28"/>
          <w:lang w:val="uk-UA" w:eastAsia="ru-RU"/>
        </w:rPr>
        <w:t>освіти, науки та інновацій</w:t>
      </w:r>
    </w:p>
    <w:p w:rsidR="00835358" w:rsidRPr="00835358" w:rsidRDefault="00835358" w:rsidP="00835358">
      <w:pPr>
        <w:spacing w:after="0" w:line="240" w:lineRule="auto"/>
        <w:ind w:left="4678" w:hanging="3969"/>
        <w:jc w:val="center"/>
        <w:rPr>
          <w:rFonts w:ascii="Times New Roman" w:hAnsi="Times New Roman"/>
          <w:b/>
          <w:bCs/>
          <w:iCs/>
          <w:sz w:val="28"/>
          <w:szCs w:val="28"/>
          <w:lang w:val="uk-UA" w:eastAsia="ru-RU"/>
        </w:rPr>
      </w:pPr>
    </w:p>
    <w:p w:rsidR="00835358" w:rsidRPr="007B2464" w:rsidRDefault="00835358" w:rsidP="00835358">
      <w:pPr>
        <w:spacing w:after="0" w:line="240" w:lineRule="auto"/>
        <w:jc w:val="both"/>
        <w:rPr>
          <w:rFonts w:ascii="Times New Roman" w:hAnsi="Times New Roman"/>
          <w:b/>
          <w:bCs/>
          <w:iCs/>
          <w:sz w:val="28"/>
          <w:szCs w:val="28"/>
          <w:lang w:val="uk-UA" w:eastAsia="ru-RU"/>
        </w:rPr>
      </w:pPr>
      <w:r w:rsidRPr="007B2464">
        <w:rPr>
          <w:rFonts w:ascii="Times New Roman" w:hAnsi="Times New Roman"/>
          <w:b/>
          <w:bCs/>
          <w:i/>
          <w:iCs/>
          <w:sz w:val="28"/>
          <w:szCs w:val="28"/>
          <w:lang w:val="uk-UA" w:eastAsia="ru-RU"/>
        </w:rPr>
        <w:t>Про розгляд законопроекту</w:t>
      </w:r>
    </w:p>
    <w:p w:rsidR="00835358" w:rsidRPr="007B2464" w:rsidRDefault="00C92027" w:rsidP="00C92027">
      <w:pPr>
        <w:spacing w:before="60" w:after="0" w:line="240" w:lineRule="auto"/>
        <w:jc w:val="both"/>
        <w:rPr>
          <w:rFonts w:ascii="Times New Roman" w:hAnsi="Times New Roman"/>
          <w:b/>
          <w:i/>
          <w:sz w:val="28"/>
          <w:szCs w:val="28"/>
          <w:lang w:val="uk-UA" w:eastAsia="ru-RU"/>
        </w:rPr>
      </w:pPr>
      <w:r w:rsidRPr="007B2464">
        <w:rPr>
          <w:rFonts w:ascii="Times New Roman" w:hAnsi="Times New Roman"/>
          <w:b/>
          <w:i/>
          <w:sz w:val="28"/>
          <w:szCs w:val="28"/>
          <w:lang w:val="uk-UA" w:eastAsia="ru-RU"/>
        </w:rPr>
        <w:t>д</w:t>
      </w:r>
      <w:r w:rsidR="0047546C" w:rsidRPr="007B2464">
        <w:rPr>
          <w:rFonts w:ascii="Times New Roman" w:hAnsi="Times New Roman"/>
          <w:b/>
          <w:i/>
          <w:sz w:val="28"/>
          <w:szCs w:val="28"/>
          <w:lang w:val="uk-UA" w:eastAsia="ru-RU"/>
        </w:rPr>
        <w:t>о реєстр. № 3579</w:t>
      </w:r>
      <w:r w:rsidRPr="007B2464">
        <w:rPr>
          <w:rFonts w:ascii="Times New Roman" w:hAnsi="Times New Roman"/>
          <w:b/>
          <w:i/>
          <w:sz w:val="28"/>
          <w:szCs w:val="28"/>
          <w:lang w:val="uk-UA" w:eastAsia="ru-RU"/>
        </w:rPr>
        <w:t xml:space="preserve"> від </w:t>
      </w:r>
      <w:r w:rsidR="007E7CC7" w:rsidRPr="007B2464">
        <w:rPr>
          <w:rFonts w:ascii="Times New Roman" w:hAnsi="Times New Roman"/>
          <w:b/>
          <w:i/>
          <w:sz w:val="28"/>
          <w:szCs w:val="28"/>
          <w:lang w:val="uk-UA" w:eastAsia="ru-RU"/>
        </w:rPr>
        <w:t>0</w:t>
      </w:r>
      <w:r w:rsidR="0047546C" w:rsidRPr="007B2464">
        <w:rPr>
          <w:rFonts w:ascii="Times New Roman" w:hAnsi="Times New Roman"/>
          <w:b/>
          <w:i/>
          <w:sz w:val="28"/>
          <w:szCs w:val="28"/>
          <w:lang w:val="uk-UA" w:eastAsia="ru-RU"/>
        </w:rPr>
        <w:t>2</w:t>
      </w:r>
      <w:r w:rsidR="002351D9" w:rsidRPr="007B2464">
        <w:rPr>
          <w:rFonts w:ascii="Times New Roman" w:hAnsi="Times New Roman"/>
          <w:b/>
          <w:i/>
          <w:sz w:val="28"/>
          <w:szCs w:val="28"/>
          <w:lang w:val="uk-UA" w:eastAsia="ru-RU"/>
        </w:rPr>
        <w:t>.0</w:t>
      </w:r>
      <w:r w:rsidR="0047546C" w:rsidRPr="007B2464">
        <w:rPr>
          <w:rFonts w:ascii="Times New Roman" w:hAnsi="Times New Roman"/>
          <w:b/>
          <w:i/>
          <w:sz w:val="28"/>
          <w:szCs w:val="28"/>
          <w:lang w:val="uk-UA" w:eastAsia="ru-RU"/>
        </w:rPr>
        <w:t>6</w:t>
      </w:r>
      <w:r w:rsidR="008C699C" w:rsidRPr="007B2464">
        <w:rPr>
          <w:rFonts w:ascii="Times New Roman" w:hAnsi="Times New Roman"/>
          <w:b/>
          <w:i/>
          <w:sz w:val="28"/>
          <w:szCs w:val="28"/>
          <w:lang w:val="uk-UA" w:eastAsia="ru-RU"/>
        </w:rPr>
        <w:t>.2020</w:t>
      </w:r>
    </w:p>
    <w:p w:rsidR="00C92027" w:rsidRPr="00835358" w:rsidRDefault="00C92027" w:rsidP="00835358">
      <w:pPr>
        <w:spacing w:before="60" w:after="0" w:line="240" w:lineRule="auto"/>
        <w:ind w:firstLine="709"/>
        <w:jc w:val="both"/>
        <w:rPr>
          <w:rFonts w:ascii="Times New Roman" w:hAnsi="Times New Roman"/>
          <w:sz w:val="28"/>
          <w:szCs w:val="28"/>
          <w:shd w:val="clear" w:color="auto" w:fill="FFFFFF"/>
          <w:lang w:val="uk-UA" w:eastAsia="ru-RU"/>
        </w:rPr>
      </w:pPr>
    </w:p>
    <w:p w:rsidR="00835358" w:rsidRPr="00E031AA" w:rsidRDefault="00835358" w:rsidP="00E031AA">
      <w:pPr>
        <w:pStyle w:val="StyleZakonu"/>
        <w:spacing w:after="0" w:line="240" w:lineRule="auto"/>
        <w:ind w:firstLine="567"/>
        <w:rPr>
          <w:rFonts w:eastAsia="Calibri"/>
          <w:sz w:val="28"/>
          <w:szCs w:val="28"/>
        </w:rPr>
      </w:pPr>
      <w:r w:rsidRPr="00835358">
        <w:rPr>
          <w:sz w:val="28"/>
          <w:szCs w:val="28"/>
          <w:shd w:val="clear" w:color="auto" w:fill="FFFFFF"/>
          <w:lang w:eastAsia="ar-SA"/>
        </w:rPr>
        <w:t xml:space="preserve">Комітет Верховної Ради України з питань бюджету на засіданні </w:t>
      </w:r>
      <w:r w:rsidR="004455DF">
        <w:rPr>
          <w:sz w:val="28"/>
          <w:szCs w:val="28"/>
          <w:shd w:val="clear" w:color="auto" w:fill="FFFFFF"/>
          <w:lang w:eastAsia="ar-SA"/>
        </w:rPr>
        <w:t>15</w:t>
      </w:r>
      <w:r w:rsidRPr="00835358">
        <w:rPr>
          <w:sz w:val="28"/>
          <w:szCs w:val="28"/>
          <w:shd w:val="clear" w:color="auto" w:fill="FFFFFF"/>
          <w:lang w:eastAsia="ar-SA"/>
        </w:rPr>
        <w:t> </w:t>
      </w:r>
      <w:r w:rsidR="008A0AE3">
        <w:rPr>
          <w:sz w:val="28"/>
          <w:szCs w:val="28"/>
          <w:shd w:val="clear" w:color="auto" w:fill="FFFFFF"/>
          <w:lang w:eastAsia="ar-SA"/>
        </w:rPr>
        <w:t>липня</w:t>
      </w:r>
      <w:r w:rsidR="008C699C">
        <w:rPr>
          <w:sz w:val="28"/>
          <w:szCs w:val="28"/>
          <w:shd w:val="clear" w:color="auto" w:fill="FFFFFF"/>
          <w:lang w:eastAsia="ar-SA"/>
        </w:rPr>
        <w:t xml:space="preserve"> </w:t>
      </w:r>
      <w:r w:rsidR="002351D9">
        <w:rPr>
          <w:sz w:val="28"/>
          <w:szCs w:val="28"/>
          <w:shd w:val="clear" w:color="auto" w:fill="FFFFFF"/>
          <w:lang w:eastAsia="ar-SA"/>
        </w:rPr>
        <w:t xml:space="preserve">2020 року (протокол № </w:t>
      </w:r>
      <w:r w:rsidR="004455DF">
        <w:rPr>
          <w:sz w:val="28"/>
          <w:szCs w:val="28"/>
          <w:shd w:val="clear" w:color="auto" w:fill="FFFFFF"/>
          <w:lang w:eastAsia="ar-SA"/>
        </w:rPr>
        <w:t>47</w:t>
      </w:r>
      <w:r w:rsidRPr="00835358">
        <w:rPr>
          <w:sz w:val="28"/>
          <w:szCs w:val="28"/>
          <w:shd w:val="clear" w:color="auto" w:fill="FFFFFF"/>
          <w:lang w:eastAsia="ar-SA"/>
        </w:rPr>
        <w:t xml:space="preserve">) відповідно до статей 27 і 109 Бюджетного кодексу України та статті 93 Регламенту Верховної Ради України розглянув </w:t>
      </w:r>
      <w:r w:rsidR="00E031AA" w:rsidRPr="00E031AA">
        <w:rPr>
          <w:rFonts w:eastAsia="Calibri"/>
          <w:sz w:val="28"/>
          <w:szCs w:val="28"/>
        </w:rPr>
        <w:t>проект Закону України п</w:t>
      </w:r>
      <w:r w:rsidR="00E031AA" w:rsidRPr="00E031AA">
        <w:rPr>
          <w:sz w:val="28"/>
          <w:szCs w:val="28"/>
          <w:lang w:bidi="ur-PK"/>
        </w:rPr>
        <w:t xml:space="preserve">ро внесення змін до </w:t>
      </w:r>
      <w:r w:rsidR="008A0AE3">
        <w:rPr>
          <w:sz w:val="28"/>
          <w:szCs w:val="28"/>
          <w:lang w:bidi="ur-PK"/>
        </w:rPr>
        <w:t>деяких законів України щодо забезпечення професійного розвитку педагогічних працівників та надання їм методичної підтримки</w:t>
      </w:r>
      <w:r w:rsidR="00E031AA" w:rsidRPr="00E031AA">
        <w:rPr>
          <w:sz w:val="28"/>
          <w:szCs w:val="28"/>
          <w:lang w:bidi="ur-PK"/>
        </w:rPr>
        <w:t xml:space="preserve"> </w:t>
      </w:r>
      <w:r w:rsidR="008A0AE3">
        <w:rPr>
          <w:rFonts w:eastAsia="Calibri"/>
          <w:sz w:val="28"/>
          <w:szCs w:val="28"/>
        </w:rPr>
        <w:t>(реєстр. № 3579 від 02.06</w:t>
      </w:r>
      <w:r w:rsidR="00E031AA" w:rsidRPr="00E031AA">
        <w:rPr>
          <w:rFonts w:eastAsia="Calibri"/>
          <w:sz w:val="28"/>
          <w:szCs w:val="28"/>
        </w:rPr>
        <w:t>.2020), поданий народним</w:t>
      </w:r>
      <w:r w:rsidR="008A0AE3">
        <w:rPr>
          <w:rFonts w:eastAsia="Calibri"/>
          <w:sz w:val="28"/>
          <w:szCs w:val="28"/>
        </w:rPr>
        <w:t>и</w:t>
      </w:r>
      <w:r w:rsidR="00E031AA" w:rsidRPr="00E031AA">
        <w:rPr>
          <w:rFonts w:eastAsia="Calibri"/>
          <w:sz w:val="28"/>
          <w:szCs w:val="28"/>
        </w:rPr>
        <w:t xml:space="preserve"> депутат</w:t>
      </w:r>
      <w:r w:rsidR="008A0AE3">
        <w:rPr>
          <w:rFonts w:eastAsia="Calibri"/>
          <w:sz w:val="28"/>
          <w:szCs w:val="28"/>
        </w:rPr>
        <w:t>а</w:t>
      </w:r>
      <w:r w:rsidR="00E031AA" w:rsidRPr="00E031AA">
        <w:rPr>
          <w:rFonts w:eastAsia="Calibri"/>
          <w:sz w:val="28"/>
          <w:szCs w:val="28"/>
        </w:rPr>
        <w:t>м</w:t>
      </w:r>
      <w:r w:rsidR="008A0AE3">
        <w:rPr>
          <w:rFonts w:eastAsia="Calibri"/>
          <w:sz w:val="28"/>
          <w:szCs w:val="28"/>
        </w:rPr>
        <w:t>и</w:t>
      </w:r>
      <w:r w:rsidR="00E031AA" w:rsidRPr="00E031AA">
        <w:rPr>
          <w:rFonts w:eastAsia="Calibri"/>
          <w:sz w:val="28"/>
          <w:szCs w:val="28"/>
        </w:rPr>
        <w:t xml:space="preserve"> України </w:t>
      </w:r>
      <w:proofErr w:type="spellStart"/>
      <w:r w:rsidR="008A0AE3">
        <w:rPr>
          <w:rFonts w:eastAsia="Calibri"/>
          <w:sz w:val="28"/>
          <w:szCs w:val="28"/>
        </w:rPr>
        <w:t>Піпою</w:t>
      </w:r>
      <w:proofErr w:type="spellEnd"/>
      <w:r w:rsidR="008A0AE3">
        <w:rPr>
          <w:rFonts w:eastAsia="Calibri"/>
          <w:sz w:val="28"/>
          <w:szCs w:val="28"/>
        </w:rPr>
        <w:t xml:space="preserve"> Н.Р., </w:t>
      </w:r>
      <w:proofErr w:type="spellStart"/>
      <w:r w:rsidR="008A0AE3">
        <w:rPr>
          <w:rFonts w:eastAsia="Calibri"/>
          <w:sz w:val="28"/>
          <w:szCs w:val="28"/>
        </w:rPr>
        <w:t>Совус</w:t>
      </w:r>
      <w:proofErr w:type="spellEnd"/>
      <w:r w:rsidR="008A0AE3">
        <w:rPr>
          <w:rFonts w:eastAsia="Calibri"/>
          <w:sz w:val="28"/>
          <w:szCs w:val="28"/>
        </w:rPr>
        <w:t xml:space="preserve"> І.Р. та Павленком Р.М.,</w:t>
      </w:r>
      <w:r w:rsidR="00E031AA">
        <w:rPr>
          <w:rFonts w:eastAsia="Calibri"/>
          <w:sz w:val="28"/>
          <w:szCs w:val="28"/>
        </w:rPr>
        <w:t xml:space="preserve"> </w:t>
      </w:r>
      <w:r w:rsidRPr="00835358">
        <w:rPr>
          <w:sz w:val="28"/>
          <w:szCs w:val="28"/>
          <w:shd w:val="clear" w:color="auto" w:fill="FFFFFF"/>
          <w:lang w:eastAsia="ar-SA"/>
        </w:rPr>
        <w:t>і повідомляє наступне.</w:t>
      </w:r>
    </w:p>
    <w:p w:rsidR="008A0AE3" w:rsidRDefault="008A0AE3" w:rsidP="00FF16AD">
      <w:pPr>
        <w:spacing w:after="0" w:line="240" w:lineRule="auto"/>
        <w:ind w:firstLine="567"/>
        <w:jc w:val="both"/>
        <w:rPr>
          <w:rFonts w:ascii="Times New Roman" w:eastAsia="Times New Roman" w:hAnsi="Times New Roman"/>
          <w:sz w:val="28"/>
          <w:szCs w:val="28"/>
          <w:shd w:val="clear" w:color="auto" w:fill="FFFFFF"/>
          <w:lang w:val="uk-UA" w:eastAsia="ar-SA"/>
        </w:rPr>
      </w:pPr>
      <w:r w:rsidRPr="008A0AE3">
        <w:rPr>
          <w:rFonts w:ascii="Times New Roman" w:eastAsia="Times New Roman" w:hAnsi="Times New Roman"/>
          <w:sz w:val="28"/>
          <w:szCs w:val="28"/>
          <w:shd w:val="clear" w:color="auto" w:fill="FFFFFF"/>
          <w:lang w:val="uk-UA" w:eastAsia="ar-SA"/>
        </w:rPr>
        <w:t xml:space="preserve">Законопроектом пропонується виключити пункт 5 Прикінцевих та перехідних положень Закону України </w:t>
      </w:r>
      <w:r w:rsidR="00104168">
        <w:rPr>
          <w:rFonts w:ascii="Times New Roman" w:eastAsia="Times New Roman" w:hAnsi="Times New Roman"/>
          <w:sz w:val="28"/>
          <w:szCs w:val="28"/>
          <w:shd w:val="clear" w:color="auto" w:fill="FFFFFF"/>
          <w:lang w:val="uk-UA" w:eastAsia="ar-SA"/>
        </w:rPr>
        <w:t>«</w:t>
      </w:r>
      <w:r w:rsidRPr="008A0AE3">
        <w:rPr>
          <w:rFonts w:ascii="Times New Roman" w:eastAsia="Times New Roman" w:hAnsi="Times New Roman"/>
          <w:sz w:val="28"/>
          <w:szCs w:val="28"/>
          <w:shd w:val="clear" w:color="auto" w:fill="FFFFFF"/>
          <w:lang w:val="uk-UA" w:eastAsia="ar-SA"/>
        </w:rPr>
        <w:t>Про повну загальну середню освіту</w:t>
      </w:r>
      <w:r w:rsidR="00104168">
        <w:rPr>
          <w:rFonts w:ascii="Times New Roman" w:eastAsia="Times New Roman" w:hAnsi="Times New Roman"/>
          <w:sz w:val="28"/>
          <w:szCs w:val="28"/>
          <w:shd w:val="clear" w:color="auto" w:fill="FFFFFF"/>
          <w:lang w:val="uk-UA" w:eastAsia="ar-SA"/>
        </w:rPr>
        <w:t>»</w:t>
      </w:r>
      <w:r w:rsidR="00E15132">
        <w:rPr>
          <w:rFonts w:ascii="Times New Roman" w:eastAsia="Times New Roman" w:hAnsi="Times New Roman"/>
          <w:sz w:val="28"/>
          <w:szCs w:val="28"/>
          <w:shd w:val="clear" w:color="auto" w:fill="FFFFFF"/>
          <w:lang w:val="uk-UA" w:eastAsia="ar-SA"/>
        </w:rPr>
        <w:t xml:space="preserve">, </w:t>
      </w:r>
      <w:r w:rsidR="00FF16AD">
        <w:rPr>
          <w:rFonts w:ascii="Times New Roman" w:eastAsia="Times New Roman" w:hAnsi="Times New Roman"/>
          <w:sz w:val="28"/>
          <w:szCs w:val="28"/>
          <w:shd w:val="clear" w:color="auto" w:fill="FFFFFF"/>
          <w:lang w:val="uk-UA" w:eastAsia="ar-SA"/>
        </w:rPr>
        <w:t xml:space="preserve"> згідно з як</w:t>
      </w:r>
      <w:r w:rsidR="00CC7651">
        <w:rPr>
          <w:rFonts w:ascii="Times New Roman" w:eastAsia="Times New Roman" w:hAnsi="Times New Roman"/>
          <w:sz w:val="28"/>
          <w:szCs w:val="28"/>
          <w:shd w:val="clear" w:color="auto" w:fill="FFFFFF"/>
          <w:lang w:val="uk-UA" w:eastAsia="ar-SA"/>
        </w:rPr>
        <w:t>им</w:t>
      </w:r>
      <w:r w:rsidR="00FF16AD">
        <w:rPr>
          <w:rFonts w:ascii="Times New Roman" w:eastAsia="Times New Roman" w:hAnsi="Times New Roman"/>
          <w:sz w:val="28"/>
          <w:szCs w:val="28"/>
          <w:shd w:val="clear" w:color="auto" w:fill="FFFFFF"/>
          <w:lang w:val="uk-UA" w:eastAsia="ar-SA"/>
        </w:rPr>
        <w:t xml:space="preserve"> до 1 вересня 2020 року органи</w:t>
      </w:r>
      <w:r w:rsidRPr="008A0AE3">
        <w:rPr>
          <w:rFonts w:ascii="Times New Roman" w:eastAsia="Times New Roman" w:hAnsi="Times New Roman"/>
          <w:sz w:val="28"/>
          <w:szCs w:val="28"/>
          <w:shd w:val="clear" w:color="auto" w:fill="FFFFFF"/>
          <w:lang w:val="uk-UA" w:eastAsia="ar-SA"/>
        </w:rPr>
        <w:t xml:space="preserve"> місц</w:t>
      </w:r>
      <w:r w:rsidR="00FF16AD">
        <w:rPr>
          <w:rFonts w:ascii="Times New Roman" w:eastAsia="Times New Roman" w:hAnsi="Times New Roman"/>
          <w:sz w:val="28"/>
          <w:szCs w:val="28"/>
          <w:shd w:val="clear" w:color="auto" w:fill="FFFFFF"/>
          <w:lang w:val="uk-UA" w:eastAsia="ar-SA"/>
        </w:rPr>
        <w:t>евого самоврядування та місцеві державні</w:t>
      </w:r>
      <w:r w:rsidRPr="008A0AE3">
        <w:rPr>
          <w:rFonts w:ascii="Times New Roman" w:eastAsia="Times New Roman" w:hAnsi="Times New Roman"/>
          <w:sz w:val="28"/>
          <w:szCs w:val="28"/>
          <w:shd w:val="clear" w:color="auto" w:fill="FFFFFF"/>
          <w:lang w:val="uk-UA" w:eastAsia="ar-SA"/>
        </w:rPr>
        <w:t xml:space="preserve"> адміністраці</w:t>
      </w:r>
      <w:r w:rsidR="00FF16AD">
        <w:rPr>
          <w:rFonts w:ascii="Times New Roman" w:eastAsia="Times New Roman" w:hAnsi="Times New Roman"/>
          <w:sz w:val="28"/>
          <w:szCs w:val="28"/>
          <w:shd w:val="clear" w:color="auto" w:fill="FFFFFF"/>
          <w:lang w:val="uk-UA" w:eastAsia="ar-SA"/>
        </w:rPr>
        <w:t>ї</w:t>
      </w:r>
      <w:r w:rsidRPr="008A0AE3">
        <w:rPr>
          <w:rFonts w:ascii="Times New Roman" w:eastAsia="Times New Roman" w:hAnsi="Times New Roman"/>
          <w:sz w:val="28"/>
          <w:szCs w:val="28"/>
          <w:shd w:val="clear" w:color="auto" w:fill="FFFFFF"/>
          <w:lang w:val="uk-UA" w:eastAsia="ar-SA"/>
        </w:rPr>
        <w:t xml:space="preserve"> </w:t>
      </w:r>
      <w:r w:rsidR="00FF16AD">
        <w:rPr>
          <w:rFonts w:ascii="Times New Roman" w:eastAsia="Times New Roman" w:hAnsi="Times New Roman"/>
          <w:sz w:val="28"/>
          <w:szCs w:val="28"/>
          <w:shd w:val="clear" w:color="auto" w:fill="FFFFFF"/>
          <w:lang w:val="uk-UA" w:eastAsia="ar-SA"/>
        </w:rPr>
        <w:t>мають</w:t>
      </w:r>
      <w:r w:rsidRPr="008A0AE3">
        <w:rPr>
          <w:rFonts w:ascii="Times New Roman" w:eastAsia="Times New Roman" w:hAnsi="Times New Roman"/>
          <w:sz w:val="28"/>
          <w:szCs w:val="28"/>
          <w:shd w:val="clear" w:color="auto" w:fill="FFFFFF"/>
          <w:lang w:val="uk-UA" w:eastAsia="ar-SA"/>
        </w:rPr>
        <w:t xml:space="preserve"> забезпечити створення центрів професійного розвитку педагогічних працівників та організувати й забезпечити відбір працівників до зазначених центрів на конкурсних засадах.</w:t>
      </w:r>
    </w:p>
    <w:p w:rsidR="00FF16AD" w:rsidRPr="0065485F" w:rsidRDefault="00CC7651" w:rsidP="00FF16AD">
      <w:pPr>
        <w:spacing w:after="0" w:line="240" w:lineRule="auto"/>
        <w:ind w:firstLine="567"/>
        <w:jc w:val="both"/>
        <w:rPr>
          <w:rFonts w:ascii="Times New Roman" w:eastAsia="Times New Roman" w:hAnsi="Times New Roman"/>
          <w:sz w:val="28"/>
          <w:szCs w:val="28"/>
          <w:shd w:val="clear" w:color="auto" w:fill="FFFFFF"/>
          <w:lang w:val="uk-UA" w:eastAsia="ar-SA"/>
        </w:rPr>
      </w:pPr>
      <w:r w:rsidRPr="0065485F">
        <w:rPr>
          <w:rFonts w:ascii="Times New Roman" w:eastAsia="Times New Roman" w:hAnsi="Times New Roman"/>
          <w:sz w:val="28"/>
          <w:szCs w:val="28"/>
          <w:shd w:val="clear" w:color="auto" w:fill="FFFFFF"/>
          <w:lang w:val="uk-UA" w:eastAsia="ar-SA"/>
        </w:rPr>
        <w:t>При цьому,</w:t>
      </w:r>
      <w:r w:rsidR="0065485F">
        <w:rPr>
          <w:rFonts w:ascii="Times New Roman" w:eastAsia="Times New Roman" w:hAnsi="Times New Roman"/>
          <w:sz w:val="28"/>
          <w:szCs w:val="28"/>
          <w:shd w:val="clear" w:color="auto" w:fill="FFFFFF"/>
          <w:lang w:val="uk-UA" w:eastAsia="ar-SA"/>
        </w:rPr>
        <w:t xml:space="preserve"> шляхом внесення змін до </w:t>
      </w:r>
      <w:r w:rsidR="0065485F" w:rsidRPr="0065485F">
        <w:rPr>
          <w:rFonts w:ascii="Times New Roman" w:hAnsi="Times New Roman"/>
          <w:sz w:val="28"/>
          <w:szCs w:val="28"/>
          <w:lang w:val="uk-UA"/>
        </w:rPr>
        <w:t>статт</w:t>
      </w:r>
      <w:r w:rsidR="0065485F">
        <w:rPr>
          <w:rFonts w:ascii="Times New Roman" w:hAnsi="Times New Roman"/>
          <w:sz w:val="28"/>
          <w:szCs w:val="28"/>
          <w:lang w:val="uk-UA"/>
        </w:rPr>
        <w:t>і 32 Закону України «</w:t>
      </w:r>
      <w:r w:rsidR="0065485F" w:rsidRPr="0065485F">
        <w:rPr>
          <w:rFonts w:ascii="Times New Roman" w:hAnsi="Times New Roman"/>
          <w:sz w:val="28"/>
          <w:szCs w:val="28"/>
          <w:lang w:val="uk-UA"/>
        </w:rPr>
        <w:t>Про м</w:t>
      </w:r>
      <w:r w:rsidR="0065485F">
        <w:rPr>
          <w:rFonts w:ascii="Times New Roman" w:hAnsi="Times New Roman"/>
          <w:sz w:val="28"/>
          <w:szCs w:val="28"/>
          <w:lang w:val="uk-UA"/>
        </w:rPr>
        <w:t>ісцеве самоврядування в Україні»</w:t>
      </w:r>
      <w:r w:rsidRPr="0065485F">
        <w:rPr>
          <w:rFonts w:ascii="Times New Roman" w:eastAsia="Times New Roman" w:hAnsi="Times New Roman"/>
          <w:sz w:val="28"/>
          <w:szCs w:val="28"/>
          <w:shd w:val="clear" w:color="auto" w:fill="FFFFFF"/>
          <w:lang w:val="uk-UA" w:eastAsia="ar-SA"/>
        </w:rPr>
        <w:t xml:space="preserve"> пропонується </w:t>
      </w:r>
      <w:r w:rsidR="0065485F" w:rsidRPr="0065485F">
        <w:rPr>
          <w:rFonts w:ascii="Times New Roman" w:hAnsi="Times New Roman"/>
          <w:sz w:val="28"/>
          <w:szCs w:val="28"/>
          <w:lang w:val="uk-UA"/>
        </w:rPr>
        <w:t>нада</w:t>
      </w:r>
      <w:r w:rsidR="0065485F">
        <w:rPr>
          <w:rFonts w:ascii="Times New Roman" w:hAnsi="Times New Roman"/>
          <w:sz w:val="28"/>
          <w:szCs w:val="28"/>
          <w:lang w:val="uk-UA"/>
        </w:rPr>
        <w:t>ти</w:t>
      </w:r>
      <w:r w:rsidR="0065485F" w:rsidRPr="0065485F">
        <w:rPr>
          <w:rFonts w:ascii="Times New Roman" w:hAnsi="Times New Roman"/>
          <w:sz w:val="28"/>
          <w:szCs w:val="28"/>
          <w:lang w:val="uk-UA"/>
        </w:rPr>
        <w:t xml:space="preserve"> виконавчим органам сільських, селищних, міських рад самоврядні повноваження </w:t>
      </w:r>
      <w:r w:rsidR="0065485F">
        <w:rPr>
          <w:rFonts w:ascii="Times New Roman" w:hAnsi="Times New Roman"/>
          <w:sz w:val="28"/>
          <w:szCs w:val="28"/>
          <w:lang w:val="uk-UA"/>
        </w:rPr>
        <w:t xml:space="preserve">щодо </w:t>
      </w:r>
      <w:r w:rsidR="0065485F" w:rsidRPr="0065485F">
        <w:rPr>
          <w:rFonts w:ascii="Times New Roman" w:hAnsi="Times New Roman"/>
          <w:sz w:val="28"/>
          <w:szCs w:val="28"/>
          <w:lang w:val="uk-UA"/>
        </w:rPr>
        <w:t>забезпечення про</w:t>
      </w:r>
      <w:r w:rsidR="0065485F">
        <w:rPr>
          <w:rFonts w:ascii="Times New Roman" w:hAnsi="Times New Roman"/>
          <w:sz w:val="28"/>
          <w:szCs w:val="28"/>
          <w:lang w:val="uk-UA"/>
        </w:rPr>
        <w:t>фесійного розвитку та методичної підтримки</w:t>
      </w:r>
      <w:r w:rsidR="0065485F" w:rsidRPr="0065485F">
        <w:rPr>
          <w:rFonts w:ascii="Times New Roman" w:hAnsi="Times New Roman"/>
          <w:sz w:val="28"/>
          <w:szCs w:val="28"/>
          <w:lang w:val="uk-UA"/>
        </w:rPr>
        <w:t xml:space="preserve"> педагогічних працівників</w:t>
      </w:r>
      <w:r w:rsidR="0065485F">
        <w:rPr>
          <w:rFonts w:ascii="Times New Roman" w:hAnsi="Times New Roman"/>
          <w:sz w:val="28"/>
          <w:szCs w:val="28"/>
          <w:lang w:val="uk-UA"/>
        </w:rPr>
        <w:t>.</w:t>
      </w:r>
    </w:p>
    <w:p w:rsidR="009E739E" w:rsidRDefault="00EA6C99" w:rsidP="00FF16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Times New Roman" w:hAnsi="Times New Roman"/>
          <w:sz w:val="28"/>
          <w:szCs w:val="28"/>
          <w:shd w:val="clear" w:color="auto" w:fill="FFFFFF"/>
          <w:lang w:val="uk-UA" w:eastAsia="ar-SA"/>
        </w:rPr>
      </w:pPr>
      <w:r w:rsidRPr="0065485F">
        <w:rPr>
          <w:rFonts w:ascii="Times New Roman" w:eastAsia="Times New Roman" w:hAnsi="Times New Roman"/>
          <w:sz w:val="28"/>
          <w:szCs w:val="28"/>
          <w:shd w:val="clear" w:color="auto" w:fill="FFFFFF"/>
          <w:lang w:val="uk-UA" w:eastAsia="ar-SA"/>
        </w:rPr>
        <w:t>У експертному висновку Міністерства</w:t>
      </w:r>
      <w:r w:rsidRPr="00EA6C99">
        <w:rPr>
          <w:rFonts w:ascii="Times New Roman" w:eastAsia="Times New Roman" w:hAnsi="Times New Roman"/>
          <w:sz w:val="28"/>
          <w:szCs w:val="28"/>
          <w:shd w:val="clear" w:color="auto" w:fill="FFFFFF"/>
          <w:lang w:val="uk-UA" w:eastAsia="ar-SA"/>
        </w:rPr>
        <w:t xml:space="preserve"> фінансів України до даного законопроекту зазначається, що його реалізація не потребуватиме </w:t>
      </w:r>
      <w:r w:rsidR="00E15132">
        <w:rPr>
          <w:rFonts w:ascii="Times New Roman" w:eastAsia="Times New Roman" w:hAnsi="Times New Roman"/>
          <w:sz w:val="28"/>
          <w:szCs w:val="28"/>
          <w:shd w:val="clear" w:color="auto" w:fill="FFFFFF"/>
          <w:lang w:val="uk-UA" w:eastAsia="ar-SA"/>
        </w:rPr>
        <w:t>видатків</w:t>
      </w:r>
      <w:r w:rsidRPr="00EA6C99">
        <w:rPr>
          <w:rFonts w:ascii="Times New Roman" w:eastAsia="Times New Roman" w:hAnsi="Times New Roman"/>
          <w:sz w:val="28"/>
          <w:szCs w:val="28"/>
          <w:shd w:val="clear" w:color="auto" w:fill="FFFFFF"/>
          <w:lang w:val="uk-UA" w:eastAsia="ar-SA"/>
        </w:rPr>
        <w:t xml:space="preserve"> з державного </w:t>
      </w:r>
      <w:r w:rsidR="00E15132">
        <w:rPr>
          <w:rFonts w:ascii="Times New Roman" w:eastAsia="Times New Roman" w:hAnsi="Times New Roman"/>
          <w:sz w:val="28"/>
          <w:szCs w:val="28"/>
          <w:shd w:val="clear" w:color="auto" w:fill="FFFFFF"/>
          <w:lang w:val="uk-UA" w:eastAsia="ar-SA"/>
        </w:rPr>
        <w:t>та місцевих бюджетів</w:t>
      </w:r>
      <w:r w:rsidRPr="00EA6C99">
        <w:rPr>
          <w:rFonts w:ascii="Times New Roman" w:eastAsia="Times New Roman" w:hAnsi="Times New Roman"/>
          <w:sz w:val="28"/>
          <w:szCs w:val="28"/>
          <w:shd w:val="clear" w:color="auto" w:fill="FFFFFF"/>
          <w:lang w:val="uk-UA" w:eastAsia="ar-SA"/>
        </w:rPr>
        <w:t>.</w:t>
      </w:r>
    </w:p>
    <w:p w:rsidR="00835358" w:rsidRPr="00835358" w:rsidRDefault="00835358" w:rsidP="00835358">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ar-SA"/>
        </w:rPr>
      </w:pPr>
      <w:r w:rsidRPr="00835358">
        <w:rPr>
          <w:rFonts w:ascii="Times New Roman" w:eastAsia="Times New Roman" w:hAnsi="Times New Roman"/>
          <w:sz w:val="28"/>
          <w:szCs w:val="28"/>
          <w:shd w:val="clear" w:color="auto" w:fill="FFFFFF"/>
          <w:lang w:val="uk-UA" w:eastAsia="ar-SA"/>
        </w:rPr>
        <w:t>За результатами розгляду Комітет ухвалив рішення, що законопроект (реєстр. № </w:t>
      </w:r>
      <w:r w:rsidR="00C0280A">
        <w:rPr>
          <w:rFonts w:ascii="Times New Roman" w:eastAsia="Times New Roman" w:hAnsi="Times New Roman"/>
          <w:sz w:val="28"/>
          <w:szCs w:val="28"/>
          <w:shd w:val="clear" w:color="auto" w:fill="FFFFFF"/>
          <w:lang w:val="uk-UA" w:eastAsia="ar-SA"/>
        </w:rPr>
        <w:t>3579</w:t>
      </w:r>
      <w:r w:rsidRPr="00835358">
        <w:rPr>
          <w:rFonts w:ascii="Times New Roman" w:eastAsia="Times New Roman" w:hAnsi="Times New Roman"/>
          <w:sz w:val="28"/>
          <w:szCs w:val="28"/>
          <w:shd w:val="clear" w:color="auto" w:fill="FFFFFF"/>
          <w:lang w:val="uk-UA" w:eastAsia="ar-SA"/>
        </w:rPr>
        <w:t xml:space="preserve">) </w:t>
      </w:r>
      <w:bookmarkStart w:id="0" w:name="_GoBack"/>
      <w:r w:rsidRPr="00835358">
        <w:rPr>
          <w:rFonts w:ascii="Times New Roman" w:eastAsia="Times New Roman" w:hAnsi="Times New Roman"/>
          <w:sz w:val="28"/>
          <w:szCs w:val="28"/>
          <w:shd w:val="clear" w:color="auto" w:fill="FFFFFF"/>
          <w:lang w:val="uk-UA" w:eastAsia="ar-SA"/>
        </w:rPr>
        <w:t>не має</w:t>
      </w:r>
      <w:r w:rsidR="00E15132">
        <w:rPr>
          <w:rFonts w:ascii="Times New Roman" w:eastAsia="Times New Roman" w:hAnsi="Times New Roman"/>
          <w:sz w:val="28"/>
          <w:szCs w:val="28"/>
          <w:shd w:val="clear" w:color="auto" w:fill="FFFFFF"/>
          <w:lang w:val="uk-UA" w:eastAsia="ar-SA"/>
        </w:rPr>
        <w:t xml:space="preserve"> прямого </w:t>
      </w:r>
      <w:r w:rsidRPr="00835358">
        <w:rPr>
          <w:rFonts w:ascii="Times New Roman" w:eastAsia="Times New Roman" w:hAnsi="Times New Roman"/>
          <w:sz w:val="28"/>
          <w:szCs w:val="28"/>
          <w:shd w:val="clear" w:color="auto" w:fill="FFFFFF"/>
          <w:lang w:val="uk-UA" w:eastAsia="ar-SA"/>
        </w:rPr>
        <w:t xml:space="preserve">впливу на показники бюджетів. </w:t>
      </w:r>
      <w:bookmarkEnd w:id="0"/>
      <w:r w:rsidRPr="00835358">
        <w:rPr>
          <w:rFonts w:ascii="Times New Roman" w:eastAsia="Times New Roman" w:hAnsi="Times New Roman"/>
          <w:sz w:val="28"/>
          <w:szCs w:val="28"/>
          <w:shd w:val="clear" w:color="auto" w:fill="FFFFFF"/>
          <w:lang w:val="uk-UA" w:eastAsia="ar-SA"/>
        </w:rPr>
        <w:t>У разі прийняття відповідного закону він може набирати чинності згідно із законодавством.</w:t>
      </w:r>
    </w:p>
    <w:p w:rsidR="00835358" w:rsidRPr="00835358" w:rsidRDefault="00835358" w:rsidP="00835358">
      <w:pPr>
        <w:tabs>
          <w:tab w:val="left" w:pos="720"/>
        </w:tabs>
        <w:spacing w:after="0" w:line="240" w:lineRule="auto"/>
        <w:ind w:firstLine="851"/>
        <w:jc w:val="both"/>
        <w:rPr>
          <w:rFonts w:ascii="Times New Roman" w:eastAsia="MS Mincho" w:hAnsi="Times New Roman"/>
          <w:sz w:val="28"/>
          <w:szCs w:val="28"/>
          <w:lang w:val="uk-UA" w:eastAsia="ja-JP"/>
        </w:rPr>
      </w:pPr>
    </w:p>
    <w:p w:rsidR="004E0316" w:rsidRDefault="004E0316" w:rsidP="00835358">
      <w:pPr>
        <w:spacing w:after="0" w:line="360" w:lineRule="auto"/>
        <w:jc w:val="both"/>
        <w:rPr>
          <w:rFonts w:ascii="Times New Roman" w:hAnsi="Times New Roman"/>
          <w:b/>
          <w:sz w:val="28"/>
          <w:szCs w:val="28"/>
          <w:lang w:val="uk-UA" w:eastAsia="ru-RU"/>
        </w:rPr>
      </w:pPr>
    </w:p>
    <w:p w:rsidR="00835358" w:rsidRPr="00835358" w:rsidRDefault="00B755E6" w:rsidP="00B755E6">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Голов</w:t>
      </w:r>
      <w:r w:rsidR="009636E1">
        <w:rPr>
          <w:rFonts w:ascii="Times New Roman" w:hAnsi="Times New Roman"/>
          <w:b/>
          <w:sz w:val="28"/>
          <w:szCs w:val="28"/>
          <w:lang w:val="uk-UA" w:eastAsia="ru-RU"/>
        </w:rPr>
        <w:t>а</w:t>
      </w:r>
      <w:r>
        <w:rPr>
          <w:rFonts w:ascii="Times New Roman" w:hAnsi="Times New Roman"/>
          <w:b/>
          <w:sz w:val="28"/>
          <w:szCs w:val="28"/>
          <w:lang w:val="uk-UA" w:eastAsia="ru-RU"/>
        </w:rPr>
        <w:t xml:space="preserve"> Комітету </w:t>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636E1">
        <w:rPr>
          <w:rFonts w:ascii="Times New Roman" w:hAnsi="Times New Roman"/>
          <w:b/>
          <w:sz w:val="28"/>
          <w:szCs w:val="28"/>
          <w:lang w:val="uk-UA" w:eastAsia="ru-RU"/>
        </w:rPr>
        <w:t>Ю.Ю. Арістов</w:t>
      </w:r>
    </w:p>
    <w:p w:rsidR="004E0316" w:rsidRDefault="004E0316" w:rsidP="00835358">
      <w:pPr>
        <w:spacing w:after="0" w:line="240" w:lineRule="auto"/>
        <w:jc w:val="both"/>
        <w:rPr>
          <w:rFonts w:ascii="Times New Roman" w:hAnsi="Times New Roman"/>
          <w:sz w:val="10"/>
          <w:szCs w:val="10"/>
          <w:lang w:val="uk-UA" w:eastAsia="ru-RU"/>
        </w:rPr>
      </w:pPr>
    </w:p>
    <w:sectPr w:rsidR="004E0316" w:rsidSect="004E0316">
      <w:headerReference w:type="even" r:id="rId7"/>
      <w:headerReference w:type="default" r:id="rId8"/>
      <w:footerReference w:type="even" r:id="rId9"/>
      <w:footerReference w:type="default" r:id="rId10"/>
      <w:headerReference w:type="first" r:id="rId11"/>
      <w:footerReference w:type="first" r:id="rId12"/>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5EF" w:rsidRDefault="00B765EF" w:rsidP="005E306B">
      <w:pPr>
        <w:spacing w:after="0" w:line="240" w:lineRule="auto"/>
      </w:pPr>
      <w:r>
        <w:separator/>
      </w:r>
    </w:p>
  </w:endnote>
  <w:endnote w:type="continuationSeparator" w:id="0">
    <w:p w:rsidR="00B765EF" w:rsidRDefault="00B765E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765E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5EF" w:rsidRDefault="00B765EF" w:rsidP="005E306B">
      <w:pPr>
        <w:spacing w:after="0" w:line="240" w:lineRule="auto"/>
      </w:pPr>
      <w:r>
        <w:separator/>
      </w:r>
    </w:p>
  </w:footnote>
  <w:footnote w:type="continuationSeparator" w:id="0">
    <w:p w:rsidR="00B765EF" w:rsidRDefault="00B765E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1527"/>
    <w:rsid w:val="000F1586"/>
    <w:rsid w:val="000F7D3C"/>
    <w:rsid w:val="00104168"/>
    <w:rsid w:val="00141617"/>
    <w:rsid w:val="0019108F"/>
    <w:rsid w:val="0019231B"/>
    <w:rsid w:val="001966F0"/>
    <w:rsid w:val="001C2F99"/>
    <w:rsid w:val="001D3C24"/>
    <w:rsid w:val="0021032F"/>
    <w:rsid w:val="002351D9"/>
    <w:rsid w:val="00235CD7"/>
    <w:rsid w:val="002663F2"/>
    <w:rsid w:val="002A5D4C"/>
    <w:rsid w:val="002B5FC1"/>
    <w:rsid w:val="002D0561"/>
    <w:rsid w:val="002D14F7"/>
    <w:rsid w:val="002E0A18"/>
    <w:rsid w:val="002E31BF"/>
    <w:rsid w:val="002E44DA"/>
    <w:rsid w:val="00306F36"/>
    <w:rsid w:val="00351567"/>
    <w:rsid w:val="003D0996"/>
    <w:rsid w:val="003D1CBA"/>
    <w:rsid w:val="004455DF"/>
    <w:rsid w:val="00451750"/>
    <w:rsid w:val="004717F5"/>
    <w:rsid w:val="0047546C"/>
    <w:rsid w:val="004852FA"/>
    <w:rsid w:val="004A6CFD"/>
    <w:rsid w:val="004C53C1"/>
    <w:rsid w:val="004E0316"/>
    <w:rsid w:val="004E4F5C"/>
    <w:rsid w:val="004F7B8A"/>
    <w:rsid w:val="00500CE7"/>
    <w:rsid w:val="0050620F"/>
    <w:rsid w:val="00526EFB"/>
    <w:rsid w:val="00527040"/>
    <w:rsid w:val="00545919"/>
    <w:rsid w:val="0055005A"/>
    <w:rsid w:val="005518B0"/>
    <w:rsid w:val="0056039F"/>
    <w:rsid w:val="0056352F"/>
    <w:rsid w:val="00592C72"/>
    <w:rsid w:val="005A4728"/>
    <w:rsid w:val="005A5AB4"/>
    <w:rsid w:val="005B71F5"/>
    <w:rsid w:val="005C674D"/>
    <w:rsid w:val="005E306B"/>
    <w:rsid w:val="005F20B5"/>
    <w:rsid w:val="005F5227"/>
    <w:rsid w:val="005F7AFC"/>
    <w:rsid w:val="00626A3E"/>
    <w:rsid w:val="0065485F"/>
    <w:rsid w:val="00660B13"/>
    <w:rsid w:val="0066623D"/>
    <w:rsid w:val="006A3AFA"/>
    <w:rsid w:val="006F10E8"/>
    <w:rsid w:val="00713E93"/>
    <w:rsid w:val="0073224C"/>
    <w:rsid w:val="007A0252"/>
    <w:rsid w:val="007B2464"/>
    <w:rsid w:val="007B31A3"/>
    <w:rsid w:val="007D2B6C"/>
    <w:rsid w:val="007E7CC7"/>
    <w:rsid w:val="007F5D91"/>
    <w:rsid w:val="0080545D"/>
    <w:rsid w:val="00811821"/>
    <w:rsid w:val="00835358"/>
    <w:rsid w:val="0084269F"/>
    <w:rsid w:val="008A0AE3"/>
    <w:rsid w:val="008C699C"/>
    <w:rsid w:val="008D0011"/>
    <w:rsid w:val="008D7BBE"/>
    <w:rsid w:val="00945B68"/>
    <w:rsid w:val="00957D31"/>
    <w:rsid w:val="009636E1"/>
    <w:rsid w:val="00972232"/>
    <w:rsid w:val="009865D4"/>
    <w:rsid w:val="009A720A"/>
    <w:rsid w:val="009E739E"/>
    <w:rsid w:val="00A00059"/>
    <w:rsid w:val="00A571C3"/>
    <w:rsid w:val="00A60747"/>
    <w:rsid w:val="00A62585"/>
    <w:rsid w:val="00A7635E"/>
    <w:rsid w:val="00A76A60"/>
    <w:rsid w:val="00A833C8"/>
    <w:rsid w:val="00AD7F82"/>
    <w:rsid w:val="00B311C9"/>
    <w:rsid w:val="00B311E8"/>
    <w:rsid w:val="00B755E6"/>
    <w:rsid w:val="00B765EF"/>
    <w:rsid w:val="00BA62CD"/>
    <w:rsid w:val="00BD0801"/>
    <w:rsid w:val="00BF1E95"/>
    <w:rsid w:val="00C0280A"/>
    <w:rsid w:val="00C11FB6"/>
    <w:rsid w:val="00C21AF6"/>
    <w:rsid w:val="00C27AE9"/>
    <w:rsid w:val="00C434B6"/>
    <w:rsid w:val="00C86266"/>
    <w:rsid w:val="00C92027"/>
    <w:rsid w:val="00C92F3D"/>
    <w:rsid w:val="00CA7044"/>
    <w:rsid w:val="00CC39A1"/>
    <w:rsid w:val="00CC7651"/>
    <w:rsid w:val="00CD4A38"/>
    <w:rsid w:val="00CE3E1B"/>
    <w:rsid w:val="00CE6A4B"/>
    <w:rsid w:val="00D1108F"/>
    <w:rsid w:val="00D22048"/>
    <w:rsid w:val="00D242C2"/>
    <w:rsid w:val="00D37FA2"/>
    <w:rsid w:val="00D52549"/>
    <w:rsid w:val="00D57E1B"/>
    <w:rsid w:val="00D921B9"/>
    <w:rsid w:val="00DC605E"/>
    <w:rsid w:val="00DF0115"/>
    <w:rsid w:val="00E031AA"/>
    <w:rsid w:val="00E15132"/>
    <w:rsid w:val="00E9376E"/>
    <w:rsid w:val="00EA6C99"/>
    <w:rsid w:val="00EC6142"/>
    <w:rsid w:val="00F55423"/>
    <w:rsid w:val="00F91DD3"/>
    <w:rsid w:val="00FB5FAF"/>
    <w:rsid w:val="00FC3DF4"/>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semiHidden/>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semiHidden/>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FC421-EB5C-4281-B2C7-68BAB5D0E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1129</Words>
  <Characters>644</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22</cp:revision>
  <cp:lastPrinted>2020-06-01T07:57:00Z</cp:lastPrinted>
  <dcterms:created xsi:type="dcterms:W3CDTF">2020-06-01T06:58:00Z</dcterms:created>
  <dcterms:modified xsi:type="dcterms:W3CDTF">2020-07-16T13:29:00Z</dcterms:modified>
</cp:coreProperties>
</file>