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6C4" w:rsidRPr="00735DA0" w:rsidRDefault="001D16C4" w:rsidP="001D16C4">
      <w:pPr>
        <w:widowControl w:val="0"/>
        <w:autoSpaceDE w:val="0"/>
        <w:autoSpaceDN w:val="0"/>
        <w:adjustRightInd w:val="0"/>
        <w:ind w:right="2"/>
        <w:jc w:val="center"/>
        <w:rPr>
          <w:rFonts w:ascii="Times New Roman" w:hAnsi="Times New Roman"/>
          <w:b/>
          <w:bCs/>
          <w:color w:val="000000"/>
          <w:sz w:val="28"/>
          <w:szCs w:val="28"/>
        </w:rPr>
      </w:pPr>
      <w:bookmarkStart w:id="0" w:name="_GoBack"/>
      <w:bookmarkEnd w:id="0"/>
      <w:r w:rsidRPr="00735DA0">
        <w:rPr>
          <w:rFonts w:ascii="Times New Roman" w:hAnsi="Times New Roman"/>
          <w:b/>
          <w:bCs/>
          <w:color w:val="000000"/>
          <w:sz w:val="28"/>
          <w:szCs w:val="28"/>
        </w:rPr>
        <w:t>ПОРІВНЯЛЬНА ТАБЛИЦЯ</w:t>
      </w:r>
    </w:p>
    <w:p w:rsidR="00650194" w:rsidRPr="00735DA0" w:rsidRDefault="00650194" w:rsidP="001D16C4">
      <w:pPr>
        <w:widowControl w:val="0"/>
        <w:autoSpaceDE w:val="0"/>
        <w:autoSpaceDN w:val="0"/>
        <w:adjustRightInd w:val="0"/>
        <w:ind w:right="2"/>
        <w:jc w:val="center"/>
        <w:rPr>
          <w:rFonts w:ascii="Times New Roman" w:hAnsi="Times New Roman"/>
          <w:b/>
          <w:bCs/>
          <w:color w:val="000000"/>
          <w:sz w:val="28"/>
          <w:szCs w:val="28"/>
        </w:rPr>
      </w:pPr>
    </w:p>
    <w:p w:rsidR="00BA1FB5" w:rsidRPr="00735DA0" w:rsidRDefault="001D16C4" w:rsidP="001D16C4">
      <w:pPr>
        <w:widowControl w:val="0"/>
        <w:autoSpaceDE w:val="0"/>
        <w:autoSpaceDN w:val="0"/>
        <w:adjustRightInd w:val="0"/>
        <w:ind w:right="2"/>
        <w:jc w:val="center"/>
        <w:rPr>
          <w:rFonts w:ascii="Times New Roman" w:hAnsi="Times New Roman"/>
          <w:b/>
          <w:bCs/>
          <w:color w:val="000000"/>
          <w:sz w:val="28"/>
          <w:szCs w:val="28"/>
        </w:rPr>
      </w:pPr>
      <w:r w:rsidRPr="00735DA0">
        <w:rPr>
          <w:rFonts w:ascii="Times New Roman" w:hAnsi="Times New Roman"/>
          <w:b/>
          <w:bCs/>
          <w:color w:val="000000"/>
          <w:sz w:val="28"/>
          <w:szCs w:val="28"/>
        </w:rPr>
        <w:t>до проекту Закону України</w:t>
      </w:r>
    </w:p>
    <w:p w:rsidR="001D16C4" w:rsidRPr="00735DA0" w:rsidRDefault="001D16C4" w:rsidP="001D16C4">
      <w:pPr>
        <w:widowControl w:val="0"/>
        <w:autoSpaceDE w:val="0"/>
        <w:autoSpaceDN w:val="0"/>
        <w:adjustRightInd w:val="0"/>
        <w:ind w:right="2"/>
        <w:jc w:val="center"/>
        <w:rPr>
          <w:rFonts w:ascii="Times New Roman" w:hAnsi="Times New Roman"/>
          <w:b/>
          <w:bCs/>
          <w:color w:val="000000"/>
          <w:sz w:val="28"/>
          <w:szCs w:val="28"/>
          <w:lang w:val="ru-RU"/>
        </w:rPr>
      </w:pPr>
      <w:r w:rsidRPr="00735DA0">
        <w:rPr>
          <w:rFonts w:ascii="Times New Roman" w:hAnsi="Times New Roman"/>
          <w:b/>
          <w:bCs/>
          <w:color w:val="000000"/>
          <w:sz w:val="28"/>
          <w:szCs w:val="28"/>
          <w:lang w:val="ru-RU"/>
        </w:rPr>
        <w:t xml:space="preserve"> </w:t>
      </w:r>
      <w:r w:rsidRPr="00735DA0">
        <w:rPr>
          <w:rFonts w:ascii="Times New Roman" w:hAnsi="Times New Roman"/>
          <w:b/>
          <w:bCs/>
          <w:color w:val="000000"/>
          <w:sz w:val="28"/>
          <w:szCs w:val="28"/>
        </w:rPr>
        <w:t xml:space="preserve">«Про </w:t>
      </w:r>
      <w:r w:rsidRPr="00735DA0">
        <w:rPr>
          <w:rFonts w:ascii="Times New Roman" w:hAnsi="Times New Roman"/>
          <w:b/>
          <w:bCs/>
          <w:color w:val="000000"/>
          <w:sz w:val="28"/>
          <w:szCs w:val="28"/>
          <w:lang w:val="ru-RU"/>
        </w:rPr>
        <w:t>управл</w:t>
      </w:r>
      <w:r w:rsidRPr="00735DA0">
        <w:rPr>
          <w:rFonts w:ascii="Times New Roman" w:hAnsi="Times New Roman"/>
          <w:b/>
          <w:bCs/>
          <w:color w:val="000000"/>
          <w:sz w:val="28"/>
          <w:szCs w:val="28"/>
        </w:rPr>
        <w:t>і</w:t>
      </w:r>
      <w:r w:rsidRPr="00735DA0">
        <w:rPr>
          <w:rFonts w:ascii="Times New Roman" w:hAnsi="Times New Roman"/>
          <w:b/>
          <w:bCs/>
          <w:color w:val="000000"/>
          <w:sz w:val="28"/>
          <w:szCs w:val="28"/>
          <w:lang w:val="ru-RU"/>
        </w:rPr>
        <w:t>ння відходами»</w:t>
      </w:r>
    </w:p>
    <w:p w:rsidR="00650194" w:rsidRPr="00735DA0" w:rsidRDefault="00650194" w:rsidP="001D16C4">
      <w:pPr>
        <w:widowControl w:val="0"/>
        <w:autoSpaceDE w:val="0"/>
        <w:autoSpaceDN w:val="0"/>
        <w:adjustRightInd w:val="0"/>
        <w:ind w:right="2"/>
        <w:jc w:val="center"/>
        <w:rPr>
          <w:rFonts w:ascii="Times New Roman" w:hAnsi="Times New Roman"/>
          <w:b/>
          <w:bCs/>
          <w:color w:val="000000"/>
          <w:sz w:val="28"/>
          <w:szCs w:val="28"/>
          <w:lang w:val="ru-RU"/>
        </w:rPr>
      </w:pPr>
    </w:p>
    <w:p w:rsidR="00650194" w:rsidRPr="00735DA0" w:rsidRDefault="00EC5FD4" w:rsidP="001D16C4">
      <w:pPr>
        <w:widowControl w:val="0"/>
        <w:autoSpaceDE w:val="0"/>
        <w:autoSpaceDN w:val="0"/>
        <w:adjustRightInd w:val="0"/>
        <w:ind w:right="2"/>
        <w:jc w:val="center"/>
        <w:rPr>
          <w:rFonts w:ascii="Times New Roman" w:hAnsi="Times New Roman"/>
          <w:b/>
          <w:bCs/>
          <w:color w:val="000000"/>
          <w:sz w:val="28"/>
          <w:szCs w:val="28"/>
        </w:rPr>
      </w:pPr>
      <w:r w:rsidRPr="00735DA0">
        <w:rPr>
          <w:rFonts w:ascii="Times New Roman" w:hAnsi="Times New Roman"/>
          <w:b/>
          <w:bCs/>
          <w:color w:val="000000"/>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7"/>
        <w:gridCol w:w="7631"/>
      </w:tblGrid>
      <w:tr w:rsidR="001D16C4" w:rsidRPr="00735DA0" w:rsidTr="00DF4C7F">
        <w:tc>
          <w:tcPr>
            <w:tcW w:w="7621" w:type="dxa"/>
          </w:tcPr>
          <w:p w:rsidR="001D16C4" w:rsidRPr="00735DA0" w:rsidRDefault="001D16C4" w:rsidP="00DF4C7F">
            <w:pPr>
              <w:widowControl w:val="0"/>
              <w:autoSpaceDE w:val="0"/>
              <w:autoSpaceDN w:val="0"/>
              <w:adjustRightInd w:val="0"/>
              <w:spacing w:line="240" w:lineRule="auto"/>
              <w:ind w:right="2"/>
              <w:jc w:val="center"/>
              <w:rPr>
                <w:rFonts w:ascii="Times New Roman" w:hAnsi="Times New Roman"/>
                <w:color w:val="000000"/>
                <w:sz w:val="28"/>
                <w:szCs w:val="28"/>
                <w:lang w:val="ru-RU" w:eastAsia="ru-RU"/>
              </w:rPr>
            </w:pPr>
            <w:r w:rsidRPr="00735DA0">
              <w:rPr>
                <w:rFonts w:ascii="Times New Roman" w:hAnsi="Times New Roman"/>
                <w:b/>
                <w:bCs/>
                <w:color w:val="000000"/>
                <w:sz w:val="28"/>
                <w:szCs w:val="28"/>
              </w:rPr>
              <w:t xml:space="preserve">Зміст положення (норми) </w:t>
            </w:r>
            <w:r w:rsidRPr="00735DA0">
              <w:rPr>
                <w:rFonts w:ascii="Times New Roman" w:hAnsi="Times New Roman"/>
                <w:b/>
                <w:bCs/>
                <w:color w:val="000000"/>
                <w:sz w:val="28"/>
                <w:szCs w:val="28"/>
              </w:rPr>
              <w:br/>
              <w:t>чинного законодавства</w:t>
            </w:r>
          </w:p>
        </w:tc>
        <w:tc>
          <w:tcPr>
            <w:tcW w:w="7733" w:type="dxa"/>
          </w:tcPr>
          <w:p w:rsidR="001D16C4" w:rsidRPr="00735DA0" w:rsidRDefault="001D16C4" w:rsidP="00DF4C7F">
            <w:pPr>
              <w:suppressAutoHyphens/>
              <w:spacing w:line="240" w:lineRule="auto"/>
              <w:ind w:firstLine="0"/>
              <w:jc w:val="center"/>
              <w:rPr>
                <w:rFonts w:ascii="Times New Roman" w:hAnsi="Times New Roman"/>
                <w:color w:val="000000"/>
                <w:sz w:val="28"/>
                <w:szCs w:val="28"/>
                <w:lang w:eastAsia="ru-RU"/>
              </w:rPr>
            </w:pPr>
            <w:r w:rsidRPr="00735DA0">
              <w:rPr>
                <w:rFonts w:ascii="Times New Roman" w:hAnsi="Times New Roman"/>
                <w:b/>
                <w:bCs/>
                <w:color w:val="000000"/>
                <w:sz w:val="28"/>
                <w:szCs w:val="28"/>
              </w:rPr>
              <w:t>Зміст відповідного положення</w:t>
            </w:r>
            <w:r w:rsidRPr="00735DA0">
              <w:rPr>
                <w:rFonts w:ascii="Times New Roman" w:hAnsi="Times New Roman"/>
                <w:b/>
                <w:bCs/>
                <w:color w:val="000000"/>
                <w:sz w:val="28"/>
                <w:szCs w:val="28"/>
              </w:rPr>
              <w:br/>
              <w:t>(норми) проекту акта</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r w:rsidRPr="00735DA0">
              <w:rPr>
                <w:rFonts w:ascii="Times New Roman" w:hAnsi="Times New Roman"/>
                <w:b/>
                <w:color w:val="000000"/>
                <w:sz w:val="28"/>
                <w:szCs w:val="28"/>
                <w:lang w:eastAsia="ru-RU"/>
              </w:rPr>
              <w:t>Кодекс України про адміністративні правопорушення</w:t>
            </w:r>
          </w:p>
        </w:tc>
      </w:tr>
      <w:tr w:rsidR="001D16C4" w:rsidRPr="00735DA0" w:rsidTr="00DF4C7F">
        <w:tc>
          <w:tcPr>
            <w:tcW w:w="7621" w:type="dxa"/>
          </w:tcPr>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bCs/>
                <w:strike/>
                <w:color w:val="000000"/>
                <w:sz w:val="28"/>
                <w:szCs w:val="28"/>
                <w:lang w:val="ru-RU" w:eastAsia="uk-UA"/>
              </w:rPr>
            </w:pPr>
            <w:r w:rsidRPr="00735DA0">
              <w:rPr>
                <w:rFonts w:ascii="Times New Roman" w:hAnsi="Times New Roman"/>
                <w:b/>
                <w:bCs/>
                <w:color w:val="000000"/>
                <w:sz w:val="28"/>
                <w:szCs w:val="28"/>
                <w:lang w:eastAsia="uk-UA"/>
              </w:rPr>
              <w:t xml:space="preserve">Стаття 52. </w:t>
            </w:r>
            <w:r w:rsidRPr="00735DA0">
              <w:rPr>
                <w:rFonts w:ascii="Times New Roman" w:hAnsi="Times New Roman"/>
                <w:bCs/>
                <w:strike/>
                <w:color w:val="000000"/>
                <w:sz w:val="28"/>
                <w:szCs w:val="28"/>
                <w:lang w:eastAsia="uk-UA"/>
              </w:rPr>
              <w:t>Псування і забруднення сільськогосподарських та інших земель</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 w:name="n316"/>
            <w:bookmarkEnd w:id="1"/>
            <w:r w:rsidRPr="00735DA0">
              <w:rPr>
                <w:rFonts w:ascii="Times New Roman" w:hAnsi="Times New Roman"/>
                <w:strike/>
                <w:color w:val="000000"/>
                <w:sz w:val="28"/>
                <w:szCs w:val="28"/>
                <w:lang w:eastAsia="uk-UA"/>
              </w:rPr>
              <w:t>Псування сільськогосподарських та інших земель, забруднення їх хімічними і радіоактивними речовинами, нафтою та нафтопродуктами, неочищеними стічними водами, виробничими та іншими відходами, а так само невжиття заходів по боротьбі з бур'янами -</w:t>
            </w:r>
          </w:p>
          <w:p w:rsidR="001D16C4" w:rsidRPr="00735DA0" w:rsidRDefault="001D16C4" w:rsidP="00DF4C7F">
            <w:pPr>
              <w:tabs>
                <w:tab w:val="left" w:pos="7230"/>
                <w:tab w:val="left" w:pos="7371"/>
              </w:tabs>
              <w:suppressAutoHyphens/>
              <w:spacing w:line="240" w:lineRule="auto"/>
              <w:ind w:right="175" w:firstLine="567"/>
              <w:rPr>
                <w:rFonts w:ascii="Times New Roman" w:hAnsi="Times New Roman"/>
                <w:color w:val="000000"/>
                <w:sz w:val="28"/>
                <w:szCs w:val="28"/>
                <w:lang w:eastAsia="ru-RU"/>
              </w:rPr>
            </w:pPr>
            <w:bookmarkStart w:id="2" w:name="n317"/>
            <w:bookmarkEnd w:id="2"/>
            <w:r w:rsidRPr="00735DA0">
              <w:rPr>
                <w:rFonts w:ascii="Times New Roman" w:hAnsi="Times New Roman"/>
                <w:strike/>
                <w:color w:val="000000"/>
                <w:sz w:val="28"/>
                <w:szCs w:val="28"/>
                <w:lang w:eastAsia="uk-UA"/>
              </w:rPr>
              <w:t>тягнуть за собою накладення штрафу на громадян від двадцяти до вісімдесяти неоподатковуваних мінімумів доходів громадян і на посадових осіб, громадян - суб'єктів підприємницької діяльності - від п'ятдесяти до ста неоподатковуваних мінімумів доходів громадян.</w:t>
            </w:r>
          </w:p>
        </w:tc>
        <w:tc>
          <w:tcPr>
            <w:tcW w:w="7733" w:type="dxa"/>
          </w:tcPr>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val="ru-RU" w:eastAsia="ar-SA"/>
              </w:rPr>
            </w:pPr>
            <w:r w:rsidRPr="00735DA0">
              <w:rPr>
                <w:rFonts w:ascii="Times New Roman" w:hAnsi="Times New Roman"/>
                <w:b/>
                <w:color w:val="000000"/>
                <w:sz w:val="28"/>
                <w:szCs w:val="28"/>
                <w:lang w:eastAsia="ar-SA"/>
              </w:rPr>
              <w:t>Стаття 52. Псування, забруднення та засмічення сільськогосподарських та інших земель</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 xml:space="preserve">Псування, забруднення та засмічення сільськогосподарських та інших земель хімічними речовинами та відходами </w:t>
            </w:r>
            <w:r w:rsidRPr="00735DA0">
              <w:rPr>
                <w:rFonts w:ascii="Times New Roman" w:hAnsi="Times New Roman"/>
                <w:b/>
                <w:sz w:val="28"/>
                <w:szCs w:val="28"/>
                <w:lang w:val="ru-RU"/>
              </w:rPr>
              <w:t>—</w:t>
            </w:r>
            <w:r w:rsidRPr="00735DA0">
              <w:rPr>
                <w:rFonts w:ascii="Times New Roman" w:hAnsi="Times New Roman"/>
                <w:b/>
                <w:sz w:val="28"/>
                <w:szCs w:val="28"/>
              </w:rPr>
              <w:t xml:space="preserve"> </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тягне за собою накладення штрафу на громадян від ста до чотирьохсот неоподатковуваних мінімумів доходів громадян і на посадових осіб, громадян — суб’єктів підприємницької діяльності — від двохсот п’ятдесяти до п’ятисот неоподатковуваних мінімумів доходів громадян.</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p>
        </w:tc>
      </w:tr>
      <w:tr w:rsidR="001D16C4" w:rsidRPr="00735DA0" w:rsidTr="00DF4C7F">
        <w:tc>
          <w:tcPr>
            <w:tcW w:w="7621" w:type="dxa"/>
          </w:tcPr>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strike/>
                <w:color w:val="000000"/>
                <w:sz w:val="28"/>
                <w:szCs w:val="28"/>
                <w:lang w:val="uk-UA"/>
              </w:rPr>
            </w:pPr>
            <w:r w:rsidRPr="00735DA0">
              <w:rPr>
                <w:rStyle w:val="rvts9"/>
                <w:b/>
                <w:bCs/>
                <w:color w:val="000000"/>
                <w:sz w:val="28"/>
                <w:szCs w:val="28"/>
                <w:bdr w:val="none" w:sz="0" w:space="0" w:color="auto" w:frame="1"/>
                <w:lang w:val="uk-UA"/>
              </w:rPr>
              <w:t xml:space="preserve">Стаття 82. </w:t>
            </w:r>
            <w:r w:rsidRPr="00735DA0">
              <w:rPr>
                <w:rStyle w:val="rvts9"/>
                <w:bCs/>
                <w:strike/>
                <w:color w:val="000000"/>
                <w:sz w:val="28"/>
                <w:szCs w:val="28"/>
                <w:bdr w:val="none" w:sz="0" w:space="0" w:color="auto" w:frame="1"/>
                <w:lang w:val="uk-UA"/>
              </w:rPr>
              <w:t>Порушення вимог щодо поводження з відходами під час їх збирання, перевезення, зберігання, оброблення, утилізації, знешкодження, видалення або захоронення</w:t>
            </w:r>
          </w:p>
          <w:p w:rsidR="001D16C4" w:rsidRPr="00735DA0" w:rsidRDefault="001D16C4" w:rsidP="00DF4C7F">
            <w:pPr>
              <w:pStyle w:val="rvps2"/>
              <w:tabs>
                <w:tab w:val="left" w:pos="7230"/>
                <w:tab w:val="left" w:pos="7371"/>
              </w:tabs>
              <w:spacing w:before="0" w:beforeAutospacing="0" w:after="0" w:afterAutospacing="0"/>
              <w:ind w:right="175" w:firstLine="567"/>
              <w:jc w:val="both"/>
              <w:textAlignment w:val="baseline"/>
              <w:rPr>
                <w:strike/>
                <w:color w:val="000000"/>
                <w:sz w:val="28"/>
                <w:szCs w:val="28"/>
              </w:rPr>
            </w:pPr>
            <w:bookmarkStart w:id="3" w:name="n510"/>
            <w:bookmarkEnd w:id="3"/>
            <w:r w:rsidRPr="00735DA0">
              <w:rPr>
                <w:strike/>
                <w:color w:val="000000"/>
                <w:sz w:val="28"/>
                <w:szCs w:val="28"/>
              </w:rPr>
              <w:t>Порушення вимог щодо поводження з відходами під час їх збирання, перевезення, зберігання, оброблення, утилізації, знешкодження, видалення або захоронення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4" w:name="n511"/>
            <w:bookmarkEnd w:id="4"/>
            <w:r w:rsidRPr="00735DA0">
              <w:rPr>
                <w:rFonts w:ascii="Times New Roman" w:hAnsi="Times New Roman"/>
                <w:strike/>
                <w:color w:val="000000"/>
                <w:sz w:val="28"/>
                <w:szCs w:val="28"/>
              </w:rPr>
              <w:lastRenderedPageBreak/>
              <w:t>тягне за собою накладення штрафу на громадян від двадцяти до вісімдесяти неоподатковуваних мінімумів доходів громадян і на посадових осіб, громадян - суб'єктів підприємницької діяльності - від п'ятдесяти до ста неоподатковуваних мінімумів доходів громадян.</w:t>
            </w:r>
          </w:p>
        </w:tc>
        <w:tc>
          <w:tcPr>
            <w:tcW w:w="7733" w:type="dxa"/>
          </w:tcPr>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rStyle w:val="rvts9"/>
                <w:b/>
                <w:bCs/>
                <w:color w:val="000000"/>
                <w:sz w:val="28"/>
                <w:szCs w:val="28"/>
                <w:bdr w:val="none" w:sz="0" w:space="0" w:color="auto" w:frame="1"/>
                <w:lang w:val="uk-UA"/>
              </w:rPr>
            </w:pPr>
            <w:r w:rsidRPr="00735DA0">
              <w:rPr>
                <w:rStyle w:val="rvts9"/>
                <w:b/>
                <w:bCs/>
                <w:color w:val="000000"/>
                <w:sz w:val="28"/>
                <w:szCs w:val="28"/>
                <w:bdr w:val="none" w:sz="0" w:space="0" w:color="auto" w:frame="1"/>
                <w:lang w:val="uk-UA"/>
              </w:rPr>
              <w:lastRenderedPageBreak/>
              <w:t>Стаття 82. Порушення вимог управління відходами під час їх збирання, перевезення та оброблення</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Порушення вимог управління відходами під час їх збирання, перевезення та оброблення —</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 xml:space="preserve">тягне за собою накладення штрафу на громадян від ста до чотирьохсот неоподатковуваних мінімумів доходів громадян і на посадових осіб, громадян — суб’єктів </w:t>
            </w:r>
            <w:r w:rsidRPr="00735DA0">
              <w:rPr>
                <w:rFonts w:ascii="Times New Roman" w:hAnsi="Times New Roman"/>
                <w:b/>
                <w:sz w:val="28"/>
                <w:szCs w:val="28"/>
              </w:rPr>
              <w:lastRenderedPageBreak/>
              <w:t>підприємницької діяльності — від двохсот п’ятдесяти до п’ятисот неоподатковуваних мінімумів доходів громадян.</w:t>
            </w:r>
          </w:p>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color w:val="000000"/>
                <w:sz w:val="28"/>
                <w:szCs w:val="28"/>
                <w:lang w:eastAsia="uk-UA"/>
              </w:rPr>
            </w:pPr>
          </w:p>
        </w:tc>
      </w:tr>
      <w:tr w:rsidR="001D16C4" w:rsidRPr="00735DA0" w:rsidTr="00DF4C7F">
        <w:tc>
          <w:tcPr>
            <w:tcW w:w="7621" w:type="dxa"/>
          </w:tcPr>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rStyle w:val="rvts9"/>
                <w:bCs/>
                <w:strike/>
                <w:color w:val="000000"/>
                <w:sz w:val="28"/>
                <w:szCs w:val="28"/>
                <w:bdr w:val="none" w:sz="0" w:space="0" w:color="auto" w:frame="1"/>
                <w:lang w:val="uk-UA"/>
              </w:rPr>
            </w:pPr>
            <w:r w:rsidRPr="00735DA0">
              <w:rPr>
                <w:rStyle w:val="rvts9"/>
                <w:b/>
                <w:bCs/>
                <w:color w:val="000000"/>
                <w:sz w:val="28"/>
                <w:szCs w:val="28"/>
                <w:bdr w:val="none" w:sz="0" w:space="0" w:color="auto" w:frame="1"/>
                <w:lang w:val="uk-UA"/>
              </w:rPr>
              <w:lastRenderedPageBreak/>
              <w:t>Стаття 82</w:t>
            </w:r>
            <w:r w:rsidRPr="00735DA0">
              <w:rPr>
                <w:rStyle w:val="rvts37"/>
                <w:b/>
                <w:bCs/>
                <w:color w:val="000000"/>
                <w:sz w:val="28"/>
                <w:szCs w:val="28"/>
                <w:bdr w:val="none" w:sz="0" w:space="0" w:color="auto" w:frame="1"/>
                <w:vertAlign w:val="superscript"/>
                <w:lang w:val="uk-UA"/>
              </w:rPr>
              <w:t>1</w:t>
            </w:r>
            <w:r w:rsidRPr="00735DA0">
              <w:rPr>
                <w:rStyle w:val="rvts9"/>
                <w:b/>
                <w:bCs/>
                <w:color w:val="000000"/>
                <w:sz w:val="28"/>
                <w:szCs w:val="28"/>
                <w:bdr w:val="none" w:sz="0" w:space="0" w:color="auto" w:frame="1"/>
                <w:lang w:val="uk-UA"/>
              </w:rPr>
              <w:t xml:space="preserve">. </w:t>
            </w:r>
            <w:r w:rsidRPr="00735DA0">
              <w:rPr>
                <w:rStyle w:val="rvts9"/>
                <w:bCs/>
                <w:strike/>
                <w:color w:val="000000"/>
                <w:sz w:val="28"/>
                <w:szCs w:val="28"/>
                <w:bdr w:val="none" w:sz="0" w:space="0" w:color="auto" w:frame="1"/>
                <w:lang w:val="uk-UA"/>
              </w:rPr>
              <w:t>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w:t>
            </w:r>
          </w:p>
          <w:p w:rsidR="001D16C4" w:rsidRPr="00735DA0" w:rsidRDefault="001D16C4" w:rsidP="00DF4C7F">
            <w:pPr>
              <w:pStyle w:val="rvps2"/>
              <w:tabs>
                <w:tab w:val="left" w:pos="7230"/>
                <w:tab w:val="left" w:pos="7371"/>
              </w:tabs>
              <w:spacing w:before="0" w:beforeAutospacing="0" w:after="0" w:afterAutospacing="0"/>
              <w:ind w:right="175" w:firstLine="567"/>
              <w:jc w:val="both"/>
              <w:textAlignment w:val="baseline"/>
              <w:rPr>
                <w:strike/>
                <w:color w:val="000000"/>
                <w:sz w:val="28"/>
                <w:szCs w:val="28"/>
              </w:rPr>
            </w:pPr>
            <w:bookmarkStart w:id="5" w:name="n514"/>
            <w:bookmarkEnd w:id="5"/>
            <w:r w:rsidRPr="00735DA0">
              <w:rPr>
                <w:strike/>
                <w:color w:val="000000"/>
                <w:sz w:val="28"/>
                <w:szCs w:val="28"/>
              </w:rPr>
              <w:t>Порушення правил ведення первинного обліку та здійснення контролю за операціями поводження з відходами або неподання чи подання звітності щодо утворення, використання, знешкодження та видалення відходів з порушенням встановлених строків, а так само порядку подання такої звітності –</w:t>
            </w:r>
            <w:bookmarkStart w:id="6" w:name="n515"/>
            <w:bookmarkEnd w:id="6"/>
          </w:p>
          <w:p w:rsidR="001D16C4" w:rsidRPr="00735DA0" w:rsidRDefault="001D16C4" w:rsidP="00DF4C7F">
            <w:pPr>
              <w:pStyle w:val="rvps2"/>
              <w:tabs>
                <w:tab w:val="left" w:pos="7230"/>
                <w:tab w:val="left" w:pos="7371"/>
              </w:tabs>
              <w:spacing w:before="0" w:beforeAutospacing="0" w:after="0" w:afterAutospacing="0"/>
              <w:ind w:right="175" w:firstLine="567"/>
              <w:jc w:val="both"/>
              <w:textAlignment w:val="baseline"/>
              <w:rPr>
                <w:strike/>
                <w:color w:val="000000"/>
                <w:sz w:val="28"/>
                <w:szCs w:val="28"/>
                <w:lang w:val="ru-RU"/>
              </w:rPr>
            </w:pPr>
            <w:r w:rsidRPr="00735DA0">
              <w:rPr>
                <w:strike/>
                <w:color w:val="000000"/>
                <w:sz w:val="28"/>
                <w:szCs w:val="28"/>
              </w:rPr>
              <w:t>тягне за собою накладення штрафу на посадових осіб від трьох до п'яти неоподатковуваних мінімумів доходів громадян.</w:t>
            </w:r>
          </w:p>
          <w:p w:rsidR="001D16C4" w:rsidRPr="00735DA0" w:rsidRDefault="001D16C4" w:rsidP="00DF4C7F">
            <w:pPr>
              <w:pStyle w:val="rvps2"/>
              <w:tabs>
                <w:tab w:val="left" w:pos="7230"/>
                <w:tab w:val="left" w:pos="7371"/>
              </w:tabs>
              <w:spacing w:before="0" w:beforeAutospacing="0" w:after="0" w:afterAutospacing="0"/>
              <w:ind w:right="175" w:firstLine="567"/>
              <w:jc w:val="both"/>
              <w:textAlignment w:val="baseline"/>
              <w:rPr>
                <w:b/>
                <w:color w:val="000000"/>
                <w:sz w:val="28"/>
                <w:szCs w:val="28"/>
              </w:rPr>
            </w:pP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p>
        </w:tc>
        <w:tc>
          <w:tcPr>
            <w:tcW w:w="7733" w:type="dxa"/>
          </w:tcPr>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Стаття 82</w:t>
            </w:r>
            <w:r w:rsidRPr="00735DA0">
              <w:rPr>
                <w:rFonts w:ascii="Times New Roman" w:hAnsi="Times New Roman"/>
                <w:b/>
                <w:color w:val="000000"/>
                <w:sz w:val="28"/>
                <w:szCs w:val="28"/>
                <w:vertAlign w:val="superscript"/>
                <w:lang w:eastAsia="ar-SA"/>
              </w:rPr>
              <w:t>1</w:t>
            </w:r>
            <w:r w:rsidRPr="00735DA0">
              <w:rPr>
                <w:rFonts w:ascii="Times New Roman" w:hAnsi="Times New Roman"/>
                <w:b/>
                <w:color w:val="000000"/>
                <w:sz w:val="28"/>
                <w:szCs w:val="28"/>
                <w:lang w:eastAsia="ar-SA"/>
              </w:rPr>
              <w:t>. Порушення правил ведення обліку відходів, неподання або подання звітної інформації про управління відходами з порушенням строків</w:t>
            </w:r>
          </w:p>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eastAsia="ar-SA"/>
              </w:rPr>
            </w:pPr>
          </w:p>
          <w:p w:rsidR="001D16C4" w:rsidRPr="00735DA0" w:rsidRDefault="001D16C4" w:rsidP="00DF4C7F">
            <w:pPr>
              <w:pStyle w:val="a6"/>
              <w:spacing w:before="0"/>
              <w:rPr>
                <w:rFonts w:ascii="Times New Roman" w:hAnsi="Times New Roman"/>
                <w:b/>
                <w:sz w:val="28"/>
                <w:szCs w:val="28"/>
              </w:rPr>
            </w:pPr>
            <w:r w:rsidRPr="00735DA0">
              <w:rPr>
                <w:rFonts w:ascii="Times New Roman" w:hAnsi="Times New Roman"/>
                <w:b/>
                <w:sz w:val="28"/>
                <w:szCs w:val="28"/>
              </w:rPr>
              <w:t xml:space="preserve">Порушення правил ведення обліку відходів, подання звітної інформації про управління відходами з порушенням встановлених строків, подання звітної інформації про управління відходами, що містить недостовірні дані, — </w:t>
            </w:r>
          </w:p>
          <w:p w:rsidR="001D16C4" w:rsidRPr="00735DA0" w:rsidRDefault="001D16C4" w:rsidP="00DF4C7F">
            <w:pPr>
              <w:pStyle w:val="a6"/>
              <w:spacing w:before="0"/>
              <w:rPr>
                <w:rFonts w:ascii="Times New Roman" w:hAnsi="Times New Roman"/>
                <w:b/>
                <w:sz w:val="28"/>
                <w:szCs w:val="28"/>
              </w:rPr>
            </w:pPr>
            <w:r w:rsidRPr="00735DA0">
              <w:rPr>
                <w:rFonts w:ascii="Times New Roman" w:hAnsi="Times New Roman"/>
                <w:b/>
                <w:sz w:val="28"/>
                <w:szCs w:val="28"/>
              </w:rPr>
              <w:t>тягне за собою накладення штрафу на посадових осіб, громадян — суб’єктів підприємницької діяльності від тридцяти до п’ятдесяти неоподатковуваних мінімумів доходів громадян.</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Неподання звітної інформації про управління відходами протягом двох звітних періодів, повторне протягом року подання звітної інформації про управління відходами, що містить недостовірні дані, за яке особу вже було піддано адміністративному стягненню, —</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тягне за собою накладення штрафу на посадових осіб, громадян — суб’єктів підприємницької діяльності від ста до двохсот неоподатковуваних мінімумів доходів громадян.</w:t>
            </w:r>
          </w:p>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color w:val="000000"/>
                <w:sz w:val="28"/>
                <w:szCs w:val="28"/>
                <w:lang w:eastAsia="uk-UA"/>
              </w:rPr>
            </w:pPr>
          </w:p>
        </w:tc>
      </w:tr>
      <w:tr w:rsidR="001D16C4" w:rsidRPr="00735DA0" w:rsidTr="00DF4C7F">
        <w:tc>
          <w:tcPr>
            <w:tcW w:w="7621" w:type="dxa"/>
          </w:tcPr>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r w:rsidRPr="00735DA0">
              <w:rPr>
                <w:rFonts w:ascii="Times New Roman" w:hAnsi="Times New Roman"/>
                <w:b/>
                <w:bCs/>
                <w:color w:val="000000"/>
                <w:sz w:val="28"/>
                <w:szCs w:val="28"/>
                <w:lang w:eastAsia="uk-UA"/>
              </w:rPr>
              <w:lastRenderedPageBreak/>
              <w:t>Стаття 82</w:t>
            </w:r>
            <w:r w:rsidRPr="00735DA0">
              <w:rPr>
                <w:rFonts w:ascii="Times New Roman" w:hAnsi="Times New Roman"/>
                <w:b/>
                <w:bCs/>
                <w:color w:val="000000"/>
                <w:sz w:val="28"/>
                <w:szCs w:val="28"/>
                <w:vertAlign w:val="superscript"/>
                <w:lang w:eastAsia="uk-UA"/>
              </w:rPr>
              <w:t>2</w:t>
            </w:r>
            <w:r w:rsidRPr="00735DA0">
              <w:rPr>
                <w:rFonts w:ascii="Times New Roman" w:hAnsi="Times New Roman"/>
                <w:b/>
                <w:bCs/>
                <w:color w:val="000000"/>
                <w:sz w:val="28"/>
                <w:szCs w:val="28"/>
                <w:lang w:eastAsia="uk-UA"/>
              </w:rPr>
              <w:t xml:space="preserve">. </w:t>
            </w:r>
            <w:r w:rsidRPr="00735DA0">
              <w:rPr>
                <w:rFonts w:ascii="Times New Roman" w:hAnsi="Times New Roman"/>
                <w:bCs/>
                <w:strike/>
                <w:color w:val="000000"/>
                <w:sz w:val="28"/>
                <w:szCs w:val="28"/>
                <w:lang w:eastAsia="uk-UA"/>
              </w:rPr>
              <w:t>Виробництво продукції з відходів чи з їх використанням без відповідної нормативно-технічної та технологічної документації</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7" w:name="n518"/>
            <w:bookmarkEnd w:id="7"/>
            <w:r w:rsidRPr="00735DA0">
              <w:rPr>
                <w:rFonts w:ascii="Times New Roman" w:hAnsi="Times New Roman"/>
                <w:strike/>
                <w:color w:val="000000"/>
                <w:sz w:val="28"/>
                <w:szCs w:val="28"/>
                <w:lang w:eastAsia="uk-UA"/>
              </w:rPr>
              <w:t>Виробництво продукції (крім дослідних зразків) з відходів чи з їх використанням без відповідної нормативно-технічної та технологічної документації, погодженої в установленому порядку,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bookmarkStart w:id="8" w:name="n519"/>
            <w:bookmarkEnd w:id="8"/>
            <w:r w:rsidRPr="00735DA0">
              <w:rPr>
                <w:rFonts w:ascii="Times New Roman" w:hAnsi="Times New Roman"/>
                <w:strike/>
                <w:color w:val="000000"/>
                <w:sz w:val="28"/>
                <w:szCs w:val="28"/>
                <w:lang w:eastAsia="uk-UA"/>
              </w:rPr>
              <w:t>тягне за собою накладення штрафу на посадових осіб від трьох до п'ятнадцяти неоподатковуваних мінімумів доходів громадян.</w:t>
            </w:r>
          </w:p>
        </w:tc>
        <w:tc>
          <w:tcPr>
            <w:tcW w:w="7733" w:type="dxa"/>
          </w:tcPr>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Стаття 82</w:t>
            </w:r>
            <w:r w:rsidRPr="00735DA0">
              <w:rPr>
                <w:rFonts w:ascii="Times New Roman" w:hAnsi="Times New Roman"/>
                <w:b/>
                <w:color w:val="000000"/>
                <w:sz w:val="28"/>
                <w:szCs w:val="28"/>
                <w:vertAlign w:val="superscript"/>
                <w:lang w:eastAsia="ar-SA"/>
              </w:rPr>
              <w:t>2</w:t>
            </w:r>
            <w:r w:rsidRPr="00735DA0">
              <w:rPr>
                <w:rFonts w:ascii="Times New Roman" w:hAnsi="Times New Roman"/>
                <w:b/>
                <w:color w:val="000000"/>
                <w:sz w:val="28"/>
                <w:szCs w:val="28"/>
                <w:lang w:eastAsia="ar-SA"/>
              </w:rPr>
              <w:t xml:space="preserve">. Порушення встановленого порядку подання декларації про відходи або неподання такої декларації </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 xml:space="preserve">Порушення встановленого порядку подання декларації про відходи або неподання такої декларації — </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тягне за собою накладення штрафу на посадових осіб, громадян — суб’єктів підприємницької діяльності — від ста до двохсот неоподатковуваних мінімумів доходів громадян.</w:t>
            </w:r>
          </w:p>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color w:val="000000"/>
                <w:sz w:val="28"/>
                <w:szCs w:val="28"/>
                <w:lang w:eastAsia="uk-UA"/>
              </w:rPr>
            </w:pPr>
          </w:p>
        </w:tc>
      </w:tr>
      <w:tr w:rsidR="001D16C4" w:rsidRPr="00735DA0" w:rsidTr="00DF4C7F">
        <w:tc>
          <w:tcPr>
            <w:tcW w:w="7621" w:type="dxa"/>
          </w:tcPr>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r w:rsidRPr="00735DA0">
              <w:rPr>
                <w:rFonts w:ascii="Times New Roman" w:hAnsi="Times New Roman"/>
                <w:b/>
                <w:bCs/>
                <w:color w:val="000000"/>
                <w:sz w:val="28"/>
                <w:szCs w:val="28"/>
                <w:lang w:eastAsia="uk-UA"/>
              </w:rPr>
              <w:t>Стаття 82</w:t>
            </w:r>
            <w:r w:rsidRPr="00735DA0">
              <w:rPr>
                <w:rFonts w:ascii="Times New Roman" w:hAnsi="Times New Roman"/>
                <w:b/>
                <w:bCs/>
                <w:color w:val="000000"/>
                <w:sz w:val="28"/>
                <w:szCs w:val="28"/>
                <w:vertAlign w:val="superscript"/>
                <w:lang w:eastAsia="uk-UA"/>
              </w:rPr>
              <w:t>3</w:t>
            </w:r>
            <w:r w:rsidRPr="00735DA0">
              <w:rPr>
                <w:rFonts w:ascii="Times New Roman" w:hAnsi="Times New Roman"/>
                <w:b/>
                <w:bCs/>
                <w:color w:val="000000"/>
                <w:sz w:val="28"/>
                <w:szCs w:val="28"/>
                <w:lang w:eastAsia="uk-UA"/>
              </w:rPr>
              <w:t xml:space="preserve">. </w:t>
            </w:r>
            <w:r w:rsidRPr="00735DA0">
              <w:rPr>
                <w:rFonts w:ascii="Times New Roman" w:hAnsi="Times New Roman"/>
                <w:bCs/>
                <w:strike/>
                <w:color w:val="000000"/>
                <w:sz w:val="28"/>
                <w:szCs w:val="28"/>
                <w:lang w:eastAsia="uk-UA"/>
              </w:rPr>
              <w:t>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9" w:name="n522"/>
            <w:bookmarkEnd w:id="9"/>
            <w:r w:rsidRPr="00735DA0">
              <w:rPr>
                <w:rFonts w:ascii="Times New Roman" w:hAnsi="Times New Roman"/>
                <w:strike/>
                <w:color w:val="000000"/>
                <w:sz w:val="28"/>
                <w:szCs w:val="28"/>
                <w:lang w:eastAsia="uk-UA"/>
              </w:rPr>
              <w:t>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поводження з ними, в тому числі про їх аварійні скиди та відповідні наслідки,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0" w:name="n523"/>
            <w:bookmarkEnd w:id="10"/>
            <w:r w:rsidRPr="00735DA0">
              <w:rPr>
                <w:rFonts w:ascii="Times New Roman" w:hAnsi="Times New Roman"/>
                <w:strike/>
                <w:color w:val="000000"/>
                <w:sz w:val="28"/>
                <w:szCs w:val="28"/>
                <w:lang w:eastAsia="uk-UA"/>
              </w:rPr>
              <w:t>тягне за собою накладення штрафу на посадових осіб від трьох до п'яти неоподатковуваних мінімумів доходів громадян.</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p>
        </w:tc>
        <w:tc>
          <w:tcPr>
            <w:tcW w:w="7733" w:type="dxa"/>
          </w:tcPr>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Стаття 82</w:t>
            </w:r>
            <w:r w:rsidRPr="00735DA0">
              <w:rPr>
                <w:rFonts w:ascii="Times New Roman" w:hAnsi="Times New Roman"/>
                <w:b/>
                <w:color w:val="000000"/>
                <w:sz w:val="28"/>
                <w:szCs w:val="28"/>
                <w:vertAlign w:val="superscript"/>
                <w:lang w:eastAsia="ar-SA"/>
              </w:rPr>
              <w:t>3</w:t>
            </w:r>
            <w:r w:rsidRPr="00735DA0">
              <w:rPr>
                <w:rFonts w:ascii="Times New Roman" w:hAnsi="Times New Roman"/>
                <w:b/>
                <w:color w:val="000000"/>
                <w:sz w:val="28"/>
                <w:szCs w:val="28"/>
                <w:lang w:eastAsia="ar-SA"/>
              </w:rPr>
              <w:t xml:space="preserve">. 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управління відходами </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 xml:space="preserve">Приховування, перекручення або відмова від надання повної та достовірної інформації за запитами посадових осіб і зверненнями громадян та їх об’єднань щодо безпеки утворення відходів та управління ними, у тому числі про їх аварійні скиди та відповідні наслідки, — </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тягне за собою накладення штрафу на посадових осіб, громадян — суб’єктів підприємницької діяльності від тридцяти до п’ятдесяти неоподатковуваних мінімумів доходів громадян.</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 xml:space="preserve">Повторне протягом року вчинення правопорушень, передбачених частиною першою цієї статті, за яке особу вже було піддано адміністративному стягненню, — </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lastRenderedPageBreak/>
              <w:t>тягне за собою накладення штрафу на посадових осіб, громадян — суб’єктів підприємницької діяльності від ста до двохсот неоподатковуваних мінімумів доходів громадян.</w:t>
            </w:r>
          </w:p>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eastAsia="ar-SA"/>
              </w:rPr>
            </w:pPr>
          </w:p>
        </w:tc>
      </w:tr>
      <w:tr w:rsidR="001D16C4" w:rsidRPr="00735DA0" w:rsidTr="00DF4C7F">
        <w:tc>
          <w:tcPr>
            <w:tcW w:w="7621" w:type="dxa"/>
          </w:tcPr>
          <w:p w:rsidR="001D16C4" w:rsidRPr="00735DA0" w:rsidRDefault="001D16C4" w:rsidP="00DF4C7F">
            <w:pPr>
              <w:pStyle w:val="rvps7"/>
              <w:shd w:val="clear" w:color="auto" w:fill="FFFFFF"/>
              <w:tabs>
                <w:tab w:val="left" w:pos="7230"/>
                <w:tab w:val="left" w:pos="7371"/>
              </w:tabs>
              <w:spacing w:before="0" w:beforeAutospacing="0" w:after="0" w:afterAutospacing="0"/>
              <w:ind w:right="175" w:firstLine="567"/>
              <w:jc w:val="both"/>
              <w:rPr>
                <w:strike/>
                <w:color w:val="000000"/>
                <w:sz w:val="28"/>
                <w:szCs w:val="28"/>
                <w:lang w:val="uk-UA" w:eastAsia="uk-UA"/>
              </w:rPr>
            </w:pPr>
            <w:r w:rsidRPr="00735DA0">
              <w:rPr>
                <w:b/>
                <w:bCs/>
                <w:color w:val="000000"/>
                <w:sz w:val="28"/>
                <w:szCs w:val="28"/>
                <w:lang w:val="uk-UA" w:eastAsia="uk-UA"/>
              </w:rPr>
              <w:lastRenderedPageBreak/>
              <w:t>Стаття 82</w:t>
            </w:r>
            <w:r w:rsidRPr="00735DA0">
              <w:rPr>
                <w:b/>
                <w:bCs/>
                <w:color w:val="000000"/>
                <w:sz w:val="28"/>
                <w:szCs w:val="28"/>
                <w:vertAlign w:val="superscript"/>
                <w:lang w:val="uk-UA" w:eastAsia="uk-UA"/>
              </w:rPr>
              <w:t>4</w:t>
            </w:r>
            <w:r w:rsidRPr="00735DA0">
              <w:rPr>
                <w:b/>
                <w:bCs/>
                <w:color w:val="000000"/>
                <w:sz w:val="28"/>
                <w:szCs w:val="28"/>
                <w:lang w:val="uk-UA" w:eastAsia="uk-UA"/>
              </w:rPr>
              <w:t xml:space="preserve">. </w:t>
            </w:r>
            <w:r w:rsidRPr="00735DA0">
              <w:rPr>
                <w:bCs/>
                <w:strike/>
                <w:color w:val="000000"/>
                <w:sz w:val="28"/>
                <w:szCs w:val="28"/>
                <w:lang w:val="uk-UA" w:eastAsia="uk-UA"/>
              </w:rPr>
              <w:t>Змішування чи захоронення відходів, для утилізації яких в Україні існує відповідна технологія, без спеціального дозволу</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1" w:name="n526"/>
            <w:bookmarkEnd w:id="11"/>
            <w:r w:rsidRPr="00735DA0">
              <w:rPr>
                <w:rFonts w:ascii="Times New Roman" w:hAnsi="Times New Roman"/>
                <w:strike/>
                <w:color w:val="000000"/>
                <w:sz w:val="28"/>
                <w:szCs w:val="28"/>
                <w:lang w:eastAsia="uk-UA"/>
              </w:rPr>
              <w:t>Змішування чи захоронення відходів, для утилізації яких в Україні існує відповідна технологія, без спеціального дозволу центрального органу виконавчої влади, що реалізує державну політику у сфері охорони навколишнього природного середовища, обласних, Київської, Севастопольської міських державних адміністрацій, органу виконавчої влади Автономної Республіки Крим з питань охорони навколишнього природного середовища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bookmarkStart w:id="12" w:name="n527"/>
            <w:bookmarkEnd w:id="12"/>
            <w:r w:rsidRPr="00735DA0">
              <w:rPr>
                <w:rFonts w:ascii="Times New Roman" w:hAnsi="Times New Roman"/>
                <w:strike/>
                <w:color w:val="000000"/>
                <w:sz w:val="28"/>
                <w:szCs w:val="28"/>
                <w:lang w:eastAsia="uk-UA"/>
              </w:rPr>
              <w:t>тягне за собою накладення штрафу на посадових осіб від двох до п'яти неоподатковуваних мінімумів доходів громадян.</w:t>
            </w:r>
          </w:p>
        </w:tc>
        <w:tc>
          <w:tcPr>
            <w:tcW w:w="7733" w:type="dxa"/>
          </w:tcPr>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val="ru-RU" w:eastAsia="ar-SA"/>
              </w:rPr>
            </w:pPr>
            <w:r w:rsidRPr="00735DA0">
              <w:rPr>
                <w:rFonts w:ascii="Times New Roman" w:hAnsi="Times New Roman"/>
                <w:b/>
                <w:color w:val="000000"/>
                <w:sz w:val="28"/>
                <w:szCs w:val="28"/>
                <w:lang w:eastAsia="ar-SA"/>
              </w:rPr>
              <w:t>В</w:t>
            </w:r>
            <w:r w:rsidRPr="00735DA0">
              <w:rPr>
                <w:rFonts w:ascii="Times New Roman" w:hAnsi="Times New Roman"/>
                <w:b/>
                <w:color w:val="000000"/>
                <w:sz w:val="28"/>
                <w:szCs w:val="28"/>
                <w:lang w:val="ru-RU" w:eastAsia="ar-SA"/>
              </w:rPr>
              <w:t>иключити</w:t>
            </w:r>
          </w:p>
        </w:tc>
      </w:tr>
      <w:tr w:rsidR="001D16C4" w:rsidRPr="00735DA0" w:rsidTr="00DF4C7F">
        <w:tc>
          <w:tcPr>
            <w:tcW w:w="7621" w:type="dxa"/>
          </w:tcPr>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r w:rsidRPr="00735DA0">
              <w:rPr>
                <w:rFonts w:ascii="Times New Roman" w:hAnsi="Times New Roman"/>
                <w:b/>
                <w:bCs/>
                <w:color w:val="000000"/>
                <w:sz w:val="28"/>
                <w:szCs w:val="28"/>
                <w:lang w:eastAsia="uk-UA"/>
              </w:rPr>
              <w:t>Стаття 82</w:t>
            </w:r>
            <w:r w:rsidRPr="00735DA0">
              <w:rPr>
                <w:rFonts w:ascii="Times New Roman" w:hAnsi="Times New Roman"/>
                <w:b/>
                <w:bCs/>
                <w:color w:val="000000"/>
                <w:sz w:val="28"/>
                <w:szCs w:val="28"/>
                <w:vertAlign w:val="superscript"/>
                <w:lang w:eastAsia="uk-UA"/>
              </w:rPr>
              <w:t>5</w:t>
            </w:r>
            <w:r w:rsidRPr="00735DA0">
              <w:rPr>
                <w:rFonts w:ascii="Times New Roman" w:hAnsi="Times New Roman"/>
                <w:b/>
                <w:bCs/>
                <w:color w:val="000000"/>
                <w:sz w:val="28"/>
                <w:szCs w:val="28"/>
                <w:lang w:eastAsia="uk-UA"/>
              </w:rPr>
              <w:t xml:space="preserve">. </w:t>
            </w:r>
            <w:r w:rsidRPr="00735DA0">
              <w:rPr>
                <w:rFonts w:ascii="Times New Roman" w:hAnsi="Times New Roman"/>
                <w:bCs/>
                <w:strike/>
                <w:color w:val="000000"/>
                <w:sz w:val="28"/>
                <w:szCs w:val="28"/>
                <w:lang w:eastAsia="uk-UA"/>
              </w:rPr>
              <w:t>Порушення правил передачі відходів</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3" w:name="n530"/>
            <w:bookmarkEnd w:id="13"/>
            <w:r w:rsidRPr="00735DA0">
              <w:rPr>
                <w:rFonts w:ascii="Times New Roman" w:hAnsi="Times New Roman"/>
                <w:strike/>
                <w:color w:val="000000"/>
                <w:sz w:val="28"/>
                <w:szCs w:val="28"/>
                <w:lang w:eastAsia="uk-UA"/>
              </w:rPr>
              <w:t>Передача відходів з порушенням установлених правил на зберігання, оброблення або видалення підприємствам чи організаціям, що не мають відповідного дозволу на проведення цих операцій,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4" w:name="n531"/>
            <w:bookmarkEnd w:id="14"/>
            <w:r w:rsidRPr="00735DA0">
              <w:rPr>
                <w:rFonts w:ascii="Times New Roman" w:hAnsi="Times New Roman"/>
                <w:strike/>
                <w:color w:val="000000"/>
                <w:sz w:val="28"/>
                <w:szCs w:val="28"/>
                <w:lang w:eastAsia="uk-UA"/>
              </w:rPr>
              <w:t>тягне за собою накладення штрафу на громадян від одного до трьох неоподатковуваних мінімумів доходів громадян і на посадових осіб - від двох до п'яти неоподатковуваних мінімумів доходів громадян.</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p>
        </w:tc>
        <w:tc>
          <w:tcPr>
            <w:tcW w:w="7733" w:type="dxa"/>
          </w:tcPr>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lastRenderedPageBreak/>
              <w:t>Стаття 82</w:t>
            </w:r>
            <w:r w:rsidRPr="00735DA0">
              <w:rPr>
                <w:rFonts w:ascii="Times New Roman" w:hAnsi="Times New Roman"/>
                <w:b/>
                <w:color w:val="000000"/>
                <w:sz w:val="28"/>
                <w:szCs w:val="28"/>
                <w:vertAlign w:val="superscript"/>
                <w:lang w:eastAsia="ar-SA"/>
              </w:rPr>
              <w:t>5</w:t>
            </w:r>
            <w:r w:rsidRPr="00735DA0">
              <w:rPr>
                <w:rFonts w:ascii="Times New Roman" w:hAnsi="Times New Roman"/>
                <w:b/>
                <w:color w:val="000000"/>
                <w:sz w:val="28"/>
                <w:szCs w:val="28"/>
                <w:lang w:eastAsia="ar-SA"/>
              </w:rPr>
              <w:t>. Порушення правил передачі відходів</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 xml:space="preserve">Передача відходів з порушенням установлених правил, а також суб’єктам господарювання, що не мають відповідного дозволу на проведення таких операцій, — </w:t>
            </w:r>
          </w:p>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color w:val="000000"/>
                <w:sz w:val="28"/>
                <w:szCs w:val="28"/>
                <w:lang w:eastAsia="ar-SA"/>
              </w:rPr>
            </w:pPr>
            <w:r w:rsidRPr="00735DA0">
              <w:rPr>
                <w:rFonts w:ascii="Times New Roman" w:hAnsi="Times New Roman"/>
                <w:b/>
                <w:sz w:val="28"/>
                <w:szCs w:val="28"/>
              </w:rPr>
              <w:t xml:space="preserve">тягне за собою накладення штрафу на громадян від двохсот до шестисот неоподатковуваних мінімумів доходів громадян і на посадових осіб, громадян — суб’єктів підприємницької діяльності — від чотирьохсот </w:t>
            </w:r>
            <w:r w:rsidRPr="00735DA0">
              <w:rPr>
                <w:rFonts w:ascii="Times New Roman" w:hAnsi="Times New Roman"/>
                <w:b/>
                <w:sz w:val="28"/>
                <w:szCs w:val="28"/>
              </w:rPr>
              <w:lastRenderedPageBreak/>
              <w:t>до тисячі неоподатковуваних мінімумів доходів громадян</w:t>
            </w:r>
          </w:p>
        </w:tc>
      </w:tr>
      <w:tr w:rsidR="001D16C4" w:rsidRPr="00735DA0" w:rsidTr="00DF4C7F">
        <w:tc>
          <w:tcPr>
            <w:tcW w:w="7621" w:type="dxa"/>
          </w:tcPr>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r w:rsidRPr="00735DA0">
              <w:rPr>
                <w:rFonts w:ascii="Times New Roman" w:hAnsi="Times New Roman"/>
                <w:b/>
                <w:bCs/>
                <w:color w:val="000000"/>
                <w:sz w:val="28"/>
                <w:szCs w:val="28"/>
                <w:lang w:eastAsia="uk-UA"/>
              </w:rPr>
              <w:lastRenderedPageBreak/>
              <w:t>Стаття 82</w:t>
            </w:r>
            <w:r w:rsidRPr="00735DA0">
              <w:rPr>
                <w:rFonts w:ascii="Times New Roman" w:hAnsi="Times New Roman"/>
                <w:b/>
                <w:bCs/>
                <w:color w:val="000000"/>
                <w:sz w:val="28"/>
                <w:szCs w:val="28"/>
                <w:vertAlign w:val="superscript"/>
                <w:lang w:eastAsia="uk-UA"/>
              </w:rPr>
              <w:t>6</w:t>
            </w:r>
            <w:r w:rsidRPr="00735DA0">
              <w:rPr>
                <w:rFonts w:ascii="Times New Roman" w:hAnsi="Times New Roman"/>
                <w:b/>
                <w:bCs/>
                <w:color w:val="000000"/>
                <w:sz w:val="28"/>
                <w:szCs w:val="28"/>
                <w:lang w:eastAsia="uk-UA"/>
              </w:rPr>
              <w:t xml:space="preserve">. </w:t>
            </w:r>
            <w:r w:rsidRPr="00735DA0">
              <w:rPr>
                <w:rFonts w:ascii="Times New Roman" w:hAnsi="Times New Roman"/>
                <w:bCs/>
                <w:strike/>
                <w:color w:val="000000"/>
                <w:sz w:val="28"/>
                <w:szCs w:val="28"/>
                <w:lang w:eastAsia="uk-UA"/>
              </w:rPr>
              <w:t>Порушення встановлених правил і режиму експлуатації установок і виробництв з оброблення та утилізації відходів</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5" w:name="n534"/>
            <w:bookmarkEnd w:id="15"/>
            <w:r w:rsidRPr="00735DA0">
              <w:rPr>
                <w:rFonts w:ascii="Times New Roman" w:hAnsi="Times New Roman"/>
                <w:strike/>
                <w:color w:val="000000"/>
                <w:sz w:val="28"/>
                <w:szCs w:val="28"/>
                <w:lang w:eastAsia="uk-UA"/>
              </w:rPr>
              <w:t>Порушення встановлених правил і режиму експлуатації установок і виробництв з оброблення та утилізації відходів, а також полігонів для зберігання чи захоронення промислових, побутових та інших відходів (сміттєзвалищ, шламосховищ, золовідвалів тощо)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bookmarkStart w:id="16" w:name="n535"/>
            <w:bookmarkEnd w:id="16"/>
            <w:r w:rsidRPr="00735DA0">
              <w:rPr>
                <w:rFonts w:ascii="Times New Roman" w:hAnsi="Times New Roman"/>
                <w:strike/>
                <w:color w:val="000000"/>
                <w:sz w:val="28"/>
                <w:szCs w:val="28"/>
                <w:lang w:eastAsia="uk-UA"/>
              </w:rPr>
              <w:t>тягне за собою накладення штрафу на посадових осіб від двох до п'яти неоподатковуваних мінімумів доходів громадян.</w:t>
            </w:r>
          </w:p>
        </w:tc>
        <w:tc>
          <w:tcPr>
            <w:tcW w:w="7733" w:type="dxa"/>
          </w:tcPr>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230"/>
                <w:tab w:val="left" w:pos="7328"/>
                <w:tab w:val="left" w:pos="7371"/>
                <w:tab w:val="left" w:pos="8244"/>
                <w:tab w:val="left" w:pos="9160"/>
                <w:tab w:val="left" w:pos="10076"/>
                <w:tab w:val="left" w:pos="10992"/>
                <w:tab w:val="left" w:pos="11908"/>
                <w:tab w:val="left" w:pos="12824"/>
                <w:tab w:val="left" w:pos="13740"/>
                <w:tab w:val="left" w:pos="14656"/>
              </w:tabs>
              <w:suppressAutoHyphens/>
              <w:spacing w:line="240" w:lineRule="auto"/>
              <w:ind w:right="175" w:firstLine="567"/>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Стаття 82</w:t>
            </w:r>
            <w:r w:rsidRPr="00735DA0">
              <w:rPr>
                <w:rFonts w:ascii="Times New Roman" w:hAnsi="Times New Roman"/>
                <w:b/>
                <w:color w:val="000000"/>
                <w:sz w:val="28"/>
                <w:szCs w:val="28"/>
                <w:vertAlign w:val="superscript"/>
                <w:lang w:eastAsia="ar-SA"/>
              </w:rPr>
              <w:t>6</w:t>
            </w:r>
            <w:r w:rsidRPr="00735DA0">
              <w:rPr>
                <w:rFonts w:ascii="Times New Roman" w:hAnsi="Times New Roman"/>
                <w:b/>
                <w:color w:val="000000"/>
                <w:sz w:val="28"/>
                <w:szCs w:val="28"/>
                <w:lang w:eastAsia="ar-SA"/>
              </w:rPr>
              <w:t>.</w:t>
            </w:r>
            <w:r w:rsidRPr="00735DA0">
              <w:rPr>
                <w:rFonts w:ascii="Times New Roman" w:hAnsi="Times New Roman"/>
                <w:color w:val="000000"/>
                <w:sz w:val="28"/>
                <w:szCs w:val="28"/>
                <w:lang w:eastAsia="ar-SA"/>
              </w:rPr>
              <w:t xml:space="preserve"> </w:t>
            </w:r>
            <w:r w:rsidRPr="00735DA0">
              <w:rPr>
                <w:rFonts w:ascii="Times New Roman" w:hAnsi="Times New Roman"/>
                <w:b/>
                <w:color w:val="000000"/>
                <w:sz w:val="28"/>
                <w:szCs w:val="28"/>
                <w:lang w:eastAsia="ar-SA"/>
              </w:rPr>
              <w:t>Порушення встановлених правил і режиму експлуатації установок і виробництв з оброблення відходів</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 xml:space="preserve">Порушення встановлених правил і режиму експлуатації установок і виробництв з оброблення відходів, а також полігонів для захоронення відходів (сміттєзвалищ, шламосховищ, золовідвалів тощо) —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r w:rsidRPr="00735DA0">
              <w:rPr>
                <w:rFonts w:ascii="Times New Roman" w:hAnsi="Times New Roman"/>
                <w:b/>
                <w:sz w:val="28"/>
                <w:szCs w:val="28"/>
              </w:rPr>
              <w:t>тягне за собою накладення штрафу на посадових осіб, громадян — суб’єктів підприємницької діяльності від чотирьохсот до тисячі неоподатковуваних мінімумів доходів громадян.</w:t>
            </w:r>
          </w:p>
        </w:tc>
      </w:tr>
      <w:tr w:rsidR="001D16C4" w:rsidRPr="00735DA0" w:rsidTr="00DF4C7F">
        <w:tc>
          <w:tcPr>
            <w:tcW w:w="7621" w:type="dxa"/>
          </w:tcPr>
          <w:p w:rsidR="001D16C4" w:rsidRPr="00735DA0" w:rsidRDefault="001D16C4" w:rsidP="00DF4C7F">
            <w:pPr>
              <w:pStyle w:val="rvps7"/>
              <w:shd w:val="clear" w:color="auto" w:fill="FFFFFF"/>
              <w:tabs>
                <w:tab w:val="left" w:pos="7230"/>
                <w:tab w:val="left" w:pos="7371"/>
              </w:tabs>
              <w:spacing w:before="0" w:beforeAutospacing="0" w:after="0" w:afterAutospacing="0"/>
              <w:ind w:right="175" w:firstLine="567"/>
              <w:jc w:val="both"/>
              <w:rPr>
                <w:strike/>
                <w:color w:val="000000"/>
                <w:sz w:val="28"/>
                <w:szCs w:val="28"/>
                <w:lang w:val="uk-UA" w:eastAsia="uk-UA"/>
              </w:rPr>
            </w:pPr>
            <w:r w:rsidRPr="00735DA0">
              <w:rPr>
                <w:rStyle w:val="apple-converted-space"/>
                <w:b/>
                <w:bCs/>
                <w:color w:val="000000"/>
                <w:sz w:val="28"/>
                <w:szCs w:val="28"/>
                <w:lang w:val="uk-UA"/>
              </w:rPr>
              <w:t xml:space="preserve"> </w:t>
            </w:r>
            <w:r w:rsidRPr="00735DA0">
              <w:rPr>
                <w:b/>
                <w:bCs/>
                <w:color w:val="000000"/>
                <w:sz w:val="28"/>
                <w:szCs w:val="28"/>
                <w:lang w:val="uk-UA" w:eastAsia="uk-UA"/>
              </w:rPr>
              <w:t>Стаття 82</w:t>
            </w:r>
            <w:r w:rsidRPr="00735DA0">
              <w:rPr>
                <w:b/>
                <w:bCs/>
                <w:color w:val="000000"/>
                <w:sz w:val="28"/>
                <w:szCs w:val="28"/>
                <w:vertAlign w:val="superscript"/>
                <w:lang w:val="uk-UA" w:eastAsia="uk-UA"/>
              </w:rPr>
              <w:t>8</w:t>
            </w:r>
            <w:r w:rsidRPr="00735DA0">
              <w:rPr>
                <w:b/>
                <w:bCs/>
                <w:color w:val="000000"/>
                <w:sz w:val="28"/>
                <w:szCs w:val="28"/>
                <w:lang w:val="uk-UA" w:eastAsia="uk-UA"/>
              </w:rPr>
              <w:t xml:space="preserve">. </w:t>
            </w:r>
            <w:r w:rsidRPr="00735DA0">
              <w:rPr>
                <w:bCs/>
                <w:strike/>
                <w:color w:val="000000"/>
                <w:sz w:val="28"/>
                <w:szCs w:val="28"/>
                <w:lang w:val="uk-UA" w:eastAsia="uk-UA"/>
              </w:rPr>
              <w:t>Захоронення неперероблених (необроблених) побутових відходів</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7" w:name="n3568"/>
            <w:bookmarkEnd w:id="17"/>
            <w:r w:rsidRPr="00735DA0">
              <w:rPr>
                <w:rFonts w:ascii="Times New Roman" w:hAnsi="Times New Roman"/>
                <w:strike/>
                <w:color w:val="000000"/>
                <w:sz w:val="28"/>
                <w:szCs w:val="28"/>
                <w:lang w:eastAsia="uk-UA"/>
              </w:rPr>
              <w:t>Захоронення неперероблених (необроблених) побутових відходів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8" w:name="n3569"/>
            <w:bookmarkEnd w:id="18"/>
            <w:r w:rsidRPr="00735DA0">
              <w:rPr>
                <w:rFonts w:ascii="Times New Roman" w:hAnsi="Times New Roman"/>
                <w:strike/>
                <w:color w:val="000000"/>
                <w:sz w:val="28"/>
                <w:szCs w:val="28"/>
                <w:lang w:eastAsia="uk-UA"/>
              </w:rPr>
              <w:t>тягне за собою накладення штрафу на громадян від двадцяти до вісімдесяти неоподатковуваних мінімумів доходів громадян і на посадових осіб, громадян - суб'єктів підприємницької діяльності - від п'ятдесяти до ста неоподатковуваних мінімумів доходів громадян.</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strike/>
                <w:color w:val="000000"/>
                <w:sz w:val="28"/>
                <w:szCs w:val="28"/>
                <w:lang w:eastAsia="uk-UA"/>
              </w:rPr>
            </w:pPr>
            <w:bookmarkStart w:id="19" w:name="n3570"/>
            <w:bookmarkEnd w:id="19"/>
            <w:r w:rsidRPr="00735DA0">
              <w:rPr>
                <w:rFonts w:ascii="Times New Roman" w:hAnsi="Times New Roman"/>
                <w:strike/>
                <w:color w:val="000000"/>
                <w:sz w:val="28"/>
                <w:szCs w:val="28"/>
                <w:lang w:eastAsia="uk-UA"/>
              </w:rPr>
              <w:t>Повторне протягом року вчинення порушення, передбаченого частиною першою цієї статті, за яке особу вже було піддано адміністративному стягненню,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bookmarkStart w:id="20" w:name="n3571"/>
            <w:bookmarkEnd w:id="20"/>
            <w:r w:rsidRPr="00735DA0">
              <w:rPr>
                <w:rFonts w:ascii="Times New Roman" w:hAnsi="Times New Roman"/>
                <w:strike/>
                <w:color w:val="000000"/>
                <w:sz w:val="28"/>
                <w:szCs w:val="28"/>
                <w:lang w:eastAsia="uk-UA"/>
              </w:rPr>
              <w:t xml:space="preserve">тягне за собою накладення штрафу на громадян від вісімдесяти до ста неоподатковуваних мінімумів доходів громадян і на посадових осіб, громадян - суб'єктів </w:t>
            </w:r>
            <w:r w:rsidRPr="00735DA0">
              <w:rPr>
                <w:rFonts w:ascii="Times New Roman" w:hAnsi="Times New Roman"/>
                <w:strike/>
                <w:color w:val="000000"/>
                <w:sz w:val="28"/>
                <w:szCs w:val="28"/>
                <w:lang w:eastAsia="uk-UA"/>
              </w:rPr>
              <w:lastRenderedPageBreak/>
              <w:t>підприємницької діяльності - від ста до двохсот неоподатковуваних мінімумів доходів громадян.</w:t>
            </w:r>
          </w:p>
        </w:tc>
        <w:tc>
          <w:tcPr>
            <w:tcW w:w="7733" w:type="dxa"/>
          </w:tcPr>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b/>
                <w:color w:val="000000"/>
                <w:sz w:val="28"/>
                <w:szCs w:val="28"/>
                <w:lang w:val="ru-RU"/>
              </w:rPr>
            </w:pPr>
            <w:r w:rsidRPr="00735DA0">
              <w:rPr>
                <w:rFonts w:ascii="Times New Roman" w:hAnsi="Times New Roman"/>
                <w:b/>
                <w:color w:val="000000"/>
                <w:sz w:val="28"/>
                <w:szCs w:val="28"/>
                <w:lang w:val="ru-RU"/>
              </w:rPr>
              <w:lastRenderedPageBreak/>
              <w:t>Виключити</w:t>
            </w:r>
          </w:p>
        </w:tc>
      </w:tr>
      <w:tr w:rsidR="001D16C4" w:rsidRPr="00735DA0" w:rsidTr="00DF4C7F">
        <w:tc>
          <w:tcPr>
            <w:tcW w:w="7621" w:type="dxa"/>
          </w:tcPr>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strike/>
                <w:color w:val="000000"/>
                <w:sz w:val="28"/>
                <w:szCs w:val="28"/>
                <w:lang w:val="uk-UA"/>
              </w:rPr>
            </w:pPr>
            <w:r w:rsidRPr="00735DA0">
              <w:rPr>
                <w:b/>
                <w:color w:val="000000"/>
                <w:sz w:val="28"/>
                <w:szCs w:val="28"/>
                <w:lang w:val="uk-UA"/>
              </w:rPr>
              <w:t>Стаття 91</w:t>
            </w:r>
            <w:r w:rsidRPr="00735DA0">
              <w:rPr>
                <w:b/>
                <w:color w:val="000000"/>
                <w:sz w:val="28"/>
                <w:szCs w:val="28"/>
                <w:vertAlign w:val="superscript"/>
                <w:lang w:val="uk-UA"/>
              </w:rPr>
              <w:t>3</w:t>
            </w:r>
            <w:r w:rsidRPr="00735DA0">
              <w:rPr>
                <w:b/>
                <w:color w:val="000000"/>
                <w:sz w:val="28"/>
                <w:szCs w:val="28"/>
                <w:lang w:val="uk-UA"/>
              </w:rPr>
              <w:t xml:space="preserve">. </w:t>
            </w:r>
            <w:r w:rsidRPr="00735DA0">
              <w:rPr>
                <w:strike/>
                <w:color w:val="000000"/>
                <w:sz w:val="28"/>
                <w:szCs w:val="28"/>
                <w:lang w:val="uk-UA"/>
              </w:rPr>
              <w:t>Приховування, перевищення встановлених лімітів на обсяги утворення та розміщення відходів</w:t>
            </w:r>
          </w:p>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b/>
                <w:strike/>
                <w:color w:val="000000"/>
                <w:sz w:val="28"/>
                <w:szCs w:val="28"/>
                <w:lang w:val="uk-UA"/>
              </w:rPr>
            </w:pPr>
            <w:r w:rsidRPr="00735DA0">
              <w:rPr>
                <w:strike/>
                <w:color w:val="000000"/>
                <w:sz w:val="28"/>
                <w:szCs w:val="28"/>
                <w:lang w:val="uk-UA"/>
              </w:rPr>
              <w:t>Приховування перевищення встановлених лімітів на обсяги утворення та розміщення відходів –</w:t>
            </w:r>
            <w:bookmarkStart w:id="21" w:name="n634"/>
            <w:bookmarkEnd w:id="21"/>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val="ru-RU" w:eastAsia="uk-UA"/>
              </w:rPr>
            </w:pPr>
            <w:r w:rsidRPr="00735DA0">
              <w:rPr>
                <w:rFonts w:ascii="Times New Roman" w:hAnsi="Times New Roman"/>
                <w:strike/>
                <w:color w:val="000000"/>
                <w:sz w:val="28"/>
                <w:szCs w:val="28"/>
              </w:rPr>
              <w:t>тягне за собою накладення штрафу на посадових осіб від двох до п'яти неоподатковуваних мінімумів доходів громадян</w:t>
            </w:r>
            <w:r w:rsidRPr="00735DA0">
              <w:rPr>
                <w:rFonts w:ascii="Times New Roman" w:hAnsi="Times New Roman"/>
                <w:color w:val="000000"/>
                <w:sz w:val="28"/>
                <w:szCs w:val="28"/>
              </w:rPr>
              <w:t>.</w:t>
            </w:r>
          </w:p>
        </w:tc>
        <w:tc>
          <w:tcPr>
            <w:tcW w:w="7733" w:type="dxa"/>
          </w:tcPr>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b/>
                <w:color w:val="000000"/>
                <w:sz w:val="28"/>
                <w:szCs w:val="28"/>
                <w:lang w:val="ru-RU"/>
              </w:rPr>
            </w:pPr>
            <w:r w:rsidRPr="00735DA0">
              <w:rPr>
                <w:rFonts w:ascii="Times New Roman" w:hAnsi="Times New Roman"/>
                <w:b/>
                <w:color w:val="000000"/>
                <w:sz w:val="28"/>
                <w:szCs w:val="28"/>
                <w:lang w:val="ru-RU"/>
              </w:rPr>
              <w:t>Виключити</w:t>
            </w:r>
          </w:p>
        </w:tc>
      </w:tr>
      <w:tr w:rsidR="001D16C4" w:rsidRPr="00735DA0" w:rsidTr="00DF4C7F">
        <w:tc>
          <w:tcPr>
            <w:tcW w:w="7621" w:type="dxa"/>
          </w:tcPr>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bCs/>
                <w:color w:val="000000"/>
                <w:sz w:val="28"/>
                <w:szCs w:val="28"/>
                <w:shd w:val="clear" w:color="auto" w:fill="FFFFFF"/>
                <w:lang w:val="uk-UA"/>
              </w:rPr>
            </w:pPr>
            <w:r w:rsidRPr="00735DA0">
              <w:rPr>
                <w:b/>
                <w:color w:val="000000"/>
                <w:sz w:val="28"/>
                <w:szCs w:val="28"/>
                <w:lang w:val="uk-UA"/>
              </w:rPr>
              <w:t xml:space="preserve">Стаття 109. </w:t>
            </w:r>
            <w:r w:rsidRPr="00735DA0">
              <w:rPr>
                <w:bCs/>
                <w:color w:val="000000"/>
                <w:sz w:val="28"/>
                <w:szCs w:val="28"/>
                <w:shd w:val="clear" w:color="auto" w:fill="FFFFFF"/>
                <w:lang w:val="uk-UA"/>
              </w:rPr>
              <w:t>Порушення правил по охороні порядку і безпеки руху на залізничному транспорті</w:t>
            </w:r>
          </w:p>
          <w:p w:rsidR="001D16C4" w:rsidRPr="00735DA0" w:rsidRDefault="001D16C4" w:rsidP="00DF4C7F">
            <w:pPr>
              <w:pStyle w:val="rvps2"/>
              <w:tabs>
                <w:tab w:val="left" w:pos="7230"/>
                <w:tab w:val="left" w:pos="7371"/>
              </w:tabs>
              <w:spacing w:before="0" w:beforeAutospacing="0" w:after="0" w:afterAutospacing="0"/>
              <w:ind w:right="175" w:firstLine="567"/>
              <w:jc w:val="both"/>
              <w:textAlignment w:val="baseline"/>
              <w:rPr>
                <w:color w:val="000000"/>
                <w:sz w:val="28"/>
                <w:szCs w:val="28"/>
              </w:rPr>
            </w:pPr>
            <w:r w:rsidRPr="00735DA0">
              <w:rPr>
                <w:color w:val="000000"/>
                <w:sz w:val="28"/>
                <w:szCs w:val="28"/>
              </w:rPr>
              <w:t>…</w:t>
            </w:r>
          </w:p>
          <w:p w:rsidR="001D16C4" w:rsidRPr="00735DA0" w:rsidRDefault="001D16C4" w:rsidP="00DF4C7F">
            <w:pPr>
              <w:pStyle w:val="rvps2"/>
              <w:tabs>
                <w:tab w:val="left" w:pos="7230"/>
                <w:tab w:val="left" w:pos="7371"/>
              </w:tabs>
              <w:spacing w:before="0" w:beforeAutospacing="0" w:after="0" w:afterAutospacing="0"/>
              <w:ind w:right="175" w:firstLine="567"/>
              <w:jc w:val="both"/>
              <w:textAlignment w:val="baseline"/>
              <w:rPr>
                <w:color w:val="000000"/>
                <w:sz w:val="28"/>
                <w:szCs w:val="28"/>
              </w:rPr>
            </w:pPr>
            <w:r w:rsidRPr="00735DA0">
              <w:rPr>
                <w:color w:val="000000"/>
                <w:sz w:val="28"/>
                <w:szCs w:val="28"/>
              </w:rPr>
              <w:t>Ч. 3. Викидання сміття та інших предметів з вікон і дверей вагонів поїздів, прохід по залізничних коліях у невстановлених місцях –</w:t>
            </w:r>
            <w:bookmarkStart w:id="22" w:name="n846"/>
            <w:bookmarkEnd w:id="22"/>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r w:rsidRPr="00735DA0">
              <w:rPr>
                <w:rFonts w:ascii="Times New Roman" w:hAnsi="Times New Roman"/>
                <w:color w:val="000000"/>
                <w:sz w:val="28"/>
                <w:szCs w:val="28"/>
              </w:rPr>
              <w:t xml:space="preserve">тягнуть за собою попередження або накладення штрафу від </w:t>
            </w:r>
            <w:r w:rsidRPr="00735DA0">
              <w:rPr>
                <w:rFonts w:ascii="Times New Roman" w:hAnsi="Times New Roman"/>
                <w:strike/>
                <w:color w:val="000000"/>
                <w:sz w:val="28"/>
                <w:szCs w:val="28"/>
              </w:rPr>
              <w:t>двох до десяти</w:t>
            </w:r>
            <w:r w:rsidRPr="00735DA0">
              <w:rPr>
                <w:rFonts w:ascii="Times New Roman" w:hAnsi="Times New Roman"/>
                <w:color w:val="000000"/>
                <w:sz w:val="28"/>
                <w:szCs w:val="28"/>
              </w:rPr>
              <w:t xml:space="preserve"> неоподатковуваних мінімумів доходів громадян.</w:t>
            </w:r>
          </w:p>
        </w:tc>
        <w:tc>
          <w:tcPr>
            <w:tcW w:w="7733" w:type="dxa"/>
          </w:tcPr>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bCs/>
                <w:color w:val="000000"/>
                <w:sz w:val="28"/>
                <w:szCs w:val="28"/>
                <w:shd w:val="clear" w:color="auto" w:fill="FFFFFF"/>
                <w:lang w:val="uk-UA"/>
              </w:rPr>
            </w:pPr>
            <w:r w:rsidRPr="00735DA0">
              <w:rPr>
                <w:b/>
                <w:color w:val="000000"/>
                <w:sz w:val="28"/>
                <w:szCs w:val="28"/>
                <w:lang w:val="uk-UA"/>
              </w:rPr>
              <w:t xml:space="preserve">Стаття 109. </w:t>
            </w:r>
            <w:r w:rsidRPr="00735DA0">
              <w:rPr>
                <w:bCs/>
                <w:color w:val="000000"/>
                <w:sz w:val="28"/>
                <w:szCs w:val="28"/>
                <w:shd w:val="clear" w:color="auto" w:fill="FFFFFF"/>
                <w:lang w:val="uk-UA"/>
              </w:rPr>
              <w:t>Порушення правил по охороні порядку і безпеки руху на залізничному транспорті</w:t>
            </w:r>
          </w:p>
          <w:p w:rsidR="001D16C4" w:rsidRPr="00735DA0" w:rsidRDefault="001D16C4" w:rsidP="00DF4C7F">
            <w:pPr>
              <w:pStyle w:val="rvps2"/>
              <w:tabs>
                <w:tab w:val="left" w:pos="7230"/>
                <w:tab w:val="left" w:pos="7371"/>
              </w:tabs>
              <w:spacing w:before="0" w:beforeAutospacing="0" w:after="0" w:afterAutospacing="0"/>
              <w:ind w:right="175" w:firstLine="567"/>
              <w:jc w:val="both"/>
              <w:textAlignment w:val="baseline"/>
              <w:rPr>
                <w:color w:val="000000"/>
                <w:sz w:val="28"/>
                <w:szCs w:val="28"/>
              </w:rPr>
            </w:pPr>
            <w:r w:rsidRPr="00735DA0">
              <w:rPr>
                <w:color w:val="000000"/>
                <w:sz w:val="28"/>
                <w:szCs w:val="28"/>
              </w:rPr>
              <w:t>…</w:t>
            </w:r>
          </w:p>
          <w:p w:rsidR="001D16C4" w:rsidRPr="00735DA0" w:rsidRDefault="001D16C4" w:rsidP="00DF4C7F">
            <w:pPr>
              <w:pStyle w:val="rvps2"/>
              <w:tabs>
                <w:tab w:val="left" w:pos="7230"/>
                <w:tab w:val="left" w:pos="7371"/>
              </w:tabs>
              <w:spacing w:before="0" w:beforeAutospacing="0" w:after="0" w:afterAutospacing="0"/>
              <w:ind w:right="175" w:firstLine="567"/>
              <w:jc w:val="both"/>
              <w:textAlignment w:val="baseline"/>
              <w:rPr>
                <w:color w:val="000000"/>
                <w:sz w:val="28"/>
                <w:szCs w:val="28"/>
              </w:rPr>
            </w:pPr>
            <w:r w:rsidRPr="00735DA0">
              <w:rPr>
                <w:color w:val="000000"/>
                <w:sz w:val="28"/>
                <w:szCs w:val="28"/>
              </w:rPr>
              <w:t>Ч. 3. Викидання сміття та інших предметів з вікон і дверей вагонів поїздів, прохід по залізничних коліях у невстановлених місцях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val="ru-RU"/>
              </w:rPr>
            </w:pPr>
            <w:r w:rsidRPr="00735DA0">
              <w:rPr>
                <w:rFonts w:ascii="Times New Roman" w:hAnsi="Times New Roman"/>
                <w:color w:val="000000"/>
                <w:sz w:val="28"/>
                <w:szCs w:val="28"/>
              </w:rPr>
              <w:t xml:space="preserve">тягнуть за собою попередження або накладення штрафу </w:t>
            </w:r>
            <w:r w:rsidRPr="00735DA0">
              <w:rPr>
                <w:rFonts w:ascii="Times New Roman" w:hAnsi="Times New Roman"/>
                <w:color w:val="000000"/>
                <w:sz w:val="28"/>
                <w:szCs w:val="28"/>
                <w:lang w:eastAsia="ar-SA"/>
              </w:rPr>
              <w:t xml:space="preserve">від </w:t>
            </w:r>
            <w:r w:rsidRPr="00735DA0">
              <w:rPr>
                <w:rFonts w:ascii="Times New Roman" w:hAnsi="Times New Roman"/>
                <w:b/>
                <w:color w:val="000000"/>
                <w:sz w:val="28"/>
                <w:szCs w:val="28"/>
                <w:lang w:eastAsia="ar-SA"/>
              </w:rPr>
              <w:t xml:space="preserve">ста до ста п’ятдесяти </w:t>
            </w:r>
            <w:r w:rsidRPr="00735DA0">
              <w:rPr>
                <w:rFonts w:ascii="Times New Roman" w:hAnsi="Times New Roman"/>
                <w:color w:val="000000"/>
                <w:sz w:val="28"/>
                <w:szCs w:val="28"/>
              </w:rPr>
              <w:t xml:space="preserve"> неоподатковуваних мінімумів доходів громадян.</w:t>
            </w:r>
          </w:p>
        </w:tc>
      </w:tr>
      <w:tr w:rsidR="001D16C4" w:rsidRPr="00735DA0" w:rsidTr="00DF4C7F">
        <w:tc>
          <w:tcPr>
            <w:tcW w:w="7621" w:type="dxa"/>
          </w:tcPr>
          <w:p w:rsidR="001D16C4" w:rsidRPr="00735DA0" w:rsidRDefault="001D16C4" w:rsidP="00DF4C7F">
            <w:pPr>
              <w:shd w:val="clear" w:color="auto" w:fill="FFFFFF"/>
              <w:tabs>
                <w:tab w:val="left" w:pos="7230"/>
                <w:tab w:val="left" w:pos="7371"/>
              </w:tabs>
              <w:spacing w:line="240" w:lineRule="auto"/>
              <w:ind w:right="175" w:firstLine="567"/>
              <w:rPr>
                <w:rStyle w:val="rvts9"/>
                <w:rFonts w:ascii="Times New Roman" w:hAnsi="Times New Roman"/>
                <w:bCs/>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t>Стаття 116</w:t>
            </w:r>
            <w:r w:rsidRPr="00735DA0">
              <w:rPr>
                <w:rStyle w:val="rvts37"/>
                <w:rFonts w:ascii="Times New Roman" w:hAnsi="Times New Roman"/>
                <w:b/>
                <w:bCs/>
                <w:color w:val="000000"/>
                <w:sz w:val="28"/>
                <w:szCs w:val="28"/>
                <w:shd w:val="clear" w:color="auto" w:fill="FFFFFF"/>
                <w:vertAlign w:val="superscript"/>
              </w:rPr>
              <w:t>2</w:t>
            </w:r>
            <w:r w:rsidRPr="00735DA0">
              <w:rPr>
                <w:rStyle w:val="rvts9"/>
                <w:rFonts w:ascii="Times New Roman" w:hAnsi="Times New Roman"/>
                <w:b/>
                <w:bCs/>
                <w:color w:val="000000"/>
                <w:sz w:val="28"/>
                <w:szCs w:val="28"/>
                <w:shd w:val="clear" w:color="auto" w:fill="FFFFFF"/>
              </w:rPr>
              <w:t xml:space="preserve">. </w:t>
            </w:r>
            <w:r w:rsidRPr="00735DA0">
              <w:rPr>
                <w:rStyle w:val="rvts9"/>
                <w:rFonts w:ascii="Times New Roman" w:hAnsi="Times New Roman"/>
                <w:bCs/>
                <w:color w:val="000000"/>
                <w:sz w:val="28"/>
                <w:szCs w:val="28"/>
                <w:shd w:val="clear" w:color="auto" w:fill="FFFFFF"/>
              </w:rPr>
              <w:t>Порушення правил, що забезпечують безпеку експлуатації суден на внутрішніх водних шляхах</w:t>
            </w:r>
          </w:p>
          <w:p w:rsidR="001D16C4" w:rsidRPr="00735DA0" w:rsidRDefault="001D16C4" w:rsidP="00DF4C7F">
            <w:pPr>
              <w:tabs>
                <w:tab w:val="left" w:pos="7230"/>
                <w:tab w:val="left" w:pos="7371"/>
              </w:tabs>
              <w:spacing w:line="240" w:lineRule="auto"/>
              <w:ind w:right="175" w:firstLine="567"/>
              <w:rPr>
                <w:rFonts w:ascii="Times New Roman" w:hAnsi="Times New Roman"/>
                <w:color w:val="000000"/>
                <w:sz w:val="28"/>
                <w:szCs w:val="28"/>
              </w:rPr>
            </w:pPr>
            <w:r w:rsidRPr="00735DA0">
              <w:rPr>
                <w:rFonts w:ascii="Times New Roman" w:hAnsi="Times New Roman"/>
                <w:color w:val="000000"/>
                <w:sz w:val="28"/>
                <w:szCs w:val="28"/>
                <w:shd w:val="clear" w:color="auto" w:fill="FFFFFF"/>
              </w:rPr>
              <w:t>Ч. 3. Викидання за борт річкового або маломірного судна сміття та інших предметів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eastAsia="uk-UA"/>
              </w:rPr>
            </w:pPr>
            <w:r w:rsidRPr="00735DA0">
              <w:rPr>
                <w:rFonts w:ascii="Times New Roman" w:hAnsi="Times New Roman"/>
                <w:bCs/>
                <w:color w:val="000000"/>
                <w:sz w:val="28"/>
                <w:szCs w:val="28"/>
                <w:shd w:val="clear" w:color="auto" w:fill="FFFFFF"/>
              </w:rPr>
              <w:t>тягне за собою попередження або накладення штрафу від 0</w:t>
            </w:r>
            <w:r w:rsidRPr="00735DA0">
              <w:rPr>
                <w:rFonts w:ascii="Times New Roman" w:hAnsi="Times New Roman"/>
                <w:bCs/>
                <w:strike/>
                <w:color w:val="000000"/>
                <w:sz w:val="28"/>
                <w:szCs w:val="28"/>
                <w:shd w:val="clear" w:color="auto" w:fill="FFFFFF"/>
              </w:rPr>
              <w:t xml:space="preserve">,5 до одного </w:t>
            </w:r>
            <w:r w:rsidRPr="00735DA0">
              <w:rPr>
                <w:rFonts w:ascii="Times New Roman" w:hAnsi="Times New Roman"/>
                <w:bCs/>
                <w:color w:val="000000"/>
                <w:sz w:val="28"/>
                <w:szCs w:val="28"/>
                <w:shd w:val="clear" w:color="auto" w:fill="FFFFFF"/>
              </w:rPr>
              <w:t>неоподатковуваного мінімуму доходів громадян</w:t>
            </w:r>
          </w:p>
        </w:tc>
        <w:tc>
          <w:tcPr>
            <w:tcW w:w="7733" w:type="dxa"/>
          </w:tcPr>
          <w:p w:rsidR="001D16C4" w:rsidRPr="00735DA0" w:rsidRDefault="001D16C4" w:rsidP="00DF4C7F">
            <w:pPr>
              <w:shd w:val="clear" w:color="auto" w:fill="FFFFFF"/>
              <w:tabs>
                <w:tab w:val="left" w:pos="7230"/>
                <w:tab w:val="left" w:pos="7371"/>
              </w:tabs>
              <w:spacing w:line="240" w:lineRule="auto"/>
              <w:ind w:right="175" w:firstLine="567"/>
              <w:rPr>
                <w:rStyle w:val="rvts9"/>
                <w:rFonts w:ascii="Times New Roman" w:hAnsi="Times New Roman"/>
                <w:bCs/>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t>Стаття 116</w:t>
            </w:r>
            <w:r w:rsidRPr="00735DA0">
              <w:rPr>
                <w:rStyle w:val="rvts37"/>
                <w:rFonts w:ascii="Times New Roman" w:hAnsi="Times New Roman"/>
                <w:b/>
                <w:bCs/>
                <w:color w:val="000000"/>
                <w:sz w:val="28"/>
                <w:szCs w:val="28"/>
                <w:shd w:val="clear" w:color="auto" w:fill="FFFFFF"/>
                <w:vertAlign w:val="superscript"/>
              </w:rPr>
              <w:t>2</w:t>
            </w:r>
            <w:r w:rsidRPr="00735DA0">
              <w:rPr>
                <w:rStyle w:val="rvts9"/>
                <w:rFonts w:ascii="Times New Roman" w:hAnsi="Times New Roman"/>
                <w:b/>
                <w:bCs/>
                <w:color w:val="000000"/>
                <w:sz w:val="28"/>
                <w:szCs w:val="28"/>
                <w:shd w:val="clear" w:color="auto" w:fill="FFFFFF"/>
              </w:rPr>
              <w:t xml:space="preserve">. </w:t>
            </w:r>
            <w:r w:rsidRPr="00735DA0">
              <w:rPr>
                <w:rStyle w:val="rvts9"/>
                <w:rFonts w:ascii="Times New Roman" w:hAnsi="Times New Roman"/>
                <w:bCs/>
                <w:color w:val="000000"/>
                <w:sz w:val="28"/>
                <w:szCs w:val="28"/>
                <w:shd w:val="clear" w:color="auto" w:fill="FFFFFF"/>
              </w:rPr>
              <w:t>Порушення правил, що забезпечують безпеку експлуатації суден на внутрішніх водних шляхах</w:t>
            </w:r>
          </w:p>
          <w:p w:rsidR="001D16C4" w:rsidRPr="00735DA0" w:rsidRDefault="001D16C4" w:rsidP="00DF4C7F">
            <w:pPr>
              <w:tabs>
                <w:tab w:val="left" w:pos="7230"/>
                <w:tab w:val="left" w:pos="7371"/>
              </w:tabs>
              <w:spacing w:line="240" w:lineRule="auto"/>
              <w:ind w:right="175" w:firstLine="567"/>
              <w:rPr>
                <w:rFonts w:ascii="Times New Roman" w:hAnsi="Times New Roman"/>
                <w:color w:val="000000"/>
                <w:sz w:val="28"/>
                <w:szCs w:val="28"/>
              </w:rPr>
            </w:pPr>
            <w:r w:rsidRPr="00735DA0">
              <w:rPr>
                <w:rFonts w:ascii="Times New Roman" w:hAnsi="Times New Roman"/>
                <w:color w:val="000000"/>
                <w:sz w:val="28"/>
                <w:szCs w:val="28"/>
                <w:shd w:val="clear" w:color="auto" w:fill="FFFFFF"/>
              </w:rPr>
              <w:t>Ч. 3. Викидання за борт річкового або маломірного судна сміття та інших предметів -</w:t>
            </w:r>
          </w:p>
          <w:p w:rsidR="001D16C4" w:rsidRPr="00735DA0" w:rsidRDefault="001D16C4" w:rsidP="00DF4C7F">
            <w:pPr>
              <w:shd w:val="clear" w:color="auto" w:fill="FFFFFF"/>
              <w:tabs>
                <w:tab w:val="left" w:pos="7230"/>
                <w:tab w:val="left" w:pos="7371"/>
              </w:tabs>
              <w:spacing w:line="240" w:lineRule="auto"/>
              <w:ind w:right="175" w:firstLine="567"/>
              <w:rPr>
                <w:rFonts w:ascii="Times New Roman" w:hAnsi="Times New Roman"/>
                <w:color w:val="000000"/>
                <w:sz w:val="28"/>
                <w:szCs w:val="28"/>
                <w:lang w:val="ru-RU"/>
              </w:rPr>
            </w:pPr>
            <w:r w:rsidRPr="00735DA0">
              <w:rPr>
                <w:rFonts w:ascii="Times New Roman" w:hAnsi="Times New Roman"/>
                <w:bCs/>
                <w:color w:val="000000"/>
                <w:sz w:val="28"/>
                <w:szCs w:val="28"/>
                <w:shd w:val="clear" w:color="auto" w:fill="FFFFFF"/>
              </w:rPr>
              <w:t xml:space="preserve">тягне за собою попередження або накладення штрафу </w:t>
            </w:r>
            <w:r w:rsidRPr="00735DA0">
              <w:rPr>
                <w:rFonts w:ascii="Times New Roman" w:hAnsi="Times New Roman"/>
                <w:b/>
                <w:color w:val="000000"/>
                <w:sz w:val="28"/>
                <w:szCs w:val="28"/>
              </w:rPr>
              <w:t>від ста до ста п’ятдесяти</w:t>
            </w:r>
            <w:r w:rsidRPr="00735DA0">
              <w:rPr>
                <w:rFonts w:ascii="Times New Roman" w:hAnsi="Times New Roman"/>
                <w:color w:val="000000"/>
                <w:sz w:val="28"/>
                <w:szCs w:val="28"/>
              </w:rPr>
              <w:t xml:space="preserve"> </w:t>
            </w:r>
            <w:r w:rsidRPr="00735DA0">
              <w:rPr>
                <w:rFonts w:ascii="Times New Roman" w:hAnsi="Times New Roman"/>
                <w:bCs/>
                <w:color w:val="000000"/>
                <w:sz w:val="28"/>
                <w:szCs w:val="28"/>
                <w:shd w:val="clear" w:color="auto" w:fill="FFFFFF"/>
              </w:rPr>
              <w:t xml:space="preserve"> </w:t>
            </w:r>
            <w:r w:rsidRPr="00735DA0">
              <w:rPr>
                <w:rFonts w:ascii="Times New Roman" w:hAnsi="Times New Roman"/>
                <w:b/>
                <w:bCs/>
                <w:color w:val="000000"/>
                <w:sz w:val="28"/>
                <w:szCs w:val="28"/>
                <w:shd w:val="clear" w:color="auto" w:fill="FFFFFF"/>
              </w:rPr>
              <w:t>неоподатковуваних мінімумів</w:t>
            </w:r>
            <w:r w:rsidRPr="00735DA0">
              <w:rPr>
                <w:rFonts w:ascii="Times New Roman" w:hAnsi="Times New Roman"/>
                <w:bCs/>
                <w:color w:val="000000"/>
                <w:sz w:val="28"/>
                <w:szCs w:val="28"/>
                <w:shd w:val="clear" w:color="auto" w:fill="FFFFFF"/>
              </w:rPr>
              <w:t xml:space="preserve"> доходів громадян</w:t>
            </w:r>
          </w:p>
        </w:tc>
      </w:tr>
      <w:tr w:rsidR="001D16C4" w:rsidRPr="00735DA0" w:rsidTr="00DF4C7F">
        <w:tc>
          <w:tcPr>
            <w:tcW w:w="7621" w:type="dxa"/>
          </w:tcPr>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b/>
                <w:bCs/>
                <w:color w:val="000000"/>
                <w:sz w:val="28"/>
                <w:szCs w:val="28"/>
                <w:shd w:val="clear" w:color="auto" w:fill="FFFFFF"/>
                <w:lang w:val="uk-UA"/>
              </w:rPr>
            </w:pPr>
            <w:r w:rsidRPr="00735DA0">
              <w:rPr>
                <w:b/>
                <w:color w:val="000000"/>
                <w:sz w:val="28"/>
                <w:szCs w:val="28"/>
                <w:lang w:val="uk-UA"/>
              </w:rPr>
              <w:t xml:space="preserve">Стаття 119. </w:t>
            </w:r>
            <w:r w:rsidRPr="00735DA0">
              <w:rPr>
                <w:bCs/>
                <w:color w:val="000000"/>
                <w:sz w:val="28"/>
                <w:szCs w:val="28"/>
                <w:shd w:val="clear" w:color="auto" w:fill="FFFFFF"/>
                <w:lang w:val="uk-UA"/>
              </w:rPr>
              <w:t>Порушення правил користування засобами автомобільного транспорту та електротранспорту</w:t>
            </w:r>
          </w:p>
          <w:p w:rsidR="001D16C4" w:rsidRPr="00735DA0" w:rsidRDefault="001D16C4" w:rsidP="00DF4C7F">
            <w:pPr>
              <w:pStyle w:val="rvps7"/>
              <w:tabs>
                <w:tab w:val="left" w:pos="7230"/>
                <w:tab w:val="left" w:pos="7371"/>
              </w:tabs>
              <w:spacing w:before="0" w:beforeAutospacing="0" w:after="0" w:afterAutospacing="0"/>
              <w:ind w:right="175" w:firstLine="567"/>
              <w:jc w:val="both"/>
              <w:rPr>
                <w:color w:val="000000"/>
                <w:sz w:val="28"/>
                <w:szCs w:val="28"/>
                <w:lang w:val="uk-UA"/>
              </w:rPr>
            </w:pPr>
            <w:r w:rsidRPr="00735DA0">
              <w:rPr>
                <w:color w:val="000000"/>
                <w:sz w:val="28"/>
                <w:szCs w:val="28"/>
                <w:lang w:val="uk-UA"/>
              </w:rPr>
              <w:t>…</w:t>
            </w:r>
          </w:p>
          <w:p w:rsidR="001D16C4" w:rsidRPr="00735DA0" w:rsidRDefault="001D16C4" w:rsidP="00DF4C7F">
            <w:pPr>
              <w:pStyle w:val="rvps7"/>
              <w:tabs>
                <w:tab w:val="left" w:pos="7230"/>
                <w:tab w:val="left" w:pos="7371"/>
              </w:tabs>
              <w:spacing w:before="0" w:beforeAutospacing="0" w:after="0" w:afterAutospacing="0"/>
              <w:ind w:right="175" w:firstLine="567"/>
              <w:jc w:val="both"/>
              <w:rPr>
                <w:color w:val="000000"/>
                <w:sz w:val="28"/>
                <w:szCs w:val="28"/>
                <w:lang w:val="uk-UA"/>
              </w:rPr>
            </w:pPr>
            <w:r w:rsidRPr="00735DA0">
              <w:rPr>
                <w:color w:val="000000"/>
                <w:sz w:val="28"/>
                <w:szCs w:val="28"/>
                <w:lang w:val="uk-UA"/>
              </w:rPr>
              <w:lastRenderedPageBreak/>
              <w:t>Ч. 2 Викидання сміття та інших предметів з вікон і дверей автобусів, маршрутних таксі, тролейбусів або трамваїв -</w:t>
            </w:r>
          </w:p>
          <w:p w:rsidR="001D16C4" w:rsidRPr="00735DA0" w:rsidRDefault="001D16C4" w:rsidP="00DF4C7F">
            <w:pPr>
              <w:tabs>
                <w:tab w:val="left" w:pos="7230"/>
                <w:tab w:val="left" w:pos="7371"/>
              </w:tabs>
              <w:suppressAutoHyphens/>
              <w:spacing w:line="240" w:lineRule="auto"/>
              <w:ind w:right="175" w:firstLine="567"/>
              <w:rPr>
                <w:rFonts w:ascii="Times New Roman" w:hAnsi="Times New Roman"/>
                <w:color w:val="000000"/>
                <w:sz w:val="28"/>
                <w:szCs w:val="28"/>
                <w:lang w:eastAsia="ru-RU"/>
              </w:rPr>
            </w:pPr>
            <w:bookmarkStart w:id="23" w:name="n947"/>
            <w:bookmarkEnd w:id="23"/>
            <w:r w:rsidRPr="00735DA0">
              <w:rPr>
                <w:rFonts w:ascii="Times New Roman" w:hAnsi="Times New Roman"/>
                <w:color w:val="000000"/>
                <w:sz w:val="28"/>
                <w:szCs w:val="28"/>
              </w:rPr>
              <w:t xml:space="preserve">тягне за собою попередження або накладення штрафу від </w:t>
            </w:r>
            <w:r w:rsidRPr="00735DA0">
              <w:rPr>
                <w:rFonts w:ascii="Times New Roman" w:hAnsi="Times New Roman"/>
                <w:strike/>
                <w:color w:val="000000"/>
                <w:sz w:val="28"/>
                <w:szCs w:val="28"/>
              </w:rPr>
              <w:t>0,5 до одного</w:t>
            </w:r>
            <w:r w:rsidRPr="00735DA0">
              <w:rPr>
                <w:rFonts w:ascii="Times New Roman" w:hAnsi="Times New Roman"/>
                <w:color w:val="000000"/>
                <w:sz w:val="28"/>
                <w:szCs w:val="28"/>
              </w:rPr>
              <w:t xml:space="preserve"> неоподатковуваного мінімуму доходів громадян.</w:t>
            </w:r>
          </w:p>
        </w:tc>
        <w:tc>
          <w:tcPr>
            <w:tcW w:w="7733" w:type="dxa"/>
          </w:tcPr>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b/>
                <w:bCs/>
                <w:color w:val="000000"/>
                <w:sz w:val="28"/>
                <w:szCs w:val="28"/>
                <w:shd w:val="clear" w:color="auto" w:fill="FFFFFF"/>
                <w:lang w:val="uk-UA"/>
              </w:rPr>
            </w:pPr>
            <w:r w:rsidRPr="00735DA0">
              <w:rPr>
                <w:b/>
                <w:color w:val="000000"/>
                <w:sz w:val="28"/>
                <w:szCs w:val="28"/>
                <w:lang w:val="uk-UA"/>
              </w:rPr>
              <w:lastRenderedPageBreak/>
              <w:t xml:space="preserve">Стаття 119. </w:t>
            </w:r>
            <w:r w:rsidRPr="00735DA0">
              <w:rPr>
                <w:bCs/>
                <w:color w:val="000000"/>
                <w:sz w:val="28"/>
                <w:szCs w:val="28"/>
                <w:shd w:val="clear" w:color="auto" w:fill="FFFFFF"/>
                <w:lang w:val="uk-UA"/>
              </w:rPr>
              <w:t>Порушення правил користування засобами автомобільного транспорту та електротранспорту</w:t>
            </w:r>
          </w:p>
          <w:p w:rsidR="001D16C4" w:rsidRPr="00735DA0" w:rsidRDefault="001D16C4" w:rsidP="00DF4C7F">
            <w:pPr>
              <w:pStyle w:val="rvps7"/>
              <w:tabs>
                <w:tab w:val="left" w:pos="7230"/>
                <w:tab w:val="left" w:pos="7371"/>
              </w:tabs>
              <w:spacing w:before="0" w:beforeAutospacing="0" w:after="0" w:afterAutospacing="0"/>
              <w:ind w:right="175" w:firstLine="567"/>
              <w:jc w:val="both"/>
              <w:rPr>
                <w:color w:val="000000"/>
                <w:sz w:val="28"/>
                <w:szCs w:val="28"/>
                <w:lang w:val="uk-UA"/>
              </w:rPr>
            </w:pPr>
            <w:r w:rsidRPr="00735DA0">
              <w:rPr>
                <w:color w:val="000000"/>
                <w:sz w:val="28"/>
                <w:szCs w:val="28"/>
                <w:lang w:val="uk-UA"/>
              </w:rPr>
              <w:t>…</w:t>
            </w:r>
          </w:p>
          <w:p w:rsidR="001D16C4" w:rsidRPr="00735DA0" w:rsidRDefault="001D16C4" w:rsidP="00DF4C7F">
            <w:pPr>
              <w:pStyle w:val="rvps7"/>
              <w:tabs>
                <w:tab w:val="left" w:pos="7230"/>
                <w:tab w:val="left" w:pos="7371"/>
              </w:tabs>
              <w:spacing w:before="0" w:beforeAutospacing="0" w:after="0" w:afterAutospacing="0"/>
              <w:ind w:right="175" w:firstLine="567"/>
              <w:jc w:val="both"/>
              <w:rPr>
                <w:color w:val="000000"/>
                <w:sz w:val="28"/>
                <w:szCs w:val="28"/>
                <w:lang w:val="uk-UA"/>
              </w:rPr>
            </w:pPr>
            <w:r w:rsidRPr="00735DA0">
              <w:rPr>
                <w:color w:val="000000"/>
                <w:sz w:val="28"/>
                <w:szCs w:val="28"/>
                <w:lang w:val="uk-UA"/>
              </w:rPr>
              <w:lastRenderedPageBreak/>
              <w:t>Ч. 2 Викидання сміття та інших предметів з вікон і дверей автобусів, маршрутних таксі, тролейбусів або трамваїв -</w:t>
            </w:r>
          </w:p>
          <w:p w:rsidR="001D16C4" w:rsidRPr="00735DA0" w:rsidRDefault="001D16C4" w:rsidP="00DF4C7F">
            <w:pPr>
              <w:pStyle w:val="rvps7"/>
              <w:tabs>
                <w:tab w:val="left" w:pos="7230"/>
                <w:tab w:val="left" w:pos="7371"/>
              </w:tabs>
              <w:spacing w:before="0" w:beforeAutospacing="0" w:after="0" w:afterAutospacing="0"/>
              <w:ind w:right="175" w:firstLine="567"/>
              <w:jc w:val="both"/>
              <w:textAlignment w:val="baseline"/>
              <w:rPr>
                <w:color w:val="000000"/>
                <w:sz w:val="28"/>
                <w:szCs w:val="28"/>
                <w:lang w:val="ru-RU" w:eastAsia="ru-RU"/>
              </w:rPr>
            </w:pPr>
            <w:r w:rsidRPr="00735DA0">
              <w:rPr>
                <w:color w:val="000000"/>
                <w:sz w:val="28"/>
                <w:szCs w:val="28"/>
                <w:lang w:val="uk-UA"/>
              </w:rPr>
              <w:t xml:space="preserve">тягне за собою попередження або накладення штрафу </w:t>
            </w:r>
            <w:r w:rsidRPr="00735DA0">
              <w:rPr>
                <w:b/>
                <w:color w:val="000000"/>
                <w:sz w:val="28"/>
                <w:szCs w:val="28"/>
                <w:lang w:val="uk-UA"/>
              </w:rPr>
              <w:t xml:space="preserve">від </w:t>
            </w:r>
            <w:r w:rsidRPr="00735DA0">
              <w:rPr>
                <w:b/>
                <w:color w:val="000000"/>
                <w:sz w:val="28"/>
                <w:szCs w:val="28"/>
                <w:lang w:val="ru-RU" w:eastAsia="ar-SA"/>
              </w:rPr>
              <w:t>ста до ста п’ятдесяти</w:t>
            </w:r>
            <w:r w:rsidRPr="00735DA0">
              <w:rPr>
                <w:b/>
                <w:color w:val="000000"/>
                <w:sz w:val="28"/>
                <w:szCs w:val="28"/>
                <w:lang w:val="uk-UA"/>
              </w:rPr>
              <w:t xml:space="preserve"> неоподатковуваних мінімумів</w:t>
            </w:r>
            <w:r w:rsidRPr="00735DA0">
              <w:rPr>
                <w:color w:val="000000"/>
                <w:sz w:val="28"/>
                <w:szCs w:val="28"/>
                <w:lang w:val="uk-UA"/>
              </w:rPr>
              <w:t xml:space="preserve"> доходів громадян.</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r w:rsidRPr="00735DA0">
              <w:rPr>
                <w:rFonts w:ascii="Times New Roman" w:hAnsi="Times New Roman"/>
                <w:b/>
                <w:color w:val="000000"/>
                <w:sz w:val="28"/>
                <w:szCs w:val="28"/>
                <w:lang w:eastAsia="ru-RU"/>
              </w:rPr>
              <w:lastRenderedPageBreak/>
              <w:t>Закон України «Про охорону навколишнього природного середовища»</w:t>
            </w:r>
          </w:p>
        </w:tc>
      </w:tr>
      <w:tr w:rsidR="001D16C4" w:rsidRPr="00735DA0" w:rsidTr="00DF4C7F">
        <w:tc>
          <w:tcPr>
            <w:tcW w:w="7621" w:type="dxa"/>
            <w:tcBorders>
              <w:top w:val="nil"/>
            </w:tcBorders>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t>Стаття 17. </w:t>
            </w:r>
            <w:r w:rsidRPr="00735DA0">
              <w:rPr>
                <w:rFonts w:ascii="Times New Roman" w:hAnsi="Times New Roman"/>
                <w:color w:val="000000"/>
                <w:sz w:val="28"/>
                <w:szCs w:val="28"/>
                <w:shd w:val="clear" w:color="auto" w:fill="FFFFFF"/>
              </w:rPr>
              <w:t>Компетенція Кабінету Міністрів України у галузі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Кабінет Міністрів України у галузі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 xml:space="preserve">д) встановлює порядок розробки та затвердження екологічних нормативів, лімітів використання природних ресурсів, скидів забруднюючих речовин у навколишнє природне середовище, а також порядок </w:t>
            </w:r>
            <w:r w:rsidRPr="00735DA0">
              <w:rPr>
                <w:rFonts w:ascii="Times New Roman" w:hAnsi="Times New Roman"/>
                <w:strike/>
                <w:color w:val="000000"/>
                <w:sz w:val="28"/>
                <w:szCs w:val="28"/>
                <w:shd w:val="clear" w:color="auto" w:fill="FFFFFF"/>
              </w:rPr>
              <w:t>надання дозволів на здійснення операцій у сфері поводження з відходами</w:t>
            </w:r>
            <w:r w:rsidRPr="00735DA0">
              <w:rPr>
                <w:rFonts w:ascii="Times New Roman" w:hAnsi="Times New Roman"/>
                <w:color w:val="000000"/>
                <w:sz w:val="28"/>
                <w:szCs w:val="28"/>
                <w:shd w:val="clear" w:color="auto" w:fill="FFFFFF"/>
              </w:rPr>
              <w:t>;</w:t>
            </w:r>
          </w:p>
        </w:tc>
        <w:tc>
          <w:tcPr>
            <w:tcW w:w="7733" w:type="dxa"/>
            <w:tcBorders>
              <w:top w:val="nil"/>
            </w:tcBorders>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t>Стаття 17. </w:t>
            </w:r>
            <w:r w:rsidRPr="00735DA0">
              <w:rPr>
                <w:rFonts w:ascii="Times New Roman" w:hAnsi="Times New Roman"/>
                <w:color w:val="000000"/>
                <w:sz w:val="28"/>
                <w:szCs w:val="28"/>
                <w:shd w:val="clear" w:color="auto" w:fill="FFFFFF"/>
              </w:rPr>
              <w:t>Компетенція Кабінету Міністрів України у галузі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Кабінет Міністрів України у галузі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 xml:space="preserve">д) встановлює порядок розробки та затвердження екологічних нормативів, лімітів використання природних ресурсів, скидів забруднюючих речовин у навколишнє природне середовище, а також порядок </w:t>
            </w:r>
            <w:r w:rsidRPr="00735DA0">
              <w:rPr>
                <w:rFonts w:ascii="Times New Roman" w:hAnsi="Times New Roman"/>
                <w:b/>
                <w:bCs/>
                <w:color w:val="000000"/>
                <w:sz w:val="28"/>
                <w:szCs w:val="28"/>
                <w:shd w:val="clear" w:color="auto" w:fill="FFFFFF"/>
              </w:rPr>
              <w:t>видачі дозволу на здійснення операцій з управління відходами</w:t>
            </w:r>
            <w:r w:rsidRPr="00735DA0">
              <w:rPr>
                <w:rFonts w:ascii="Times New Roman" w:hAnsi="Times New Roman"/>
                <w:b/>
                <w:color w:val="000000"/>
                <w:sz w:val="28"/>
                <w:szCs w:val="28"/>
                <w:lang w:eastAsia="ru-RU"/>
              </w:rPr>
              <w:t>;</w:t>
            </w:r>
          </w:p>
        </w:tc>
      </w:tr>
      <w:tr w:rsidR="001D16C4" w:rsidRPr="00735DA0" w:rsidTr="00DF4C7F">
        <w:tc>
          <w:tcPr>
            <w:tcW w:w="7621"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b/>
                <w:bCs/>
                <w:sz w:val="28"/>
                <w:szCs w:val="28"/>
              </w:rPr>
              <w:t>Стаття 19.</w:t>
            </w:r>
            <w:r w:rsidRPr="00735DA0">
              <w:rPr>
                <w:rFonts w:ascii="Times New Roman" w:hAnsi="Times New Roman"/>
                <w:sz w:val="28"/>
                <w:szCs w:val="28"/>
              </w:rPr>
              <w:t> </w:t>
            </w:r>
            <w:r w:rsidRPr="00735DA0">
              <w:rPr>
                <w:rFonts w:ascii="Times New Roman" w:hAnsi="Times New Roman"/>
                <w:color w:val="000000"/>
                <w:sz w:val="28"/>
                <w:szCs w:val="28"/>
                <w:shd w:val="clear" w:color="auto" w:fill="FFFFFF"/>
              </w:rPr>
              <w:t>Компетенція виконавчих органів сільських, селищних, міських рад у галузі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Виконавчі органи сільських, селищних, міських рад у галузі охорони навколишнього природного середовища в межах своєї компетенції:</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 xml:space="preserve">е) організують </w:t>
            </w:r>
            <w:r w:rsidRPr="00735DA0">
              <w:rPr>
                <w:rFonts w:ascii="Times New Roman" w:hAnsi="Times New Roman"/>
                <w:strike/>
                <w:color w:val="000000"/>
                <w:sz w:val="28"/>
                <w:szCs w:val="28"/>
                <w:shd w:val="clear" w:color="auto" w:fill="FFFFFF"/>
              </w:rPr>
              <w:t>збір, переробку, утилізацію і захоронення відходів</w:t>
            </w:r>
            <w:r w:rsidRPr="00735DA0">
              <w:rPr>
                <w:rFonts w:ascii="Times New Roman" w:hAnsi="Times New Roman"/>
                <w:color w:val="000000"/>
                <w:sz w:val="28"/>
                <w:szCs w:val="28"/>
                <w:shd w:val="clear" w:color="auto" w:fill="FFFFFF"/>
              </w:rPr>
              <w:t xml:space="preserve"> на своїй території;</w:t>
            </w:r>
          </w:p>
          <w:p w:rsidR="001D16C4" w:rsidRPr="00735DA0" w:rsidRDefault="001D16C4" w:rsidP="00DF4C7F">
            <w:pPr>
              <w:tabs>
                <w:tab w:val="left" w:pos="916"/>
              </w:tabs>
              <w:suppressAutoHyphens/>
              <w:spacing w:line="240" w:lineRule="auto"/>
              <w:ind w:firstLine="567"/>
              <w:rPr>
                <w:rStyle w:val="rvts9"/>
                <w:rFonts w:ascii="Times New Roman" w:hAnsi="Times New Roman"/>
                <w:b/>
                <w:bCs/>
                <w:color w:val="000000"/>
                <w:sz w:val="28"/>
                <w:szCs w:val="28"/>
                <w:shd w:val="clear" w:color="auto" w:fill="FFFFFF"/>
              </w:rPr>
            </w:pPr>
          </w:p>
        </w:tc>
        <w:tc>
          <w:tcPr>
            <w:tcW w:w="7733" w:type="dxa"/>
          </w:tcPr>
          <w:p w:rsidR="001D16C4" w:rsidRPr="00735DA0" w:rsidRDefault="001D16C4" w:rsidP="00DF4C7F">
            <w:pPr>
              <w:tabs>
                <w:tab w:val="left" w:pos="916"/>
              </w:tabs>
              <w:suppressAutoHyphens/>
              <w:spacing w:line="240" w:lineRule="auto"/>
              <w:ind w:firstLine="567"/>
              <w:rPr>
                <w:rFonts w:ascii="Times New Roman" w:hAnsi="Times New Roman"/>
                <w:sz w:val="28"/>
                <w:szCs w:val="28"/>
              </w:rPr>
            </w:pPr>
            <w:r w:rsidRPr="00735DA0">
              <w:rPr>
                <w:rFonts w:ascii="Times New Roman" w:hAnsi="Times New Roman"/>
                <w:b/>
                <w:bCs/>
                <w:sz w:val="28"/>
                <w:szCs w:val="28"/>
              </w:rPr>
              <w:t>Стаття 19.</w:t>
            </w:r>
            <w:r w:rsidRPr="00735DA0">
              <w:rPr>
                <w:rFonts w:ascii="Times New Roman" w:hAnsi="Times New Roman"/>
                <w:sz w:val="28"/>
                <w:szCs w:val="28"/>
              </w:rPr>
              <w:t> Компетенція виконавчих органів сільських, селищних, міських рад у галузі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sz w:val="28"/>
                <w:szCs w:val="28"/>
              </w:rPr>
            </w:pPr>
            <w:r w:rsidRPr="00735DA0">
              <w:rPr>
                <w:rFonts w:ascii="Times New Roman" w:hAnsi="Times New Roman"/>
                <w:sz w:val="28"/>
                <w:szCs w:val="28"/>
              </w:rPr>
              <w:t>Виконавчі органи сільських, селищних, міських рад у галузі охорони навколишнього природного середовища в межах своєї компетенції:</w:t>
            </w:r>
          </w:p>
          <w:p w:rsidR="001D16C4" w:rsidRPr="00735DA0" w:rsidRDefault="001D16C4" w:rsidP="00DF4C7F">
            <w:pPr>
              <w:tabs>
                <w:tab w:val="left" w:pos="916"/>
              </w:tabs>
              <w:suppressAutoHyphens/>
              <w:spacing w:line="240" w:lineRule="auto"/>
              <w:ind w:firstLine="567"/>
              <w:rPr>
                <w:rFonts w:ascii="Times New Roman" w:hAnsi="Times New Roman"/>
                <w:sz w:val="28"/>
                <w:szCs w:val="28"/>
              </w:rPr>
            </w:pPr>
            <w:r w:rsidRPr="00735DA0">
              <w:rPr>
                <w:rFonts w:ascii="Times New Roman" w:hAnsi="Times New Roman"/>
                <w:sz w:val="28"/>
                <w:szCs w:val="28"/>
              </w:rPr>
              <w:t>…</w:t>
            </w:r>
          </w:p>
          <w:p w:rsidR="001D16C4" w:rsidRPr="00735DA0" w:rsidRDefault="001D16C4" w:rsidP="00DF4C7F">
            <w:pPr>
              <w:tabs>
                <w:tab w:val="left" w:pos="916"/>
              </w:tabs>
              <w:suppressAutoHyphens/>
              <w:spacing w:line="240" w:lineRule="auto"/>
              <w:ind w:firstLine="567"/>
              <w:rPr>
                <w:rFonts w:ascii="Times New Roman" w:hAnsi="Times New Roman"/>
                <w:sz w:val="28"/>
                <w:szCs w:val="28"/>
              </w:rPr>
            </w:pPr>
            <w:r w:rsidRPr="00735DA0">
              <w:rPr>
                <w:rFonts w:ascii="Times New Roman" w:hAnsi="Times New Roman"/>
                <w:sz w:val="28"/>
                <w:szCs w:val="28"/>
              </w:rPr>
              <w:t xml:space="preserve">е) організують </w:t>
            </w:r>
            <w:r w:rsidRPr="00735DA0">
              <w:rPr>
                <w:rFonts w:ascii="Times New Roman" w:hAnsi="Times New Roman"/>
                <w:b/>
                <w:bCs/>
                <w:sz w:val="28"/>
                <w:szCs w:val="28"/>
              </w:rPr>
              <w:t>управління муніципальними відходами, відходами будівництва та знесення</w:t>
            </w:r>
            <w:r w:rsidRPr="00735DA0">
              <w:rPr>
                <w:rFonts w:ascii="Times New Roman" w:hAnsi="Times New Roman"/>
                <w:sz w:val="28"/>
                <w:szCs w:val="28"/>
              </w:rPr>
              <w:t xml:space="preserve"> на своїй території;</w:t>
            </w:r>
          </w:p>
          <w:p w:rsidR="001D16C4" w:rsidRPr="00735DA0" w:rsidRDefault="001D16C4" w:rsidP="00DF4C7F">
            <w:pPr>
              <w:tabs>
                <w:tab w:val="left" w:pos="916"/>
              </w:tabs>
              <w:suppressAutoHyphens/>
              <w:spacing w:line="240" w:lineRule="auto"/>
              <w:ind w:firstLine="0"/>
              <w:rPr>
                <w:rStyle w:val="rvts9"/>
                <w:rFonts w:ascii="Times New Roman" w:hAnsi="Times New Roman"/>
                <w:b/>
                <w:bCs/>
                <w:color w:val="000000"/>
                <w:sz w:val="28"/>
                <w:szCs w:val="28"/>
                <w:shd w:val="clear" w:color="auto" w:fill="FFFFFF"/>
              </w:rPr>
            </w:pPr>
          </w:p>
        </w:tc>
      </w:tr>
      <w:tr w:rsidR="001D16C4" w:rsidRPr="00735DA0" w:rsidTr="00DF4C7F">
        <w:tc>
          <w:tcPr>
            <w:tcW w:w="7621"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t>Стаття 20</w:t>
            </w:r>
            <w:r w:rsidRPr="00735DA0">
              <w:rPr>
                <w:rStyle w:val="rvts37"/>
                <w:rFonts w:ascii="Times New Roman" w:hAnsi="Times New Roman"/>
                <w:b/>
                <w:bCs/>
                <w:color w:val="000000"/>
                <w:sz w:val="28"/>
                <w:szCs w:val="28"/>
                <w:shd w:val="clear" w:color="auto" w:fill="FFFFFF"/>
                <w:vertAlign w:val="superscript"/>
              </w:rPr>
              <w:t>2</w:t>
            </w:r>
            <w:r w:rsidRPr="00735DA0">
              <w:rPr>
                <w:rStyle w:val="rvts9"/>
                <w:rFonts w:ascii="Times New Roman" w:hAnsi="Times New Roman"/>
                <w:b/>
                <w:bCs/>
                <w:color w:val="000000"/>
                <w:sz w:val="28"/>
                <w:szCs w:val="28"/>
                <w:shd w:val="clear" w:color="auto" w:fill="FFFFFF"/>
              </w:rPr>
              <w:t>. </w:t>
            </w:r>
            <w:r w:rsidRPr="00735DA0">
              <w:rPr>
                <w:rFonts w:ascii="Times New Roman" w:hAnsi="Times New Roman"/>
                <w:color w:val="000000"/>
                <w:sz w:val="28"/>
                <w:szCs w:val="28"/>
                <w:shd w:val="clear" w:color="auto" w:fill="FFFFFF"/>
              </w:rPr>
              <w:t xml:space="preserve">Компетенція центрального органу виконавчої влади, що реалізує державну політику із </w:t>
            </w:r>
            <w:r w:rsidRPr="00735DA0">
              <w:rPr>
                <w:rFonts w:ascii="Times New Roman" w:hAnsi="Times New Roman"/>
                <w:color w:val="000000"/>
                <w:sz w:val="28"/>
                <w:szCs w:val="28"/>
                <w:shd w:val="clear" w:color="auto" w:fill="FFFFFF"/>
              </w:rPr>
              <w:lastRenderedPageBreak/>
              <w:t>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а) організація і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виконавчої влади, органами місцевого самоврядування в частині здійснення делегованих їм повноважень 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 xml:space="preserve">… </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 xml:space="preserve">у сфері хімічних джерел струму в частині забезпечення екологічної безпеки виробництва хімічних джерел струму та </w:t>
            </w:r>
            <w:r w:rsidRPr="00735DA0">
              <w:rPr>
                <w:rFonts w:ascii="Times New Roman" w:hAnsi="Times New Roman"/>
                <w:strike/>
                <w:color w:val="000000"/>
                <w:sz w:val="28"/>
                <w:szCs w:val="28"/>
                <w:shd w:val="clear" w:color="auto" w:fill="FFFFFF"/>
              </w:rPr>
              <w:t>утилізації</w:t>
            </w:r>
            <w:r w:rsidRPr="00735DA0">
              <w:rPr>
                <w:rFonts w:ascii="Times New Roman" w:hAnsi="Times New Roman"/>
                <w:color w:val="000000"/>
                <w:sz w:val="28"/>
                <w:szCs w:val="28"/>
                <w:shd w:val="clear" w:color="auto" w:fill="FFFFFF"/>
              </w:rPr>
              <w:t xml:space="preserve"> відпрацьованих хімічних джерел струму, ведення обліку обсягів накопичення відпрацьованих хімічних джерел струму та передачі їх на </w:t>
            </w:r>
            <w:r w:rsidRPr="00735DA0">
              <w:rPr>
                <w:rFonts w:ascii="Times New Roman" w:hAnsi="Times New Roman"/>
                <w:strike/>
                <w:color w:val="000000"/>
                <w:sz w:val="28"/>
                <w:szCs w:val="28"/>
                <w:shd w:val="clear" w:color="auto" w:fill="FFFFFF"/>
              </w:rPr>
              <w:t>утилізацію</w:t>
            </w: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strike/>
                <w:color w:val="000000"/>
                <w:sz w:val="28"/>
                <w:szCs w:val="28"/>
                <w:lang w:eastAsia="ru-RU"/>
              </w:rPr>
            </w:pPr>
            <w:r w:rsidRPr="00735DA0">
              <w:rPr>
                <w:rFonts w:ascii="Times New Roman" w:hAnsi="Times New Roman"/>
                <w:strike/>
                <w:color w:val="000000"/>
                <w:sz w:val="28"/>
                <w:szCs w:val="28"/>
                <w:shd w:val="clear" w:color="auto" w:fill="FFFFFF"/>
              </w:rPr>
              <w:t>про поводження з відходами</w:t>
            </w:r>
            <w:r w:rsidRPr="00735DA0">
              <w:rPr>
                <w:rFonts w:ascii="Times New Roman" w:hAnsi="Times New Roman"/>
                <w:color w:val="000000"/>
                <w:sz w:val="28"/>
                <w:szCs w:val="28"/>
                <w:shd w:val="clear" w:color="auto" w:fill="FFFFFF"/>
              </w:rPr>
              <w:t>;</w:t>
            </w:r>
          </w:p>
        </w:tc>
        <w:tc>
          <w:tcPr>
            <w:tcW w:w="7733"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lastRenderedPageBreak/>
              <w:t>Стаття 20</w:t>
            </w:r>
            <w:r w:rsidRPr="00735DA0">
              <w:rPr>
                <w:rStyle w:val="rvts37"/>
                <w:rFonts w:ascii="Times New Roman" w:hAnsi="Times New Roman"/>
                <w:b/>
                <w:bCs/>
                <w:color w:val="000000"/>
                <w:sz w:val="28"/>
                <w:szCs w:val="28"/>
                <w:shd w:val="clear" w:color="auto" w:fill="FFFFFF"/>
                <w:vertAlign w:val="superscript"/>
              </w:rPr>
              <w:t>2</w:t>
            </w:r>
            <w:r w:rsidRPr="00735DA0">
              <w:rPr>
                <w:rStyle w:val="rvts9"/>
                <w:rFonts w:ascii="Times New Roman" w:hAnsi="Times New Roman"/>
                <w:b/>
                <w:bCs/>
                <w:color w:val="000000"/>
                <w:sz w:val="28"/>
                <w:szCs w:val="28"/>
                <w:shd w:val="clear" w:color="auto" w:fill="FFFFFF"/>
              </w:rPr>
              <w:t>. </w:t>
            </w:r>
            <w:r w:rsidRPr="00735DA0">
              <w:rPr>
                <w:rFonts w:ascii="Times New Roman" w:hAnsi="Times New Roman"/>
                <w:color w:val="000000"/>
                <w:sz w:val="28"/>
                <w:szCs w:val="28"/>
                <w:shd w:val="clear" w:color="auto" w:fill="FFFFFF"/>
              </w:rPr>
              <w:t xml:space="preserve">Компетенція центрального органу виконавчої влади, що реалізує державну політику із </w:t>
            </w:r>
            <w:r w:rsidRPr="00735DA0">
              <w:rPr>
                <w:rFonts w:ascii="Times New Roman" w:hAnsi="Times New Roman"/>
                <w:color w:val="000000"/>
                <w:sz w:val="28"/>
                <w:szCs w:val="28"/>
                <w:shd w:val="clear" w:color="auto" w:fill="FFFFFF"/>
              </w:rPr>
              <w:lastRenderedPageBreak/>
              <w:t>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охорони навколишнього природного середовища належить:</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color w:val="000000"/>
                <w:sz w:val="28"/>
                <w:szCs w:val="28"/>
                <w:shd w:val="clear" w:color="auto" w:fill="FFFFFF"/>
              </w:rPr>
              <w:t>а) організація і здійснення у межах компетенції державного нагляду (контролю) за додержанням центральними органами виконавчої влади та їх територіальними органами, місцевими органами виконавчої влади, органами місцевого самоврядування в частині здійснення делегованих їм повноважень органів виконавчої влади, підприємствами, установами та організаціями незалежно від форми власності та господарювання, громадянами України, іноземцями та особами без громадянства, а також юридичними особами - нерезидентами вимог законодавства:</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color w:val="000000"/>
                <w:sz w:val="28"/>
                <w:szCs w:val="28"/>
                <w:shd w:val="clear" w:color="auto" w:fill="FFFFFF"/>
              </w:rPr>
              <w:t xml:space="preserve">… </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 xml:space="preserve">у сфері хімічних джерел струму в частині забезпечення екологічної безпеки виробництва хімічних джерел струму та </w:t>
            </w:r>
            <w:r w:rsidRPr="00735DA0">
              <w:rPr>
                <w:rFonts w:ascii="Times New Roman" w:hAnsi="Times New Roman"/>
                <w:b/>
                <w:color w:val="000000"/>
                <w:sz w:val="28"/>
                <w:szCs w:val="28"/>
                <w:lang w:eastAsia="ru-RU"/>
              </w:rPr>
              <w:t>відновлення</w:t>
            </w:r>
            <w:r w:rsidRPr="00735DA0">
              <w:rPr>
                <w:rFonts w:ascii="Times New Roman" w:hAnsi="Times New Roman"/>
                <w:color w:val="000000"/>
                <w:sz w:val="28"/>
                <w:szCs w:val="28"/>
                <w:shd w:val="clear" w:color="auto" w:fill="FFFFFF"/>
              </w:rPr>
              <w:t xml:space="preserve"> відпрацьованих хімічних джерел струму, ведення обліку обсягів накопичення відпрацьованих хімічних джерел струму та передачі їх на </w:t>
            </w:r>
            <w:r w:rsidRPr="00735DA0">
              <w:rPr>
                <w:rFonts w:ascii="Times New Roman" w:hAnsi="Times New Roman"/>
                <w:b/>
                <w:color w:val="000000"/>
                <w:sz w:val="28"/>
                <w:szCs w:val="28"/>
                <w:lang w:eastAsia="ru-RU"/>
              </w:rPr>
              <w:t>відновлення</w:t>
            </w: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b/>
                <w:color w:val="000000"/>
                <w:sz w:val="28"/>
                <w:szCs w:val="28"/>
                <w:lang w:eastAsia="ru-RU"/>
              </w:rPr>
            </w:pPr>
            <w:r w:rsidRPr="00735DA0">
              <w:rPr>
                <w:rFonts w:ascii="Times New Roman" w:hAnsi="Times New Roman"/>
                <w:b/>
                <w:color w:val="000000"/>
                <w:sz w:val="28"/>
                <w:szCs w:val="28"/>
                <w:shd w:val="clear" w:color="auto" w:fill="FFFFFF"/>
              </w:rPr>
              <w:t xml:space="preserve">про </w:t>
            </w:r>
            <w:r w:rsidRPr="00735DA0">
              <w:rPr>
                <w:rFonts w:ascii="Times New Roman" w:hAnsi="Times New Roman"/>
                <w:b/>
                <w:color w:val="000000"/>
                <w:sz w:val="28"/>
                <w:szCs w:val="28"/>
                <w:lang w:eastAsia="ru-RU"/>
              </w:rPr>
              <w:t>управління відходами;</w:t>
            </w:r>
          </w:p>
        </w:tc>
      </w:tr>
      <w:tr w:rsidR="001D16C4" w:rsidRPr="00735DA0" w:rsidTr="00DF4C7F">
        <w:tc>
          <w:tcPr>
            <w:tcW w:w="7621"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lastRenderedPageBreak/>
              <w:t>Стаття 20</w:t>
            </w:r>
            <w:r w:rsidRPr="00735DA0">
              <w:rPr>
                <w:rStyle w:val="rvts37"/>
                <w:rFonts w:ascii="Times New Roman" w:hAnsi="Times New Roman"/>
                <w:b/>
                <w:bCs/>
                <w:color w:val="000000"/>
                <w:sz w:val="28"/>
                <w:szCs w:val="28"/>
                <w:shd w:val="clear" w:color="auto" w:fill="FFFFFF"/>
                <w:vertAlign w:val="superscript"/>
              </w:rPr>
              <w:t>3</w:t>
            </w:r>
            <w:r w:rsidRPr="00735DA0">
              <w:rPr>
                <w:rStyle w:val="rvts9"/>
                <w:rFonts w:ascii="Times New Roman" w:hAnsi="Times New Roman"/>
                <w:b/>
                <w:bCs/>
                <w:color w:val="000000"/>
                <w:sz w:val="28"/>
                <w:szCs w:val="28"/>
                <w:shd w:val="clear" w:color="auto" w:fill="FFFFFF"/>
              </w:rPr>
              <w:t>. </w:t>
            </w:r>
            <w:r w:rsidRPr="00735DA0">
              <w:rPr>
                <w:rFonts w:ascii="Times New Roman" w:hAnsi="Times New Roman"/>
                <w:color w:val="000000"/>
                <w:sz w:val="28"/>
                <w:szCs w:val="28"/>
                <w:shd w:val="clear" w:color="auto" w:fill="FFFFFF"/>
              </w:rPr>
              <w:t>Компетенція органу виконавчої влади Автономної Республіки Крим з питань охорони навколишнього природного середовища у сфері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До компетенції органу виконавчої влади Автономної Республіки Крим з питань охорони навколишнього природного середовища у сфері охорони навколишнього природного середовища належить:</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д) видача дозволів на</w:t>
            </w:r>
            <w:r w:rsidRPr="00735DA0">
              <w:rPr>
                <w:rFonts w:ascii="Times New Roman" w:hAnsi="Times New Roman"/>
                <w:strike/>
                <w:color w:val="000000"/>
                <w:sz w:val="28"/>
                <w:szCs w:val="28"/>
                <w:shd w:val="clear" w:color="auto" w:fill="FFFFFF"/>
              </w:rPr>
              <w:t xml:space="preserve"> здійснення операцій у сфері поводження з відходами</w:t>
            </w:r>
            <w:r w:rsidRPr="00735DA0">
              <w:rPr>
                <w:rFonts w:ascii="Times New Roman" w:hAnsi="Times New Roman"/>
                <w:color w:val="000000"/>
                <w:sz w:val="28"/>
                <w:szCs w:val="28"/>
                <w:shd w:val="clear" w:color="auto" w:fill="FFFFFF"/>
              </w:rPr>
              <w:t>, викиди шкідливих речовин у навколишнє природне середовище, спеціальне використання природних ресурсів відповідно до законодавства;</w:t>
            </w:r>
          </w:p>
        </w:tc>
        <w:tc>
          <w:tcPr>
            <w:tcW w:w="7733"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t>Стаття 20</w:t>
            </w:r>
            <w:r w:rsidRPr="00735DA0">
              <w:rPr>
                <w:rStyle w:val="rvts37"/>
                <w:rFonts w:ascii="Times New Roman" w:hAnsi="Times New Roman"/>
                <w:b/>
                <w:bCs/>
                <w:color w:val="000000"/>
                <w:sz w:val="28"/>
                <w:szCs w:val="28"/>
                <w:shd w:val="clear" w:color="auto" w:fill="FFFFFF"/>
                <w:vertAlign w:val="superscript"/>
              </w:rPr>
              <w:t>3</w:t>
            </w:r>
            <w:r w:rsidRPr="00735DA0">
              <w:rPr>
                <w:rStyle w:val="rvts9"/>
                <w:rFonts w:ascii="Times New Roman" w:hAnsi="Times New Roman"/>
                <w:b/>
                <w:bCs/>
                <w:color w:val="000000"/>
                <w:sz w:val="28"/>
                <w:szCs w:val="28"/>
                <w:shd w:val="clear" w:color="auto" w:fill="FFFFFF"/>
              </w:rPr>
              <w:t>. </w:t>
            </w:r>
            <w:r w:rsidRPr="00735DA0">
              <w:rPr>
                <w:rFonts w:ascii="Times New Roman" w:hAnsi="Times New Roman"/>
                <w:color w:val="000000"/>
                <w:sz w:val="28"/>
                <w:szCs w:val="28"/>
                <w:shd w:val="clear" w:color="auto" w:fill="FFFFFF"/>
              </w:rPr>
              <w:t>Компетенція органу виконавчої влади Автономної Республіки Крим з питань охорони навколишнього природного середовища у сфері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До компетенції органу виконавчої влади Автономної Республіки Крим з питань охорони навколишнього природного середовища у сфері охорони навколишнього природного середовища належить:</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д) видача дозволів на викиди шкідливих речовин у навколишнє природне середовище, спеціальне використання природних ресурсів відповідно до законодавства;</w:t>
            </w:r>
            <w:r w:rsidRPr="00735DA0">
              <w:rPr>
                <w:rStyle w:val="rvts9"/>
                <w:rFonts w:ascii="Times New Roman" w:hAnsi="Times New Roman"/>
                <w:b/>
                <w:bCs/>
                <w:color w:val="000000"/>
                <w:sz w:val="28"/>
                <w:szCs w:val="28"/>
                <w:shd w:val="clear" w:color="auto" w:fill="FFFFFF"/>
              </w:rPr>
              <w:t xml:space="preserve"> </w:t>
            </w:r>
          </w:p>
        </w:tc>
      </w:tr>
      <w:tr w:rsidR="001D16C4" w:rsidRPr="00735DA0" w:rsidTr="00DF4C7F">
        <w:tc>
          <w:tcPr>
            <w:tcW w:w="7621"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t>Стаття 20</w:t>
            </w:r>
            <w:r w:rsidRPr="00735DA0">
              <w:rPr>
                <w:rStyle w:val="rvts37"/>
                <w:rFonts w:ascii="Times New Roman" w:hAnsi="Times New Roman"/>
                <w:b/>
                <w:bCs/>
                <w:color w:val="000000"/>
                <w:sz w:val="28"/>
                <w:szCs w:val="28"/>
                <w:shd w:val="clear" w:color="auto" w:fill="FFFFFF"/>
                <w:vertAlign w:val="superscript"/>
              </w:rPr>
              <w:t>4</w:t>
            </w:r>
            <w:r w:rsidRPr="00735DA0">
              <w:rPr>
                <w:rStyle w:val="rvts9"/>
                <w:rFonts w:ascii="Times New Roman" w:hAnsi="Times New Roman"/>
                <w:b/>
                <w:bCs/>
                <w:color w:val="000000"/>
                <w:sz w:val="28"/>
                <w:szCs w:val="28"/>
                <w:shd w:val="clear" w:color="auto" w:fill="FFFFFF"/>
              </w:rPr>
              <w:t>. </w:t>
            </w:r>
            <w:r w:rsidRPr="00735DA0">
              <w:rPr>
                <w:rFonts w:ascii="Times New Roman" w:hAnsi="Times New Roman"/>
                <w:color w:val="000000"/>
                <w:sz w:val="28"/>
                <w:szCs w:val="28"/>
                <w:shd w:val="clear" w:color="auto" w:fill="FFFFFF"/>
              </w:rPr>
              <w:t>Компетенція обласних, Київської та Севастопольської міських державних адміністрацій у сфері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До компетенції органу виконавчої влади Автономної Республіки Крим з питань охорони навколишнього природного середовища у сфері охорони навколишнього природного середовища належить:</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 xml:space="preserve">д) видача дозволів на </w:t>
            </w:r>
            <w:r w:rsidRPr="00735DA0">
              <w:rPr>
                <w:rFonts w:ascii="Times New Roman" w:hAnsi="Times New Roman"/>
                <w:strike/>
                <w:color w:val="000000"/>
                <w:sz w:val="28"/>
                <w:szCs w:val="28"/>
                <w:shd w:val="clear" w:color="auto" w:fill="FFFFFF"/>
              </w:rPr>
              <w:t>здійснення операцій у сфері поводження з відходами</w:t>
            </w:r>
            <w:r w:rsidRPr="00735DA0">
              <w:rPr>
                <w:rFonts w:ascii="Times New Roman" w:hAnsi="Times New Roman"/>
                <w:color w:val="000000"/>
                <w:sz w:val="28"/>
                <w:szCs w:val="28"/>
                <w:shd w:val="clear" w:color="auto" w:fill="FFFFFF"/>
              </w:rPr>
              <w:t>, викиди шкідливих речовин у навколишнє природне середовище, спеціальне використання природних ресурсів відповідно до законодавства;</w:t>
            </w:r>
          </w:p>
        </w:tc>
        <w:tc>
          <w:tcPr>
            <w:tcW w:w="7733"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Style w:val="rvts9"/>
                <w:rFonts w:ascii="Times New Roman" w:hAnsi="Times New Roman"/>
                <w:b/>
                <w:bCs/>
                <w:color w:val="000000"/>
                <w:sz w:val="28"/>
                <w:szCs w:val="28"/>
                <w:shd w:val="clear" w:color="auto" w:fill="FFFFFF"/>
              </w:rPr>
              <w:t xml:space="preserve"> Стаття 20</w:t>
            </w:r>
            <w:r w:rsidRPr="00735DA0">
              <w:rPr>
                <w:rStyle w:val="rvts37"/>
                <w:rFonts w:ascii="Times New Roman" w:hAnsi="Times New Roman"/>
                <w:b/>
                <w:bCs/>
                <w:color w:val="000000"/>
                <w:sz w:val="28"/>
                <w:szCs w:val="28"/>
                <w:shd w:val="clear" w:color="auto" w:fill="FFFFFF"/>
                <w:vertAlign w:val="superscript"/>
              </w:rPr>
              <w:t>4</w:t>
            </w:r>
            <w:r w:rsidRPr="00735DA0">
              <w:rPr>
                <w:rStyle w:val="rvts9"/>
                <w:rFonts w:ascii="Times New Roman" w:hAnsi="Times New Roman"/>
                <w:b/>
                <w:bCs/>
                <w:color w:val="000000"/>
                <w:sz w:val="28"/>
                <w:szCs w:val="28"/>
                <w:shd w:val="clear" w:color="auto" w:fill="FFFFFF"/>
              </w:rPr>
              <w:t>. </w:t>
            </w:r>
            <w:r w:rsidRPr="00735DA0">
              <w:rPr>
                <w:rFonts w:ascii="Times New Roman" w:hAnsi="Times New Roman"/>
                <w:color w:val="000000"/>
                <w:sz w:val="28"/>
                <w:szCs w:val="28"/>
                <w:shd w:val="clear" w:color="auto" w:fill="FFFFFF"/>
              </w:rPr>
              <w:t>Компетенція обласних, Київської та Севастопольської міських державних адміністрацій у сфері охорони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До компетенції органу виконавчої влади Автономної Республіки Крим з питань охорони навколишнього природного середовища у сфері охорони навколишнього природного середовища належить:</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д) видача дозволів на викиди шкідливих речовин у навколишнє природне середовище, спеціальне використання природних ресурсів відповідно до законодавства;</w:t>
            </w:r>
          </w:p>
        </w:tc>
      </w:tr>
      <w:tr w:rsidR="001D16C4" w:rsidRPr="00735DA0" w:rsidTr="00DF4C7F">
        <w:tc>
          <w:tcPr>
            <w:tcW w:w="7621"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b/>
                <w:bCs/>
                <w:color w:val="000000"/>
                <w:sz w:val="28"/>
                <w:szCs w:val="28"/>
                <w:shd w:val="clear" w:color="auto" w:fill="FFFFFF"/>
              </w:rPr>
              <w:t>Стаття 25</w:t>
            </w:r>
            <w:r w:rsidRPr="00735DA0">
              <w:rPr>
                <w:rFonts w:ascii="Times New Roman" w:hAnsi="Times New Roman"/>
                <w:b/>
                <w:bCs/>
                <w:color w:val="000000"/>
                <w:sz w:val="28"/>
                <w:szCs w:val="28"/>
                <w:shd w:val="clear" w:color="auto" w:fill="FFFFFF"/>
                <w:vertAlign w:val="superscript"/>
              </w:rPr>
              <w:t>1</w:t>
            </w:r>
            <w:r w:rsidRPr="00735DA0">
              <w:rPr>
                <w:rFonts w:ascii="Times New Roman" w:hAnsi="Times New Roman"/>
                <w:b/>
                <w:bCs/>
                <w:color w:val="000000"/>
                <w:sz w:val="28"/>
                <w:szCs w:val="28"/>
                <w:shd w:val="clear" w:color="auto" w:fill="FFFFFF"/>
              </w:rPr>
              <w:t>.</w:t>
            </w:r>
            <w:r w:rsidRPr="00735DA0">
              <w:rPr>
                <w:rFonts w:ascii="Times New Roman" w:hAnsi="Times New Roman"/>
                <w:color w:val="000000"/>
                <w:sz w:val="28"/>
                <w:szCs w:val="28"/>
                <w:shd w:val="clear" w:color="auto" w:fill="FFFFFF"/>
              </w:rPr>
              <w:t xml:space="preserve"> Екологічне інформаційне забезпечення</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 xml:space="preserve">Центральний орган виконавчої влади, що реалізує державну політику у сфері охорони навколишнього природного середовища, обласні, Київська та Севастопольська міські державні адміністрації, а на території </w:t>
            </w:r>
            <w:r w:rsidRPr="00735DA0">
              <w:rPr>
                <w:rFonts w:ascii="Times New Roman" w:hAnsi="Times New Roman"/>
                <w:color w:val="000000"/>
                <w:sz w:val="28"/>
                <w:szCs w:val="28"/>
                <w:shd w:val="clear" w:color="auto" w:fill="FFFFFF"/>
              </w:rPr>
              <w:lastRenderedPageBreak/>
              <w:t>Автономної Республіки Крим - орган виконавчої влади Автономної Республіки Крим з питань охорони навколишнього природного середовища, органи місцевого самоврядування, підприємства, установи та організації, діяльність яких може негативно вплинути або впливає на стан навколишнього природного середовища, життя і здоров'я людей, зобов'язані забезпечувати вільний доступ населення до інформації про стан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Екологічне інформаційне забезпечення здійснюється органами державної влади та органами місцевого самоврядування в межах їх повноважень шляхом:</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 xml:space="preserve">в) систематичного інформування населення через засоби масової інформації про стан навколишнього природного середовища, динаміку його змін, джерела забруднення, </w:t>
            </w:r>
            <w:r w:rsidRPr="00735DA0">
              <w:rPr>
                <w:rFonts w:ascii="Times New Roman" w:hAnsi="Times New Roman"/>
                <w:strike/>
                <w:color w:val="000000"/>
                <w:sz w:val="28"/>
                <w:szCs w:val="28"/>
                <w:shd w:val="clear" w:color="auto" w:fill="FFFFFF"/>
              </w:rPr>
              <w:t>розміщення відходів</w:t>
            </w:r>
            <w:r w:rsidRPr="00735DA0">
              <w:rPr>
                <w:rFonts w:ascii="Times New Roman" w:hAnsi="Times New Roman"/>
                <w:color w:val="000000"/>
                <w:sz w:val="28"/>
                <w:szCs w:val="28"/>
                <w:shd w:val="clear" w:color="auto" w:fill="FFFFFF"/>
              </w:rPr>
              <w:t xml:space="preserve"> чи іншої зміни навколишнього природного середовища і характер впливу екологічних факторів на здоров'я людей;</w:t>
            </w:r>
          </w:p>
        </w:tc>
        <w:tc>
          <w:tcPr>
            <w:tcW w:w="7733" w:type="dxa"/>
          </w:tcPr>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b/>
                <w:bCs/>
                <w:color w:val="000000"/>
                <w:sz w:val="28"/>
                <w:szCs w:val="28"/>
                <w:shd w:val="clear" w:color="auto" w:fill="FFFFFF"/>
              </w:rPr>
              <w:lastRenderedPageBreak/>
              <w:t>Стаття 25</w:t>
            </w:r>
            <w:r w:rsidRPr="00735DA0">
              <w:rPr>
                <w:rFonts w:ascii="Times New Roman" w:hAnsi="Times New Roman"/>
                <w:b/>
                <w:bCs/>
                <w:color w:val="000000"/>
                <w:sz w:val="28"/>
                <w:szCs w:val="28"/>
                <w:shd w:val="clear" w:color="auto" w:fill="FFFFFF"/>
                <w:vertAlign w:val="superscript"/>
              </w:rPr>
              <w:t>1</w:t>
            </w:r>
            <w:r w:rsidRPr="00735DA0">
              <w:rPr>
                <w:rFonts w:ascii="Times New Roman" w:hAnsi="Times New Roman"/>
                <w:b/>
                <w:bCs/>
                <w:color w:val="000000"/>
                <w:sz w:val="28"/>
                <w:szCs w:val="28"/>
                <w:shd w:val="clear" w:color="auto" w:fill="FFFFFF"/>
              </w:rPr>
              <w:t>.</w:t>
            </w:r>
            <w:r w:rsidRPr="00735DA0">
              <w:rPr>
                <w:rFonts w:ascii="Times New Roman" w:hAnsi="Times New Roman"/>
                <w:color w:val="000000"/>
                <w:sz w:val="28"/>
                <w:szCs w:val="28"/>
                <w:shd w:val="clear" w:color="auto" w:fill="FFFFFF"/>
              </w:rPr>
              <w:t xml:space="preserve"> Екологічне інформаційне забезпечення</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 xml:space="preserve">Центральний орган виконавчої влади, що реалізує державну політику у сфері охорони навколишнього природного середовища, обласні, Київська та Севастопольська міські державні адміністрації, а на території </w:t>
            </w:r>
            <w:r w:rsidRPr="00735DA0">
              <w:rPr>
                <w:rFonts w:ascii="Times New Roman" w:hAnsi="Times New Roman"/>
                <w:color w:val="000000"/>
                <w:sz w:val="28"/>
                <w:szCs w:val="28"/>
                <w:shd w:val="clear" w:color="auto" w:fill="FFFFFF"/>
              </w:rPr>
              <w:lastRenderedPageBreak/>
              <w:t>Автономної Республіки Крим - орган виконавчої влади Автономної Республіки Крим з питань охорони навколишнього природного середовища, органи місцевого самоврядування, підприємства, установи та організації, діяльність яких може негативно вплинути або впливає на стан навколишнього природного середовища, життя і здоров'я людей, зобов'язані забезпечувати вільний доступ населення до інформації про стан навколишнього природного середовища.</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Екологічне інформаційне забезпечення здійснюється органами державної влади та органами місцевого самоврядування в межах їх повноважень шляхом:</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 xml:space="preserve">в) систематичного інформування населення через засоби масової інформації про стан навколишнього природного середовища, динаміку його змін, джерела забруднення, </w:t>
            </w:r>
            <w:r w:rsidRPr="00735DA0">
              <w:rPr>
                <w:rFonts w:ascii="Times New Roman" w:hAnsi="Times New Roman"/>
                <w:b/>
                <w:bCs/>
                <w:color w:val="000000"/>
                <w:sz w:val="28"/>
                <w:szCs w:val="28"/>
                <w:shd w:val="clear" w:color="auto" w:fill="FFFFFF"/>
              </w:rPr>
              <w:t>управління відходами</w:t>
            </w:r>
            <w:r w:rsidRPr="00735DA0">
              <w:rPr>
                <w:rFonts w:ascii="Times New Roman" w:hAnsi="Times New Roman"/>
                <w:color w:val="000000"/>
                <w:sz w:val="28"/>
                <w:szCs w:val="28"/>
                <w:shd w:val="clear" w:color="auto" w:fill="FFFFFF"/>
              </w:rPr>
              <w:t xml:space="preserve"> чи іншої зміни навколишнього природного середовища і характер впливу екологічних факторів на здоров'я людей;</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rStyle w:val="rvts9"/>
                <w:b/>
                <w:bCs/>
                <w:color w:val="000000"/>
                <w:sz w:val="28"/>
                <w:szCs w:val="28"/>
              </w:rPr>
              <w:lastRenderedPageBreak/>
              <w:t>Стаття 48. </w:t>
            </w:r>
            <w:r w:rsidRPr="00735DA0">
              <w:rPr>
                <w:color w:val="000000"/>
                <w:sz w:val="28"/>
                <w:szCs w:val="28"/>
              </w:rPr>
              <w:t>Стимулювання в системі охорони навколишнього природного середовища</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В Україні здійснюється стимулювання раціонального використання природних ресурсів, охорони навколишнього природного середовища шляхом:</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 xml:space="preserve">а) надання пільг при оподаткуванні підприємств, установ, організацій і громадян в разі реалізації ними заходів щодо раціонального використання природних ресурсів та охорони навколишнього природного середовища, при переході на маловідхідні і ресурсо- і енергозберігаючі </w:t>
            </w:r>
            <w:r w:rsidRPr="00735DA0">
              <w:rPr>
                <w:color w:val="000000"/>
                <w:sz w:val="28"/>
                <w:szCs w:val="28"/>
              </w:rPr>
              <w:lastRenderedPageBreak/>
              <w:t xml:space="preserve">технології, організації виробництва і впровадженні очисного обладнання і устаткування для </w:t>
            </w:r>
            <w:r w:rsidRPr="00735DA0">
              <w:rPr>
                <w:strike/>
                <w:color w:val="000000"/>
                <w:sz w:val="28"/>
                <w:szCs w:val="28"/>
              </w:rPr>
              <w:t>утилізації та знешкодження</w:t>
            </w:r>
            <w:r w:rsidRPr="00735DA0">
              <w:rPr>
                <w:color w:val="000000"/>
                <w:sz w:val="28"/>
                <w:szCs w:val="28"/>
              </w:rPr>
              <w:t xml:space="preserve"> відходів, а також приладів контролю за станом навколишнього природного середовища та джерелами викидів і скидів забруднюючих речовин, виконанні інших заходів, спрямованих на поліпшення охорони навколишнього природного середовища;</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rStyle w:val="rvts9"/>
                <w:b/>
                <w:bCs/>
                <w:color w:val="000000"/>
                <w:sz w:val="28"/>
                <w:szCs w:val="28"/>
              </w:rPr>
              <w:lastRenderedPageBreak/>
              <w:t>Стаття 48. </w:t>
            </w:r>
            <w:r w:rsidRPr="00735DA0">
              <w:rPr>
                <w:color w:val="000000"/>
                <w:sz w:val="28"/>
                <w:szCs w:val="28"/>
              </w:rPr>
              <w:t>Стимулювання в системі охорони навколишнього природного середовища</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В Україні здійснюється стимулювання раціонального використання природних ресурсів, охорони навколишнього природного середовища шляхом:</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w:t>
            </w:r>
          </w:p>
          <w:p w:rsidR="001D16C4" w:rsidRPr="00735DA0" w:rsidRDefault="001D16C4" w:rsidP="00DF4C7F">
            <w:pPr>
              <w:pStyle w:val="rvps2"/>
              <w:shd w:val="clear" w:color="auto" w:fill="FFFFFF"/>
              <w:spacing w:before="0" w:beforeAutospacing="0" w:after="0" w:afterAutospacing="0"/>
              <w:ind w:firstLine="450"/>
              <w:jc w:val="both"/>
              <w:rPr>
                <w:b/>
                <w:color w:val="000000"/>
                <w:sz w:val="28"/>
                <w:szCs w:val="28"/>
              </w:rPr>
            </w:pPr>
            <w:r w:rsidRPr="00735DA0">
              <w:rPr>
                <w:color w:val="000000"/>
                <w:sz w:val="28"/>
                <w:szCs w:val="28"/>
              </w:rPr>
              <w:t xml:space="preserve">а) надання пільг при оподаткуванні підприємств, установ, організацій і громадян в разі реалізації ними заходів щодо раціонального використання природних ресурсів та охорони навколишнього природного середовища, при переході на маловідхідні і ресурсо- і енергозберігаючі технології, </w:t>
            </w:r>
            <w:r w:rsidRPr="00735DA0">
              <w:rPr>
                <w:color w:val="000000"/>
                <w:sz w:val="28"/>
                <w:szCs w:val="28"/>
              </w:rPr>
              <w:lastRenderedPageBreak/>
              <w:t xml:space="preserve">організації виробництва і впровадженні очисного обладнання і устаткування для </w:t>
            </w:r>
            <w:r w:rsidRPr="00735DA0">
              <w:rPr>
                <w:b/>
                <w:bCs/>
                <w:color w:val="000000"/>
                <w:sz w:val="28"/>
                <w:szCs w:val="28"/>
              </w:rPr>
              <w:t>рециклінгу</w:t>
            </w:r>
            <w:r w:rsidRPr="00735DA0">
              <w:rPr>
                <w:color w:val="000000"/>
                <w:sz w:val="28"/>
                <w:szCs w:val="28"/>
              </w:rPr>
              <w:t xml:space="preserve"> відходів, а також приладів контролю за станом навколишнього природного середовища та джерелами викидів і скидів забруднюючих речовин, виконанні інших заходів, спрямованих на поліпшення охорони навколишнього природного середовища;</w:t>
            </w:r>
            <w:r w:rsidRPr="00735DA0">
              <w:rPr>
                <w:rStyle w:val="rvts9"/>
                <w:b/>
                <w:bCs/>
                <w:color w:val="000000"/>
                <w:sz w:val="28"/>
                <w:szCs w:val="28"/>
              </w:rPr>
              <w:t xml:space="preserve"> </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rPr>
            </w:pPr>
            <w:r w:rsidRPr="00735DA0">
              <w:rPr>
                <w:rStyle w:val="rvts9"/>
                <w:b/>
                <w:bCs/>
                <w:color w:val="000000"/>
                <w:sz w:val="28"/>
                <w:szCs w:val="28"/>
              </w:rPr>
              <w:lastRenderedPageBreak/>
              <w:t xml:space="preserve">Стаття 51. </w:t>
            </w:r>
            <w:r w:rsidRPr="00735DA0">
              <w:rPr>
                <w:color w:val="000000"/>
                <w:sz w:val="28"/>
                <w:szCs w:val="28"/>
              </w:rPr>
              <w:t>Екологічні вимоги до розміщення, проектування, будівництва, реконструкції, введення в дію та експлуатації підприємств, споруд та інших об'єктів</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rPr>
            </w:pPr>
            <w:r w:rsidRPr="00735DA0">
              <w:rPr>
                <w:color w:val="000000"/>
                <w:sz w:val="28"/>
                <w:szCs w:val="28"/>
              </w:rPr>
              <w:t xml:space="preserve">При проектуванні, розміщенні, будівництві, введенні в дію нових і реконструкції діючих підприємств, споруд та інших об'єктів, удосконаленні існуючих і впровадженні нових технологічних процесів та устаткування, а також в процесі експлуатації цих об'єктів забезпечується екологічна безпека людей, раціональне використання природних ресурсів, додержання нормативів шкідливих впливів на навколишнє природне середовище. При цьому повинні передбачатися вловлювання, утилізація, знешкодження шкідливих речовин </w:t>
            </w:r>
            <w:r w:rsidRPr="00735DA0">
              <w:rPr>
                <w:strike/>
                <w:color w:val="000000"/>
                <w:sz w:val="28"/>
                <w:szCs w:val="28"/>
              </w:rPr>
              <w:t>і відходів</w:t>
            </w:r>
            <w:r w:rsidRPr="00735DA0">
              <w:rPr>
                <w:color w:val="000000"/>
                <w:sz w:val="28"/>
                <w:szCs w:val="28"/>
              </w:rPr>
              <w:t xml:space="preserve"> або повна їх ліквідація, виконання інших вимог щодо охорони навколишнього природного середовища і здоров'я людей.</w:t>
            </w:r>
          </w:p>
        </w:tc>
        <w:tc>
          <w:tcPr>
            <w:tcW w:w="7733"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rPr>
            </w:pPr>
            <w:r w:rsidRPr="00735DA0">
              <w:rPr>
                <w:rStyle w:val="rvts9"/>
                <w:b/>
                <w:bCs/>
                <w:color w:val="000000"/>
                <w:sz w:val="28"/>
                <w:szCs w:val="28"/>
              </w:rPr>
              <w:t xml:space="preserve">Стаття 51. </w:t>
            </w:r>
            <w:r w:rsidRPr="00735DA0">
              <w:rPr>
                <w:color w:val="000000"/>
                <w:sz w:val="28"/>
                <w:szCs w:val="28"/>
              </w:rPr>
              <w:t>Екологічні вимоги до розміщення, проектування, будівництва, реконструкції, введення в дію та експлуатації підприємств, споруд та інших об'єктів</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rPr>
              <w:t xml:space="preserve">При проектуванні, розміщенні, будівництві, введенні в дію нових і реконструкції діючих підприємств, споруд та інших об'єктів, удосконаленні існуючих і впровадженні нових технологічних процесів та устаткування, а також в процесі експлуатації цих об'єктів забезпечується екологічна безпека людей, раціональне використання природних ресурсів, додержання нормативів шкідливих впливів на навколишнє природне середовище. При цьому повинні передбачатися вловлювання, </w:t>
            </w:r>
            <w:r w:rsidRPr="00735DA0">
              <w:rPr>
                <w:rFonts w:ascii="Times New Roman" w:hAnsi="Times New Roman"/>
                <w:bCs/>
                <w:color w:val="000000"/>
                <w:sz w:val="28"/>
                <w:szCs w:val="28"/>
                <w:lang w:eastAsia="ru-RU"/>
              </w:rPr>
              <w:t>відновлення</w:t>
            </w:r>
            <w:r w:rsidRPr="00735DA0">
              <w:rPr>
                <w:rFonts w:ascii="Times New Roman" w:hAnsi="Times New Roman"/>
                <w:color w:val="000000"/>
                <w:sz w:val="28"/>
                <w:szCs w:val="28"/>
              </w:rPr>
              <w:t xml:space="preserve">, знешкодження шкідливих речовин і відходів або повна їх ліквідація, </w:t>
            </w:r>
            <w:r w:rsidRPr="00735DA0">
              <w:rPr>
                <w:rFonts w:ascii="Times New Roman" w:hAnsi="Times New Roman"/>
                <w:b/>
                <w:bCs/>
                <w:color w:val="000000"/>
                <w:sz w:val="28"/>
                <w:szCs w:val="28"/>
              </w:rPr>
              <w:t>відновлення та видалення відходів</w:t>
            </w:r>
            <w:r w:rsidRPr="00735DA0">
              <w:rPr>
                <w:rFonts w:ascii="Times New Roman" w:hAnsi="Times New Roman"/>
                <w:color w:val="000000"/>
                <w:sz w:val="28"/>
                <w:szCs w:val="28"/>
              </w:rPr>
              <w:t>, виконання інших вимог щодо охорони навколишнього природного середовища і здоров'я людей.</w:t>
            </w:r>
            <w:r w:rsidRPr="00735DA0">
              <w:rPr>
                <w:rFonts w:ascii="Times New Roman" w:hAnsi="Times New Roman"/>
                <w:color w:val="000000"/>
                <w:sz w:val="28"/>
                <w:szCs w:val="28"/>
                <w:lang w:eastAsia="ru-RU"/>
              </w:rPr>
              <w:t xml:space="preserve"> </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t>Стаття 52. </w:t>
            </w:r>
            <w:r w:rsidRPr="00735DA0">
              <w:rPr>
                <w:color w:val="000000"/>
                <w:sz w:val="28"/>
                <w:szCs w:val="28"/>
                <w:shd w:val="clear" w:color="auto" w:fill="FFFFFF"/>
              </w:rPr>
              <w:t>Охорона навколишнього природного середовища при застосуванні засобів захисту рослин, мінеральних добрив, нафти і нафтопродуктів, токсичних хімічних речовин та інших препаратів</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eastAsia="ru-RU"/>
              </w:rPr>
            </w:pPr>
            <w:r w:rsidRPr="00735DA0">
              <w:rPr>
                <w:color w:val="000000"/>
                <w:sz w:val="28"/>
                <w:szCs w:val="28"/>
                <w:shd w:val="clear" w:color="auto" w:fill="FFFFFF"/>
              </w:rPr>
              <w:t xml:space="preserve">При створенні нових хімічних препаратів і речовин, інших потенційно небезпечних для навколишнього природного середовища субстанцій повинні розроблятися та </w:t>
            </w:r>
            <w:r w:rsidRPr="00735DA0">
              <w:rPr>
                <w:color w:val="000000"/>
                <w:sz w:val="28"/>
                <w:szCs w:val="28"/>
                <w:shd w:val="clear" w:color="auto" w:fill="FFFFFF"/>
              </w:rPr>
              <w:lastRenderedPageBreak/>
              <w:t xml:space="preserve">затверджуватися у встановленому законодавством порядку допустимі рівні вмісту цих речовин у об'єктах навколишнього природного середовища та продуктах харчування, методи визначення їх залишкової кількості та </w:t>
            </w:r>
            <w:r w:rsidRPr="00735DA0">
              <w:rPr>
                <w:strike/>
                <w:color w:val="000000"/>
                <w:sz w:val="28"/>
                <w:szCs w:val="28"/>
                <w:shd w:val="clear" w:color="auto" w:fill="FFFFFF"/>
              </w:rPr>
              <w:t>утилізації</w:t>
            </w:r>
            <w:r w:rsidRPr="00735DA0">
              <w:rPr>
                <w:color w:val="000000"/>
                <w:sz w:val="28"/>
                <w:szCs w:val="28"/>
                <w:shd w:val="clear" w:color="auto" w:fill="FFFFFF"/>
              </w:rPr>
              <w:t xml:space="preserve"> після використання.</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lastRenderedPageBreak/>
              <w:t>Стаття 52. </w:t>
            </w:r>
            <w:r w:rsidRPr="00735DA0">
              <w:rPr>
                <w:color w:val="000000"/>
                <w:sz w:val="28"/>
                <w:szCs w:val="28"/>
                <w:shd w:val="clear" w:color="auto" w:fill="FFFFFF"/>
              </w:rPr>
              <w:t>Охорона навколишнього природного середовища при застосуванні засобів захисту рослин, мінеральних добрив, нафти і нафтопродуктів, токсичних хімічних речовин та інших препаратів</w:t>
            </w:r>
          </w:p>
          <w:p w:rsidR="001D16C4" w:rsidRPr="00735DA0" w:rsidRDefault="001D16C4" w:rsidP="00DF4C7F">
            <w:pPr>
              <w:tabs>
                <w:tab w:val="left" w:pos="916"/>
              </w:tabs>
              <w:suppressAutoHyphens/>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 xml:space="preserve">При створенні нових хімічних препаратів і речовин, інших потенційно небезпечних для навколишнього природного середовища субстанцій повинні розроблятися та </w:t>
            </w:r>
            <w:r w:rsidRPr="00735DA0">
              <w:rPr>
                <w:rFonts w:ascii="Times New Roman" w:hAnsi="Times New Roman"/>
                <w:color w:val="000000"/>
                <w:sz w:val="28"/>
                <w:szCs w:val="28"/>
                <w:shd w:val="clear" w:color="auto" w:fill="FFFFFF"/>
              </w:rPr>
              <w:lastRenderedPageBreak/>
              <w:t xml:space="preserve">затверджуватися у встановленому законодавством порядку допустимі рівні вмісту цих речовин у об'єктах навколишнього природного середовища та продуктах харчування, методи визначення їх залишкової кількості та </w:t>
            </w:r>
            <w:r w:rsidRPr="00735DA0">
              <w:rPr>
                <w:rFonts w:ascii="Times New Roman" w:hAnsi="Times New Roman"/>
                <w:b/>
                <w:color w:val="000000"/>
                <w:sz w:val="28"/>
                <w:szCs w:val="28"/>
                <w:lang w:eastAsia="ru-RU"/>
              </w:rPr>
              <w:t>відновлення або видалення</w:t>
            </w:r>
            <w:r w:rsidRPr="00735DA0">
              <w:rPr>
                <w:rFonts w:ascii="Times New Roman" w:hAnsi="Times New Roman"/>
                <w:color w:val="000000"/>
                <w:sz w:val="28"/>
                <w:szCs w:val="28"/>
                <w:shd w:val="clear" w:color="auto" w:fill="FFFFFF"/>
              </w:rPr>
              <w:t xml:space="preserve"> після використання.</w:t>
            </w:r>
          </w:p>
        </w:tc>
      </w:tr>
      <w:tr w:rsidR="001D16C4" w:rsidRPr="00735DA0" w:rsidTr="00DF4C7F">
        <w:trPr>
          <w:trHeight w:val="3634"/>
        </w:trPr>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lastRenderedPageBreak/>
              <w:t>Стаття 55. </w:t>
            </w:r>
            <w:r w:rsidRPr="00735DA0">
              <w:rPr>
                <w:color w:val="000000"/>
                <w:sz w:val="28"/>
                <w:szCs w:val="28"/>
                <w:shd w:val="clear" w:color="auto" w:fill="FFFFFF"/>
              </w:rPr>
              <w:t>Охорона навколишнього природного середовища від забруднення відходами</w:t>
            </w:r>
          </w:p>
          <w:p w:rsidR="001D16C4" w:rsidRPr="00735DA0" w:rsidRDefault="001D16C4" w:rsidP="00DF4C7F">
            <w:pPr>
              <w:pStyle w:val="rvps2"/>
              <w:shd w:val="clear" w:color="auto" w:fill="FFFFFF"/>
              <w:spacing w:before="0" w:beforeAutospacing="0" w:after="0" w:afterAutospacing="0"/>
              <w:ind w:firstLine="450"/>
              <w:jc w:val="both"/>
              <w:rPr>
                <w:strike/>
                <w:color w:val="000000"/>
                <w:sz w:val="28"/>
                <w:szCs w:val="28"/>
              </w:rPr>
            </w:pPr>
            <w:r w:rsidRPr="00735DA0">
              <w:rPr>
                <w:strike/>
                <w:color w:val="000000"/>
                <w:sz w:val="28"/>
                <w:szCs w:val="28"/>
              </w:rPr>
              <w:t>Суб'єкти права власності на відходи повинні вживати ефективних заходів для зменшення обсягів утворення відходів, а також для їх утилізації, знешкодження або розміщення.</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strike/>
                <w:color w:val="000000"/>
                <w:sz w:val="28"/>
                <w:szCs w:val="28"/>
              </w:rPr>
              <w:t>Здійснення операцій у сфері поводження з відходами дозволяється лише за наявності дозволу на здійснення операцій у сфері поводження з відходами на визначених місцевими радами територіях із додержанням санітарних та екологічних норм у спосіб, що забезпечує можливість подальшого використання відходів як вторинної сировини і безпеку для навколишнього природного середовища та здоров’я людей.</w:t>
            </w:r>
          </w:p>
        </w:tc>
        <w:tc>
          <w:tcPr>
            <w:tcW w:w="7733" w:type="dxa"/>
          </w:tcPr>
          <w:p w:rsidR="001D16C4" w:rsidRPr="00735DA0" w:rsidRDefault="001D16C4" w:rsidP="00DF4C7F">
            <w:pPr>
              <w:tabs>
                <w:tab w:val="left" w:pos="916"/>
              </w:tabs>
              <w:suppressAutoHyphens/>
              <w:spacing w:line="240" w:lineRule="auto"/>
              <w:ind w:firstLine="567"/>
              <w:rPr>
                <w:rFonts w:ascii="Times New Roman" w:hAnsi="Times New Roman"/>
                <w:b/>
                <w:color w:val="000000"/>
                <w:sz w:val="28"/>
                <w:szCs w:val="28"/>
                <w:lang w:eastAsia="uk-UA"/>
              </w:rPr>
            </w:pPr>
            <w:r w:rsidRPr="00735DA0">
              <w:rPr>
                <w:rFonts w:ascii="Times New Roman" w:hAnsi="Times New Roman"/>
                <w:color w:val="000000"/>
                <w:sz w:val="28"/>
                <w:szCs w:val="28"/>
                <w:lang w:eastAsia="ru-RU"/>
              </w:rPr>
              <w:t xml:space="preserve"> </w:t>
            </w:r>
            <w:r w:rsidRPr="00735DA0">
              <w:rPr>
                <w:rFonts w:ascii="Times New Roman" w:hAnsi="Times New Roman"/>
                <w:b/>
                <w:bCs/>
                <w:color w:val="000000"/>
                <w:sz w:val="28"/>
                <w:szCs w:val="28"/>
                <w:lang w:eastAsia="uk-UA"/>
              </w:rPr>
              <w:t>«Стаття 55. </w:t>
            </w:r>
            <w:r w:rsidRPr="00735DA0">
              <w:rPr>
                <w:rFonts w:ascii="Times New Roman" w:hAnsi="Times New Roman"/>
                <w:b/>
                <w:color w:val="000000"/>
                <w:sz w:val="28"/>
                <w:szCs w:val="28"/>
                <w:lang w:eastAsia="uk-UA"/>
              </w:rPr>
              <w:t>Охорона навколишнього природного середовища від забруднення відходами</w:t>
            </w:r>
          </w:p>
          <w:p w:rsidR="001D16C4" w:rsidRPr="00735DA0" w:rsidRDefault="001D16C4" w:rsidP="00DF4C7F">
            <w:pPr>
              <w:shd w:val="clear" w:color="auto" w:fill="FFFFFF"/>
              <w:spacing w:line="240" w:lineRule="auto"/>
              <w:ind w:firstLine="450"/>
              <w:rPr>
                <w:rFonts w:ascii="Times New Roman" w:hAnsi="Times New Roman"/>
                <w:b/>
                <w:color w:val="000000"/>
                <w:sz w:val="28"/>
                <w:szCs w:val="28"/>
                <w:lang w:eastAsia="uk-UA"/>
              </w:rPr>
            </w:pPr>
            <w:r w:rsidRPr="00735DA0">
              <w:rPr>
                <w:rFonts w:ascii="Times New Roman" w:hAnsi="Times New Roman"/>
                <w:b/>
                <w:color w:val="000000"/>
                <w:sz w:val="28"/>
                <w:szCs w:val="28"/>
                <w:lang w:eastAsia="uk-UA"/>
              </w:rPr>
              <w:t>Утворювачі  відходів повинні вживати ефективних заходів для зменшення обсягів утворення відходів, а також для їх оброблення.</w:t>
            </w:r>
          </w:p>
          <w:p w:rsidR="001D16C4" w:rsidRPr="00735DA0" w:rsidRDefault="001D16C4" w:rsidP="00DF4C7F">
            <w:pPr>
              <w:shd w:val="clear" w:color="auto" w:fill="FFFFFF"/>
              <w:spacing w:line="240" w:lineRule="auto"/>
              <w:ind w:firstLine="450"/>
              <w:rPr>
                <w:rFonts w:ascii="Times New Roman" w:hAnsi="Times New Roman"/>
                <w:b/>
                <w:color w:val="000000"/>
                <w:sz w:val="28"/>
                <w:szCs w:val="28"/>
                <w:lang w:eastAsia="uk-UA"/>
              </w:rPr>
            </w:pPr>
            <w:r w:rsidRPr="00735DA0">
              <w:rPr>
                <w:rFonts w:ascii="Times New Roman" w:hAnsi="Times New Roman"/>
                <w:b/>
                <w:color w:val="000000"/>
                <w:sz w:val="28"/>
                <w:szCs w:val="28"/>
                <w:lang w:eastAsia="uk-UA"/>
              </w:rPr>
              <w:t xml:space="preserve">Здійснення операцій з управління відходами дозволяється лише за наявності дозволу на здійснення операцій з управління  відходами на визначених місцевими радами територіях із додержанням санітарних та екологічних норм </w:t>
            </w:r>
          </w:p>
          <w:p w:rsidR="001D16C4" w:rsidRPr="00735DA0" w:rsidRDefault="001D16C4" w:rsidP="00DF4C7F">
            <w:pPr>
              <w:pStyle w:val="a6"/>
              <w:ind w:firstLine="0"/>
              <w:rPr>
                <w:rFonts w:ascii="Times New Roman" w:hAnsi="Times New Roman"/>
                <w:b/>
                <w:color w:val="000000"/>
                <w:sz w:val="28"/>
                <w:szCs w:val="28"/>
                <w:lang w:eastAsia="uk-UA"/>
              </w:rPr>
            </w:pPr>
          </w:p>
        </w:tc>
      </w:tr>
      <w:tr w:rsidR="001D16C4" w:rsidRPr="00735DA0" w:rsidTr="00DF4C7F">
        <w:tc>
          <w:tcPr>
            <w:tcW w:w="15354" w:type="dxa"/>
            <w:gridSpan w:val="2"/>
          </w:tcPr>
          <w:p w:rsidR="001D16C4" w:rsidRPr="00735DA0" w:rsidRDefault="001D16C4" w:rsidP="00DF4C7F">
            <w:pPr>
              <w:tabs>
                <w:tab w:val="left" w:pos="7230"/>
                <w:tab w:val="left" w:pos="7371"/>
              </w:tabs>
              <w:suppressAutoHyphens/>
              <w:spacing w:line="240" w:lineRule="auto"/>
              <w:ind w:right="175" w:firstLine="567"/>
              <w:jc w:val="center"/>
              <w:rPr>
                <w:rFonts w:ascii="Times New Roman" w:hAnsi="Times New Roman"/>
                <w:color w:val="000000"/>
                <w:sz w:val="28"/>
                <w:szCs w:val="28"/>
                <w:lang w:eastAsia="ru-RU"/>
              </w:rPr>
            </w:pPr>
            <w:r w:rsidRPr="00735DA0">
              <w:rPr>
                <w:rFonts w:ascii="Times New Roman" w:hAnsi="Times New Roman"/>
                <w:b/>
                <w:color w:val="000000"/>
                <w:sz w:val="28"/>
                <w:szCs w:val="28"/>
                <w:lang w:eastAsia="ar-SA"/>
              </w:rPr>
              <w:t>Закон України</w:t>
            </w:r>
            <w:r w:rsidRPr="00735DA0">
              <w:rPr>
                <w:rFonts w:ascii="Times New Roman" w:hAnsi="Times New Roman"/>
                <w:color w:val="000000"/>
                <w:sz w:val="28"/>
                <w:szCs w:val="28"/>
                <w:lang w:eastAsia="ar-SA"/>
              </w:rPr>
              <w:t xml:space="preserve"> </w:t>
            </w:r>
            <w:r w:rsidRPr="00735DA0">
              <w:rPr>
                <w:rFonts w:ascii="Times New Roman" w:hAnsi="Times New Roman"/>
                <w:b/>
                <w:color w:val="000000"/>
                <w:sz w:val="28"/>
                <w:szCs w:val="28"/>
                <w:lang w:eastAsia="ar-SA"/>
              </w:rPr>
              <w:t>«Про альтернативні джерела енергії»</w:t>
            </w:r>
          </w:p>
        </w:tc>
      </w:tr>
      <w:tr w:rsidR="001D16C4" w:rsidRPr="00735DA0" w:rsidTr="00DF4C7F">
        <w:tc>
          <w:tcPr>
            <w:tcW w:w="7621" w:type="dxa"/>
          </w:tcPr>
          <w:p w:rsidR="001D16C4" w:rsidRPr="00735DA0" w:rsidRDefault="001D16C4" w:rsidP="00DF4C7F">
            <w:pPr>
              <w:tabs>
                <w:tab w:val="left" w:pos="7230"/>
                <w:tab w:val="left" w:pos="7371"/>
              </w:tabs>
              <w:spacing w:line="240" w:lineRule="auto"/>
              <w:ind w:right="175" w:firstLine="567"/>
              <w:rPr>
                <w:rFonts w:ascii="Times New Roman" w:hAnsi="Times New Roman"/>
                <w:color w:val="000000"/>
                <w:sz w:val="28"/>
                <w:szCs w:val="28"/>
              </w:rPr>
            </w:pPr>
            <w:r w:rsidRPr="00735DA0">
              <w:rPr>
                <w:rFonts w:ascii="Times New Roman" w:hAnsi="Times New Roman"/>
                <w:b/>
                <w:color w:val="000000"/>
                <w:sz w:val="28"/>
                <w:szCs w:val="28"/>
              </w:rPr>
              <w:t xml:space="preserve">Стаття 1. </w:t>
            </w:r>
            <w:r w:rsidRPr="00735DA0">
              <w:rPr>
                <w:rFonts w:ascii="Times New Roman" w:hAnsi="Times New Roman"/>
                <w:color w:val="000000"/>
                <w:sz w:val="28"/>
                <w:szCs w:val="28"/>
              </w:rPr>
              <w:t>Визначення термінів</w:t>
            </w:r>
          </w:p>
          <w:p w:rsidR="001D16C4" w:rsidRPr="00735DA0" w:rsidRDefault="001D16C4" w:rsidP="00DF4C7F">
            <w:pPr>
              <w:tabs>
                <w:tab w:val="left" w:pos="7230"/>
                <w:tab w:val="left" w:pos="7371"/>
              </w:tabs>
              <w:spacing w:line="240" w:lineRule="auto"/>
              <w:ind w:right="175" w:firstLine="567"/>
              <w:rPr>
                <w:rFonts w:ascii="Times New Roman" w:hAnsi="Times New Roman"/>
                <w:b/>
                <w:color w:val="000000"/>
                <w:sz w:val="28"/>
                <w:szCs w:val="28"/>
              </w:rPr>
            </w:pPr>
            <w:r w:rsidRPr="00735DA0">
              <w:rPr>
                <w:rFonts w:ascii="Times New Roman" w:hAnsi="Times New Roman"/>
                <w:color w:val="000000"/>
                <w:sz w:val="28"/>
                <w:szCs w:val="28"/>
              </w:rPr>
              <w:t>…</w:t>
            </w:r>
          </w:p>
          <w:p w:rsidR="001D16C4" w:rsidRPr="00735DA0" w:rsidRDefault="001D16C4" w:rsidP="00DF4C7F">
            <w:pPr>
              <w:tabs>
                <w:tab w:val="left" w:pos="7230"/>
                <w:tab w:val="left" w:pos="7371"/>
              </w:tabs>
              <w:spacing w:line="240" w:lineRule="auto"/>
              <w:ind w:right="175" w:firstLine="567"/>
              <w:rPr>
                <w:rFonts w:ascii="Times New Roman" w:hAnsi="Times New Roman"/>
                <w:color w:val="000000"/>
                <w:sz w:val="28"/>
                <w:szCs w:val="28"/>
              </w:rPr>
            </w:pPr>
            <w:r w:rsidRPr="00735DA0">
              <w:rPr>
                <w:rFonts w:ascii="Times New Roman" w:hAnsi="Times New Roman"/>
                <w:color w:val="000000"/>
                <w:sz w:val="28"/>
                <w:szCs w:val="28"/>
              </w:rPr>
              <w:t xml:space="preserve">альтернативні джерела енергії - відновлювані джерела енергії, до яких належать енергія сонячна, вітрова, геотермальна, гідротермальна, аеротермальна, енергія хвиль та припливів, гідроенергія, енергія біомаси, газу з </w:t>
            </w:r>
            <w:r w:rsidRPr="00735DA0">
              <w:rPr>
                <w:rFonts w:ascii="Times New Roman" w:hAnsi="Times New Roman"/>
                <w:strike/>
                <w:color w:val="000000"/>
                <w:sz w:val="28"/>
                <w:szCs w:val="28"/>
              </w:rPr>
              <w:t>органічних відходів</w:t>
            </w:r>
            <w:r w:rsidRPr="00735DA0">
              <w:rPr>
                <w:rFonts w:ascii="Times New Roman" w:hAnsi="Times New Roman"/>
                <w:color w:val="000000"/>
                <w:sz w:val="28"/>
                <w:szCs w:val="28"/>
              </w:rPr>
              <w:t xml:space="preserve">, газу каналізаційно-очисних станцій, біогазів, та вторинні енергетичні ресурси, до яких належать доменний та коксівний гази, газ метан дегазації вугільних </w:t>
            </w:r>
            <w:r w:rsidRPr="00735DA0">
              <w:rPr>
                <w:rFonts w:ascii="Times New Roman" w:hAnsi="Times New Roman"/>
                <w:color w:val="000000"/>
                <w:sz w:val="28"/>
                <w:szCs w:val="28"/>
              </w:rPr>
              <w:lastRenderedPageBreak/>
              <w:t>родовищ, перетворення скидного енергопотенціалу технологічних процесів;</w:t>
            </w:r>
          </w:p>
          <w:p w:rsidR="001D16C4" w:rsidRPr="00735DA0" w:rsidRDefault="001D16C4" w:rsidP="00DF4C7F">
            <w:pPr>
              <w:tabs>
                <w:tab w:val="left" w:pos="7230"/>
                <w:tab w:val="left" w:pos="7371"/>
              </w:tabs>
              <w:suppressAutoHyphens/>
              <w:spacing w:line="240" w:lineRule="auto"/>
              <w:ind w:right="175"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7230"/>
                <w:tab w:val="left" w:pos="7371"/>
              </w:tabs>
              <w:suppressAutoHyphens/>
              <w:spacing w:line="240" w:lineRule="auto"/>
              <w:ind w:right="175"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 xml:space="preserve">відновлювані джерела енергії - відновлювані невикопні джерела енергії, а саме енергія сонячна, вітрова, аеротермальна, геотермальна, гідротермальна, енергія хвиль та припливів, гідроенергія, енергія біомаси, газу з </w:t>
            </w:r>
            <w:r w:rsidRPr="00735DA0">
              <w:rPr>
                <w:rFonts w:ascii="Times New Roman" w:hAnsi="Times New Roman"/>
                <w:strike/>
                <w:color w:val="000000"/>
                <w:sz w:val="28"/>
                <w:szCs w:val="28"/>
                <w:shd w:val="clear" w:color="auto" w:fill="FFFFFF"/>
              </w:rPr>
              <w:t>органічних відходів</w:t>
            </w:r>
            <w:r w:rsidRPr="00735DA0">
              <w:rPr>
                <w:rFonts w:ascii="Times New Roman" w:hAnsi="Times New Roman"/>
                <w:color w:val="000000"/>
                <w:sz w:val="28"/>
                <w:szCs w:val="28"/>
                <w:shd w:val="clear" w:color="auto" w:fill="FFFFFF"/>
              </w:rPr>
              <w:t>, газу каналізаційно-очисних станцій, біогазів;</w:t>
            </w:r>
          </w:p>
        </w:tc>
        <w:tc>
          <w:tcPr>
            <w:tcW w:w="7733" w:type="dxa"/>
          </w:tcPr>
          <w:p w:rsidR="001D16C4" w:rsidRPr="00735DA0" w:rsidRDefault="001D16C4" w:rsidP="00DF4C7F">
            <w:pPr>
              <w:tabs>
                <w:tab w:val="left" w:pos="7230"/>
                <w:tab w:val="left" w:pos="7371"/>
              </w:tabs>
              <w:spacing w:line="240" w:lineRule="auto"/>
              <w:ind w:right="175" w:firstLine="567"/>
              <w:rPr>
                <w:rFonts w:ascii="Times New Roman" w:hAnsi="Times New Roman"/>
                <w:color w:val="000000"/>
                <w:sz w:val="28"/>
                <w:szCs w:val="28"/>
              </w:rPr>
            </w:pPr>
            <w:r w:rsidRPr="00735DA0">
              <w:rPr>
                <w:rFonts w:ascii="Times New Roman" w:hAnsi="Times New Roman"/>
                <w:b/>
                <w:color w:val="000000"/>
                <w:sz w:val="28"/>
                <w:szCs w:val="28"/>
              </w:rPr>
              <w:lastRenderedPageBreak/>
              <w:t xml:space="preserve">Стаття 1. </w:t>
            </w:r>
            <w:r w:rsidRPr="00735DA0">
              <w:rPr>
                <w:rFonts w:ascii="Times New Roman" w:hAnsi="Times New Roman"/>
                <w:color w:val="000000"/>
                <w:sz w:val="28"/>
                <w:szCs w:val="28"/>
              </w:rPr>
              <w:t>Визначення термінів</w:t>
            </w:r>
          </w:p>
          <w:p w:rsidR="001D16C4" w:rsidRPr="00735DA0" w:rsidRDefault="001D16C4" w:rsidP="00DF4C7F">
            <w:pPr>
              <w:tabs>
                <w:tab w:val="left" w:pos="7230"/>
                <w:tab w:val="left" w:pos="7371"/>
              </w:tabs>
              <w:spacing w:line="240" w:lineRule="auto"/>
              <w:ind w:right="175" w:firstLine="567"/>
              <w:rPr>
                <w:rFonts w:ascii="Times New Roman" w:hAnsi="Times New Roman"/>
                <w:b/>
                <w:color w:val="000000"/>
                <w:sz w:val="28"/>
                <w:szCs w:val="28"/>
              </w:rPr>
            </w:pPr>
            <w:r w:rsidRPr="00735DA0">
              <w:rPr>
                <w:rFonts w:ascii="Times New Roman" w:hAnsi="Times New Roman"/>
                <w:color w:val="000000"/>
                <w:sz w:val="28"/>
                <w:szCs w:val="28"/>
              </w:rPr>
              <w:t>…</w:t>
            </w:r>
          </w:p>
          <w:p w:rsidR="001D16C4" w:rsidRPr="00735DA0" w:rsidRDefault="001D16C4" w:rsidP="00DF4C7F">
            <w:pPr>
              <w:tabs>
                <w:tab w:val="left" w:pos="7230"/>
                <w:tab w:val="left" w:pos="7371"/>
              </w:tabs>
              <w:spacing w:line="240" w:lineRule="auto"/>
              <w:ind w:right="175" w:firstLine="567"/>
              <w:rPr>
                <w:rFonts w:ascii="Times New Roman" w:hAnsi="Times New Roman"/>
                <w:color w:val="000000"/>
                <w:sz w:val="28"/>
                <w:szCs w:val="28"/>
              </w:rPr>
            </w:pPr>
            <w:r w:rsidRPr="00735DA0">
              <w:rPr>
                <w:rFonts w:ascii="Times New Roman" w:hAnsi="Times New Roman"/>
                <w:color w:val="000000"/>
                <w:sz w:val="28"/>
                <w:szCs w:val="28"/>
              </w:rPr>
              <w:t xml:space="preserve">альтернативні джерела енергії - відновлювані джерела енергії, до яких належать енергія сонячна, вітрова, геотермальна, гідротермальна, аеротермальна, енергія хвиль та припливів, гідроенергія, енергія біомаси, газу з </w:t>
            </w:r>
            <w:r w:rsidRPr="00735DA0">
              <w:rPr>
                <w:rFonts w:ascii="Times New Roman" w:hAnsi="Times New Roman"/>
                <w:b/>
                <w:color w:val="000000"/>
                <w:sz w:val="28"/>
                <w:szCs w:val="28"/>
              </w:rPr>
              <w:t>біовідходів</w:t>
            </w:r>
            <w:r w:rsidRPr="00735DA0">
              <w:rPr>
                <w:rFonts w:ascii="Times New Roman" w:hAnsi="Times New Roman"/>
                <w:color w:val="000000"/>
                <w:sz w:val="28"/>
                <w:szCs w:val="28"/>
              </w:rPr>
              <w:t xml:space="preserve">, газу каналізаційно-очисних станцій, біогазів, та вторинні енергетичні ресурси, до яких належать доменний та коксівний гази, газ метан дегазації вугільних родовищ, </w:t>
            </w:r>
            <w:r w:rsidRPr="00735DA0">
              <w:rPr>
                <w:rFonts w:ascii="Times New Roman" w:hAnsi="Times New Roman"/>
                <w:color w:val="000000"/>
                <w:sz w:val="28"/>
                <w:szCs w:val="28"/>
              </w:rPr>
              <w:lastRenderedPageBreak/>
              <w:t>перетворення скидного енергопотенціалу технологічних процесів;</w:t>
            </w:r>
          </w:p>
          <w:p w:rsidR="001D16C4" w:rsidRPr="00735DA0" w:rsidRDefault="001D16C4" w:rsidP="00DF4C7F">
            <w:pPr>
              <w:tabs>
                <w:tab w:val="left" w:pos="7230"/>
                <w:tab w:val="left" w:pos="7371"/>
              </w:tabs>
              <w:suppressAutoHyphens/>
              <w:spacing w:line="240" w:lineRule="auto"/>
              <w:ind w:right="175" w:firstLine="567"/>
              <w:rPr>
                <w:rFonts w:ascii="Times New Roman" w:hAnsi="Times New Roman"/>
                <w:color w:val="000000"/>
                <w:sz w:val="28"/>
                <w:szCs w:val="28"/>
                <w:shd w:val="clear" w:color="auto" w:fill="FFFFFF"/>
              </w:rPr>
            </w:pPr>
            <w:r w:rsidRPr="00735DA0">
              <w:rPr>
                <w:rFonts w:ascii="Times New Roman" w:hAnsi="Times New Roman"/>
                <w:color w:val="000000"/>
                <w:sz w:val="28"/>
                <w:szCs w:val="28"/>
                <w:shd w:val="clear" w:color="auto" w:fill="FFFFFF"/>
              </w:rPr>
              <w:t>…</w:t>
            </w:r>
          </w:p>
          <w:p w:rsidR="001D16C4" w:rsidRPr="00735DA0" w:rsidRDefault="001D16C4" w:rsidP="00DF4C7F">
            <w:pPr>
              <w:tabs>
                <w:tab w:val="left" w:pos="7230"/>
                <w:tab w:val="left" w:pos="7371"/>
              </w:tabs>
              <w:suppressAutoHyphens/>
              <w:spacing w:line="240" w:lineRule="auto"/>
              <w:ind w:right="175" w:firstLine="567"/>
              <w:rPr>
                <w:rFonts w:ascii="Times New Roman" w:hAnsi="Times New Roman"/>
                <w:color w:val="000000"/>
                <w:sz w:val="28"/>
                <w:szCs w:val="28"/>
                <w:lang w:eastAsia="ru-RU"/>
              </w:rPr>
            </w:pPr>
            <w:r w:rsidRPr="00735DA0">
              <w:rPr>
                <w:rFonts w:ascii="Times New Roman" w:hAnsi="Times New Roman"/>
                <w:color w:val="000000"/>
                <w:sz w:val="28"/>
                <w:szCs w:val="28"/>
                <w:shd w:val="clear" w:color="auto" w:fill="FFFFFF"/>
              </w:rPr>
              <w:t xml:space="preserve">відновлювані джерела енергії - відновлювані невикопні джерела енергії, а саме енергія сонячна, вітрова, аеротермальна, геотермальна, гідротермальна, енергія хвиль та припливів, гідроенергія, енергія біомаси, газу з </w:t>
            </w:r>
            <w:r w:rsidRPr="00735DA0">
              <w:rPr>
                <w:rFonts w:ascii="Times New Roman" w:hAnsi="Times New Roman"/>
                <w:b/>
                <w:color w:val="000000"/>
                <w:sz w:val="28"/>
                <w:szCs w:val="28"/>
                <w:shd w:val="clear" w:color="auto" w:fill="FFFFFF"/>
              </w:rPr>
              <w:t>біовідходів</w:t>
            </w:r>
            <w:r w:rsidRPr="00735DA0">
              <w:rPr>
                <w:rFonts w:ascii="Times New Roman" w:hAnsi="Times New Roman"/>
                <w:color w:val="000000"/>
                <w:sz w:val="28"/>
                <w:szCs w:val="28"/>
                <w:shd w:val="clear" w:color="auto" w:fill="FFFFFF"/>
              </w:rPr>
              <w:t>, газу каналізаційно-очисних станцій, біогазів;</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lastRenderedPageBreak/>
              <w:t>Стаття 9</w:t>
            </w:r>
            <w:r w:rsidRPr="00735DA0">
              <w:rPr>
                <w:rStyle w:val="rvts37"/>
                <w:b/>
                <w:bCs/>
                <w:color w:val="000000"/>
                <w:sz w:val="28"/>
                <w:szCs w:val="28"/>
                <w:shd w:val="clear" w:color="auto" w:fill="FFFFFF"/>
                <w:vertAlign w:val="superscript"/>
              </w:rPr>
              <w:t>1</w:t>
            </w:r>
            <w:r w:rsidRPr="00735DA0">
              <w:rPr>
                <w:b/>
                <w:color w:val="000000"/>
                <w:sz w:val="28"/>
                <w:szCs w:val="28"/>
                <w:shd w:val="clear" w:color="auto" w:fill="FFFFFF"/>
              </w:rPr>
              <w:t xml:space="preserve">. </w:t>
            </w:r>
            <w:r w:rsidRPr="00735DA0">
              <w:rPr>
                <w:color w:val="000000"/>
                <w:sz w:val="28"/>
                <w:szCs w:val="28"/>
                <w:shd w:val="clear" w:color="auto" w:fill="FFFFFF"/>
              </w:rPr>
              <w:t>Стимулювання виробництва електричної енергії з альтернативних джерел енергії</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shd w:val="clear" w:color="auto" w:fill="FFFFFF"/>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 xml:space="preserve">"Зелений тариф" для суб’єктів господарювання, які виробляють електричну енергію з біомаси,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біомаси. Для цілей цього Закону біомасою вважається невикопна біологічно відновлювана речовина органічного походження, здатна до біологічного розкладу, у вигляді продуктів, відходів та залишків лісового та сільського господарства (рослинництва і тваринництва), рибного господарства і технологічно пов’язаних з ними галузей промисловості, а також складова промислових </w:t>
            </w:r>
            <w:r w:rsidRPr="00735DA0">
              <w:rPr>
                <w:strike/>
                <w:color w:val="000000"/>
                <w:sz w:val="28"/>
                <w:szCs w:val="28"/>
              </w:rPr>
              <w:t>або побутових</w:t>
            </w:r>
            <w:r w:rsidRPr="00735DA0">
              <w:rPr>
                <w:b/>
                <w:color w:val="000000"/>
                <w:sz w:val="28"/>
                <w:szCs w:val="28"/>
              </w:rPr>
              <w:t xml:space="preserve"> </w:t>
            </w:r>
            <w:r w:rsidRPr="00735DA0">
              <w:rPr>
                <w:color w:val="000000"/>
                <w:sz w:val="28"/>
                <w:szCs w:val="28"/>
              </w:rPr>
              <w:t>відходів, здатна до біологічного розкладу.</w:t>
            </w:r>
          </w:p>
          <w:p w:rsidR="001D16C4" w:rsidRPr="00735DA0" w:rsidRDefault="001D16C4" w:rsidP="00DF4C7F">
            <w:pPr>
              <w:suppressAutoHyphens/>
              <w:spacing w:line="240" w:lineRule="auto"/>
              <w:ind w:firstLine="450"/>
              <w:rPr>
                <w:rFonts w:ascii="Times New Roman" w:hAnsi="Times New Roman"/>
                <w:color w:val="000000"/>
                <w:sz w:val="28"/>
                <w:szCs w:val="28"/>
                <w:lang w:eastAsia="ru-RU"/>
              </w:rPr>
            </w:pPr>
            <w:bookmarkStart w:id="24" w:name="n149"/>
            <w:bookmarkEnd w:id="24"/>
            <w:r w:rsidRPr="00735DA0">
              <w:rPr>
                <w:rFonts w:ascii="Times New Roman" w:hAnsi="Times New Roman"/>
                <w:color w:val="000000"/>
                <w:sz w:val="28"/>
                <w:szCs w:val="28"/>
              </w:rPr>
              <w:t xml:space="preserve">"Зелений" тариф для суб’єктів господарювання, які виробляють електричну енергію з біогазу, утвореного з біомаси в результаті біологічного розкладу, біогазу, отриманого шляхом примусової газифікації біомаси, біогазу, отриманого з відведених місць чи об’єктів, на яких </w:t>
            </w:r>
            <w:r w:rsidRPr="00735DA0">
              <w:rPr>
                <w:rFonts w:ascii="Times New Roman" w:hAnsi="Times New Roman"/>
                <w:color w:val="000000"/>
                <w:sz w:val="28"/>
                <w:szCs w:val="28"/>
              </w:rPr>
              <w:lastRenderedPageBreak/>
              <w:t xml:space="preserve">здійснюються операції із зберігання та/або захоронення відходів, утвореного з біомаси як складової промислових або </w:t>
            </w:r>
            <w:r w:rsidRPr="00735DA0">
              <w:rPr>
                <w:rFonts w:ascii="Times New Roman" w:hAnsi="Times New Roman"/>
                <w:strike/>
                <w:color w:val="000000"/>
                <w:sz w:val="28"/>
                <w:szCs w:val="28"/>
              </w:rPr>
              <w:t xml:space="preserve">побутових </w:t>
            </w:r>
            <w:r w:rsidRPr="00735DA0">
              <w:rPr>
                <w:rFonts w:ascii="Times New Roman" w:hAnsi="Times New Roman"/>
                <w:color w:val="000000"/>
                <w:sz w:val="28"/>
                <w:szCs w:val="28"/>
              </w:rPr>
              <w:t>відходів,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біогазу. Для цілей цього Закону біогазом вважається газ з біомаси.</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lastRenderedPageBreak/>
              <w:t>Стаття 9</w:t>
            </w:r>
            <w:r w:rsidRPr="00735DA0">
              <w:rPr>
                <w:rStyle w:val="rvts37"/>
                <w:b/>
                <w:bCs/>
                <w:color w:val="000000"/>
                <w:sz w:val="28"/>
                <w:szCs w:val="28"/>
                <w:shd w:val="clear" w:color="auto" w:fill="FFFFFF"/>
                <w:vertAlign w:val="superscript"/>
              </w:rPr>
              <w:t>1</w:t>
            </w:r>
            <w:r w:rsidRPr="00735DA0">
              <w:rPr>
                <w:b/>
                <w:color w:val="000000"/>
                <w:sz w:val="28"/>
                <w:szCs w:val="28"/>
                <w:shd w:val="clear" w:color="auto" w:fill="FFFFFF"/>
              </w:rPr>
              <w:t xml:space="preserve">. </w:t>
            </w:r>
            <w:r w:rsidRPr="00735DA0">
              <w:rPr>
                <w:color w:val="000000"/>
                <w:sz w:val="28"/>
                <w:szCs w:val="28"/>
                <w:shd w:val="clear" w:color="auto" w:fill="FFFFFF"/>
              </w:rPr>
              <w:t>Стимулювання виробництва електричної енергії з альтернативних джерел енергії</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shd w:val="clear" w:color="auto" w:fill="FFFFFF"/>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 xml:space="preserve">Зелений" тариф для суб’єктів господарювання, які виробляють електричну енергію з біомаси,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біомаси. Для цілей цього Закону біомасою вважається невикопна біологічно відновлювана речовина органічного походження, здатна до біологічного розкладу, у вигляді продуктів, відходів та залишків лісового та сільського господарства (рослинництва і тваринництва), рибного господарства і технологічно пов’язаних з ними галузей промисловості, а також складова промислових або </w:t>
            </w:r>
            <w:r w:rsidRPr="00735DA0">
              <w:rPr>
                <w:b/>
                <w:color w:val="000000"/>
                <w:sz w:val="28"/>
                <w:szCs w:val="28"/>
              </w:rPr>
              <w:t xml:space="preserve">муніципальних </w:t>
            </w:r>
            <w:r w:rsidRPr="00735DA0">
              <w:rPr>
                <w:color w:val="000000"/>
                <w:sz w:val="28"/>
                <w:szCs w:val="28"/>
              </w:rPr>
              <w:t>відходів, здатна до біологічного розкладу.</w:t>
            </w:r>
          </w:p>
          <w:p w:rsidR="001D16C4" w:rsidRPr="00735DA0" w:rsidRDefault="001D16C4" w:rsidP="00DF4C7F">
            <w:pPr>
              <w:suppressAutoHyphens/>
              <w:spacing w:line="240" w:lineRule="auto"/>
              <w:ind w:firstLine="450"/>
              <w:rPr>
                <w:rFonts w:ascii="Times New Roman" w:hAnsi="Times New Roman"/>
                <w:color w:val="000000"/>
                <w:sz w:val="28"/>
                <w:szCs w:val="28"/>
              </w:rPr>
            </w:pPr>
            <w:r w:rsidRPr="00735DA0">
              <w:rPr>
                <w:rFonts w:ascii="Times New Roman" w:hAnsi="Times New Roman"/>
                <w:color w:val="000000"/>
                <w:sz w:val="28"/>
                <w:szCs w:val="28"/>
              </w:rPr>
              <w:t xml:space="preserve">"Зелений" тариф для суб’єктів господарювання, які виробляють електричну енергію з біогазу, утвореного з біомаси в результаті біологічного розкладу, біогазу, отриманого шляхом примусової газифікації біомаси, біогазу, отриманого з відведених місць чи об’єктів, на яких </w:t>
            </w:r>
            <w:r w:rsidRPr="00735DA0">
              <w:rPr>
                <w:rFonts w:ascii="Times New Roman" w:hAnsi="Times New Roman"/>
                <w:color w:val="000000"/>
                <w:sz w:val="28"/>
                <w:szCs w:val="28"/>
              </w:rPr>
              <w:lastRenderedPageBreak/>
              <w:t xml:space="preserve">здійснюються операції із зберігання та/або захоронення відходів, утвореного з біомаси як складової промислових або </w:t>
            </w:r>
            <w:r w:rsidRPr="00735DA0">
              <w:rPr>
                <w:rFonts w:ascii="Times New Roman" w:hAnsi="Times New Roman"/>
                <w:b/>
                <w:color w:val="000000"/>
                <w:sz w:val="28"/>
                <w:szCs w:val="28"/>
              </w:rPr>
              <w:t xml:space="preserve">муніципальних </w:t>
            </w:r>
            <w:r w:rsidRPr="00735DA0">
              <w:rPr>
                <w:rFonts w:ascii="Times New Roman" w:hAnsi="Times New Roman"/>
                <w:color w:val="000000"/>
                <w:sz w:val="28"/>
                <w:szCs w:val="28"/>
              </w:rPr>
              <w:t>відходів, встановлюється на рівні роздрібного тарифу для споживачів другого класу напруги на січень 2009 року, помноженого на коефіцієнт "зеленого" тарифу для електричної енергії, виробленої з біогазу. Для цілей цього Закону біогазом вважається газ з біомаси.</w:t>
            </w:r>
          </w:p>
          <w:p w:rsidR="001D16C4" w:rsidRPr="00735DA0" w:rsidRDefault="001D16C4" w:rsidP="00DF4C7F">
            <w:pPr>
              <w:suppressAutoHyphens/>
              <w:spacing w:line="240" w:lineRule="auto"/>
              <w:ind w:firstLine="450"/>
              <w:rPr>
                <w:rFonts w:ascii="Times New Roman" w:hAnsi="Times New Roman"/>
                <w:color w:val="000000"/>
                <w:sz w:val="28"/>
                <w:szCs w:val="28"/>
                <w:lang w:val="ru-RU" w:eastAsia="ru-RU"/>
              </w:rPr>
            </w:pP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r w:rsidRPr="00735DA0">
              <w:rPr>
                <w:rFonts w:ascii="Times New Roman" w:hAnsi="Times New Roman"/>
                <w:b/>
                <w:color w:val="000000"/>
                <w:sz w:val="28"/>
                <w:szCs w:val="28"/>
                <w:lang w:eastAsia="ar-SA"/>
              </w:rPr>
              <w:lastRenderedPageBreak/>
              <w:t>Закон України «Про Перелік документів дозвільного характеру у сфері господарської діяльності»</w:t>
            </w:r>
          </w:p>
        </w:tc>
      </w:tr>
      <w:tr w:rsidR="001D16C4" w:rsidRPr="00735DA0" w:rsidTr="00DF4C7F">
        <w:tc>
          <w:tcPr>
            <w:tcW w:w="7621" w:type="dxa"/>
          </w:tcPr>
          <w:p w:rsidR="001D16C4" w:rsidRPr="00735DA0" w:rsidRDefault="001D16C4" w:rsidP="00DF4C7F">
            <w:pPr>
              <w:pStyle w:val="rvps14"/>
              <w:spacing w:before="0" w:beforeAutospacing="0" w:after="0" w:afterAutospacing="0"/>
              <w:jc w:val="both"/>
              <w:rPr>
                <w:color w:val="000000"/>
                <w:sz w:val="28"/>
                <w:szCs w:val="28"/>
                <w:lang w:eastAsia="ar-SA"/>
              </w:rPr>
            </w:pPr>
            <w:r w:rsidRPr="00735DA0">
              <w:rPr>
                <w:color w:val="000000"/>
                <w:sz w:val="28"/>
                <w:szCs w:val="28"/>
                <w:lang w:eastAsia="ar-SA"/>
              </w:rPr>
              <w:t>Перелік документів дозвільного характеру у сфері господарської діяльності</w:t>
            </w:r>
          </w:p>
          <w:p w:rsidR="001D16C4" w:rsidRPr="00735DA0" w:rsidRDefault="001D16C4" w:rsidP="00DF4C7F">
            <w:pPr>
              <w:pStyle w:val="rvps14"/>
              <w:spacing w:before="0" w:beforeAutospacing="0" w:after="0" w:afterAutospacing="0"/>
              <w:jc w:val="both"/>
              <w:rPr>
                <w:color w:val="000000"/>
                <w:sz w:val="28"/>
                <w:szCs w:val="28"/>
                <w:lang w:val="ru-RU" w:eastAsia="ar-SA"/>
              </w:rPr>
            </w:pPr>
            <w:r w:rsidRPr="00735DA0">
              <w:rPr>
                <w:color w:val="000000"/>
                <w:sz w:val="28"/>
                <w:szCs w:val="28"/>
                <w:lang w:val="ru-RU" w:eastAsia="ar-SA"/>
              </w:rPr>
              <w:t>…</w:t>
            </w:r>
          </w:p>
          <w:tbl>
            <w:tblPr>
              <w:tblW w:w="0" w:type="auto"/>
              <w:tblLook w:val="04A0" w:firstRow="1" w:lastRow="0" w:firstColumn="1" w:lastColumn="0" w:noHBand="0" w:noVBand="1"/>
            </w:tblPr>
            <w:tblGrid>
              <w:gridCol w:w="722"/>
              <w:gridCol w:w="3005"/>
              <w:gridCol w:w="457"/>
              <w:gridCol w:w="3097"/>
            </w:tblGrid>
            <w:tr w:rsidR="001D16C4" w:rsidRPr="00735DA0" w:rsidTr="00DF4C7F">
              <w:tc>
                <w:tcPr>
                  <w:tcW w:w="725" w:type="dxa"/>
                  <w:hideMark/>
                </w:tcPr>
                <w:p w:rsidR="001D16C4" w:rsidRPr="00735DA0" w:rsidRDefault="001D16C4" w:rsidP="00DF4C7F">
                  <w:pPr>
                    <w:pStyle w:val="a6"/>
                    <w:spacing w:line="254" w:lineRule="auto"/>
                    <w:ind w:firstLine="0"/>
                    <w:rPr>
                      <w:rFonts w:ascii="Times New Roman" w:hAnsi="Times New Roman"/>
                      <w:sz w:val="28"/>
                      <w:szCs w:val="28"/>
                    </w:rPr>
                  </w:pPr>
                  <w:r w:rsidRPr="00735DA0">
                    <w:rPr>
                      <w:rFonts w:ascii="Times New Roman" w:hAnsi="Times New Roman"/>
                      <w:sz w:val="28"/>
                      <w:szCs w:val="28"/>
                    </w:rPr>
                    <w:t>40</w:t>
                  </w:r>
                  <w:r w:rsidRPr="00735DA0">
                    <w:rPr>
                      <w:rFonts w:ascii="Times New Roman" w:hAnsi="Times New Roman"/>
                      <w:sz w:val="28"/>
                      <w:szCs w:val="28"/>
                      <w:lang w:val="en-US"/>
                    </w:rPr>
                    <w:t>)</w:t>
                  </w:r>
                  <w:r w:rsidRPr="00735DA0">
                    <w:rPr>
                      <w:rFonts w:ascii="Times New Roman" w:hAnsi="Times New Roman"/>
                      <w:sz w:val="28"/>
                      <w:szCs w:val="28"/>
                    </w:rPr>
                    <w:t>.</w:t>
                  </w:r>
                </w:p>
              </w:tc>
              <w:tc>
                <w:tcPr>
                  <w:tcW w:w="3057" w:type="dxa"/>
                  <w:hideMark/>
                </w:tcPr>
                <w:p w:rsidR="001D16C4" w:rsidRPr="00735DA0" w:rsidRDefault="001D16C4" w:rsidP="00DF4C7F">
                  <w:pPr>
                    <w:pStyle w:val="rvps14"/>
                    <w:spacing w:before="150" w:beforeAutospacing="0" w:after="150" w:afterAutospacing="0"/>
                    <w:rPr>
                      <w:color w:val="000000"/>
                      <w:sz w:val="28"/>
                      <w:szCs w:val="28"/>
                      <w:lang w:val="ru-RU" w:eastAsia="ru-RU"/>
                    </w:rPr>
                  </w:pPr>
                  <w:r w:rsidRPr="00735DA0">
                    <w:rPr>
                      <w:color w:val="000000"/>
                      <w:sz w:val="28"/>
                      <w:szCs w:val="28"/>
                    </w:rPr>
                    <w:t xml:space="preserve">Дозвіл на здійснення операцій у сфері </w:t>
                  </w:r>
                  <w:r w:rsidRPr="00735DA0">
                    <w:rPr>
                      <w:strike/>
                      <w:color w:val="000000"/>
                      <w:sz w:val="28"/>
                      <w:szCs w:val="28"/>
                    </w:rPr>
                    <w:t>поводження</w:t>
                  </w:r>
                  <w:r w:rsidRPr="00735DA0">
                    <w:rPr>
                      <w:color w:val="000000"/>
                      <w:sz w:val="28"/>
                      <w:szCs w:val="28"/>
                    </w:rPr>
                    <w:t xml:space="preserve"> з відходами</w:t>
                  </w:r>
                </w:p>
                <w:p w:rsidR="001D16C4" w:rsidRPr="00735DA0" w:rsidRDefault="001D16C4" w:rsidP="00DF4C7F">
                  <w:pPr>
                    <w:pStyle w:val="a6"/>
                    <w:spacing w:line="254" w:lineRule="auto"/>
                    <w:ind w:left="84" w:firstLine="0"/>
                    <w:jc w:val="left"/>
                    <w:rPr>
                      <w:rFonts w:ascii="Times New Roman" w:hAnsi="Times New Roman"/>
                      <w:sz w:val="28"/>
                      <w:szCs w:val="28"/>
                      <w:lang w:val="ru-RU"/>
                    </w:rPr>
                  </w:pPr>
                </w:p>
              </w:tc>
              <w:tc>
                <w:tcPr>
                  <w:tcW w:w="466" w:type="dxa"/>
                </w:tcPr>
                <w:p w:rsidR="001D16C4" w:rsidRPr="00735DA0" w:rsidRDefault="001D16C4" w:rsidP="00DF4C7F">
                  <w:pPr>
                    <w:pStyle w:val="a6"/>
                    <w:spacing w:line="254" w:lineRule="auto"/>
                    <w:ind w:left="222" w:firstLine="0"/>
                    <w:jc w:val="left"/>
                    <w:rPr>
                      <w:rFonts w:ascii="Times New Roman" w:hAnsi="Times New Roman"/>
                      <w:sz w:val="28"/>
                      <w:szCs w:val="28"/>
                    </w:rPr>
                  </w:pPr>
                </w:p>
              </w:tc>
              <w:tc>
                <w:tcPr>
                  <w:tcW w:w="3157" w:type="dxa"/>
                  <w:hideMark/>
                </w:tcPr>
                <w:p w:rsidR="001D16C4" w:rsidRPr="00735DA0" w:rsidRDefault="001D16C4" w:rsidP="00DF4C7F">
                  <w:pPr>
                    <w:pStyle w:val="a6"/>
                    <w:spacing w:line="254" w:lineRule="auto"/>
                    <w:ind w:left="222" w:firstLine="0"/>
                    <w:jc w:val="left"/>
                    <w:rPr>
                      <w:rFonts w:ascii="Times New Roman" w:hAnsi="Times New Roman"/>
                      <w:sz w:val="28"/>
                      <w:szCs w:val="28"/>
                    </w:rPr>
                  </w:pPr>
                  <w:r w:rsidRPr="00735DA0">
                    <w:rPr>
                      <w:rFonts w:ascii="Times New Roman" w:hAnsi="Times New Roman"/>
                      <w:sz w:val="28"/>
                      <w:szCs w:val="28"/>
                    </w:rPr>
                    <w:t>Закон України “Про відход</w:t>
                  </w:r>
                  <w:r w:rsidRPr="00735DA0">
                    <w:rPr>
                      <w:rFonts w:ascii="Times New Roman" w:hAnsi="Times New Roman"/>
                      <w:sz w:val="28"/>
                      <w:szCs w:val="28"/>
                      <w:lang w:val="en-US"/>
                    </w:rPr>
                    <w:t>и</w:t>
                  </w:r>
                  <w:r w:rsidRPr="00735DA0">
                    <w:rPr>
                      <w:rFonts w:ascii="Times New Roman" w:hAnsi="Times New Roman"/>
                      <w:sz w:val="28"/>
                      <w:szCs w:val="28"/>
                    </w:rPr>
                    <w:t>”;</w:t>
                  </w:r>
                </w:p>
              </w:tc>
            </w:tr>
          </w:tbl>
          <w:p w:rsidR="001D16C4" w:rsidRPr="00735DA0" w:rsidRDefault="001D16C4" w:rsidP="00DF4C7F">
            <w:pPr>
              <w:pStyle w:val="a6"/>
              <w:spacing w:before="60"/>
              <w:rPr>
                <w:rFonts w:ascii="Times New Roman" w:hAnsi="Times New Roman"/>
                <w:sz w:val="28"/>
                <w:szCs w:val="28"/>
              </w:rPr>
            </w:pPr>
          </w:p>
          <w:tbl>
            <w:tblPr>
              <w:tblW w:w="0" w:type="auto"/>
              <w:tblLook w:val="04A0" w:firstRow="1" w:lastRow="0" w:firstColumn="1" w:lastColumn="0" w:noHBand="0" w:noVBand="1"/>
            </w:tblPr>
            <w:tblGrid>
              <w:gridCol w:w="722"/>
              <w:gridCol w:w="3014"/>
              <w:gridCol w:w="456"/>
              <w:gridCol w:w="3089"/>
            </w:tblGrid>
            <w:tr w:rsidR="001D16C4" w:rsidRPr="00735DA0" w:rsidTr="00DF4C7F">
              <w:tc>
                <w:tcPr>
                  <w:tcW w:w="725" w:type="dxa"/>
                  <w:hideMark/>
                </w:tcPr>
                <w:p w:rsidR="001D16C4" w:rsidRPr="00735DA0" w:rsidRDefault="001D16C4" w:rsidP="00DF4C7F">
                  <w:pPr>
                    <w:pStyle w:val="a6"/>
                    <w:spacing w:line="254" w:lineRule="auto"/>
                    <w:ind w:firstLine="0"/>
                    <w:rPr>
                      <w:rFonts w:ascii="Times New Roman" w:hAnsi="Times New Roman"/>
                      <w:sz w:val="28"/>
                      <w:szCs w:val="28"/>
                    </w:rPr>
                  </w:pPr>
                  <w:r w:rsidRPr="00735DA0">
                    <w:rPr>
                      <w:rFonts w:ascii="Times New Roman" w:hAnsi="Times New Roman"/>
                      <w:sz w:val="28"/>
                      <w:szCs w:val="28"/>
                    </w:rPr>
                    <w:t>75</w:t>
                  </w:r>
                  <w:r w:rsidRPr="00735DA0">
                    <w:rPr>
                      <w:rFonts w:ascii="Times New Roman" w:hAnsi="Times New Roman"/>
                      <w:sz w:val="28"/>
                      <w:szCs w:val="28"/>
                      <w:lang w:val="en-US"/>
                    </w:rPr>
                    <w:t>)</w:t>
                  </w:r>
                  <w:r w:rsidRPr="00735DA0">
                    <w:rPr>
                      <w:rFonts w:ascii="Times New Roman" w:hAnsi="Times New Roman"/>
                      <w:sz w:val="28"/>
                      <w:szCs w:val="28"/>
                    </w:rPr>
                    <w:t>.</w:t>
                  </w:r>
                </w:p>
              </w:tc>
              <w:tc>
                <w:tcPr>
                  <w:tcW w:w="3057" w:type="dxa"/>
                  <w:hideMark/>
                </w:tcPr>
                <w:p w:rsidR="001D16C4" w:rsidRPr="00735DA0" w:rsidRDefault="001D16C4" w:rsidP="00DF4C7F">
                  <w:pPr>
                    <w:pStyle w:val="rvps14"/>
                    <w:spacing w:before="150" w:beforeAutospacing="0" w:after="150" w:afterAutospacing="0"/>
                    <w:rPr>
                      <w:color w:val="000000"/>
                      <w:sz w:val="28"/>
                      <w:szCs w:val="28"/>
                      <w:lang w:val="ru-RU" w:eastAsia="ru-RU"/>
                    </w:rPr>
                  </w:pPr>
                  <w:r w:rsidRPr="00735DA0">
                    <w:rPr>
                      <w:color w:val="000000"/>
                      <w:sz w:val="28"/>
                      <w:szCs w:val="28"/>
                    </w:rPr>
                    <w:t>Письмова згода (повідомлення) на транскордонне перевезення небезпечних відходів</w:t>
                  </w:r>
                </w:p>
                <w:p w:rsidR="001D16C4" w:rsidRPr="00735DA0" w:rsidRDefault="001D16C4" w:rsidP="00DF4C7F">
                  <w:pPr>
                    <w:pStyle w:val="a6"/>
                    <w:spacing w:line="254" w:lineRule="auto"/>
                    <w:ind w:left="84" w:firstLine="0"/>
                    <w:jc w:val="left"/>
                    <w:rPr>
                      <w:rFonts w:ascii="Times New Roman" w:hAnsi="Times New Roman"/>
                      <w:sz w:val="28"/>
                      <w:szCs w:val="28"/>
                      <w:lang w:val="ru-RU"/>
                    </w:rPr>
                  </w:pPr>
                </w:p>
              </w:tc>
              <w:tc>
                <w:tcPr>
                  <w:tcW w:w="466" w:type="dxa"/>
                </w:tcPr>
                <w:p w:rsidR="001D16C4" w:rsidRPr="00735DA0" w:rsidRDefault="001D16C4" w:rsidP="00DF4C7F">
                  <w:pPr>
                    <w:pStyle w:val="a6"/>
                    <w:spacing w:line="254" w:lineRule="auto"/>
                    <w:ind w:left="222" w:firstLine="0"/>
                    <w:jc w:val="left"/>
                    <w:rPr>
                      <w:rFonts w:ascii="Times New Roman" w:hAnsi="Times New Roman"/>
                      <w:sz w:val="28"/>
                      <w:szCs w:val="28"/>
                    </w:rPr>
                  </w:pPr>
                </w:p>
              </w:tc>
              <w:tc>
                <w:tcPr>
                  <w:tcW w:w="3157" w:type="dxa"/>
                  <w:hideMark/>
                </w:tcPr>
                <w:p w:rsidR="001D16C4" w:rsidRPr="00735DA0" w:rsidRDefault="001D16C4" w:rsidP="00DF4C7F">
                  <w:pPr>
                    <w:pStyle w:val="a6"/>
                    <w:spacing w:line="254" w:lineRule="auto"/>
                    <w:ind w:left="222" w:firstLine="0"/>
                    <w:jc w:val="left"/>
                    <w:rPr>
                      <w:rFonts w:ascii="Times New Roman" w:hAnsi="Times New Roman"/>
                      <w:sz w:val="28"/>
                      <w:szCs w:val="28"/>
                    </w:rPr>
                  </w:pPr>
                  <w:r w:rsidRPr="00735DA0">
                    <w:rPr>
                      <w:rFonts w:ascii="Times New Roman" w:hAnsi="Times New Roman"/>
                      <w:sz w:val="28"/>
                      <w:szCs w:val="28"/>
                    </w:rPr>
                    <w:t>Закон України “Про відход</w:t>
                  </w:r>
                  <w:r w:rsidRPr="00735DA0">
                    <w:rPr>
                      <w:rFonts w:ascii="Times New Roman" w:hAnsi="Times New Roman"/>
                      <w:sz w:val="28"/>
                      <w:szCs w:val="28"/>
                      <w:lang w:val="ru-RU"/>
                    </w:rPr>
                    <w:t>и</w:t>
                  </w:r>
                  <w:r w:rsidRPr="00735DA0">
                    <w:rPr>
                      <w:rFonts w:ascii="Times New Roman" w:hAnsi="Times New Roman"/>
                      <w:sz w:val="28"/>
                      <w:szCs w:val="28"/>
                    </w:rPr>
                    <w:t>”;</w:t>
                  </w:r>
                </w:p>
              </w:tc>
            </w:tr>
          </w:tbl>
          <w:p w:rsidR="001D16C4" w:rsidRPr="00735DA0" w:rsidRDefault="001D16C4" w:rsidP="00DF4C7F">
            <w:pPr>
              <w:pStyle w:val="rvps14"/>
              <w:spacing w:before="0" w:beforeAutospacing="0" w:after="0" w:afterAutospacing="0"/>
              <w:jc w:val="both"/>
              <w:rPr>
                <w:color w:val="000000"/>
                <w:sz w:val="28"/>
                <w:szCs w:val="28"/>
                <w:lang w:eastAsia="ar-SA"/>
              </w:rPr>
            </w:pPr>
          </w:p>
        </w:tc>
        <w:tc>
          <w:tcPr>
            <w:tcW w:w="7733" w:type="dxa"/>
          </w:tcPr>
          <w:p w:rsidR="001D16C4" w:rsidRPr="00735DA0" w:rsidRDefault="001D16C4" w:rsidP="00DF4C7F">
            <w:pPr>
              <w:suppressAutoHyphens/>
              <w:spacing w:line="240" w:lineRule="auto"/>
              <w:ind w:firstLine="0"/>
              <w:rPr>
                <w:rFonts w:ascii="Times New Roman" w:hAnsi="Times New Roman"/>
                <w:color w:val="000000"/>
                <w:sz w:val="28"/>
                <w:szCs w:val="28"/>
                <w:lang w:val="ru-RU" w:eastAsia="ar-SA"/>
              </w:rPr>
            </w:pPr>
            <w:r w:rsidRPr="00735DA0">
              <w:rPr>
                <w:rFonts w:ascii="Times New Roman" w:hAnsi="Times New Roman"/>
                <w:color w:val="000000"/>
                <w:sz w:val="28"/>
                <w:szCs w:val="28"/>
                <w:lang w:eastAsia="ar-SA"/>
              </w:rPr>
              <w:t>Перелік документів дозвільного характеру у сфері господарської діяльності</w:t>
            </w:r>
          </w:p>
          <w:p w:rsidR="001D16C4" w:rsidRPr="00735DA0" w:rsidRDefault="001D16C4" w:rsidP="00DF4C7F">
            <w:pPr>
              <w:suppressAutoHyphens/>
              <w:spacing w:line="240" w:lineRule="auto"/>
              <w:ind w:firstLine="0"/>
              <w:rPr>
                <w:rFonts w:ascii="Times New Roman" w:hAnsi="Times New Roman"/>
                <w:color w:val="000000"/>
                <w:sz w:val="28"/>
                <w:szCs w:val="28"/>
                <w:lang w:val="ru-RU" w:eastAsia="ar-SA"/>
              </w:rPr>
            </w:pPr>
            <w:r w:rsidRPr="00735DA0">
              <w:rPr>
                <w:rFonts w:ascii="Times New Roman" w:hAnsi="Times New Roman"/>
                <w:color w:val="000000"/>
                <w:sz w:val="28"/>
                <w:szCs w:val="28"/>
                <w:lang w:val="ru-RU" w:eastAsia="ar-SA"/>
              </w:rPr>
              <w:t>…</w:t>
            </w:r>
          </w:p>
          <w:tbl>
            <w:tblPr>
              <w:tblW w:w="0" w:type="auto"/>
              <w:tblLook w:val="04A0" w:firstRow="1" w:lastRow="0" w:firstColumn="1" w:lastColumn="0" w:noHBand="0" w:noVBand="1"/>
            </w:tblPr>
            <w:tblGrid>
              <w:gridCol w:w="724"/>
              <w:gridCol w:w="3072"/>
              <w:gridCol w:w="459"/>
              <w:gridCol w:w="3160"/>
            </w:tblGrid>
            <w:tr w:rsidR="001D16C4" w:rsidRPr="00735DA0" w:rsidTr="00DF4C7F">
              <w:tc>
                <w:tcPr>
                  <w:tcW w:w="725" w:type="dxa"/>
                  <w:hideMark/>
                </w:tcPr>
                <w:p w:rsidR="001D16C4" w:rsidRPr="00735DA0" w:rsidRDefault="001D16C4" w:rsidP="00DF4C7F">
                  <w:pPr>
                    <w:pStyle w:val="a6"/>
                    <w:spacing w:line="254" w:lineRule="auto"/>
                    <w:ind w:firstLine="0"/>
                    <w:rPr>
                      <w:rFonts w:ascii="Times New Roman" w:hAnsi="Times New Roman"/>
                      <w:sz w:val="28"/>
                      <w:szCs w:val="28"/>
                    </w:rPr>
                  </w:pPr>
                  <w:r w:rsidRPr="00735DA0">
                    <w:rPr>
                      <w:rFonts w:ascii="Times New Roman" w:hAnsi="Times New Roman"/>
                      <w:sz w:val="28"/>
                      <w:szCs w:val="28"/>
                    </w:rPr>
                    <w:t>40).</w:t>
                  </w:r>
                </w:p>
              </w:tc>
              <w:tc>
                <w:tcPr>
                  <w:tcW w:w="3120" w:type="dxa"/>
                  <w:hideMark/>
                </w:tcPr>
                <w:p w:rsidR="001D16C4" w:rsidRPr="00735DA0" w:rsidRDefault="001D16C4" w:rsidP="00DF4C7F">
                  <w:pPr>
                    <w:pStyle w:val="a6"/>
                    <w:spacing w:line="254" w:lineRule="auto"/>
                    <w:ind w:left="84" w:firstLine="0"/>
                    <w:jc w:val="left"/>
                    <w:rPr>
                      <w:rFonts w:ascii="Times New Roman" w:hAnsi="Times New Roman"/>
                      <w:sz w:val="28"/>
                      <w:szCs w:val="28"/>
                    </w:rPr>
                  </w:pPr>
                  <w:r w:rsidRPr="00735DA0">
                    <w:rPr>
                      <w:rFonts w:ascii="Times New Roman" w:hAnsi="Times New Roman"/>
                      <w:sz w:val="28"/>
                      <w:szCs w:val="28"/>
                    </w:rPr>
                    <w:t>Дозвіл на здійснення операцій з</w:t>
                  </w:r>
                  <w:r w:rsidRPr="00735DA0">
                    <w:rPr>
                      <w:rFonts w:ascii="Times New Roman" w:hAnsi="Times New Roman"/>
                      <w:b/>
                      <w:sz w:val="28"/>
                      <w:szCs w:val="28"/>
                    </w:rPr>
                    <w:t xml:space="preserve"> управління відходами</w:t>
                  </w:r>
                </w:p>
              </w:tc>
              <w:tc>
                <w:tcPr>
                  <w:tcW w:w="468" w:type="dxa"/>
                </w:tcPr>
                <w:p w:rsidR="001D16C4" w:rsidRPr="00735DA0" w:rsidRDefault="001D16C4" w:rsidP="00DF4C7F">
                  <w:pPr>
                    <w:pStyle w:val="a6"/>
                    <w:spacing w:line="254" w:lineRule="auto"/>
                    <w:ind w:left="222" w:firstLine="0"/>
                    <w:jc w:val="left"/>
                    <w:rPr>
                      <w:rFonts w:ascii="Times New Roman" w:hAnsi="Times New Roman"/>
                      <w:sz w:val="28"/>
                      <w:szCs w:val="28"/>
                    </w:rPr>
                  </w:pPr>
                </w:p>
              </w:tc>
              <w:tc>
                <w:tcPr>
                  <w:tcW w:w="3204" w:type="dxa"/>
                  <w:hideMark/>
                </w:tcPr>
                <w:p w:rsidR="001D16C4" w:rsidRPr="00735DA0" w:rsidRDefault="001D16C4" w:rsidP="00DF4C7F">
                  <w:pPr>
                    <w:pStyle w:val="a6"/>
                    <w:spacing w:line="254" w:lineRule="auto"/>
                    <w:ind w:left="222" w:firstLine="0"/>
                    <w:jc w:val="left"/>
                    <w:rPr>
                      <w:rFonts w:ascii="Times New Roman" w:hAnsi="Times New Roman"/>
                      <w:sz w:val="28"/>
                      <w:szCs w:val="28"/>
                    </w:rPr>
                  </w:pPr>
                  <w:r w:rsidRPr="00735DA0">
                    <w:rPr>
                      <w:rFonts w:ascii="Times New Roman" w:hAnsi="Times New Roman"/>
                      <w:sz w:val="28"/>
                      <w:szCs w:val="28"/>
                    </w:rPr>
                    <w:t xml:space="preserve">Закон України “Про </w:t>
                  </w:r>
                  <w:r w:rsidRPr="00735DA0">
                    <w:rPr>
                      <w:rFonts w:ascii="Times New Roman" w:hAnsi="Times New Roman"/>
                      <w:b/>
                      <w:sz w:val="28"/>
                      <w:szCs w:val="28"/>
                    </w:rPr>
                    <w:t>управління відходами”;</w:t>
                  </w:r>
                </w:p>
              </w:tc>
            </w:tr>
          </w:tbl>
          <w:p w:rsidR="001D16C4" w:rsidRPr="00735DA0" w:rsidRDefault="001D16C4" w:rsidP="00DF4C7F">
            <w:pPr>
              <w:pStyle w:val="a6"/>
              <w:spacing w:before="60"/>
              <w:rPr>
                <w:rFonts w:ascii="Times New Roman" w:hAnsi="Times New Roman"/>
                <w:sz w:val="28"/>
                <w:szCs w:val="28"/>
              </w:rPr>
            </w:pPr>
          </w:p>
          <w:tbl>
            <w:tblPr>
              <w:tblW w:w="0" w:type="auto"/>
              <w:tblLook w:val="04A0" w:firstRow="1" w:lastRow="0" w:firstColumn="1" w:lastColumn="0" w:noHBand="0" w:noVBand="1"/>
            </w:tblPr>
            <w:tblGrid>
              <w:gridCol w:w="725"/>
              <w:gridCol w:w="3057"/>
              <w:gridCol w:w="466"/>
              <w:gridCol w:w="3157"/>
            </w:tblGrid>
            <w:tr w:rsidR="001D16C4" w:rsidRPr="00735DA0" w:rsidTr="00DF4C7F">
              <w:tc>
                <w:tcPr>
                  <w:tcW w:w="725" w:type="dxa"/>
                  <w:hideMark/>
                </w:tcPr>
                <w:p w:rsidR="001D16C4" w:rsidRPr="00735DA0" w:rsidRDefault="001D16C4" w:rsidP="00DF4C7F">
                  <w:pPr>
                    <w:pStyle w:val="a6"/>
                    <w:spacing w:line="254" w:lineRule="auto"/>
                    <w:ind w:firstLine="0"/>
                    <w:rPr>
                      <w:rFonts w:ascii="Times New Roman" w:hAnsi="Times New Roman"/>
                      <w:sz w:val="28"/>
                      <w:szCs w:val="28"/>
                    </w:rPr>
                  </w:pPr>
                  <w:r w:rsidRPr="00735DA0">
                    <w:rPr>
                      <w:rFonts w:ascii="Times New Roman" w:hAnsi="Times New Roman"/>
                      <w:sz w:val="28"/>
                      <w:szCs w:val="28"/>
                    </w:rPr>
                    <w:t>75</w:t>
                  </w:r>
                  <w:r w:rsidRPr="00735DA0">
                    <w:rPr>
                      <w:rFonts w:ascii="Times New Roman" w:hAnsi="Times New Roman"/>
                      <w:sz w:val="28"/>
                      <w:szCs w:val="28"/>
                      <w:lang w:val="en-US"/>
                    </w:rPr>
                    <w:t>)</w:t>
                  </w:r>
                  <w:r w:rsidRPr="00735DA0">
                    <w:rPr>
                      <w:rFonts w:ascii="Times New Roman" w:hAnsi="Times New Roman"/>
                      <w:sz w:val="28"/>
                      <w:szCs w:val="28"/>
                    </w:rPr>
                    <w:t>.</w:t>
                  </w:r>
                </w:p>
              </w:tc>
              <w:tc>
                <w:tcPr>
                  <w:tcW w:w="3057" w:type="dxa"/>
                  <w:hideMark/>
                </w:tcPr>
                <w:p w:rsidR="001D16C4" w:rsidRPr="00735DA0" w:rsidRDefault="001D16C4" w:rsidP="00DF4C7F">
                  <w:pPr>
                    <w:pStyle w:val="rvps14"/>
                    <w:spacing w:before="150" w:beforeAutospacing="0" w:after="150" w:afterAutospacing="0"/>
                    <w:rPr>
                      <w:color w:val="000000"/>
                      <w:sz w:val="28"/>
                      <w:szCs w:val="28"/>
                      <w:lang w:val="ru-RU" w:eastAsia="ru-RU"/>
                    </w:rPr>
                  </w:pPr>
                  <w:r w:rsidRPr="00735DA0">
                    <w:rPr>
                      <w:color w:val="000000"/>
                      <w:sz w:val="28"/>
                      <w:szCs w:val="28"/>
                    </w:rPr>
                    <w:t>Письмова згода (повідомлення) на транскордонне перевезення небезпечних відходів</w:t>
                  </w:r>
                </w:p>
                <w:p w:rsidR="001D16C4" w:rsidRPr="00735DA0" w:rsidRDefault="001D16C4" w:rsidP="00DF4C7F">
                  <w:pPr>
                    <w:pStyle w:val="a6"/>
                    <w:spacing w:line="254" w:lineRule="auto"/>
                    <w:ind w:left="84" w:firstLine="0"/>
                    <w:jc w:val="left"/>
                    <w:rPr>
                      <w:rFonts w:ascii="Times New Roman" w:hAnsi="Times New Roman"/>
                      <w:sz w:val="28"/>
                      <w:szCs w:val="28"/>
                      <w:lang w:val="ru-RU"/>
                    </w:rPr>
                  </w:pPr>
                </w:p>
              </w:tc>
              <w:tc>
                <w:tcPr>
                  <w:tcW w:w="466" w:type="dxa"/>
                </w:tcPr>
                <w:p w:rsidR="001D16C4" w:rsidRPr="00735DA0" w:rsidRDefault="001D16C4" w:rsidP="00DF4C7F">
                  <w:pPr>
                    <w:pStyle w:val="a6"/>
                    <w:spacing w:line="254" w:lineRule="auto"/>
                    <w:ind w:left="222" w:firstLine="0"/>
                    <w:jc w:val="left"/>
                    <w:rPr>
                      <w:rFonts w:ascii="Times New Roman" w:hAnsi="Times New Roman"/>
                      <w:sz w:val="28"/>
                      <w:szCs w:val="28"/>
                    </w:rPr>
                  </w:pPr>
                </w:p>
              </w:tc>
              <w:tc>
                <w:tcPr>
                  <w:tcW w:w="3157" w:type="dxa"/>
                  <w:hideMark/>
                </w:tcPr>
                <w:p w:rsidR="001D16C4" w:rsidRPr="00735DA0" w:rsidRDefault="001D16C4" w:rsidP="00DF4C7F">
                  <w:pPr>
                    <w:pStyle w:val="a6"/>
                    <w:spacing w:line="254" w:lineRule="auto"/>
                    <w:ind w:left="222" w:firstLine="0"/>
                    <w:jc w:val="left"/>
                    <w:rPr>
                      <w:rFonts w:ascii="Times New Roman" w:hAnsi="Times New Roman"/>
                      <w:sz w:val="28"/>
                      <w:szCs w:val="28"/>
                    </w:rPr>
                  </w:pPr>
                  <w:r w:rsidRPr="00735DA0">
                    <w:rPr>
                      <w:rFonts w:ascii="Times New Roman" w:hAnsi="Times New Roman"/>
                      <w:sz w:val="28"/>
                      <w:szCs w:val="28"/>
                    </w:rPr>
                    <w:t xml:space="preserve">Закон України “Про </w:t>
                  </w:r>
                  <w:r w:rsidRPr="00735DA0">
                    <w:rPr>
                      <w:rFonts w:ascii="Times New Roman" w:hAnsi="Times New Roman"/>
                      <w:b/>
                      <w:sz w:val="28"/>
                      <w:szCs w:val="28"/>
                    </w:rPr>
                    <w:t>управління відходами</w:t>
                  </w:r>
                  <w:r w:rsidRPr="00735DA0">
                    <w:rPr>
                      <w:rFonts w:ascii="Times New Roman" w:hAnsi="Times New Roman"/>
                      <w:sz w:val="28"/>
                      <w:szCs w:val="28"/>
                    </w:rPr>
                    <w:t>;</w:t>
                  </w:r>
                </w:p>
              </w:tc>
            </w:tr>
          </w:tbl>
          <w:p w:rsidR="001D16C4" w:rsidRPr="00735DA0" w:rsidRDefault="001D16C4" w:rsidP="00DF4C7F">
            <w:pPr>
              <w:pStyle w:val="a6"/>
              <w:spacing w:before="60"/>
              <w:rPr>
                <w:rFonts w:ascii="Times New Roman" w:hAnsi="Times New Roman"/>
                <w:b/>
                <w:sz w:val="28"/>
                <w:szCs w:val="28"/>
              </w:rPr>
            </w:pPr>
            <w:r w:rsidRPr="00735DA0">
              <w:rPr>
                <w:rFonts w:ascii="Times New Roman" w:hAnsi="Times New Roman"/>
                <w:b/>
                <w:sz w:val="28"/>
                <w:szCs w:val="28"/>
              </w:rPr>
              <w:t>доповнити Перелік пунктом 155 такого змісту:</w:t>
            </w:r>
          </w:p>
          <w:tbl>
            <w:tblPr>
              <w:tblW w:w="0" w:type="auto"/>
              <w:tblLook w:val="04A0" w:firstRow="1" w:lastRow="0" w:firstColumn="1" w:lastColumn="0" w:noHBand="0" w:noVBand="1"/>
            </w:tblPr>
            <w:tblGrid>
              <w:gridCol w:w="894"/>
              <w:gridCol w:w="3124"/>
              <w:gridCol w:w="429"/>
              <w:gridCol w:w="2968"/>
            </w:tblGrid>
            <w:tr w:rsidR="001D16C4" w:rsidRPr="00735DA0" w:rsidTr="00DF4C7F">
              <w:tc>
                <w:tcPr>
                  <w:tcW w:w="971" w:type="dxa"/>
                  <w:hideMark/>
                </w:tcPr>
                <w:p w:rsidR="001D16C4" w:rsidRPr="00735DA0" w:rsidRDefault="001D16C4" w:rsidP="00DF4C7F">
                  <w:pPr>
                    <w:pStyle w:val="a6"/>
                    <w:spacing w:line="254" w:lineRule="auto"/>
                    <w:ind w:firstLine="0"/>
                    <w:rPr>
                      <w:rFonts w:ascii="Times New Roman" w:hAnsi="Times New Roman"/>
                      <w:b/>
                      <w:sz w:val="28"/>
                      <w:szCs w:val="28"/>
                    </w:rPr>
                  </w:pPr>
                  <w:r w:rsidRPr="00735DA0">
                    <w:rPr>
                      <w:rFonts w:ascii="Times New Roman" w:hAnsi="Times New Roman"/>
                      <w:b/>
                      <w:sz w:val="28"/>
                      <w:szCs w:val="28"/>
                    </w:rPr>
                    <w:t>155</w:t>
                  </w:r>
                  <w:r w:rsidRPr="00735DA0">
                    <w:rPr>
                      <w:rFonts w:ascii="Times New Roman" w:hAnsi="Times New Roman"/>
                      <w:b/>
                      <w:sz w:val="28"/>
                      <w:szCs w:val="28"/>
                      <w:lang w:val="ru-RU"/>
                    </w:rPr>
                    <w:t>)</w:t>
                  </w:r>
                  <w:r w:rsidRPr="00735DA0">
                    <w:rPr>
                      <w:rFonts w:ascii="Times New Roman" w:hAnsi="Times New Roman"/>
                      <w:b/>
                      <w:sz w:val="28"/>
                      <w:szCs w:val="28"/>
                    </w:rPr>
                    <w:t>.</w:t>
                  </w:r>
                </w:p>
              </w:tc>
              <w:tc>
                <w:tcPr>
                  <w:tcW w:w="3875" w:type="dxa"/>
                  <w:hideMark/>
                </w:tcPr>
                <w:p w:rsidR="001D16C4" w:rsidRPr="00735DA0" w:rsidRDefault="001D16C4" w:rsidP="00DF4C7F">
                  <w:pPr>
                    <w:pStyle w:val="a6"/>
                    <w:spacing w:line="254" w:lineRule="auto"/>
                    <w:ind w:left="84" w:firstLine="0"/>
                    <w:jc w:val="left"/>
                    <w:rPr>
                      <w:rFonts w:ascii="Times New Roman" w:hAnsi="Times New Roman"/>
                      <w:b/>
                      <w:sz w:val="28"/>
                      <w:szCs w:val="28"/>
                    </w:rPr>
                  </w:pPr>
                  <w:r w:rsidRPr="00735DA0">
                    <w:rPr>
                      <w:rFonts w:ascii="Times New Roman" w:hAnsi="Times New Roman"/>
                      <w:b/>
                      <w:sz w:val="28"/>
                      <w:szCs w:val="28"/>
                    </w:rPr>
                    <w:t>Висновок на транскордонне перевезення відходів</w:t>
                  </w:r>
                </w:p>
              </w:tc>
              <w:tc>
                <w:tcPr>
                  <w:tcW w:w="598" w:type="dxa"/>
                </w:tcPr>
                <w:p w:rsidR="001D16C4" w:rsidRPr="00735DA0" w:rsidRDefault="001D16C4" w:rsidP="00DF4C7F">
                  <w:pPr>
                    <w:pStyle w:val="a6"/>
                    <w:spacing w:line="254" w:lineRule="auto"/>
                    <w:ind w:left="222" w:firstLine="0"/>
                    <w:jc w:val="left"/>
                    <w:rPr>
                      <w:rFonts w:ascii="Times New Roman" w:hAnsi="Times New Roman"/>
                      <w:b/>
                      <w:sz w:val="28"/>
                      <w:szCs w:val="28"/>
                    </w:rPr>
                  </w:pPr>
                </w:p>
              </w:tc>
              <w:tc>
                <w:tcPr>
                  <w:tcW w:w="3843" w:type="dxa"/>
                  <w:hideMark/>
                </w:tcPr>
                <w:p w:rsidR="001D16C4" w:rsidRPr="00735DA0" w:rsidRDefault="001D16C4" w:rsidP="00DF4C7F">
                  <w:pPr>
                    <w:pStyle w:val="a6"/>
                    <w:spacing w:line="254" w:lineRule="auto"/>
                    <w:ind w:left="222" w:firstLine="0"/>
                    <w:jc w:val="left"/>
                    <w:rPr>
                      <w:rFonts w:ascii="Times New Roman" w:hAnsi="Times New Roman"/>
                      <w:b/>
                      <w:sz w:val="28"/>
                      <w:szCs w:val="28"/>
                      <w:lang w:val="ru-RU"/>
                    </w:rPr>
                  </w:pPr>
                  <w:r w:rsidRPr="00735DA0">
                    <w:rPr>
                      <w:rFonts w:ascii="Times New Roman" w:hAnsi="Times New Roman"/>
                      <w:b/>
                      <w:sz w:val="28"/>
                      <w:szCs w:val="28"/>
                    </w:rPr>
                    <w:t>Закон України “Про управління відходами</w:t>
                  </w:r>
                  <w:r w:rsidRPr="00735DA0">
                    <w:rPr>
                      <w:rFonts w:ascii="Times New Roman" w:hAnsi="Times New Roman"/>
                      <w:b/>
                      <w:sz w:val="28"/>
                      <w:szCs w:val="28"/>
                      <w:lang w:val="ru-RU"/>
                    </w:rPr>
                    <w:t>.</w:t>
                  </w:r>
                </w:p>
              </w:tc>
            </w:tr>
          </w:tbl>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ind w:firstLine="0"/>
              <w:rPr>
                <w:rFonts w:ascii="Times New Roman" w:hAnsi="Times New Roman"/>
                <w:b/>
                <w:color w:val="000000"/>
                <w:sz w:val="28"/>
                <w:szCs w:val="28"/>
                <w:lang w:eastAsia="ar-SA"/>
              </w:rPr>
            </w:pP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r w:rsidRPr="00735DA0">
              <w:rPr>
                <w:rFonts w:ascii="Times New Roman" w:hAnsi="Times New Roman"/>
                <w:b/>
                <w:color w:val="000000"/>
                <w:sz w:val="28"/>
                <w:szCs w:val="28"/>
                <w:lang w:eastAsia="ar-SA"/>
              </w:rPr>
              <w:t>Закон України «Про ліцензування видів господарської діяльності»</w:t>
            </w:r>
          </w:p>
        </w:tc>
      </w:tr>
      <w:tr w:rsidR="001D16C4" w:rsidRPr="00735DA0" w:rsidTr="00DF4C7F">
        <w:tc>
          <w:tcPr>
            <w:tcW w:w="7621" w:type="dxa"/>
          </w:tcPr>
          <w:p w:rsidR="001D16C4" w:rsidRPr="00735DA0" w:rsidRDefault="001D16C4" w:rsidP="00DF4C7F">
            <w:pPr>
              <w:spacing w:line="240" w:lineRule="auto"/>
              <w:ind w:firstLine="567"/>
              <w:rPr>
                <w:rFonts w:ascii="Times New Roman" w:hAnsi="Times New Roman"/>
                <w:color w:val="000000"/>
                <w:sz w:val="28"/>
                <w:szCs w:val="28"/>
              </w:rPr>
            </w:pPr>
            <w:r w:rsidRPr="00735DA0">
              <w:rPr>
                <w:rFonts w:ascii="Times New Roman" w:hAnsi="Times New Roman"/>
                <w:b/>
                <w:color w:val="000000"/>
                <w:sz w:val="28"/>
                <w:szCs w:val="28"/>
              </w:rPr>
              <w:lastRenderedPageBreak/>
              <w:t xml:space="preserve">Стаття 7. </w:t>
            </w:r>
            <w:r w:rsidRPr="00735DA0">
              <w:rPr>
                <w:rFonts w:ascii="Times New Roman" w:hAnsi="Times New Roman"/>
                <w:color w:val="000000"/>
                <w:sz w:val="28"/>
                <w:szCs w:val="28"/>
              </w:rPr>
              <w:t>Перелік видів господарської діяльності, що підлягають ліцензуванню</w:t>
            </w:r>
          </w:p>
          <w:p w:rsidR="001D16C4" w:rsidRPr="00735DA0" w:rsidRDefault="001D16C4" w:rsidP="00DF4C7F">
            <w:pPr>
              <w:spacing w:line="240" w:lineRule="auto"/>
              <w:ind w:firstLine="567"/>
              <w:rPr>
                <w:rFonts w:ascii="Times New Roman" w:hAnsi="Times New Roman"/>
                <w:color w:val="000000"/>
                <w:sz w:val="28"/>
                <w:szCs w:val="28"/>
                <w:lang w:eastAsia="ru-RU"/>
              </w:rPr>
            </w:pPr>
            <w:r w:rsidRPr="00735DA0">
              <w:rPr>
                <w:rFonts w:ascii="Times New Roman" w:hAnsi="Times New Roman"/>
                <w:color w:val="000000"/>
                <w:sz w:val="28"/>
                <w:szCs w:val="28"/>
                <w:lang w:eastAsia="ru-RU"/>
              </w:rPr>
              <w:t>…</w:t>
            </w:r>
          </w:p>
        </w:tc>
        <w:tc>
          <w:tcPr>
            <w:tcW w:w="7733" w:type="dxa"/>
          </w:tcPr>
          <w:p w:rsidR="001D16C4" w:rsidRPr="00735DA0" w:rsidRDefault="001D16C4" w:rsidP="00DF4C7F">
            <w:pPr>
              <w:suppressAutoHyphens/>
              <w:spacing w:line="240" w:lineRule="auto"/>
              <w:ind w:firstLine="743"/>
              <w:rPr>
                <w:rFonts w:ascii="Times New Roman" w:hAnsi="Times New Roman"/>
                <w:color w:val="000000"/>
                <w:sz w:val="28"/>
                <w:szCs w:val="28"/>
              </w:rPr>
            </w:pPr>
            <w:r w:rsidRPr="00735DA0">
              <w:rPr>
                <w:rFonts w:ascii="Times New Roman" w:hAnsi="Times New Roman"/>
                <w:b/>
                <w:color w:val="000000"/>
                <w:sz w:val="28"/>
                <w:szCs w:val="28"/>
              </w:rPr>
              <w:t xml:space="preserve">Стаття 7. </w:t>
            </w:r>
            <w:r w:rsidRPr="00735DA0">
              <w:rPr>
                <w:rFonts w:ascii="Times New Roman" w:hAnsi="Times New Roman"/>
                <w:color w:val="000000"/>
                <w:sz w:val="28"/>
                <w:szCs w:val="28"/>
              </w:rPr>
              <w:t>Перелік видів господарської діяльності, що підлягають ліцензуванню</w:t>
            </w:r>
          </w:p>
          <w:p w:rsidR="001D16C4" w:rsidRPr="00735DA0" w:rsidRDefault="001D16C4" w:rsidP="00DF4C7F">
            <w:pPr>
              <w:suppressAutoHyphens/>
              <w:spacing w:line="240" w:lineRule="auto"/>
              <w:ind w:firstLine="743"/>
              <w:rPr>
                <w:rFonts w:ascii="Times New Roman" w:hAnsi="Times New Roman"/>
                <w:color w:val="000000"/>
                <w:sz w:val="28"/>
                <w:szCs w:val="28"/>
                <w:lang w:val="ru-RU" w:eastAsia="ru-RU"/>
              </w:rPr>
            </w:pPr>
            <w:r w:rsidRPr="00735DA0">
              <w:rPr>
                <w:rFonts w:ascii="Times New Roman" w:hAnsi="Times New Roman"/>
                <w:color w:val="000000"/>
                <w:sz w:val="28"/>
                <w:szCs w:val="28"/>
              </w:rPr>
              <w:t>…</w:t>
            </w:r>
          </w:p>
        </w:tc>
      </w:tr>
      <w:tr w:rsidR="001D16C4" w:rsidRPr="00735DA0" w:rsidTr="00DF4C7F">
        <w:tc>
          <w:tcPr>
            <w:tcW w:w="7621" w:type="dxa"/>
          </w:tcPr>
          <w:p w:rsidR="001D16C4" w:rsidRPr="00735DA0" w:rsidRDefault="001D16C4" w:rsidP="00DF4C7F">
            <w:pPr>
              <w:spacing w:line="240" w:lineRule="auto"/>
              <w:rPr>
                <w:rFonts w:ascii="Times New Roman" w:hAnsi="Times New Roman"/>
                <w:color w:val="000000"/>
                <w:sz w:val="28"/>
                <w:szCs w:val="28"/>
              </w:rPr>
            </w:pPr>
            <w:r w:rsidRPr="00735DA0">
              <w:rPr>
                <w:rFonts w:ascii="Times New Roman" w:hAnsi="Times New Roman"/>
                <w:color w:val="000000"/>
                <w:sz w:val="28"/>
                <w:szCs w:val="28"/>
              </w:rPr>
              <w:t xml:space="preserve">14) виробництво особливо небезпечних хімічних речовин, перелік яких визначається Кабінетом Міністрів України, </w:t>
            </w:r>
            <w:r w:rsidRPr="00735DA0">
              <w:rPr>
                <w:rFonts w:ascii="Times New Roman" w:hAnsi="Times New Roman"/>
                <w:strike/>
                <w:color w:val="000000"/>
                <w:sz w:val="28"/>
                <w:szCs w:val="28"/>
              </w:rPr>
              <w:t>поводження з небезпечними відходами. Не підлягає ліцензуванню зберігання (накопичення) суб’єктом господарювання утворених ним небезпечних відходів, якщо протягом року з дня утворення небезпечні відходи передаються суб’єктам господарювання, що мають ліцензію на поводження з небезпечними відходами;</w:t>
            </w:r>
          </w:p>
          <w:p w:rsidR="001D16C4" w:rsidRPr="00735DA0" w:rsidRDefault="001D16C4" w:rsidP="00DF4C7F">
            <w:pPr>
              <w:spacing w:line="240" w:lineRule="auto"/>
              <w:rPr>
                <w:rFonts w:ascii="Times New Roman" w:hAnsi="Times New Roman"/>
                <w:color w:val="000000"/>
                <w:sz w:val="28"/>
                <w:szCs w:val="28"/>
              </w:rPr>
            </w:pPr>
          </w:p>
          <w:p w:rsidR="001D16C4" w:rsidRPr="00735DA0" w:rsidRDefault="001D16C4" w:rsidP="00DF4C7F">
            <w:pPr>
              <w:spacing w:line="240" w:lineRule="auto"/>
              <w:rPr>
                <w:rFonts w:ascii="Times New Roman" w:hAnsi="Times New Roman"/>
                <w:color w:val="000000"/>
                <w:sz w:val="28"/>
                <w:szCs w:val="28"/>
              </w:rPr>
            </w:pPr>
          </w:p>
          <w:p w:rsidR="001D16C4" w:rsidRPr="00735DA0" w:rsidRDefault="001D16C4" w:rsidP="00DF4C7F">
            <w:pPr>
              <w:suppressAutoHyphens/>
              <w:spacing w:line="240" w:lineRule="auto"/>
              <w:rPr>
                <w:rFonts w:ascii="Times New Roman" w:hAnsi="Times New Roman"/>
                <w:color w:val="000000"/>
                <w:sz w:val="28"/>
                <w:szCs w:val="28"/>
              </w:rPr>
            </w:pPr>
          </w:p>
        </w:tc>
        <w:tc>
          <w:tcPr>
            <w:tcW w:w="7733" w:type="dxa"/>
          </w:tcPr>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b/>
                <w:color w:val="000000"/>
                <w:sz w:val="28"/>
                <w:szCs w:val="28"/>
                <w:lang w:eastAsia="ar-SA"/>
              </w:rPr>
            </w:pPr>
          </w:p>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14) виробництво особливо небезпечних хімічних речовин, перелік яких визначається Кабінетом Міністрів України.</w:t>
            </w:r>
          </w:p>
          <w:p w:rsidR="001D16C4" w:rsidRPr="00735DA0" w:rsidRDefault="001D16C4" w:rsidP="00DF4C7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rPr>
                <w:rFonts w:ascii="Times New Roman" w:hAnsi="Times New Roman"/>
                <w:color w:val="000000"/>
                <w:sz w:val="28"/>
                <w:szCs w:val="28"/>
                <w:lang w:eastAsia="ru-RU"/>
              </w:rPr>
            </w:pPr>
          </w:p>
        </w:tc>
      </w:tr>
      <w:tr w:rsidR="001D16C4" w:rsidRPr="00735DA0" w:rsidTr="00DF4C7F">
        <w:tc>
          <w:tcPr>
            <w:tcW w:w="7621" w:type="dxa"/>
          </w:tcPr>
          <w:p w:rsidR="001D16C4" w:rsidRPr="00735DA0" w:rsidRDefault="001D16C4" w:rsidP="00DF4C7F">
            <w:pPr>
              <w:spacing w:line="240" w:lineRule="auto"/>
              <w:rPr>
                <w:rFonts w:ascii="Times New Roman" w:hAnsi="Times New Roman"/>
                <w:strike/>
                <w:color w:val="000000"/>
                <w:sz w:val="28"/>
                <w:szCs w:val="28"/>
              </w:rPr>
            </w:pPr>
            <w:r w:rsidRPr="00735DA0">
              <w:rPr>
                <w:rFonts w:ascii="Times New Roman" w:hAnsi="Times New Roman"/>
                <w:strike/>
                <w:color w:val="000000"/>
                <w:sz w:val="28"/>
                <w:szCs w:val="28"/>
              </w:rPr>
              <w:t>31) перероблення побутових відходів;</w:t>
            </w:r>
          </w:p>
        </w:tc>
        <w:tc>
          <w:tcPr>
            <w:tcW w:w="7733" w:type="dxa"/>
          </w:tcPr>
          <w:p w:rsidR="001D16C4" w:rsidRPr="00735DA0" w:rsidRDefault="001D16C4" w:rsidP="00DF4C7F">
            <w:pPr>
              <w:suppressAutoHyphens/>
              <w:spacing w:line="240" w:lineRule="auto"/>
              <w:rPr>
                <w:rFonts w:ascii="Times New Roman" w:hAnsi="Times New Roman"/>
                <w:b/>
                <w:color w:val="000000"/>
                <w:sz w:val="28"/>
                <w:szCs w:val="28"/>
              </w:rPr>
            </w:pPr>
            <w:r w:rsidRPr="00735DA0">
              <w:rPr>
                <w:rFonts w:ascii="Times New Roman" w:hAnsi="Times New Roman"/>
                <w:b/>
                <w:color w:val="000000"/>
                <w:sz w:val="28"/>
                <w:szCs w:val="28"/>
                <w:lang w:val="ru-RU" w:eastAsia="ru-RU"/>
              </w:rPr>
              <w:t>Виключити</w:t>
            </w:r>
          </w:p>
        </w:tc>
      </w:tr>
      <w:tr w:rsidR="001D16C4" w:rsidRPr="00735DA0" w:rsidTr="00DF4C7F">
        <w:tc>
          <w:tcPr>
            <w:tcW w:w="7621" w:type="dxa"/>
          </w:tcPr>
          <w:p w:rsidR="001D16C4" w:rsidRPr="00735DA0" w:rsidRDefault="001D16C4" w:rsidP="00DF4C7F">
            <w:pPr>
              <w:spacing w:line="240" w:lineRule="auto"/>
              <w:rPr>
                <w:rFonts w:ascii="Times New Roman" w:hAnsi="Times New Roman"/>
                <w:strike/>
                <w:color w:val="000000"/>
                <w:sz w:val="28"/>
                <w:szCs w:val="28"/>
              </w:rPr>
            </w:pPr>
            <w:r w:rsidRPr="00735DA0">
              <w:rPr>
                <w:rFonts w:ascii="Times New Roman" w:hAnsi="Times New Roman"/>
                <w:strike/>
                <w:color w:val="000000"/>
                <w:sz w:val="28"/>
                <w:szCs w:val="28"/>
              </w:rPr>
              <w:t>32) захоронення побутових відходів;</w:t>
            </w:r>
          </w:p>
        </w:tc>
        <w:tc>
          <w:tcPr>
            <w:tcW w:w="7733" w:type="dxa"/>
          </w:tcPr>
          <w:p w:rsidR="001D16C4" w:rsidRPr="00735DA0" w:rsidRDefault="001D16C4" w:rsidP="00DF4C7F">
            <w:pPr>
              <w:suppressAutoHyphens/>
              <w:spacing w:line="240" w:lineRule="auto"/>
              <w:rPr>
                <w:rFonts w:ascii="Times New Roman" w:hAnsi="Times New Roman"/>
                <w:b/>
                <w:color w:val="000000"/>
                <w:sz w:val="28"/>
                <w:szCs w:val="28"/>
              </w:rPr>
            </w:pPr>
            <w:r w:rsidRPr="00735DA0">
              <w:rPr>
                <w:rFonts w:ascii="Times New Roman" w:hAnsi="Times New Roman"/>
                <w:b/>
                <w:color w:val="000000"/>
                <w:sz w:val="28"/>
                <w:szCs w:val="28"/>
                <w:lang w:val="ru-RU" w:eastAsia="ar-SA"/>
              </w:rPr>
              <w:t>Виключити</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r w:rsidRPr="00735DA0">
              <w:rPr>
                <w:rFonts w:ascii="Times New Roman" w:hAnsi="Times New Roman"/>
                <w:b/>
                <w:color w:val="000000"/>
                <w:sz w:val="28"/>
                <w:szCs w:val="28"/>
                <w:lang w:eastAsia="ar-SA"/>
              </w:rPr>
              <w:t>Закон України «Про оцінку впливу на довкілля»</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b/>
                <w:color w:val="000000"/>
                <w:sz w:val="28"/>
                <w:szCs w:val="28"/>
              </w:rPr>
              <w:t>Стаття 3.</w:t>
            </w:r>
            <w:r w:rsidRPr="00735DA0">
              <w:rPr>
                <w:b/>
                <w:color w:val="000000"/>
                <w:sz w:val="28"/>
                <w:szCs w:val="28"/>
                <w:shd w:val="clear" w:color="auto" w:fill="FFFFFF"/>
              </w:rPr>
              <w:t xml:space="preserve"> </w:t>
            </w:r>
            <w:r w:rsidRPr="00735DA0">
              <w:rPr>
                <w:color w:val="000000"/>
                <w:sz w:val="28"/>
                <w:szCs w:val="28"/>
                <w:shd w:val="clear" w:color="auto" w:fill="FFFFFF"/>
              </w:rPr>
              <w:t>Сфера застосування оцінки впливу на довкілля</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shd w:val="clear" w:color="auto" w:fill="FFFFFF"/>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shd w:val="clear" w:color="auto" w:fill="FFFFFF"/>
              </w:rPr>
              <w:t>2. Перша категорія видів планованої діяльності та об’єктів, які можуть мати значний вплив на довкілля і підлягають оцінці впливу на довкілля, включає:</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 xml:space="preserve">8) </w:t>
            </w:r>
            <w:r w:rsidRPr="00735DA0">
              <w:rPr>
                <w:strike/>
                <w:color w:val="000000"/>
                <w:sz w:val="28"/>
                <w:szCs w:val="28"/>
              </w:rPr>
              <w:t>поводження з</w:t>
            </w:r>
            <w:r w:rsidRPr="00735DA0">
              <w:rPr>
                <w:color w:val="000000"/>
                <w:sz w:val="28"/>
                <w:szCs w:val="28"/>
              </w:rPr>
              <w:t xml:space="preserve"> відходами:</w:t>
            </w:r>
          </w:p>
          <w:p w:rsidR="001D16C4" w:rsidRPr="00735DA0" w:rsidRDefault="001D16C4" w:rsidP="00DF4C7F">
            <w:pPr>
              <w:pStyle w:val="rvps2"/>
              <w:shd w:val="clear" w:color="auto" w:fill="FFFFFF"/>
              <w:spacing w:before="0" w:beforeAutospacing="0" w:after="0" w:afterAutospacing="0"/>
              <w:ind w:firstLine="450"/>
              <w:jc w:val="both"/>
              <w:rPr>
                <w:strike/>
                <w:color w:val="000000"/>
                <w:sz w:val="28"/>
                <w:szCs w:val="28"/>
              </w:rPr>
            </w:pPr>
            <w:bookmarkStart w:id="25" w:name="n40"/>
            <w:bookmarkEnd w:id="25"/>
            <w:r w:rsidRPr="00735DA0">
              <w:rPr>
                <w:strike/>
                <w:color w:val="000000"/>
                <w:sz w:val="28"/>
                <w:szCs w:val="28"/>
              </w:rPr>
              <w:t>операції у сфері поводження з небезпечними відходами (зберігання, оброблення, перероблення, утилізація, видалення, знешкодження і захоронення);</w:t>
            </w:r>
          </w:p>
          <w:p w:rsidR="001D16C4" w:rsidRPr="00735DA0" w:rsidRDefault="001D16C4" w:rsidP="00DF4C7F">
            <w:pPr>
              <w:pStyle w:val="rvps2"/>
              <w:shd w:val="clear" w:color="auto" w:fill="FFFFFF"/>
              <w:spacing w:before="0" w:beforeAutospacing="0" w:after="0" w:afterAutospacing="0"/>
              <w:ind w:firstLine="450"/>
              <w:jc w:val="both"/>
              <w:rPr>
                <w:strike/>
                <w:color w:val="000000"/>
                <w:sz w:val="28"/>
                <w:szCs w:val="28"/>
                <w:shd w:val="clear" w:color="auto" w:fill="FFFFFF"/>
              </w:rPr>
            </w:pPr>
            <w:r w:rsidRPr="00735DA0">
              <w:rPr>
                <w:strike/>
                <w:color w:val="000000"/>
                <w:sz w:val="28"/>
                <w:szCs w:val="28"/>
                <w:shd w:val="clear" w:color="auto" w:fill="FFFFFF"/>
              </w:rPr>
              <w:t xml:space="preserve">операції у сфері поводження з побутовими та іншими відходами (оброблення, перероблення, утилізація, </w:t>
            </w:r>
            <w:r w:rsidRPr="00735DA0">
              <w:rPr>
                <w:strike/>
                <w:color w:val="000000"/>
                <w:sz w:val="28"/>
                <w:szCs w:val="28"/>
                <w:shd w:val="clear" w:color="auto" w:fill="FFFFFF"/>
              </w:rPr>
              <w:lastRenderedPageBreak/>
              <w:t>видалення, знешкодження і захоронення) обсягом 100 тонн на добу або більше;</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lang w:val="ru-RU"/>
              </w:rPr>
            </w:pPr>
            <w:r w:rsidRPr="00735DA0">
              <w:rPr>
                <w:color w:val="000000"/>
                <w:sz w:val="28"/>
                <w:szCs w:val="28"/>
                <w:shd w:val="clear" w:color="auto" w:fill="FFFFFF"/>
                <w:lang w:val="ru-RU"/>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lang w:val="ru-RU"/>
              </w:rPr>
            </w:pPr>
            <w:r w:rsidRPr="00735DA0">
              <w:rPr>
                <w:color w:val="000000"/>
                <w:sz w:val="28"/>
                <w:szCs w:val="28"/>
                <w:shd w:val="clear" w:color="auto" w:fill="FFFFFF"/>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lang w:val="ru-RU"/>
              </w:rPr>
            </w:pPr>
            <w:r w:rsidRPr="00735DA0">
              <w:rPr>
                <w:color w:val="000000"/>
                <w:sz w:val="28"/>
                <w:szCs w:val="28"/>
                <w:shd w:val="clear" w:color="auto" w:fill="FFFFFF"/>
                <w:lang w:val="ru-RU"/>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val="ru-RU"/>
              </w:rPr>
            </w:pP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val="ru-RU"/>
              </w:rPr>
            </w:pPr>
            <w:r w:rsidRPr="00735DA0">
              <w:rPr>
                <w:color w:val="000000"/>
                <w:sz w:val="28"/>
                <w:szCs w:val="28"/>
              </w:rPr>
              <w:t>11) інші види діяльності:</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val="ru-RU"/>
              </w:rPr>
            </w:pPr>
            <w:r w:rsidRPr="00735DA0">
              <w:rPr>
                <w:color w:val="000000"/>
                <w:sz w:val="28"/>
                <w:szCs w:val="28"/>
                <w:lang w:val="ru-RU"/>
              </w:rPr>
              <w:t>…</w:t>
            </w:r>
          </w:p>
          <w:p w:rsidR="001D16C4" w:rsidRPr="00735DA0" w:rsidRDefault="001D16C4" w:rsidP="00DF4C7F">
            <w:pPr>
              <w:pStyle w:val="rvps2"/>
              <w:shd w:val="clear" w:color="auto" w:fill="FFFFFF"/>
              <w:spacing w:before="0" w:beforeAutospacing="0" w:after="0" w:afterAutospacing="0"/>
              <w:ind w:firstLine="450"/>
              <w:jc w:val="both"/>
              <w:rPr>
                <w:strike/>
                <w:color w:val="000000"/>
                <w:sz w:val="28"/>
                <w:szCs w:val="28"/>
              </w:rPr>
            </w:pPr>
            <w:bookmarkStart w:id="26" w:name="n135"/>
            <w:bookmarkStart w:id="27" w:name="n140"/>
            <w:bookmarkEnd w:id="26"/>
            <w:bookmarkEnd w:id="27"/>
            <w:r w:rsidRPr="00735DA0">
              <w:rPr>
                <w:strike/>
                <w:color w:val="000000"/>
                <w:sz w:val="28"/>
                <w:szCs w:val="28"/>
                <w:shd w:val="clear" w:color="auto" w:fill="FFFFFF"/>
              </w:rPr>
              <w:t>утилізація, видалення, оброблення, знешкодження, захоронення побутових відходів;</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eastAsia="ru-RU"/>
              </w:rPr>
            </w:pP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b/>
                <w:color w:val="000000"/>
                <w:sz w:val="28"/>
                <w:szCs w:val="28"/>
              </w:rPr>
              <w:lastRenderedPageBreak/>
              <w:t>Стаття 3.</w:t>
            </w:r>
            <w:r w:rsidRPr="00735DA0">
              <w:rPr>
                <w:b/>
                <w:color w:val="000000"/>
                <w:sz w:val="28"/>
                <w:szCs w:val="28"/>
                <w:shd w:val="clear" w:color="auto" w:fill="FFFFFF"/>
              </w:rPr>
              <w:t xml:space="preserve"> </w:t>
            </w:r>
            <w:r w:rsidRPr="00735DA0">
              <w:rPr>
                <w:color w:val="000000"/>
                <w:sz w:val="28"/>
                <w:szCs w:val="28"/>
                <w:shd w:val="clear" w:color="auto" w:fill="FFFFFF"/>
              </w:rPr>
              <w:t>Сфера застосування оцінки впливу на довкілля</w:t>
            </w:r>
          </w:p>
          <w:p w:rsidR="001D16C4" w:rsidRPr="00735DA0" w:rsidRDefault="001D16C4" w:rsidP="00DF4C7F">
            <w:pPr>
              <w:pStyle w:val="rvps2"/>
              <w:shd w:val="clear" w:color="auto" w:fill="FFFFFF"/>
              <w:spacing w:before="0" w:beforeAutospacing="0" w:after="0" w:afterAutospacing="0"/>
              <w:ind w:firstLine="450"/>
              <w:jc w:val="both"/>
              <w:rPr>
                <w:b/>
                <w:color w:val="000000"/>
                <w:sz w:val="28"/>
                <w:szCs w:val="28"/>
              </w:rPr>
            </w:pPr>
            <w:r w:rsidRPr="00735DA0">
              <w:rPr>
                <w:color w:val="000000"/>
                <w:sz w:val="28"/>
                <w:szCs w:val="28"/>
                <w:shd w:val="clear" w:color="auto" w:fill="FFFFFF"/>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shd w:val="clear" w:color="auto" w:fill="FFFFFF"/>
              </w:rPr>
              <w:t>2. Перша категорія видів планованої діяльності та об’єктів, які можуть мати значний вплив на довкілля і підлягають оцінці впливу на довкілля, включає:</w:t>
            </w:r>
          </w:p>
          <w:p w:rsidR="001D16C4" w:rsidRPr="00735DA0" w:rsidRDefault="001D16C4" w:rsidP="00DF4C7F">
            <w:pPr>
              <w:suppressAutoHyphens/>
              <w:spacing w:line="240" w:lineRule="auto"/>
              <w:rPr>
                <w:rFonts w:ascii="Times New Roman" w:hAnsi="Times New Roman"/>
                <w:color w:val="000000"/>
                <w:sz w:val="28"/>
                <w:szCs w:val="28"/>
                <w:lang w:eastAsia="ru-RU"/>
              </w:rPr>
            </w:pPr>
            <w:r w:rsidRPr="00735DA0">
              <w:rPr>
                <w:rFonts w:ascii="Times New Roman" w:hAnsi="Times New Roman"/>
                <w:color w:val="000000"/>
                <w:sz w:val="28"/>
                <w:szCs w:val="28"/>
                <w:lang w:eastAsia="ru-RU"/>
              </w:rPr>
              <w:t>…</w:t>
            </w:r>
          </w:p>
          <w:p w:rsidR="001D16C4" w:rsidRPr="00735DA0" w:rsidRDefault="001D16C4" w:rsidP="00DF4C7F">
            <w:pPr>
              <w:suppressAutoHyphens/>
              <w:spacing w:line="240" w:lineRule="auto"/>
              <w:rPr>
                <w:rFonts w:ascii="Times New Roman" w:hAnsi="Times New Roman"/>
                <w:color w:val="000000"/>
                <w:sz w:val="28"/>
                <w:szCs w:val="28"/>
                <w:lang w:eastAsia="ru-RU"/>
              </w:rPr>
            </w:pPr>
            <w:r w:rsidRPr="00735DA0">
              <w:rPr>
                <w:rFonts w:ascii="Times New Roman" w:hAnsi="Times New Roman"/>
                <w:color w:val="000000"/>
                <w:sz w:val="28"/>
                <w:szCs w:val="28"/>
                <w:lang w:eastAsia="ru-RU"/>
              </w:rPr>
              <w:t xml:space="preserve">8) </w:t>
            </w:r>
            <w:r w:rsidRPr="00735DA0">
              <w:rPr>
                <w:rFonts w:ascii="Times New Roman" w:hAnsi="Times New Roman"/>
                <w:b/>
                <w:color w:val="000000"/>
                <w:sz w:val="28"/>
                <w:szCs w:val="28"/>
                <w:lang w:eastAsia="ru-RU"/>
              </w:rPr>
              <w:t>управління відходами:</w:t>
            </w:r>
          </w:p>
          <w:p w:rsidR="001D16C4" w:rsidRPr="00735DA0" w:rsidRDefault="001D16C4" w:rsidP="00DF4C7F">
            <w:pPr>
              <w:suppressAutoHyphens/>
              <w:spacing w:line="240" w:lineRule="auto"/>
              <w:rPr>
                <w:rFonts w:ascii="Times New Roman" w:hAnsi="Times New Roman"/>
                <w:b/>
                <w:color w:val="000000"/>
                <w:sz w:val="28"/>
                <w:szCs w:val="28"/>
                <w:lang w:eastAsia="ru-RU"/>
              </w:rPr>
            </w:pPr>
            <w:r w:rsidRPr="00735DA0">
              <w:rPr>
                <w:rFonts w:ascii="Times New Roman" w:hAnsi="Times New Roman"/>
                <w:b/>
                <w:color w:val="000000"/>
                <w:sz w:val="28"/>
                <w:szCs w:val="28"/>
                <w:lang w:eastAsia="ru-RU"/>
              </w:rPr>
              <w:t>об’єкти</w:t>
            </w:r>
            <w:r w:rsidRPr="00735DA0">
              <w:rPr>
                <w:rFonts w:ascii="Times New Roman" w:hAnsi="Times New Roman"/>
                <w:color w:val="000000"/>
                <w:sz w:val="28"/>
                <w:szCs w:val="28"/>
                <w:lang w:eastAsia="ru-RU"/>
              </w:rPr>
              <w:t xml:space="preserve"> </w:t>
            </w:r>
            <w:r w:rsidRPr="00735DA0">
              <w:rPr>
                <w:rFonts w:ascii="Times New Roman" w:hAnsi="Times New Roman"/>
                <w:b/>
                <w:color w:val="000000"/>
                <w:sz w:val="28"/>
                <w:szCs w:val="28"/>
                <w:lang w:eastAsia="ru-RU"/>
              </w:rPr>
              <w:t>управління небезпечними відходами (збирання, крім пунктів збирання муніципальних відходів,  оброблення);</w:t>
            </w:r>
          </w:p>
          <w:p w:rsidR="001D16C4" w:rsidRPr="00735DA0" w:rsidRDefault="001D16C4" w:rsidP="00DF4C7F">
            <w:pPr>
              <w:suppressAutoHyphens/>
              <w:spacing w:line="240" w:lineRule="auto"/>
              <w:rPr>
                <w:rFonts w:ascii="Times New Roman" w:hAnsi="Times New Roman"/>
                <w:b/>
                <w:color w:val="000000"/>
                <w:sz w:val="28"/>
                <w:szCs w:val="28"/>
                <w:lang w:eastAsia="ru-RU"/>
              </w:rPr>
            </w:pPr>
          </w:p>
          <w:p w:rsidR="001D16C4" w:rsidRPr="00735DA0" w:rsidRDefault="001D16C4" w:rsidP="00DF4C7F">
            <w:pPr>
              <w:suppressAutoHyphens/>
              <w:spacing w:line="240" w:lineRule="auto"/>
              <w:rPr>
                <w:rFonts w:ascii="Times New Roman" w:hAnsi="Times New Roman"/>
                <w:b/>
                <w:color w:val="000000"/>
                <w:sz w:val="28"/>
                <w:szCs w:val="28"/>
                <w:lang w:eastAsia="ru-RU"/>
              </w:rPr>
            </w:pPr>
            <w:r w:rsidRPr="00735DA0">
              <w:rPr>
                <w:rFonts w:ascii="Times New Roman" w:hAnsi="Times New Roman"/>
                <w:b/>
                <w:color w:val="000000"/>
                <w:sz w:val="28"/>
                <w:szCs w:val="28"/>
                <w:lang w:eastAsia="ru-RU"/>
              </w:rPr>
              <w:lastRenderedPageBreak/>
              <w:t>об’єкти</w:t>
            </w:r>
            <w:r w:rsidRPr="00735DA0">
              <w:rPr>
                <w:rFonts w:ascii="Times New Roman" w:hAnsi="Times New Roman"/>
                <w:color w:val="000000"/>
                <w:sz w:val="28"/>
                <w:szCs w:val="28"/>
                <w:lang w:eastAsia="ru-RU"/>
              </w:rPr>
              <w:t xml:space="preserve"> </w:t>
            </w:r>
            <w:r w:rsidRPr="00735DA0">
              <w:rPr>
                <w:rFonts w:ascii="Times New Roman" w:hAnsi="Times New Roman"/>
                <w:b/>
                <w:color w:val="000000"/>
                <w:sz w:val="28"/>
                <w:szCs w:val="28"/>
                <w:lang w:eastAsia="ru-RU"/>
              </w:rPr>
              <w:t>управління відходами, що не є небезпечними (збирання, оброблення), потужністю</w:t>
            </w:r>
            <w:r w:rsidRPr="00735DA0">
              <w:rPr>
                <w:rFonts w:ascii="Times New Roman" w:hAnsi="Times New Roman"/>
                <w:color w:val="000000"/>
                <w:sz w:val="28"/>
                <w:szCs w:val="28"/>
                <w:lang w:eastAsia="ru-RU"/>
              </w:rPr>
              <w:t xml:space="preserve"> </w:t>
            </w:r>
            <w:r w:rsidRPr="00735DA0">
              <w:rPr>
                <w:rFonts w:ascii="Times New Roman" w:hAnsi="Times New Roman"/>
                <w:b/>
                <w:color w:val="000000"/>
                <w:sz w:val="28"/>
                <w:szCs w:val="28"/>
                <w:lang w:eastAsia="ru-RU"/>
              </w:rPr>
              <w:t>100 тон на добу або більше;</w:t>
            </w:r>
          </w:p>
          <w:p w:rsidR="001D16C4" w:rsidRPr="00735DA0" w:rsidRDefault="001D16C4" w:rsidP="00DF4C7F">
            <w:pPr>
              <w:suppressAutoHyphens/>
              <w:spacing w:line="240" w:lineRule="auto"/>
              <w:ind w:left="601" w:firstLine="0"/>
              <w:rPr>
                <w:rFonts w:ascii="Times New Roman" w:hAnsi="Times New Roman"/>
                <w:color w:val="000000"/>
                <w:sz w:val="28"/>
                <w:szCs w:val="28"/>
                <w:lang w:val="ru-RU" w:eastAsia="ru-RU"/>
              </w:rPr>
            </w:pPr>
            <w:r w:rsidRPr="00735DA0">
              <w:rPr>
                <w:rFonts w:ascii="Times New Roman" w:hAnsi="Times New Roman"/>
                <w:color w:val="000000"/>
                <w:sz w:val="28"/>
                <w:szCs w:val="28"/>
                <w:lang w:val="ru-RU" w:eastAsia="ru-RU"/>
              </w:rPr>
              <w:t>…</w:t>
            </w:r>
          </w:p>
          <w:p w:rsidR="001D16C4" w:rsidRPr="00735DA0" w:rsidRDefault="001D16C4" w:rsidP="00DF4C7F">
            <w:pPr>
              <w:suppressAutoHyphens/>
              <w:spacing w:line="240" w:lineRule="auto"/>
              <w:ind w:left="601" w:firstLine="0"/>
              <w:rPr>
                <w:rFonts w:ascii="Times New Roman" w:hAnsi="Times New Roman"/>
                <w:color w:val="000000"/>
                <w:sz w:val="28"/>
                <w:szCs w:val="28"/>
                <w:lang w:val="ru-RU" w:eastAsia="ru-RU"/>
              </w:rPr>
            </w:pP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lang w:val="ru-RU"/>
              </w:rPr>
            </w:pPr>
            <w:r w:rsidRPr="00735DA0">
              <w:rPr>
                <w:color w:val="000000"/>
                <w:sz w:val="28"/>
                <w:szCs w:val="28"/>
                <w:shd w:val="clear" w:color="auto" w:fill="FFFFFF"/>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lang w:val="ru-RU"/>
              </w:rPr>
            </w:pPr>
            <w:r w:rsidRPr="00735DA0">
              <w:rPr>
                <w:color w:val="000000"/>
                <w:sz w:val="28"/>
                <w:szCs w:val="28"/>
                <w:shd w:val="clear" w:color="auto" w:fill="FFFFFF"/>
                <w:lang w:val="ru-RU"/>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11) інші види діяльності:</w:t>
            </w:r>
          </w:p>
          <w:p w:rsidR="001D16C4" w:rsidRPr="00735DA0" w:rsidRDefault="001D16C4" w:rsidP="00DF4C7F">
            <w:pPr>
              <w:pStyle w:val="a6"/>
              <w:rPr>
                <w:rFonts w:ascii="Times New Roman" w:hAnsi="Times New Roman"/>
                <w:b/>
                <w:sz w:val="28"/>
                <w:szCs w:val="28"/>
              </w:rPr>
            </w:pPr>
            <w:r w:rsidRPr="00735DA0">
              <w:rPr>
                <w:rFonts w:ascii="Times New Roman" w:hAnsi="Times New Roman"/>
                <w:b/>
                <w:sz w:val="28"/>
                <w:szCs w:val="28"/>
              </w:rPr>
              <w:t xml:space="preserve">об’єкти управління відходами, що не є небезпечними (збирання, відходів, оброблення), потужністю менше 100 тонн на добу  </w:t>
            </w:r>
          </w:p>
          <w:p w:rsidR="001D16C4" w:rsidRPr="00735DA0" w:rsidRDefault="001D16C4" w:rsidP="00DF4C7F">
            <w:pPr>
              <w:pStyle w:val="a6"/>
              <w:rPr>
                <w:rFonts w:ascii="Times New Roman" w:hAnsi="Times New Roman"/>
                <w:sz w:val="28"/>
                <w:szCs w:val="28"/>
              </w:rPr>
            </w:pPr>
            <w:r w:rsidRPr="00735DA0">
              <w:rPr>
                <w:rFonts w:ascii="Times New Roman" w:hAnsi="Times New Roman"/>
                <w:sz w:val="28"/>
                <w:szCs w:val="28"/>
              </w:rPr>
              <w:t>доповнити пункт 11 частини третьої абзацом восьмим такого змісту:</w:t>
            </w:r>
          </w:p>
          <w:p w:rsidR="001D16C4" w:rsidRPr="00735DA0" w:rsidRDefault="001D16C4" w:rsidP="00DF4C7F">
            <w:pPr>
              <w:pStyle w:val="a6"/>
              <w:rPr>
                <w:rFonts w:ascii="Times New Roman" w:hAnsi="Times New Roman"/>
                <w:b/>
                <w:sz w:val="28"/>
                <w:szCs w:val="28"/>
                <w:lang w:val="en-US"/>
              </w:rPr>
            </w:pPr>
            <w:r w:rsidRPr="00735DA0">
              <w:rPr>
                <w:rFonts w:ascii="Times New Roman" w:hAnsi="Times New Roman"/>
                <w:b/>
                <w:sz w:val="28"/>
                <w:szCs w:val="28"/>
              </w:rPr>
              <w:t>“пункти збирання муніципальних відходів”.</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val="ru-RU" w:eastAsia="ru-RU"/>
              </w:rPr>
            </w:pP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lastRenderedPageBreak/>
              <w:t>Стаття 4.</w:t>
            </w:r>
            <w:r w:rsidRPr="00735DA0">
              <w:rPr>
                <w:color w:val="000000"/>
                <w:sz w:val="28"/>
                <w:szCs w:val="28"/>
                <w:shd w:val="clear" w:color="auto" w:fill="FFFFFF"/>
              </w:rPr>
              <w:t> Гласність оцінки впливу на довкілля</w:t>
            </w:r>
          </w:p>
          <w:p w:rsidR="001D16C4" w:rsidRPr="00735DA0" w:rsidRDefault="001D16C4" w:rsidP="00DF4C7F">
            <w:pPr>
              <w:pStyle w:val="rvps2"/>
              <w:shd w:val="clear" w:color="auto" w:fill="FFFFFF"/>
              <w:spacing w:before="0" w:beforeAutospacing="0" w:after="0" w:afterAutospacing="0"/>
              <w:ind w:firstLine="450"/>
              <w:jc w:val="both"/>
              <w:rPr>
                <w:b/>
                <w:color w:val="000000"/>
                <w:sz w:val="28"/>
                <w:szCs w:val="28"/>
              </w:rPr>
            </w:pPr>
            <w:r w:rsidRPr="00735DA0">
              <w:rPr>
                <w:color w:val="000000"/>
                <w:sz w:val="28"/>
                <w:szCs w:val="28"/>
                <w:shd w:val="clear" w:color="auto" w:fill="FFFFFF"/>
              </w:rPr>
              <w:t xml:space="preserve">8. У виняткових випадках, якщо документація щодо планованої діяльності чи звіт з оцінки впливу на довкілля містять конфіденційну інформацію суб’єкта господарювання, така інформація за обґрунтованою заявою суб’єкта господарювання відокремлюється, а решта інформації надається для ознайомлення громадськості. При цьому інформація, що стосується впливу на довкілля, у тому числі про кількісні та якісні показники викидів і скидів, фізичні та біологічні фактори впливу, використання </w:t>
            </w:r>
            <w:r w:rsidRPr="00735DA0">
              <w:rPr>
                <w:color w:val="000000"/>
                <w:sz w:val="28"/>
                <w:szCs w:val="28"/>
                <w:shd w:val="clear" w:color="auto" w:fill="FFFFFF"/>
              </w:rPr>
              <w:lastRenderedPageBreak/>
              <w:t xml:space="preserve">природних ресурсів та </w:t>
            </w:r>
            <w:r w:rsidRPr="00735DA0">
              <w:rPr>
                <w:strike/>
                <w:color w:val="000000"/>
                <w:sz w:val="28"/>
                <w:szCs w:val="28"/>
                <w:shd w:val="clear" w:color="auto" w:fill="FFFFFF"/>
              </w:rPr>
              <w:t>поводження з</w:t>
            </w:r>
            <w:r w:rsidRPr="00735DA0">
              <w:rPr>
                <w:color w:val="000000"/>
                <w:sz w:val="28"/>
                <w:szCs w:val="28"/>
                <w:shd w:val="clear" w:color="auto" w:fill="FFFFFF"/>
              </w:rPr>
              <w:t xml:space="preserve"> відходами, є відкритою і доступ до неї не може бути обмежений.</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lastRenderedPageBreak/>
              <w:t>Стаття 4.</w:t>
            </w:r>
            <w:r w:rsidRPr="00735DA0">
              <w:rPr>
                <w:color w:val="000000"/>
                <w:sz w:val="28"/>
                <w:szCs w:val="28"/>
                <w:shd w:val="clear" w:color="auto" w:fill="FFFFFF"/>
              </w:rPr>
              <w:t> Гласність оцінки впливу на довкілля</w:t>
            </w:r>
          </w:p>
          <w:p w:rsidR="001D16C4" w:rsidRPr="00735DA0" w:rsidRDefault="001D16C4" w:rsidP="00DF4C7F">
            <w:pPr>
              <w:pStyle w:val="rvps2"/>
              <w:shd w:val="clear" w:color="auto" w:fill="FFFFFF"/>
              <w:spacing w:before="0" w:beforeAutospacing="0" w:after="0" w:afterAutospacing="0"/>
              <w:ind w:firstLine="450"/>
              <w:jc w:val="both"/>
              <w:rPr>
                <w:b/>
                <w:color w:val="000000"/>
                <w:sz w:val="28"/>
                <w:szCs w:val="28"/>
              </w:rPr>
            </w:pPr>
            <w:r w:rsidRPr="00735DA0">
              <w:rPr>
                <w:color w:val="000000"/>
                <w:sz w:val="28"/>
                <w:szCs w:val="28"/>
                <w:shd w:val="clear" w:color="auto" w:fill="FFFFFF"/>
              </w:rPr>
              <w:t xml:space="preserve">8. У виняткових випадках, якщо документація щодо планованої діяльності чи звіт з оцінки впливу на довкілля містять конфіденційну інформацію суб’єкта господарювання, така інформація за обґрунтованою заявою суб’єкта господарювання відокремлюється, а решта інформації надається для ознайомлення громадськості. При цьому інформація, що стосується впливу на довкілля, у тому числі про кількісні та якісні показники викидів і скидів, фізичні та біологічні фактори впливу, використання природних ресурсів </w:t>
            </w:r>
            <w:r w:rsidRPr="00735DA0">
              <w:rPr>
                <w:color w:val="000000"/>
                <w:sz w:val="28"/>
                <w:szCs w:val="28"/>
                <w:shd w:val="clear" w:color="auto" w:fill="FFFFFF"/>
              </w:rPr>
              <w:lastRenderedPageBreak/>
              <w:t xml:space="preserve">та </w:t>
            </w:r>
            <w:r w:rsidRPr="00735DA0">
              <w:rPr>
                <w:b/>
                <w:color w:val="000000"/>
                <w:sz w:val="28"/>
                <w:szCs w:val="28"/>
                <w:shd w:val="clear" w:color="auto" w:fill="FFFFFF"/>
              </w:rPr>
              <w:t>управління відходами</w:t>
            </w:r>
            <w:r w:rsidRPr="00735DA0">
              <w:rPr>
                <w:color w:val="000000"/>
                <w:sz w:val="28"/>
                <w:szCs w:val="28"/>
                <w:shd w:val="clear" w:color="auto" w:fill="FFFFFF"/>
              </w:rPr>
              <w:t>, є відкритою і доступ до неї не може бути обмежений.</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lastRenderedPageBreak/>
              <w:t>Стаття 6. </w:t>
            </w:r>
            <w:r w:rsidRPr="00735DA0">
              <w:rPr>
                <w:color w:val="000000"/>
                <w:sz w:val="28"/>
                <w:szCs w:val="28"/>
                <w:shd w:val="clear" w:color="auto" w:fill="FFFFFF"/>
              </w:rPr>
              <w:t>Звіт з оцінки впливу на довкілля</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color w:val="000000"/>
                <w:sz w:val="28"/>
                <w:szCs w:val="28"/>
                <w:shd w:val="clear" w:color="auto" w:fill="FFFFFF"/>
              </w:rPr>
              <w:t>2. Звіт з оцінки впливу на довкілля включає:</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color w:val="000000"/>
                <w:sz w:val="28"/>
                <w:szCs w:val="28"/>
                <w:shd w:val="clear" w:color="auto" w:fill="FFFFFF"/>
              </w:rPr>
              <w:t>5.</w:t>
            </w:r>
          </w:p>
          <w:p w:rsidR="001D16C4" w:rsidRPr="00735DA0" w:rsidRDefault="001D16C4" w:rsidP="00DF4C7F">
            <w:pPr>
              <w:pStyle w:val="rvps2"/>
              <w:shd w:val="clear" w:color="auto" w:fill="FFFFFF"/>
              <w:spacing w:before="0" w:beforeAutospacing="0" w:after="0" w:afterAutospacing="0"/>
              <w:ind w:firstLine="450"/>
              <w:jc w:val="both"/>
              <w:rPr>
                <w:b/>
                <w:color w:val="000000"/>
                <w:sz w:val="28"/>
                <w:szCs w:val="28"/>
              </w:rPr>
            </w:pPr>
            <w:r w:rsidRPr="00735DA0">
              <w:rPr>
                <w:color w:val="000000"/>
                <w:sz w:val="28"/>
                <w:szCs w:val="28"/>
                <w:shd w:val="clear" w:color="auto" w:fill="FFFFFF"/>
              </w:rPr>
              <w:t xml:space="preserve">викидами та скидами забруднюючих речовин, шумовим, вібраційним, світловим, тепловим та радіаційним забрудненням, випроміненням та іншими факторами впливу, а також здійсненням операцій у сфері </w:t>
            </w:r>
            <w:r w:rsidRPr="00735DA0">
              <w:rPr>
                <w:strike/>
                <w:color w:val="000000"/>
                <w:sz w:val="28"/>
                <w:szCs w:val="28"/>
                <w:shd w:val="clear" w:color="auto" w:fill="FFFFFF"/>
              </w:rPr>
              <w:t>поводження з</w:t>
            </w:r>
            <w:r w:rsidRPr="00735DA0">
              <w:rPr>
                <w:color w:val="000000"/>
                <w:sz w:val="28"/>
                <w:szCs w:val="28"/>
                <w:shd w:val="clear" w:color="auto" w:fill="FFFFFF"/>
              </w:rPr>
              <w:t xml:space="preserve"> відходами;</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t>Стаття 6. </w:t>
            </w:r>
            <w:r w:rsidRPr="00735DA0">
              <w:rPr>
                <w:color w:val="000000"/>
                <w:sz w:val="28"/>
                <w:szCs w:val="28"/>
                <w:shd w:val="clear" w:color="auto" w:fill="FFFFFF"/>
              </w:rPr>
              <w:t>Звіт з оцінки впливу на довкілля</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color w:val="000000"/>
                <w:sz w:val="28"/>
                <w:szCs w:val="28"/>
                <w:shd w:val="clear" w:color="auto" w:fill="FFFFFF"/>
              </w:rPr>
              <w:t>2. Звіт з оцінки впливу на довкілля включає:</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color w:val="000000"/>
                <w:sz w:val="28"/>
                <w:szCs w:val="28"/>
                <w:shd w:val="clear" w:color="auto" w:fill="FFFFFF"/>
              </w:rPr>
              <w:t>5.</w:t>
            </w:r>
          </w:p>
          <w:p w:rsidR="001D16C4" w:rsidRPr="00735DA0" w:rsidRDefault="001D16C4" w:rsidP="00DF4C7F">
            <w:pPr>
              <w:pStyle w:val="rvps2"/>
              <w:shd w:val="clear" w:color="auto" w:fill="FFFFFF"/>
              <w:spacing w:before="0" w:beforeAutospacing="0" w:after="0" w:afterAutospacing="0"/>
              <w:ind w:firstLine="450"/>
              <w:jc w:val="both"/>
              <w:rPr>
                <w:b/>
                <w:color w:val="000000"/>
                <w:sz w:val="28"/>
                <w:szCs w:val="28"/>
              </w:rPr>
            </w:pPr>
            <w:r w:rsidRPr="00735DA0">
              <w:rPr>
                <w:color w:val="000000"/>
                <w:sz w:val="28"/>
                <w:szCs w:val="28"/>
                <w:shd w:val="clear" w:color="auto" w:fill="FFFFFF"/>
              </w:rPr>
              <w:t xml:space="preserve">викидами та скидами забруднюючих речовин, шумовим, вібраційним, світловим, тепловим та радіаційним забрудненням, випроміненням та іншими факторами впливу, а також здійсненням операцій у сфері </w:t>
            </w:r>
            <w:r w:rsidRPr="00735DA0">
              <w:rPr>
                <w:b/>
                <w:bCs/>
                <w:color w:val="000000"/>
                <w:sz w:val="28"/>
                <w:szCs w:val="28"/>
              </w:rPr>
              <w:t>управління відходами</w:t>
            </w:r>
            <w:r w:rsidRPr="00735DA0">
              <w:rPr>
                <w:color w:val="000000"/>
                <w:sz w:val="28"/>
                <w:szCs w:val="28"/>
              </w:rPr>
              <w:t>;</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r w:rsidRPr="00735DA0">
              <w:rPr>
                <w:rFonts w:ascii="Times New Roman" w:hAnsi="Times New Roman"/>
                <w:b/>
                <w:color w:val="000000"/>
                <w:sz w:val="28"/>
                <w:szCs w:val="28"/>
                <w:lang w:eastAsia="ar-SA"/>
              </w:rPr>
              <w:t>Закон України «Про житлово-комунальні послуги»</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rStyle w:val="rvts9"/>
                <w:b/>
                <w:bCs/>
                <w:color w:val="000000"/>
                <w:sz w:val="28"/>
                <w:szCs w:val="28"/>
              </w:rPr>
              <w:t>Стаття 2.</w:t>
            </w:r>
            <w:r w:rsidRPr="00735DA0">
              <w:rPr>
                <w:color w:val="000000"/>
                <w:sz w:val="28"/>
                <w:szCs w:val="28"/>
              </w:rPr>
              <w:t> Відносини, що регулюються цим Законом</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 xml:space="preserve">1. Предметом регулювання цього Закону є відносини, що виникають у процесі надання споживачам послуг з управління багатоквартирним будинком, постачання теплової енергії, постачання гарячої води, централізованого водопостачання, централізованого водовідведення та </w:t>
            </w:r>
            <w:r w:rsidRPr="00735DA0">
              <w:rPr>
                <w:strike/>
                <w:color w:val="000000"/>
                <w:sz w:val="28"/>
                <w:szCs w:val="28"/>
              </w:rPr>
              <w:t>поводження з побутовими відходами</w:t>
            </w:r>
            <w:r w:rsidRPr="00735DA0">
              <w:rPr>
                <w:color w:val="000000"/>
                <w:sz w:val="28"/>
                <w:szCs w:val="28"/>
              </w:rPr>
              <w:t>, а також відносини, що виникають у процесі надання послуг з постачання та розподілу електричної енергії і природного газу споживачам у житлових, садибних, садових, дачних будинках.</w:t>
            </w:r>
          </w:p>
          <w:p w:rsidR="001D16C4" w:rsidRPr="00735DA0" w:rsidRDefault="001D16C4" w:rsidP="00DF4C7F">
            <w:pPr>
              <w:pStyle w:val="rvps2"/>
              <w:shd w:val="clear" w:color="auto" w:fill="FFFFFF"/>
              <w:spacing w:before="0" w:beforeAutospacing="0" w:after="0" w:afterAutospacing="0"/>
              <w:ind w:firstLine="450"/>
              <w:jc w:val="both"/>
              <w:rPr>
                <w:rStyle w:val="rvts9"/>
                <w:b/>
                <w:bCs/>
                <w:color w:val="000000"/>
                <w:sz w:val="28"/>
                <w:szCs w:val="28"/>
              </w:rPr>
            </w:pPr>
            <w:r w:rsidRPr="00735DA0">
              <w:rPr>
                <w:color w:val="000000"/>
                <w:sz w:val="28"/>
                <w:szCs w:val="28"/>
                <w:shd w:val="clear" w:color="auto" w:fill="FFFFFF"/>
              </w:rPr>
              <w:t xml:space="preserve">3. Норми цього Закону застосовуються з урахуванням особливостей, встановлених законами, що регулюють відносини у сферах постачання та розподілу електричної енергії і природного газу, постачання теплової енергії, централізованого постачання гарячої води, централізованого водопостачання та централізованого водовідведення, </w:t>
            </w:r>
            <w:r w:rsidRPr="00735DA0">
              <w:rPr>
                <w:strike/>
                <w:color w:val="000000"/>
                <w:sz w:val="28"/>
                <w:szCs w:val="28"/>
                <w:shd w:val="clear" w:color="auto" w:fill="FFFFFF"/>
              </w:rPr>
              <w:t>поводження з побутовими відходами</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rStyle w:val="rvts9"/>
                <w:b/>
                <w:bCs/>
                <w:color w:val="000000"/>
                <w:sz w:val="28"/>
                <w:szCs w:val="28"/>
              </w:rPr>
              <w:t>Стаття 2.</w:t>
            </w:r>
            <w:r w:rsidRPr="00735DA0">
              <w:rPr>
                <w:color w:val="000000"/>
                <w:sz w:val="28"/>
                <w:szCs w:val="28"/>
              </w:rPr>
              <w:t> Відносини, що регулюються цим Законом</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bookmarkStart w:id="28" w:name="n24"/>
            <w:bookmarkEnd w:id="28"/>
            <w:r w:rsidRPr="00735DA0">
              <w:rPr>
                <w:color w:val="000000"/>
                <w:sz w:val="28"/>
                <w:szCs w:val="28"/>
                <w:lang w:val="ru-RU"/>
              </w:rPr>
              <w:t xml:space="preserve"> </w:t>
            </w:r>
            <w:r w:rsidRPr="00735DA0">
              <w:rPr>
                <w:color w:val="000000"/>
                <w:sz w:val="28"/>
                <w:szCs w:val="28"/>
              </w:rPr>
              <w:t xml:space="preserve">1. Предметом регулювання цього Закону є відносини, що виникають у процесі надання споживачам послуг з управління багатоквартирним будинком, постачання теплової енергії, постачання гарячої води, централізованого водопостачання, централізованого водовідведення та </w:t>
            </w:r>
            <w:r w:rsidRPr="00735DA0">
              <w:rPr>
                <w:b/>
                <w:color w:val="000000"/>
                <w:sz w:val="28"/>
                <w:szCs w:val="28"/>
                <w:lang w:eastAsia="ru-RU"/>
              </w:rPr>
              <w:t>управління муніципальними відходами</w:t>
            </w:r>
            <w:r w:rsidRPr="00735DA0">
              <w:rPr>
                <w:color w:val="000000"/>
                <w:sz w:val="28"/>
                <w:szCs w:val="28"/>
              </w:rPr>
              <w:t>, а також відносини, що виникають у процесі надання послуг з постачання та розподілу електричної енергії і природного газу споживачам у житлових, садибних, садових, дачних будинках.</w:t>
            </w:r>
          </w:p>
          <w:p w:rsidR="001D16C4" w:rsidRPr="00735DA0" w:rsidRDefault="001D16C4" w:rsidP="00DF4C7F">
            <w:pPr>
              <w:pStyle w:val="rvps2"/>
              <w:shd w:val="clear" w:color="auto" w:fill="FFFFFF"/>
              <w:spacing w:before="0" w:beforeAutospacing="0" w:after="0" w:afterAutospacing="0"/>
              <w:ind w:firstLine="450"/>
              <w:jc w:val="both"/>
              <w:rPr>
                <w:rStyle w:val="rvts9"/>
                <w:color w:val="000000"/>
                <w:sz w:val="28"/>
                <w:szCs w:val="28"/>
                <w:lang w:val="ru-RU"/>
              </w:rPr>
            </w:pPr>
            <w:r w:rsidRPr="00735DA0">
              <w:rPr>
                <w:color w:val="000000"/>
                <w:sz w:val="28"/>
                <w:szCs w:val="28"/>
                <w:shd w:val="clear" w:color="auto" w:fill="FFFFFF"/>
              </w:rPr>
              <w:t xml:space="preserve">3. Норми цього Закону застосовуються з урахуванням особливостей, встановлених законами, що регулюють відносини у сферах постачання та розподілу електричної енергії і природного газу, постачання теплової енергії, централізованого постачання гарячої води, централізованого водопостачання та централізованого водовідведення, </w:t>
            </w:r>
            <w:r w:rsidRPr="00735DA0">
              <w:rPr>
                <w:b/>
                <w:color w:val="000000"/>
                <w:sz w:val="28"/>
                <w:szCs w:val="28"/>
                <w:lang w:eastAsia="ru-RU"/>
              </w:rPr>
              <w:t>управління муніципальними відходами</w:t>
            </w:r>
            <w:r w:rsidRPr="00735DA0">
              <w:rPr>
                <w:b/>
                <w:color w:val="000000"/>
                <w:sz w:val="28"/>
                <w:szCs w:val="28"/>
                <w:lang w:val="ru-RU" w:eastAsia="ru-RU"/>
              </w:rPr>
              <w:t>.</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b/>
                <w:sz w:val="28"/>
                <w:szCs w:val="28"/>
                <w:lang w:eastAsia="ru-RU"/>
              </w:rPr>
            </w:pPr>
            <w:r w:rsidRPr="00735DA0">
              <w:rPr>
                <w:rStyle w:val="rvts9"/>
                <w:b/>
                <w:bCs/>
                <w:sz w:val="28"/>
                <w:szCs w:val="28"/>
                <w:shd w:val="clear" w:color="auto" w:fill="FFFFFF"/>
              </w:rPr>
              <w:lastRenderedPageBreak/>
              <w:t>Стаття 4. </w:t>
            </w:r>
            <w:r w:rsidRPr="00735DA0">
              <w:rPr>
                <w:sz w:val="28"/>
                <w:szCs w:val="28"/>
                <w:shd w:val="clear" w:color="auto" w:fill="FFFFFF"/>
              </w:rPr>
              <w:t>Повноваження органів державної влади та органів місцевого самоврядування у сфері житлово-комунальних послуг</w:t>
            </w:r>
          </w:p>
          <w:p w:rsidR="001D16C4" w:rsidRPr="00735DA0" w:rsidRDefault="001D16C4" w:rsidP="00DF4C7F">
            <w:pPr>
              <w:pStyle w:val="rvps2"/>
              <w:shd w:val="clear" w:color="auto" w:fill="FFFFFF"/>
              <w:spacing w:before="0" w:beforeAutospacing="0" w:after="0" w:afterAutospacing="0"/>
              <w:ind w:firstLine="450"/>
              <w:jc w:val="both"/>
              <w:rPr>
                <w:sz w:val="28"/>
                <w:szCs w:val="28"/>
                <w:shd w:val="clear" w:color="auto" w:fill="FFFFFF"/>
              </w:rPr>
            </w:pPr>
            <w:r w:rsidRPr="00735DA0">
              <w:rPr>
                <w:sz w:val="28"/>
                <w:szCs w:val="28"/>
                <w:shd w:val="clear" w:color="auto" w:fill="FFFFFF"/>
              </w:rPr>
              <w:t>п.2 ...</w:t>
            </w:r>
          </w:p>
          <w:p w:rsidR="001D16C4" w:rsidRPr="00735DA0" w:rsidRDefault="001D16C4" w:rsidP="00DF4C7F">
            <w:pPr>
              <w:pStyle w:val="rvps2"/>
              <w:shd w:val="clear" w:color="auto" w:fill="FFFFFF"/>
              <w:spacing w:before="0" w:beforeAutospacing="0" w:after="0" w:afterAutospacing="0"/>
              <w:ind w:firstLine="450"/>
              <w:jc w:val="both"/>
              <w:rPr>
                <w:sz w:val="28"/>
                <w:szCs w:val="28"/>
                <w:shd w:val="clear" w:color="auto" w:fill="FFFFFF"/>
              </w:rPr>
            </w:pPr>
            <w:r w:rsidRPr="00735DA0">
              <w:rPr>
                <w:sz w:val="28"/>
                <w:szCs w:val="28"/>
                <w:shd w:val="clear" w:color="auto" w:fill="FFFFFF"/>
              </w:rPr>
              <w:t>4) встановлення </w:t>
            </w:r>
            <w:hyperlink r:id="rId9" w:anchor="n15" w:tgtFrame="_blank" w:history="1">
              <w:r w:rsidRPr="00735DA0">
                <w:rPr>
                  <w:rStyle w:val="a3"/>
                  <w:sz w:val="28"/>
                  <w:szCs w:val="28"/>
                  <w:shd w:val="clear" w:color="auto" w:fill="FFFFFF"/>
                </w:rPr>
                <w:t>методики розподілу між споживачами обсягів спожитих у будівлі комунальних послуг</w:t>
              </w:r>
            </w:hyperlink>
            <w:r w:rsidRPr="00735DA0">
              <w:rPr>
                <w:sz w:val="28"/>
                <w:szCs w:val="28"/>
                <w:shd w:val="clear" w:color="auto" w:fill="FFFFFF"/>
              </w:rPr>
              <w:t xml:space="preserve"> (крім послуг з постачання та розподілу природного газу і з постачання та розподілу електричної енергії, а також послуги з </w:t>
            </w:r>
            <w:r w:rsidRPr="00735DA0">
              <w:rPr>
                <w:strike/>
                <w:sz w:val="28"/>
                <w:szCs w:val="28"/>
                <w:shd w:val="clear" w:color="auto" w:fill="FFFFFF"/>
              </w:rPr>
              <w:t>поводження з побутовими відходами</w:t>
            </w:r>
            <w:r w:rsidRPr="00735DA0">
              <w:rPr>
                <w:sz w:val="28"/>
                <w:szCs w:val="28"/>
                <w:shd w:val="clear" w:color="auto" w:fill="FFFFFF"/>
              </w:rPr>
              <w:t>) у багатоквартирних будинках та інших будівлях, де налічуються два або більше споживачів;</w:t>
            </w:r>
          </w:p>
          <w:p w:rsidR="001D16C4" w:rsidRPr="00735DA0" w:rsidRDefault="001D16C4" w:rsidP="00DF4C7F">
            <w:pPr>
              <w:pStyle w:val="rvps2"/>
              <w:shd w:val="clear" w:color="auto" w:fill="FFFFFF"/>
              <w:spacing w:before="0" w:beforeAutospacing="0" w:after="0" w:afterAutospacing="0"/>
              <w:ind w:firstLine="450"/>
              <w:jc w:val="both"/>
              <w:rPr>
                <w:sz w:val="28"/>
                <w:szCs w:val="28"/>
                <w:shd w:val="clear" w:color="auto" w:fill="FFFFFF"/>
              </w:rPr>
            </w:pPr>
            <w:r w:rsidRPr="00735DA0">
              <w:rPr>
                <w:sz w:val="28"/>
                <w:szCs w:val="28"/>
                <w:shd w:val="clear" w:color="auto" w:fill="FFFFFF"/>
              </w:rPr>
              <w:t>п.3…</w:t>
            </w:r>
          </w:p>
          <w:p w:rsidR="001D16C4" w:rsidRPr="00735DA0" w:rsidRDefault="001D16C4" w:rsidP="00DF4C7F">
            <w:pPr>
              <w:pStyle w:val="rvps2"/>
              <w:shd w:val="clear" w:color="auto" w:fill="FFFFFF"/>
              <w:spacing w:before="0" w:beforeAutospacing="0" w:after="0" w:afterAutospacing="0"/>
              <w:ind w:firstLine="450"/>
              <w:jc w:val="both"/>
              <w:rPr>
                <w:sz w:val="28"/>
                <w:szCs w:val="28"/>
                <w:shd w:val="clear" w:color="auto" w:fill="FFFFFF"/>
                <w:lang w:val="ru-RU"/>
              </w:rPr>
            </w:pPr>
            <w:r w:rsidRPr="00735DA0">
              <w:rPr>
                <w:sz w:val="28"/>
                <w:szCs w:val="28"/>
                <w:shd w:val="clear" w:color="auto" w:fill="FFFFFF"/>
              </w:rPr>
              <w:t xml:space="preserve">6) </w:t>
            </w:r>
            <w:r w:rsidRPr="00735DA0">
              <w:rPr>
                <w:sz w:val="28"/>
                <w:szCs w:val="28"/>
                <w:shd w:val="clear" w:color="auto" w:fill="FFFFFF"/>
                <w:lang w:val="ru-RU"/>
              </w:rPr>
              <w:t>встановлення одиниці виміру обсягу наданих послуг з поводження з побутовими відходами;</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b/>
                <w:sz w:val="28"/>
                <w:szCs w:val="28"/>
                <w:lang w:val="ru-RU" w:eastAsia="ru-RU"/>
              </w:rPr>
            </w:pPr>
            <w:r w:rsidRPr="00735DA0">
              <w:rPr>
                <w:rStyle w:val="rvts9"/>
                <w:b/>
                <w:bCs/>
                <w:sz w:val="28"/>
                <w:szCs w:val="28"/>
                <w:shd w:val="clear" w:color="auto" w:fill="FFFFFF"/>
              </w:rPr>
              <w:t>Стаття 4. </w:t>
            </w:r>
            <w:r w:rsidRPr="00735DA0">
              <w:rPr>
                <w:sz w:val="28"/>
                <w:szCs w:val="28"/>
                <w:shd w:val="clear" w:color="auto" w:fill="FFFFFF"/>
              </w:rPr>
              <w:t>Повноваження органів державної влади та органів місцевого самоврядування у сфері житлово-комунальних послуг</w:t>
            </w:r>
          </w:p>
          <w:p w:rsidR="001D16C4" w:rsidRPr="00735DA0" w:rsidRDefault="001D16C4" w:rsidP="00DF4C7F">
            <w:pPr>
              <w:pStyle w:val="rvps2"/>
              <w:shd w:val="clear" w:color="auto" w:fill="FFFFFF"/>
              <w:spacing w:before="0" w:beforeAutospacing="0" w:after="0" w:afterAutospacing="0"/>
              <w:ind w:firstLine="450"/>
              <w:jc w:val="both"/>
              <w:rPr>
                <w:sz w:val="28"/>
                <w:szCs w:val="28"/>
                <w:shd w:val="clear" w:color="auto" w:fill="FFFFFF"/>
              </w:rPr>
            </w:pPr>
            <w:r w:rsidRPr="00735DA0">
              <w:rPr>
                <w:sz w:val="28"/>
                <w:szCs w:val="28"/>
                <w:shd w:val="clear" w:color="auto" w:fill="FFFFFF"/>
              </w:rPr>
              <w:t>п.2 ...</w:t>
            </w:r>
          </w:p>
          <w:p w:rsidR="001D16C4" w:rsidRPr="00735DA0" w:rsidRDefault="001D16C4" w:rsidP="00DF4C7F">
            <w:pPr>
              <w:pStyle w:val="rvps2"/>
              <w:shd w:val="clear" w:color="auto" w:fill="FFFFFF"/>
              <w:spacing w:before="0" w:beforeAutospacing="0" w:after="0" w:afterAutospacing="0"/>
              <w:ind w:firstLine="450"/>
              <w:jc w:val="both"/>
              <w:rPr>
                <w:sz w:val="28"/>
                <w:szCs w:val="28"/>
              </w:rPr>
            </w:pPr>
            <w:r w:rsidRPr="00735DA0">
              <w:rPr>
                <w:sz w:val="28"/>
                <w:szCs w:val="28"/>
                <w:shd w:val="clear" w:color="auto" w:fill="FFFFFF"/>
              </w:rPr>
              <w:t>4) встановлення </w:t>
            </w:r>
            <w:hyperlink r:id="rId10" w:anchor="n15" w:tgtFrame="_blank" w:history="1">
              <w:r w:rsidRPr="00735DA0">
                <w:rPr>
                  <w:rStyle w:val="a3"/>
                  <w:sz w:val="28"/>
                  <w:szCs w:val="28"/>
                  <w:shd w:val="clear" w:color="auto" w:fill="FFFFFF"/>
                </w:rPr>
                <w:t>методики розподілу між споживачами обсягів спожитих у будівлі комунальних послуг</w:t>
              </w:r>
            </w:hyperlink>
            <w:r w:rsidRPr="00735DA0">
              <w:rPr>
                <w:sz w:val="28"/>
                <w:szCs w:val="28"/>
                <w:shd w:val="clear" w:color="auto" w:fill="FFFFFF"/>
              </w:rPr>
              <w:t xml:space="preserve"> (крім послуг з постачання та розподілу природного газу і з постачання та розподілу електричної енергії, а також послуги з </w:t>
            </w:r>
            <w:r w:rsidRPr="00735DA0">
              <w:rPr>
                <w:b/>
                <w:sz w:val="28"/>
                <w:szCs w:val="28"/>
                <w:lang w:eastAsia="ru-RU"/>
              </w:rPr>
              <w:t>управління муніципальними відходами)</w:t>
            </w:r>
          </w:p>
          <w:p w:rsidR="001D16C4" w:rsidRPr="00735DA0" w:rsidRDefault="001D16C4" w:rsidP="00DF4C7F">
            <w:pPr>
              <w:pStyle w:val="rvps2"/>
              <w:shd w:val="clear" w:color="auto" w:fill="FFFFFF"/>
              <w:spacing w:before="0" w:beforeAutospacing="0" w:after="0" w:afterAutospacing="0"/>
              <w:jc w:val="both"/>
              <w:rPr>
                <w:sz w:val="28"/>
                <w:szCs w:val="28"/>
                <w:shd w:val="clear" w:color="auto" w:fill="FFFFFF"/>
              </w:rPr>
            </w:pPr>
            <w:r w:rsidRPr="00735DA0">
              <w:rPr>
                <w:sz w:val="28"/>
                <w:szCs w:val="28"/>
                <w:shd w:val="clear" w:color="auto" w:fill="FFFFFF"/>
              </w:rPr>
              <w:t>у багатоквартирних будинках та інших будівлях, де налічуються два або більше споживачів;</w:t>
            </w:r>
          </w:p>
          <w:p w:rsidR="001D16C4" w:rsidRPr="00735DA0" w:rsidRDefault="001D16C4" w:rsidP="00DF4C7F">
            <w:pPr>
              <w:pStyle w:val="rvps2"/>
              <w:shd w:val="clear" w:color="auto" w:fill="FFFFFF"/>
              <w:spacing w:before="0" w:beforeAutospacing="0" w:after="0" w:afterAutospacing="0"/>
              <w:ind w:firstLine="450"/>
              <w:jc w:val="both"/>
              <w:rPr>
                <w:sz w:val="28"/>
                <w:szCs w:val="28"/>
                <w:shd w:val="clear" w:color="auto" w:fill="FFFFFF"/>
              </w:rPr>
            </w:pPr>
            <w:r w:rsidRPr="00735DA0">
              <w:rPr>
                <w:sz w:val="28"/>
                <w:szCs w:val="28"/>
                <w:shd w:val="clear" w:color="auto" w:fill="FFFFFF"/>
              </w:rPr>
              <w:t>п.3…</w:t>
            </w:r>
          </w:p>
          <w:p w:rsidR="001D16C4" w:rsidRPr="00735DA0" w:rsidRDefault="001D16C4" w:rsidP="00DF4C7F">
            <w:pPr>
              <w:pStyle w:val="rvps2"/>
              <w:shd w:val="clear" w:color="auto" w:fill="FFFFFF"/>
              <w:spacing w:before="0" w:beforeAutospacing="0" w:after="0" w:afterAutospacing="0"/>
              <w:ind w:firstLine="450"/>
              <w:jc w:val="both"/>
              <w:rPr>
                <w:rStyle w:val="rvts9"/>
                <w:sz w:val="28"/>
                <w:szCs w:val="28"/>
                <w:lang w:val="ru-RU"/>
              </w:rPr>
            </w:pPr>
            <w:r w:rsidRPr="00735DA0">
              <w:rPr>
                <w:sz w:val="28"/>
                <w:szCs w:val="28"/>
                <w:shd w:val="clear" w:color="auto" w:fill="FFFFFF"/>
              </w:rPr>
              <w:t xml:space="preserve">6) </w:t>
            </w:r>
            <w:r w:rsidRPr="00735DA0">
              <w:rPr>
                <w:rStyle w:val="rvts9"/>
                <w:sz w:val="28"/>
                <w:szCs w:val="28"/>
                <w:lang w:val="ru-RU"/>
              </w:rPr>
              <w:t>встановлення одиниці виміру обсягу наданих послуг з управління муніципальними відходами;</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rPr>
            </w:pPr>
            <w:r w:rsidRPr="00735DA0">
              <w:rPr>
                <w:rStyle w:val="rvts9"/>
                <w:b/>
                <w:bCs/>
                <w:color w:val="000000"/>
                <w:sz w:val="28"/>
                <w:szCs w:val="28"/>
                <w:shd w:val="clear" w:color="auto" w:fill="FFFFFF"/>
              </w:rPr>
              <w:t>Стаття 5. </w:t>
            </w:r>
            <w:r w:rsidRPr="00735DA0">
              <w:rPr>
                <w:color w:val="000000"/>
                <w:sz w:val="28"/>
                <w:szCs w:val="28"/>
                <w:shd w:val="clear" w:color="auto" w:fill="FFFFFF"/>
              </w:rPr>
              <w:t>Перелік житлово-комунальних послуг</w:t>
            </w:r>
          </w:p>
          <w:p w:rsidR="001D16C4" w:rsidRPr="00735DA0" w:rsidRDefault="001D16C4" w:rsidP="00DF4C7F">
            <w:pPr>
              <w:pStyle w:val="rvps2"/>
              <w:shd w:val="clear" w:color="auto" w:fill="FFFFFF"/>
              <w:spacing w:before="0" w:beforeAutospacing="0" w:after="0" w:afterAutospacing="0"/>
              <w:ind w:firstLine="426"/>
              <w:jc w:val="both"/>
              <w:rPr>
                <w:color w:val="000000"/>
                <w:sz w:val="28"/>
                <w:szCs w:val="28"/>
                <w:shd w:val="clear" w:color="auto" w:fill="FFFFFF"/>
              </w:rPr>
            </w:pPr>
            <w:r w:rsidRPr="00735DA0">
              <w:rPr>
                <w:color w:val="000000"/>
                <w:sz w:val="28"/>
                <w:szCs w:val="28"/>
                <w:shd w:val="clear" w:color="auto" w:fill="FFFFFF"/>
              </w:rPr>
              <w:t xml:space="preserve">1… </w:t>
            </w:r>
          </w:p>
          <w:p w:rsidR="001D16C4" w:rsidRPr="00735DA0" w:rsidRDefault="001D16C4" w:rsidP="00DF4C7F">
            <w:pPr>
              <w:pStyle w:val="rvps2"/>
              <w:shd w:val="clear" w:color="auto" w:fill="FFFFFF"/>
              <w:spacing w:before="0" w:beforeAutospacing="0" w:after="0" w:afterAutospacing="0"/>
              <w:ind w:firstLine="426"/>
              <w:jc w:val="both"/>
              <w:rPr>
                <w:rStyle w:val="rvts9"/>
                <w:strike/>
                <w:color w:val="000000"/>
                <w:sz w:val="28"/>
                <w:szCs w:val="28"/>
                <w:shd w:val="clear" w:color="auto" w:fill="FFFFFF"/>
              </w:rPr>
            </w:pPr>
            <w:r w:rsidRPr="00735DA0">
              <w:rPr>
                <w:color w:val="000000"/>
                <w:sz w:val="28"/>
                <w:szCs w:val="28"/>
                <w:shd w:val="clear" w:color="auto" w:fill="FFFFFF"/>
              </w:rPr>
              <w:t xml:space="preserve">2) комунальні послуги -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w:t>
            </w:r>
            <w:r w:rsidRPr="00735DA0">
              <w:rPr>
                <w:strike/>
                <w:color w:val="000000"/>
                <w:sz w:val="28"/>
                <w:szCs w:val="28"/>
                <w:shd w:val="clear" w:color="auto" w:fill="FFFFFF"/>
              </w:rPr>
              <w:t>поводження з побутовими відходами.</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shd w:val="clear" w:color="auto" w:fill="FFFFFF"/>
                <w:lang w:val="ru-RU"/>
              </w:rPr>
            </w:pPr>
            <w:r w:rsidRPr="00735DA0">
              <w:rPr>
                <w:rStyle w:val="rvts9"/>
                <w:b/>
                <w:bCs/>
                <w:color w:val="000000"/>
                <w:sz w:val="28"/>
                <w:szCs w:val="28"/>
                <w:shd w:val="clear" w:color="auto" w:fill="FFFFFF"/>
              </w:rPr>
              <w:t>Стаття 5. </w:t>
            </w:r>
            <w:r w:rsidRPr="00735DA0">
              <w:rPr>
                <w:color w:val="000000"/>
                <w:sz w:val="28"/>
                <w:szCs w:val="28"/>
                <w:shd w:val="clear" w:color="auto" w:fill="FFFFFF"/>
              </w:rPr>
              <w:t>Перелік житлово-комунальних послуг</w:t>
            </w:r>
            <w:r w:rsidRPr="00735DA0">
              <w:rPr>
                <w:color w:val="000000"/>
                <w:sz w:val="28"/>
                <w:szCs w:val="28"/>
                <w:shd w:val="clear" w:color="auto" w:fill="FFFFFF"/>
                <w:lang w:val="ru-RU"/>
              </w:rPr>
              <w:t>:</w:t>
            </w:r>
          </w:p>
          <w:p w:rsidR="001D16C4" w:rsidRPr="00735DA0" w:rsidRDefault="001D16C4" w:rsidP="00DF4C7F">
            <w:pPr>
              <w:pStyle w:val="rvps2"/>
              <w:shd w:val="clear" w:color="auto" w:fill="FFFFFF"/>
              <w:spacing w:before="0" w:beforeAutospacing="0" w:after="0" w:afterAutospacing="0"/>
              <w:ind w:firstLine="426"/>
              <w:jc w:val="both"/>
              <w:rPr>
                <w:color w:val="000000"/>
                <w:sz w:val="28"/>
                <w:szCs w:val="28"/>
                <w:shd w:val="clear" w:color="auto" w:fill="FFFFFF"/>
              </w:rPr>
            </w:pPr>
            <w:r w:rsidRPr="00735DA0">
              <w:rPr>
                <w:color w:val="000000"/>
                <w:sz w:val="28"/>
                <w:szCs w:val="28"/>
                <w:shd w:val="clear" w:color="auto" w:fill="FFFFFF"/>
              </w:rPr>
              <w:t xml:space="preserve">1… </w:t>
            </w:r>
          </w:p>
          <w:p w:rsidR="001D16C4" w:rsidRPr="00735DA0" w:rsidRDefault="001D16C4" w:rsidP="00DF4C7F">
            <w:pPr>
              <w:pStyle w:val="rvps2"/>
              <w:shd w:val="clear" w:color="auto" w:fill="FFFFFF"/>
              <w:spacing w:before="0" w:beforeAutospacing="0" w:after="0" w:afterAutospacing="0"/>
              <w:ind w:firstLine="450"/>
              <w:jc w:val="both"/>
              <w:rPr>
                <w:rStyle w:val="rvts9"/>
                <w:color w:val="000000"/>
                <w:sz w:val="28"/>
                <w:szCs w:val="28"/>
              </w:rPr>
            </w:pPr>
            <w:r w:rsidRPr="00735DA0">
              <w:rPr>
                <w:color w:val="000000"/>
                <w:sz w:val="28"/>
                <w:szCs w:val="28"/>
                <w:shd w:val="clear" w:color="auto" w:fill="FFFFFF"/>
              </w:rPr>
              <w:t xml:space="preserve">2) комунальні послуги - послуги 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w:t>
            </w:r>
            <w:r w:rsidRPr="00735DA0">
              <w:rPr>
                <w:b/>
                <w:color w:val="000000"/>
                <w:sz w:val="28"/>
                <w:szCs w:val="28"/>
                <w:lang w:eastAsia="ru-RU"/>
              </w:rPr>
              <w:t>управління муніципальними відходами</w:t>
            </w:r>
            <w:r w:rsidRPr="00735DA0">
              <w:rPr>
                <w:color w:val="000000"/>
                <w:sz w:val="28"/>
                <w:szCs w:val="28"/>
              </w:rPr>
              <w:t>.</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left="450"/>
              <w:jc w:val="both"/>
              <w:rPr>
                <w:color w:val="000000"/>
                <w:sz w:val="28"/>
                <w:szCs w:val="28"/>
                <w:shd w:val="clear" w:color="auto" w:fill="FFFFFF"/>
              </w:rPr>
            </w:pPr>
            <w:r w:rsidRPr="00735DA0">
              <w:rPr>
                <w:rStyle w:val="rvts9"/>
                <w:b/>
                <w:bCs/>
                <w:color w:val="000000"/>
                <w:sz w:val="28"/>
                <w:szCs w:val="28"/>
                <w:shd w:val="clear" w:color="auto" w:fill="FFFFFF"/>
              </w:rPr>
              <w:t>Стаття 6. </w:t>
            </w:r>
            <w:r w:rsidRPr="00735DA0">
              <w:rPr>
                <w:color w:val="000000"/>
                <w:sz w:val="28"/>
                <w:szCs w:val="28"/>
                <w:shd w:val="clear" w:color="auto" w:fill="FFFFFF"/>
              </w:rPr>
              <w:t>Суб’єкти правовідносин у сфері надання житлово-комунальних послуг</w:t>
            </w:r>
          </w:p>
          <w:p w:rsidR="001D16C4" w:rsidRPr="00735DA0" w:rsidRDefault="001D16C4" w:rsidP="00DF4C7F">
            <w:pPr>
              <w:pStyle w:val="rvps2"/>
              <w:shd w:val="clear" w:color="auto" w:fill="FFFFFF"/>
              <w:spacing w:before="0" w:beforeAutospacing="0" w:after="0" w:afterAutospacing="0"/>
              <w:ind w:firstLine="426"/>
              <w:jc w:val="both"/>
              <w:rPr>
                <w:color w:val="000000"/>
                <w:sz w:val="28"/>
                <w:szCs w:val="28"/>
              </w:rPr>
            </w:pPr>
            <w:r w:rsidRPr="00735DA0">
              <w:rPr>
                <w:rStyle w:val="rvts9"/>
                <w:bCs/>
                <w:color w:val="000000"/>
                <w:sz w:val="28"/>
                <w:szCs w:val="28"/>
                <w:shd w:val="clear" w:color="auto" w:fill="FFFFFF"/>
              </w:rPr>
              <w:t>2…</w:t>
            </w:r>
          </w:p>
          <w:p w:rsidR="001D16C4" w:rsidRPr="00735DA0" w:rsidRDefault="001D16C4" w:rsidP="00DF4C7F">
            <w:pPr>
              <w:pStyle w:val="rvps2"/>
              <w:shd w:val="clear" w:color="auto" w:fill="FFFFFF"/>
              <w:spacing w:before="0" w:beforeAutospacing="0" w:after="0" w:afterAutospacing="0"/>
              <w:ind w:left="450"/>
              <w:jc w:val="both"/>
              <w:rPr>
                <w:rStyle w:val="rvts9"/>
                <w:b/>
                <w:bCs/>
                <w:color w:val="000000"/>
                <w:sz w:val="28"/>
                <w:szCs w:val="28"/>
                <w:shd w:val="clear" w:color="auto" w:fill="FFFFFF"/>
              </w:rPr>
            </w:pPr>
            <w:r w:rsidRPr="00735DA0">
              <w:rPr>
                <w:color w:val="000000"/>
                <w:sz w:val="28"/>
                <w:szCs w:val="28"/>
              </w:rPr>
              <w:t xml:space="preserve">7) </w:t>
            </w:r>
            <w:r w:rsidRPr="00735DA0">
              <w:rPr>
                <w:strike/>
                <w:color w:val="000000"/>
                <w:sz w:val="28"/>
                <w:szCs w:val="28"/>
                <w:shd w:val="clear" w:color="auto" w:fill="FFFFFF"/>
              </w:rPr>
              <w:t>послуг з поводження з побутовими відходами - суб’єкт господарювання, визначений виконавцем послуг з вивезення побутових відходів у встановленому законодавством порядку</w:t>
            </w:r>
            <w:r w:rsidRPr="00735DA0">
              <w:rPr>
                <w:color w:val="000000"/>
                <w:sz w:val="28"/>
                <w:szCs w:val="28"/>
                <w:shd w:val="clear" w:color="auto" w:fill="FFFFFF"/>
              </w:rPr>
              <w:t>.</w:t>
            </w:r>
          </w:p>
        </w:tc>
        <w:tc>
          <w:tcPr>
            <w:tcW w:w="7733" w:type="dxa"/>
          </w:tcPr>
          <w:p w:rsidR="001D16C4" w:rsidRPr="00735DA0" w:rsidRDefault="001D16C4" w:rsidP="00DF4C7F">
            <w:pPr>
              <w:pStyle w:val="rvps2"/>
              <w:shd w:val="clear" w:color="auto" w:fill="FFFFFF"/>
              <w:spacing w:before="0" w:beforeAutospacing="0" w:after="0" w:afterAutospacing="0"/>
              <w:ind w:left="450"/>
              <w:jc w:val="both"/>
              <w:rPr>
                <w:color w:val="000000"/>
                <w:sz w:val="28"/>
                <w:szCs w:val="28"/>
                <w:shd w:val="clear" w:color="auto" w:fill="FFFFFF"/>
              </w:rPr>
            </w:pPr>
            <w:r w:rsidRPr="00735DA0">
              <w:rPr>
                <w:rStyle w:val="rvts9"/>
                <w:b/>
                <w:bCs/>
                <w:color w:val="000000"/>
                <w:sz w:val="28"/>
                <w:szCs w:val="28"/>
                <w:shd w:val="clear" w:color="auto" w:fill="FFFFFF"/>
              </w:rPr>
              <w:t>Стаття 6. </w:t>
            </w:r>
            <w:r w:rsidRPr="00735DA0">
              <w:rPr>
                <w:color w:val="000000"/>
                <w:sz w:val="28"/>
                <w:szCs w:val="28"/>
                <w:shd w:val="clear" w:color="auto" w:fill="FFFFFF"/>
              </w:rPr>
              <w:t>Суб’єкти правовідносин у сфері надання житлово-комунальних послуг</w:t>
            </w:r>
          </w:p>
          <w:p w:rsidR="001D16C4" w:rsidRPr="00735DA0" w:rsidRDefault="001D16C4" w:rsidP="00DF4C7F">
            <w:pPr>
              <w:pStyle w:val="rvps2"/>
              <w:shd w:val="clear" w:color="auto" w:fill="FFFFFF"/>
              <w:spacing w:before="0" w:beforeAutospacing="0" w:after="0" w:afterAutospacing="0"/>
              <w:ind w:firstLine="426"/>
              <w:jc w:val="both"/>
              <w:rPr>
                <w:color w:val="000000"/>
                <w:sz w:val="28"/>
                <w:szCs w:val="28"/>
              </w:rPr>
            </w:pPr>
            <w:r w:rsidRPr="00735DA0">
              <w:rPr>
                <w:rStyle w:val="rvts9"/>
                <w:bCs/>
                <w:color w:val="000000"/>
                <w:sz w:val="28"/>
                <w:szCs w:val="28"/>
                <w:shd w:val="clear" w:color="auto" w:fill="FFFFFF"/>
              </w:rPr>
              <w:t>2…</w:t>
            </w:r>
          </w:p>
          <w:p w:rsidR="001D16C4" w:rsidRPr="00735DA0" w:rsidRDefault="001D16C4" w:rsidP="00DF4C7F">
            <w:pPr>
              <w:pStyle w:val="rvps2"/>
              <w:shd w:val="clear" w:color="auto" w:fill="FFFFFF"/>
              <w:spacing w:before="0" w:beforeAutospacing="0" w:after="0" w:afterAutospacing="0"/>
              <w:ind w:firstLine="450"/>
              <w:jc w:val="both"/>
              <w:rPr>
                <w:rStyle w:val="rvts9"/>
                <w:color w:val="000000"/>
                <w:sz w:val="28"/>
                <w:szCs w:val="28"/>
                <w:lang w:val="ru-RU"/>
              </w:rPr>
            </w:pPr>
            <w:bookmarkStart w:id="29" w:name="_Hlk17880923"/>
            <w:r w:rsidRPr="00735DA0">
              <w:rPr>
                <w:color w:val="000000"/>
                <w:sz w:val="28"/>
                <w:szCs w:val="28"/>
              </w:rPr>
              <w:t xml:space="preserve">7) </w:t>
            </w:r>
            <w:r w:rsidRPr="00735DA0">
              <w:rPr>
                <w:b/>
                <w:bCs/>
                <w:color w:val="000000"/>
                <w:sz w:val="28"/>
                <w:szCs w:val="28"/>
                <w:shd w:val="clear" w:color="auto" w:fill="FFFFFF"/>
              </w:rPr>
              <w:t xml:space="preserve">послуг з </w:t>
            </w:r>
            <w:r w:rsidRPr="00735DA0">
              <w:rPr>
                <w:b/>
                <w:bCs/>
                <w:color w:val="000000"/>
                <w:sz w:val="28"/>
                <w:szCs w:val="28"/>
                <w:lang w:eastAsia="ru-RU"/>
              </w:rPr>
              <w:t xml:space="preserve">управління муніципальними відходами </w:t>
            </w:r>
            <w:r w:rsidRPr="00735DA0">
              <w:rPr>
                <w:b/>
                <w:bCs/>
                <w:color w:val="000000"/>
                <w:sz w:val="28"/>
                <w:szCs w:val="28"/>
                <w:shd w:val="clear" w:color="auto" w:fill="FFFFFF"/>
              </w:rPr>
              <w:t>- суб’єкт</w:t>
            </w:r>
            <w:r w:rsidRPr="00735DA0">
              <w:rPr>
                <w:b/>
                <w:bCs/>
                <w:color w:val="000000"/>
                <w:sz w:val="28"/>
                <w:szCs w:val="28"/>
                <w:shd w:val="clear" w:color="auto" w:fill="FFFFFF"/>
                <w:lang w:val="ru-RU"/>
              </w:rPr>
              <w:t>и</w:t>
            </w:r>
            <w:r w:rsidRPr="00735DA0">
              <w:rPr>
                <w:b/>
                <w:bCs/>
                <w:color w:val="000000"/>
                <w:sz w:val="28"/>
                <w:szCs w:val="28"/>
                <w:shd w:val="clear" w:color="auto" w:fill="FFFFFF"/>
              </w:rPr>
              <w:t xml:space="preserve"> господарювання</w:t>
            </w:r>
            <w:r w:rsidRPr="00735DA0">
              <w:rPr>
                <w:b/>
                <w:bCs/>
                <w:sz w:val="28"/>
                <w:szCs w:val="28"/>
              </w:rPr>
              <w:t xml:space="preserve"> </w:t>
            </w:r>
            <w:r w:rsidRPr="00735DA0">
              <w:rPr>
                <w:b/>
                <w:bCs/>
                <w:color w:val="000000"/>
                <w:sz w:val="28"/>
                <w:szCs w:val="28"/>
                <w:shd w:val="clear" w:color="auto" w:fill="FFFFFF"/>
              </w:rPr>
              <w:t>у сфері управління відходами, визначені виконавцями послуг з управління муніципальними відходами у встановленому законодавством порядку</w:t>
            </w:r>
            <w:r w:rsidRPr="00735DA0">
              <w:rPr>
                <w:color w:val="000000"/>
                <w:sz w:val="28"/>
                <w:szCs w:val="28"/>
                <w:shd w:val="clear" w:color="auto" w:fill="FFFFFF"/>
              </w:rPr>
              <w:t>.</w:t>
            </w:r>
            <w:bookmarkEnd w:id="29"/>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26"/>
              <w:jc w:val="both"/>
              <w:rPr>
                <w:color w:val="000000"/>
                <w:sz w:val="28"/>
                <w:szCs w:val="28"/>
                <w:shd w:val="clear" w:color="auto" w:fill="FFFFFF"/>
              </w:rPr>
            </w:pPr>
            <w:r w:rsidRPr="00735DA0">
              <w:rPr>
                <w:rStyle w:val="rvts9"/>
                <w:b/>
                <w:bCs/>
                <w:color w:val="000000"/>
                <w:sz w:val="28"/>
                <w:szCs w:val="28"/>
                <w:shd w:val="clear" w:color="auto" w:fill="FFFFFF"/>
              </w:rPr>
              <w:lastRenderedPageBreak/>
              <w:t>Стаття 25. </w:t>
            </w:r>
            <w:r w:rsidRPr="00735DA0">
              <w:rPr>
                <w:color w:val="000000"/>
                <w:sz w:val="28"/>
                <w:szCs w:val="28"/>
                <w:shd w:val="clear" w:color="auto" w:fill="FFFFFF"/>
              </w:rPr>
              <w:t xml:space="preserve">Послуга з </w:t>
            </w:r>
            <w:r w:rsidRPr="00735DA0">
              <w:rPr>
                <w:strike/>
                <w:color w:val="000000"/>
                <w:sz w:val="28"/>
                <w:szCs w:val="28"/>
                <w:shd w:val="clear" w:color="auto" w:fill="FFFFFF"/>
              </w:rPr>
              <w:t>поводження з побутовими відходами</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 xml:space="preserve">1. Споживачі зобов’язані укласти договір про </w:t>
            </w:r>
            <w:r w:rsidRPr="00735DA0">
              <w:rPr>
                <w:strike/>
                <w:color w:val="000000"/>
                <w:sz w:val="28"/>
                <w:szCs w:val="28"/>
              </w:rPr>
              <w:t>поводження з побутовими відходами</w:t>
            </w:r>
            <w:r w:rsidRPr="00735DA0">
              <w:rPr>
                <w:color w:val="000000"/>
                <w:sz w:val="28"/>
                <w:szCs w:val="28"/>
              </w:rPr>
              <w:t xml:space="preserve"> з особою, визначеною у встановленому законодавством порядку.</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bookmarkStart w:id="30" w:name="n362"/>
            <w:bookmarkEnd w:id="30"/>
            <w:r w:rsidRPr="00735DA0">
              <w:rPr>
                <w:color w:val="000000"/>
                <w:sz w:val="28"/>
                <w:szCs w:val="28"/>
              </w:rPr>
              <w:t xml:space="preserve">Якщо інше не визначено законом, об’єднання співвласників багатоквартирного будинку, управитель багатоквартирного будинку або інша уповноважена особа, яка укладає колективний договір про надання комунальних послуг, згідно з правилами благоустрою території населеного пункту, розробленими з урахуванням схеми санітарного очищення населеного пункту та затвердженими органом місцевого самоврядування, має право на вибір серед визначених у встановленому законодавством порядку виконавців послуг з </w:t>
            </w:r>
            <w:r w:rsidRPr="00735DA0">
              <w:rPr>
                <w:strike/>
                <w:color w:val="000000"/>
                <w:sz w:val="28"/>
                <w:szCs w:val="28"/>
              </w:rPr>
              <w:t>поводження з побутовими відходами</w:t>
            </w:r>
            <w:r w:rsidRPr="00735DA0">
              <w:rPr>
                <w:color w:val="000000"/>
                <w:sz w:val="28"/>
                <w:szCs w:val="28"/>
              </w:rPr>
              <w:t>.</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bookmarkStart w:id="31" w:name="n363"/>
            <w:bookmarkEnd w:id="31"/>
            <w:r w:rsidRPr="00735DA0">
              <w:rPr>
                <w:color w:val="000000"/>
                <w:sz w:val="28"/>
                <w:szCs w:val="28"/>
              </w:rPr>
              <w:t xml:space="preserve">2. Одиницею виміру обсягу наданих послуг з </w:t>
            </w:r>
            <w:r w:rsidRPr="00735DA0">
              <w:rPr>
                <w:strike/>
                <w:color w:val="000000"/>
                <w:sz w:val="28"/>
                <w:szCs w:val="28"/>
              </w:rPr>
              <w:t>поводження з побутовими відходами</w:t>
            </w:r>
            <w:r w:rsidRPr="00735DA0">
              <w:rPr>
                <w:color w:val="000000"/>
                <w:sz w:val="28"/>
                <w:szCs w:val="28"/>
              </w:rPr>
              <w:t xml:space="preserve"> є кілограм, тонна, кубічний метр або інша одиниця, визначена правилами надання відповідної комунальної послуги, що затверджуються уповноваженим законом органом.</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bookmarkStart w:id="32" w:name="n364"/>
            <w:bookmarkEnd w:id="32"/>
            <w:r w:rsidRPr="00735DA0">
              <w:rPr>
                <w:color w:val="000000"/>
                <w:sz w:val="28"/>
                <w:szCs w:val="28"/>
              </w:rPr>
              <w:t xml:space="preserve">Одиниця виміру обсягу наданих послуг з </w:t>
            </w:r>
            <w:r w:rsidRPr="00735DA0">
              <w:rPr>
                <w:strike/>
                <w:color w:val="000000"/>
                <w:sz w:val="28"/>
                <w:szCs w:val="28"/>
              </w:rPr>
              <w:t>поводження з побутовими відходами</w:t>
            </w:r>
            <w:r w:rsidRPr="00735DA0">
              <w:rPr>
                <w:color w:val="000000"/>
                <w:sz w:val="28"/>
                <w:szCs w:val="28"/>
              </w:rPr>
              <w:t xml:space="preserve"> встановлюється органом місцевого самоврядування.</w:t>
            </w:r>
          </w:p>
          <w:p w:rsidR="001D16C4" w:rsidRPr="00735DA0" w:rsidRDefault="001D16C4" w:rsidP="00DF4C7F">
            <w:pPr>
              <w:pStyle w:val="rvps2"/>
              <w:shd w:val="clear" w:color="auto" w:fill="FFFFFF"/>
              <w:spacing w:before="0" w:beforeAutospacing="0" w:after="0" w:afterAutospacing="0"/>
              <w:ind w:firstLine="450"/>
              <w:jc w:val="both"/>
              <w:rPr>
                <w:strike/>
                <w:color w:val="000000"/>
                <w:sz w:val="28"/>
                <w:szCs w:val="28"/>
              </w:rPr>
            </w:pPr>
            <w:bookmarkStart w:id="33" w:name="n365"/>
            <w:bookmarkEnd w:id="33"/>
            <w:r w:rsidRPr="00735DA0">
              <w:rPr>
                <w:color w:val="000000"/>
                <w:sz w:val="28"/>
                <w:szCs w:val="28"/>
              </w:rPr>
              <w:t xml:space="preserve">3. </w:t>
            </w:r>
            <w:r w:rsidRPr="00735DA0">
              <w:rPr>
                <w:strike/>
                <w:color w:val="000000"/>
                <w:sz w:val="28"/>
                <w:szCs w:val="28"/>
              </w:rPr>
              <w:t>Критерієм якості послуг з вивезення побутових відходів є дотримання графіка вивезення побутових відходів, дотримання правил надання послуг з поводження з побутовими відходами, дотримання вимог законодавства щодо надання послуг з вивезення побутових відходів.</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bookmarkStart w:id="34" w:name="n366"/>
            <w:bookmarkEnd w:id="34"/>
            <w:r w:rsidRPr="00735DA0">
              <w:rPr>
                <w:color w:val="000000"/>
                <w:sz w:val="28"/>
                <w:szCs w:val="28"/>
              </w:rPr>
              <w:t xml:space="preserve">4. Послуга з </w:t>
            </w:r>
            <w:r w:rsidRPr="00735DA0">
              <w:rPr>
                <w:strike/>
                <w:color w:val="000000"/>
                <w:sz w:val="28"/>
                <w:szCs w:val="28"/>
              </w:rPr>
              <w:t>поводження з побутовими відходами</w:t>
            </w:r>
            <w:r w:rsidRPr="00735DA0">
              <w:rPr>
                <w:color w:val="000000"/>
                <w:sz w:val="28"/>
                <w:szCs w:val="28"/>
              </w:rPr>
              <w:t xml:space="preserve"> надається згідно з умовами договору, що укладається з </w:t>
            </w:r>
            <w:r w:rsidRPr="00735DA0">
              <w:rPr>
                <w:color w:val="000000"/>
                <w:sz w:val="28"/>
                <w:szCs w:val="28"/>
              </w:rPr>
              <w:lastRenderedPageBreak/>
              <w:t>урахуванням особливостей, визначених цим Законом, та вимогами правил надання послуг з поводження з побутовими відходами, що затверджуються Кабінетом Міністрів України.</w:t>
            </w:r>
            <w:bookmarkStart w:id="35" w:name="n367"/>
            <w:bookmarkEnd w:id="35"/>
          </w:p>
          <w:p w:rsidR="001D16C4" w:rsidRPr="00735DA0" w:rsidRDefault="001D16C4" w:rsidP="00DF4C7F">
            <w:pPr>
              <w:pStyle w:val="rvps2"/>
              <w:shd w:val="clear" w:color="auto" w:fill="FFFFFF"/>
              <w:spacing w:before="0" w:beforeAutospacing="0" w:after="0" w:afterAutospacing="0"/>
              <w:ind w:firstLine="450"/>
              <w:jc w:val="both"/>
              <w:rPr>
                <w:rStyle w:val="rvts9"/>
                <w:color w:val="000000"/>
                <w:sz w:val="28"/>
                <w:szCs w:val="28"/>
              </w:rPr>
            </w:pPr>
            <w:r w:rsidRPr="00735DA0">
              <w:rPr>
                <w:color w:val="000000"/>
                <w:sz w:val="28"/>
                <w:szCs w:val="28"/>
              </w:rPr>
              <w:t xml:space="preserve">5. </w:t>
            </w:r>
            <w:r w:rsidRPr="00735DA0">
              <w:rPr>
                <w:strike/>
                <w:color w:val="000000"/>
                <w:sz w:val="28"/>
                <w:szCs w:val="28"/>
              </w:rPr>
              <w:t>У разі запровадження роздільного збирання побутових відходів при встановленні цін/тарифів на послугу з поводження з побутовими відходами не враховується вартість операцій з поводження з роздільно зібраними (відсортованими) корисними компонентами цих відходів.</w:t>
            </w: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val="ru-RU"/>
              </w:rPr>
            </w:pPr>
            <w:r w:rsidRPr="00735DA0">
              <w:rPr>
                <w:rStyle w:val="rvts9"/>
                <w:b/>
                <w:bCs/>
                <w:color w:val="000000"/>
                <w:sz w:val="28"/>
                <w:szCs w:val="28"/>
                <w:shd w:val="clear" w:color="auto" w:fill="FFFFFF"/>
              </w:rPr>
              <w:lastRenderedPageBreak/>
              <w:t>Стаття 25. </w:t>
            </w:r>
            <w:r w:rsidRPr="00735DA0">
              <w:rPr>
                <w:color w:val="000000"/>
                <w:sz w:val="28"/>
                <w:szCs w:val="28"/>
                <w:shd w:val="clear" w:color="auto" w:fill="FFFFFF"/>
              </w:rPr>
              <w:t xml:space="preserve">Послуга з </w:t>
            </w:r>
            <w:r w:rsidRPr="00735DA0">
              <w:rPr>
                <w:b/>
                <w:color w:val="000000"/>
                <w:sz w:val="28"/>
                <w:szCs w:val="28"/>
                <w:lang w:eastAsia="ru-RU"/>
              </w:rPr>
              <w:t>управління муніципальними відходами</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val="ru-RU"/>
              </w:rPr>
            </w:pPr>
            <w:r w:rsidRPr="00735DA0">
              <w:rPr>
                <w:color w:val="000000"/>
                <w:sz w:val="28"/>
                <w:szCs w:val="28"/>
              </w:rPr>
              <w:t xml:space="preserve">1. Споживачі зобов’язані укласти договір про </w:t>
            </w:r>
            <w:r w:rsidRPr="00735DA0">
              <w:rPr>
                <w:b/>
                <w:color w:val="000000"/>
                <w:sz w:val="28"/>
                <w:szCs w:val="28"/>
                <w:lang w:eastAsia="ru-RU"/>
              </w:rPr>
              <w:t>управління муніципальними відходами</w:t>
            </w:r>
            <w:r w:rsidRPr="00735DA0">
              <w:rPr>
                <w:color w:val="000000"/>
                <w:sz w:val="28"/>
                <w:szCs w:val="28"/>
              </w:rPr>
              <w:t xml:space="preserve"> з особою, визначеною у встановленому законодавством порядку.</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val="ru-RU"/>
              </w:rPr>
            </w:pPr>
            <w:r w:rsidRPr="00735DA0">
              <w:rPr>
                <w:color w:val="000000"/>
                <w:sz w:val="28"/>
                <w:szCs w:val="28"/>
              </w:rPr>
              <w:t xml:space="preserve">Якщо інше не визначено законом, об’єднання співвласників багатоквартирного будинку, управитель багатоквартирного будинку або інша уповноважена особа, яка укладає колективний договір про надання комунальних послуг, згідно з правилами благоустрою території населеного пункту, розробленими з урахуванням схеми санітарного очищення населеного пункту та затвердженими органом місцевого самоврядування, має право на вибір серед визначених у встановленому законодавством порядку виконавців послуг з </w:t>
            </w:r>
            <w:r w:rsidRPr="00735DA0">
              <w:rPr>
                <w:b/>
                <w:color w:val="000000"/>
                <w:sz w:val="28"/>
                <w:szCs w:val="28"/>
                <w:lang w:eastAsia="ru-RU"/>
              </w:rPr>
              <w:t>управління муніципальними відходами.</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lang w:val="ru-RU"/>
              </w:rPr>
            </w:pPr>
            <w:r w:rsidRPr="00735DA0">
              <w:rPr>
                <w:color w:val="000000"/>
                <w:sz w:val="28"/>
                <w:szCs w:val="28"/>
              </w:rPr>
              <w:t xml:space="preserve">2. Одиницею виміру обсягу наданих послуг з </w:t>
            </w:r>
            <w:r w:rsidRPr="00735DA0">
              <w:rPr>
                <w:b/>
                <w:color w:val="000000"/>
                <w:sz w:val="28"/>
                <w:szCs w:val="28"/>
                <w:lang w:eastAsia="ru-RU"/>
              </w:rPr>
              <w:t>управління муніципальними відходами</w:t>
            </w:r>
            <w:r w:rsidRPr="00735DA0">
              <w:rPr>
                <w:color w:val="000000"/>
                <w:sz w:val="28"/>
                <w:szCs w:val="28"/>
              </w:rPr>
              <w:t xml:space="preserve"> є кілограм, тонна, кубічний метр або інша одиниця, визначена правилами надання відповідної комунальної послуги, що затверджуються уповноваженим законом органом.</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 xml:space="preserve">Одиниця виміру обсягу наданих послуг з </w:t>
            </w:r>
            <w:r w:rsidRPr="00735DA0">
              <w:rPr>
                <w:b/>
                <w:color w:val="000000"/>
                <w:sz w:val="28"/>
                <w:szCs w:val="28"/>
                <w:lang w:eastAsia="ru-RU"/>
              </w:rPr>
              <w:t>управління муніципальними відходами</w:t>
            </w:r>
            <w:r w:rsidRPr="00735DA0">
              <w:rPr>
                <w:color w:val="000000"/>
                <w:sz w:val="28"/>
                <w:szCs w:val="28"/>
              </w:rPr>
              <w:t xml:space="preserve"> встановлюється органом місцевого самоврядування.</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t>3. Виключено.</w:t>
            </w: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p>
          <w:p w:rsidR="001D16C4" w:rsidRPr="00735DA0" w:rsidRDefault="001D16C4" w:rsidP="00DF4C7F">
            <w:pPr>
              <w:pStyle w:val="rvps2"/>
              <w:shd w:val="clear" w:color="auto" w:fill="FFFFFF"/>
              <w:spacing w:before="0" w:beforeAutospacing="0" w:after="0" w:afterAutospacing="0"/>
              <w:ind w:firstLine="450"/>
              <w:jc w:val="both"/>
              <w:rPr>
                <w:color w:val="000000"/>
                <w:sz w:val="28"/>
                <w:szCs w:val="28"/>
              </w:rPr>
            </w:pPr>
            <w:r w:rsidRPr="00735DA0">
              <w:rPr>
                <w:color w:val="000000"/>
                <w:sz w:val="28"/>
                <w:szCs w:val="28"/>
              </w:rPr>
              <w:lastRenderedPageBreak/>
              <w:t xml:space="preserve">4. Послуга з </w:t>
            </w:r>
            <w:r w:rsidRPr="00735DA0">
              <w:rPr>
                <w:b/>
                <w:color w:val="000000"/>
                <w:sz w:val="28"/>
                <w:szCs w:val="28"/>
                <w:lang w:eastAsia="ru-RU"/>
              </w:rPr>
              <w:t>управління муніципальними відходами</w:t>
            </w:r>
            <w:r w:rsidRPr="00735DA0">
              <w:rPr>
                <w:color w:val="000000"/>
                <w:sz w:val="28"/>
                <w:szCs w:val="28"/>
              </w:rPr>
              <w:t xml:space="preserve"> надається згідно з умовами договору, що укладається з урахуванням особливостей, визначених цим Законом, та вимогами правил надання послуг з поводження з побутовими відходами, що затверджуються Кабінетом Міністрів України.</w:t>
            </w:r>
          </w:p>
          <w:p w:rsidR="001D16C4" w:rsidRPr="00735DA0" w:rsidRDefault="001D16C4" w:rsidP="00DF4C7F">
            <w:pPr>
              <w:pStyle w:val="rvps2"/>
              <w:shd w:val="clear" w:color="auto" w:fill="FFFFFF"/>
              <w:spacing w:before="0" w:beforeAutospacing="0" w:after="0" w:afterAutospacing="0"/>
              <w:ind w:firstLine="450"/>
              <w:jc w:val="both"/>
              <w:rPr>
                <w:rStyle w:val="rvts9"/>
                <w:color w:val="000000"/>
                <w:sz w:val="28"/>
                <w:szCs w:val="28"/>
                <w:lang w:val="ru-RU"/>
              </w:rPr>
            </w:pPr>
            <w:r w:rsidRPr="00735DA0">
              <w:rPr>
                <w:color w:val="000000"/>
                <w:sz w:val="28"/>
                <w:szCs w:val="28"/>
              </w:rPr>
              <w:t>5. Виключено.</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lastRenderedPageBreak/>
              <w:t>Закон України «Про військово-цивільні адміністрації»</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b/>
                <w:bCs/>
                <w:color w:val="000000"/>
                <w:sz w:val="28"/>
                <w:szCs w:val="28"/>
                <w:lang w:eastAsia="ru-RU"/>
              </w:rPr>
              <w:t>Стаття 4.</w:t>
            </w:r>
            <w:r w:rsidRPr="00735DA0">
              <w:rPr>
                <w:color w:val="000000"/>
                <w:sz w:val="28"/>
                <w:szCs w:val="28"/>
                <w:lang w:eastAsia="ru-RU"/>
              </w:rPr>
              <w:t xml:space="preserve"> Повноваження військово-цивільних адміністрацій</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1. Військово-цивільні адміністрації населених пунктів на відповідній території здійснюють повноваження із:</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 xml:space="preserve">8)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водовідведення, </w:t>
            </w:r>
            <w:r w:rsidRPr="00735DA0">
              <w:rPr>
                <w:strike/>
                <w:color w:val="000000"/>
                <w:sz w:val="28"/>
                <w:szCs w:val="28"/>
                <w:lang w:eastAsia="ru-RU"/>
              </w:rPr>
              <w:t>перероблення та захоронення побутових відходів,</w:t>
            </w:r>
            <w:r w:rsidRPr="00735DA0">
              <w:rPr>
                <w:color w:val="000000"/>
                <w:sz w:val="28"/>
                <w:szCs w:val="28"/>
                <w:lang w:eastAsia="ru-RU"/>
              </w:rPr>
              <w:t xml:space="preserve"> послуги з централізованого опалення, послуги з централізованого постачання холодної води, послуги з централізованого постачання гарячої води, послуги з водовідведення (з використанням внутрішньобудинкових систем), які встановлюються національною комісією, що здійснює державне регулювання у сфері комунальних послуг), транспортні та інші послуги;</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lastRenderedPageBreak/>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 xml:space="preserve">42) вирішення питань </w:t>
            </w:r>
            <w:r w:rsidRPr="00735DA0">
              <w:rPr>
                <w:strike/>
                <w:color w:val="000000"/>
                <w:sz w:val="28"/>
                <w:szCs w:val="28"/>
                <w:lang w:eastAsia="ru-RU"/>
              </w:rPr>
              <w:t>збирання, транспортування, утилізації та знешкодження побутових відходів</w:t>
            </w:r>
            <w:r w:rsidRPr="00735DA0">
              <w:rPr>
                <w:color w:val="000000"/>
                <w:sz w:val="28"/>
                <w:szCs w:val="28"/>
                <w:lang w:eastAsia="ru-RU"/>
              </w:rPr>
              <w:t>, знешкодження та захоронення трупів тварин;</w:t>
            </w:r>
          </w:p>
        </w:tc>
        <w:tc>
          <w:tcPr>
            <w:tcW w:w="7733"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b/>
                <w:bCs/>
                <w:color w:val="000000"/>
                <w:sz w:val="28"/>
                <w:szCs w:val="28"/>
                <w:lang w:eastAsia="ru-RU"/>
              </w:rPr>
              <w:lastRenderedPageBreak/>
              <w:t>Стаття 4.</w:t>
            </w:r>
            <w:r w:rsidRPr="00735DA0">
              <w:rPr>
                <w:color w:val="000000"/>
                <w:sz w:val="28"/>
                <w:szCs w:val="28"/>
                <w:lang w:eastAsia="ru-RU"/>
              </w:rPr>
              <w:t xml:space="preserve"> Повноваження військово-цивільних адміністрацій</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1. Військово-цивільні адміністрації населених пунктів на відповідній території здійснюють повноваження із:</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8)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водовідведення, послуги з централізованого опалення, послуги з централізованого постачання холодної води, послуги з централізованого постачання гарячої води, послуги з водовідведення (з використанням внутрішньобудинкових систем), які встановлюються національною комісією, що здійснює державне регулювання у сфері комунальних послуг), транспортні та інші послуги;</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r w:rsidRPr="00735DA0">
              <w:rPr>
                <w:color w:val="000000"/>
                <w:sz w:val="28"/>
                <w:szCs w:val="28"/>
                <w:lang w:eastAsia="ru-RU"/>
              </w:rPr>
              <w:lastRenderedPageBreak/>
              <w:t xml:space="preserve">42) вирішення питань </w:t>
            </w:r>
            <w:r w:rsidRPr="00735DA0">
              <w:rPr>
                <w:b/>
                <w:bCs/>
                <w:color w:val="000000"/>
                <w:sz w:val="28"/>
                <w:szCs w:val="28"/>
                <w:lang w:eastAsia="ru-RU"/>
              </w:rPr>
              <w:t>управління муніципальними відходами</w:t>
            </w:r>
            <w:r w:rsidRPr="00735DA0">
              <w:rPr>
                <w:color w:val="000000"/>
                <w:sz w:val="28"/>
                <w:szCs w:val="28"/>
                <w:lang w:eastAsia="ru-RU"/>
              </w:rPr>
              <w:t>, знешкодження та захоронення трупів тварин;</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lastRenderedPageBreak/>
              <w:t>Закон України «Про благоустрій населених пунктів»</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10.</w:t>
            </w:r>
            <w:r w:rsidRPr="00735DA0">
              <w:rPr>
                <w:color w:val="000000"/>
                <w:sz w:val="28"/>
                <w:szCs w:val="28"/>
                <w:lang w:eastAsia="ru-RU"/>
              </w:rPr>
              <w:t xml:space="preserve"> Повноваження сільських, селищних і міських рад та                 їх виконавчих органів у сфері благоустрою населених пунктів</w:t>
            </w:r>
          </w:p>
          <w:p w:rsidR="001D16C4" w:rsidRPr="00735DA0" w:rsidRDefault="001D16C4" w:rsidP="00DF4C7F">
            <w:pPr>
              <w:pStyle w:val="rvps2"/>
              <w:shd w:val="clear" w:color="auto" w:fill="FFFFFF"/>
              <w:spacing w:after="150"/>
              <w:ind w:firstLine="450"/>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rPr>
                <w:color w:val="000000"/>
                <w:sz w:val="28"/>
                <w:szCs w:val="28"/>
                <w:lang w:eastAsia="ru-RU"/>
              </w:rPr>
            </w:pPr>
            <w:r w:rsidRPr="00735DA0">
              <w:rPr>
                <w:color w:val="000000"/>
                <w:sz w:val="28"/>
                <w:szCs w:val="28"/>
                <w:lang w:eastAsia="ru-RU"/>
              </w:rPr>
              <w:t xml:space="preserve">2.  До  повноважень  виконавчих  органів сільських, селищних,  міських рад належить: </w:t>
            </w:r>
          </w:p>
          <w:p w:rsidR="001D16C4" w:rsidRPr="00735DA0" w:rsidRDefault="001D16C4" w:rsidP="00DF4C7F">
            <w:pPr>
              <w:pStyle w:val="rvps2"/>
              <w:shd w:val="clear" w:color="auto" w:fill="FFFFFF"/>
              <w:spacing w:after="150"/>
              <w:ind w:firstLine="450"/>
              <w:rPr>
                <w:color w:val="000000"/>
                <w:sz w:val="28"/>
                <w:szCs w:val="28"/>
                <w:lang w:eastAsia="ru-RU"/>
              </w:rPr>
            </w:pPr>
            <w:r w:rsidRPr="00735DA0">
              <w:rPr>
                <w:color w:val="000000"/>
                <w:sz w:val="28"/>
                <w:szCs w:val="28"/>
                <w:lang w:eastAsia="ru-RU"/>
              </w:rPr>
              <w:t xml:space="preserve">4)  затвердження  схем санітарного очищення населених пунктів та </w:t>
            </w:r>
            <w:bookmarkStart w:id="36" w:name="_Hlk17804715"/>
            <w:r w:rsidRPr="00735DA0">
              <w:rPr>
                <w:strike/>
                <w:color w:val="000000"/>
                <w:sz w:val="28"/>
                <w:szCs w:val="28"/>
                <w:lang w:eastAsia="ru-RU"/>
              </w:rPr>
              <w:t>впровадження систем роздільного збирання побутових відходів</w:t>
            </w:r>
            <w:bookmarkEnd w:id="36"/>
            <w:r w:rsidRPr="00735DA0">
              <w:rPr>
                <w:color w:val="000000"/>
                <w:sz w:val="28"/>
                <w:szCs w:val="28"/>
                <w:lang w:eastAsia="ru-RU"/>
              </w:rPr>
              <w:t>;</w:t>
            </w: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10.</w:t>
            </w:r>
            <w:r w:rsidRPr="00735DA0">
              <w:rPr>
                <w:color w:val="000000"/>
                <w:sz w:val="28"/>
                <w:szCs w:val="28"/>
                <w:lang w:eastAsia="ru-RU"/>
              </w:rPr>
              <w:t xml:space="preserve"> Повноваження сільських, селищних і міських рад та                 їх виконавчих органів у сфері благоустрою населених пунктів</w:t>
            </w:r>
          </w:p>
          <w:p w:rsidR="001D16C4" w:rsidRPr="00735DA0" w:rsidRDefault="001D16C4" w:rsidP="00DF4C7F">
            <w:pPr>
              <w:pStyle w:val="rvps2"/>
              <w:shd w:val="clear" w:color="auto" w:fill="FFFFFF"/>
              <w:spacing w:after="150"/>
              <w:ind w:firstLine="450"/>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rPr>
                <w:color w:val="000000"/>
                <w:sz w:val="28"/>
                <w:szCs w:val="28"/>
                <w:lang w:eastAsia="ru-RU"/>
              </w:rPr>
            </w:pPr>
            <w:r w:rsidRPr="00735DA0">
              <w:rPr>
                <w:color w:val="000000"/>
                <w:sz w:val="28"/>
                <w:szCs w:val="28"/>
                <w:lang w:eastAsia="ru-RU"/>
              </w:rPr>
              <w:t xml:space="preserve">2.  До  повноважень  виконавчих  органів сільських, селищних,  міських рад належить: </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r w:rsidRPr="00735DA0">
              <w:rPr>
                <w:color w:val="000000"/>
                <w:sz w:val="28"/>
                <w:szCs w:val="28"/>
                <w:lang w:eastAsia="ru-RU"/>
              </w:rPr>
              <w:t xml:space="preserve">4)  затвердження  схем санітарного очищення населених пунктів та </w:t>
            </w:r>
            <w:bookmarkStart w:id="37" w:name="_Hlk17804740"/>
            <w:r w:rsidRPr="00735DA0">
              <w:rPr>
                <w:b/>
                <w:bCs/>
                <w:color w:val="000000"/>
                <w:sz w:val="28"/>
                <w:szCs w:val="28"/>
                <w:lang w:eastAsia="ru-RU"/>
              </w:rPr>
              <w:t>створення муніципальних систем управління відходами</w:t>
            </w:r>
            <w:bookmarkEnd w:id="37"/>
            <w:r w:rsidRPr="00735DA0">
              <w:rPr>
                <w:color w:val="000000"/>
                <w:sz w:val="28"/>
                <w:szCs w:val="28"/>
                <w:lang w:eastAsia="ru-RU"/>
              </w:rPr>
              <w:t>;</w:t>
            </w:r>
          </w:p>
        </w:tc>
      </w:tr>
      <w:tr w:rsidR="001D16C4" w:rsidRPr="00735DA0" w:rsidTr="00DF4C7F">
        <w:tc>
          <w:tcPr>
            <w:tcW w:w="7621" w:type="dxa"/>
          </w:tcPr>
          <w:p w:rsidR="001D16C4" w:rsidRPr="00735DA0" w:rsidRDefault="001D16C4" w:rsidP="00DF4C7F">
            <w:pPr>
              <w:pStyle w:val="rvps2"/>
              <w:shd w:val="clear" w:color="auto" w:fill="FFFFFF"/>
              <w:spacing w:after="150"/>
              <w:ind w:firstLine="450"/>
              <w:rPr>
                <w:strike/>
                <w:color w:val="000000"/>
                <w:sz w:val="28"/>
                <w:szCs w:val="28"/>
                <w:lang w:eastAsia="ru-RU"/>
              </w:rPr>
            </w:pPr>
            <w:r w:rsidRPr="00735DA0">
              <w:rPr>
                <w:b/>
                <w:bCs/>
                <w:color w:val="000000"/>
                <w:sz w:val="28"/>
                <w:szCs w:val="28"/>
                <w:lang w:eastAsia="ru-RU"/>
              </w:rPr>
              <w:t>Стаття 30.</w:t>
            </w:r>
            <w:r w:rsidRPr="00735DA0">
              <w:rPr>
                <w:color w:val="000000"/>
                <w:sz w:val="28"/>
                <w:szCs w:val="28"/>
                <w:lang w:eastAsia="ru-RU"/>
              </w:rPr>
              <w:t xml:space="preserve"> </w:t>
            </w:r>
            <w:r w:rsidRPr="00735DA0">
              <w:rPr>
                <w:strike/>
                <w:color w:val="000000"/>
                <w:sz w:val="28"/>
                <w:szCs w:val="28"/>
                <w:lang w:eastAsia="ru-RU"/>
              </w:rPr>
              <w:t xml:space="preserve">Вимоги до поводження з відходами </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strike/>
                <w:color w:val="000000"/>
                <w:sz w:val="28"/>
                <w:szCs w:val="28"/>
                <w:lang w:eastAsia="ru-RU"/>
              </w:rPr>
              <w:t>1. Формування системи  поводження  з  відходами  здійснюється шляхом  використання найбільш ефективних і безпечних технологій за мінімальних економічних витрат,  найбільш  вигідних  для  того чи іншого  населеного пункту схем і методів збирання,  перевезення та знешкодження цих відходів з урахуванням щільності забудови, типів та   наявного   парку   сміттєвозів,  сміттєзбірників  у  порядку, визначеному законом.</w:t>
            </w: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bookmarkStart w:id="38" w:name="_Hlk17804816"/>
            <w:r w:rsidRPr="00735DA0">
              <w:rPr>
                <w:b/>
                <w:bCs/>
                <w:color w:val="000000"/>
                <w:sz w:val="28"/>
                <w:szCs w:val="28"/>
                <w:lang w:eastAsia="ru-RU"/>
              </w:rPr>
              <w:t>Стаття 30</w:t>
            </w:r>
            <w:r w:rsidRPr="00735DA0">
              <w:rPr>
                <w:color w:val="000000"/>
                <w:sz w:val="28"/>
                <w:szCs w:val="28"/>
                <w:lang w:eastAsia="ru-RU"/>
              </w:rPr>
              <w:t xml:space="preserve">. Вимоги до управління муніципальними відходами </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r w:rsidRPr="00735DA0">
              <w:rPr>
                <w:color w:val="000000"/>
                <w:sz w:val="28"/>
                <w:szCs w:val="28"/>
                <w:lang w:eastAsia="ru-RU"/>
              </w:rPr>
              <w:t>1. Створення муніципальних систем управління відходами здійснюється шляхом  використання найбільш ефективних і безпечних технологій за мінімальних економічних витрат,  найбільш  вигідних  для  того чи іншого  населеного пункту схем і методів збирання,  перевезення та оброблення відходів з урахуванням щільності забудови  у  порядку, визначеному законом.</w:t>
            </w:r>
            <w:bookmarkEnd w:id="38"/>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lastRenderedPageBreak/>
              <w:t>Закон України «Про місцеве самоврядування в Україні»</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26.</w:t>
            </w:r>
            <w:r w:rsidRPr="00735DA0">
              <w:rPr>
                <w:color w:val="000000"/>
                <w:sz w:val="28"/>
                <w:szCs w:val="28"/>
                <w:lang w:eastAsia="ru-RU"/>
              </w:rPr>
              <w:t xml:space="preserve"> Виключна компетенція сільських, селищних, міських рад</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1. Виключно на пленарних засіданнях сільської, селищної,  міської ради вирішуються такі питання:</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38) надання відповідно до законодавства згоди на розміщення на території села, селища, міста нових об'єктів, у тому числі місць чи об'єктів для </w:t>
            </w:r>
            <w:bookmarkStart w:id="39" w:name="_Hlk17805213"/>
            <w:r w:rsidRPr="00735DA0">
              <w:rPr>
                <w:strike/>
                <w:color w:val="000000"/>
                <w:sz w:val="28"/>
                <w:szCs w:val="28"/>
                <w:lang w:eastAsia="ru-RU"/>
              </w:rPr>
              <w:t>розміщення відходів</w:t>
            </w:r>
            <w:bookmarkEnd w:id="39"/>
            <w:r w:rsidRPr="00735DA0">
              <w:rPr>
                <w:color w:val="000000"/>
                <w:sz w:val="28"/>
                <w:szCs w:val="28"/>
                <w:lang w:eastAsia="ru-RU"/>
              </w:rPr>
              <w:t>, сфера екологічного впливу діяльності яких згідно з діючими нормативами включає відповідну територію;</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54) вирішення питань </w:t>
            </w:r>
            <w:bookmarkStart w:id="40" w:name="_Hlk17805285"/>
            <w:r w:rsidRPr="00735DA0">
              <w:rPr>
                <w:strike/>
                <w:color w:val="000000"/>
                <w:sz w:val="28"/>
                <w:szCs w:val="28"/>
                <w:lang w:eastAsia="ru-RU"/>
              </w:rPr>
              <w:t>у сфері поводження з небезпечними відходами</w:t>
            </w:r>
            <w:bookmarkEnd w:id="40"/>
            <w:r w:rsidRPr="00735DA0">
              <w:rPr>
                <w:color w:val="000000"/>
                <w:sz w:val="28"/>
                <w:szCs w:val="28"/>
                <w:lang w:eastAsia="ru-RU"/>
              </w:rPr>
              <w:t xml:space="preserve"> відповідно до законодавства;</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55) визначення на конкурсних засадах </w:t>
            </w:r>
            <w:bookmarkStart w:id="41" w:name="_Hlk17805413"/>
            <w:r w:rsidRPr="00735DA0">
              <w:rPr>
                <w:strike/>
                <w:color w:val="000000"/>
                <w:sz w:val="28"/>
                <w:szCs w:val="28"/>
                <w:lang w:eastAsia="ru-RU"/>
              </w:rPr>
              <w:t xml:space="preserve">юридичних осіб, які здійснюють у межах певної території </w:t>
            </w:r>
            <w:bookmarkStart w:id="42" w:name="_Hlk17805354"/>
            <w:bookmarkEnd w:id="41"/>
            <w:r w:rsidRPr="00735DA0">
              <w:rPr>
                <w:strike/>
                <w:color w:val="000000"/>
                <w:sz w:val="28"/>
                <w:szCs w:val="28"/>
                <w:lang w:eastAsia="ru-RU"/>
              </w:rPr>
              <w:t>збирання та перевезення побутових відходів спеціально обладнаними для цього транспортними засобами</w:t>
            </w:r>
            <w:bookmarkEnd w:id="42"/>
            <w:r w:rsidRPr="00735DA0">
              <w:rPr>
                <w:color w:val="000000"/>
                <w:sz w:val="28"/>
                <w:szCs w:val="28"/>
                <w:lang w:eastAsia="ru-RU"/>
              </w:rPr>
              <w:t>;</w:t>
            </w: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26</w:t>
            </w:r>
            <w:r w:rsidRPr="00735DA0">
              <w:rPr>
                <w:color w:val="000000"/>
                <w:sz w:val="28"/>
                <w:szCs w:val="28"/>
                <w:lang w:eastAsia="ru-RU"/>
              </w:rPr>
              <w:t>. Виключна компетенція сільських, селищних, міських рад</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1. Виключно на пленарних засіданнях сільської, селищної,  міської ради вирішуються такі питання:</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38) надання відповідно до законодавства згоди на розміщення на території села, селища, міста нових об'єктів, у тому числі місць чи об'єктів для </w:t>
            </w:r>
            <w:bookmarkStart w:id="43" w:name="_Hlk17805238"/>
            <w:r w:rsidRPr="00735DA0">
              <w:rPr>
                <w:b/>
                <w:bCs/>
                <w:color w:val="000000"/>
                <w:sz w:val="28"/>
                <w:szCs w:val="28"/>
                <w:lang w:eastAsia="ru-RU"/>
              </w:rPr>
              <w:t>збирання та оброблення відходів</w:t>
            </w:r>
            <w:bookmarkEnd w:id="43"/>
            <w:r w:rsidRPr="00735DA0">
              <w:rPr>
                <w:color w:val="000000"/>
                <w:sz w:val="28"/>
                <w:szCs w:val="28"/>
                <w:lang w:eastAsia="ru-RU"/>
              </w:rPr>
              <w:t>, сфера екологічного впливу діяльності яких згідно з діючими нормативами включає відповідну територію;</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54) вирішення питань </w:t>
            </w:r>
            <w:bookmarkStart w:id="44" w:name="_Hlk17805317"/>
            <w:r w:rsidRPr="00735DA0">
              <w:rPr>
                <w:b/>
                <w:bCs/>
                <w:color w:val="000000"/>
                <w:sz w:val="28"/>
                <w:szCs w:val="28"/>
                <w:lang w:eastAsia="ru-RU"/>
              </w:rPr>
              <w:t>управління небезпечними відходами у складі муніципальних відходів</w:t>
            </w:r>
            <w:r w:rsidRPr="00735DA0">
              <w:rPr>
                <w:color w:val="000000"/>
                <w:sz w:val="28"/>
                <w:szCs w:val="28"/>
                <w:lang w:eastAsia="ru-RU"/>
              </w:rPr>
              <w:t xml:space="preserve"> </w:t>
            </w:r>
            <w:bookmarkEnd w:id="44"/>
            <w:r w:rsidRPr="00735DA0">
              <w:rPr>
                <w:color w:val="000000"/>
                <w:sz w:val="28"/>
                <w:szCs w:val="28"/>
                <w:lang w:eastAsia="ru-RU"/>
              </w:rPr>
              <w:t>відповідно до законодавства;</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r w:rsidRPr="00735DA0">
              <w:rPr>
                <w:color w:val="000000"/>
                <w:sz w:val="28"/>
                <w:szCs w:val="28"/>
                <w:lang w:eastAsia="ru-RU"/>
              </w:rPr>
              <w:t xml:space="preserve">55) визначення на конкурсних засадах </w:t>
            </w:r>
            <w:bookmarkStart w:id="45" w:name="_Hlk17805440"/>
            <w:r w:rsidRPr="00735DA0">
              <w:rPr>
                <w:b/>
                <w:bCs/>
                <w:color w:val="000000"/>
                <w:sz w:val="28"/>
                <w:szCs w:val="28"/>
                <w:lang w:eastAsia="ru-RU"/>
              </w:rPr>
              <w:t>виконавців послуг з управління муніципальними відходами</w:t>
            </w:r>
            <w:bookmarkEnd w:id="45"/>
            <w:r w:rsidRPr="00735DA0">
              <w:rPr>
                <w:color w:val="000000"/>
                <w:sz w:val="28"/>
                <w:szCs w:val="28"/>
                <w:lang w:eastAsia="ru-RU"/>
              </w:rPr>
              <w:t>;</w:t>
            </w: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30.</w:t>
            </w:r>
            <w:r w:rsidRPr="00735DA0">
              <w:rPr>
                <w:color w:val="000000"/>
                <w:sz w:val="28"/>
                <w:szCs w:val="28"/>
                <w:lang w:eastAsia="ru-RU"/>
              </w:rPr>
              <w:t xml:space="preserve"> Повноваження в галузі житлово-комунального господарства, побутового, торговельного обслуговування, громадського харчування, транспорту і зв'язку</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lastRenderedPageBreak/>
              <w:t>До відання виконавчих органів сільських, селищних, міських рад належать:</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а) власні (самоврядні) повноваження:</w:t>
            </w:r>
          </w:p>
          <w:p w:rsidR="001D16C4" w:rsidRPr="00735DA0" w:rsidRDefault="001D16C4" w:rsidP="00DF4C7F">
            <w:pPr>
              <w:pStyle w:val="rvps2"/>
              <w:shd w:val="clear" w:color="auto" w:fill="FFFFFF"/>
              <w:spacing w:after="150"/>
              <w:ind w:firstLine="450"/>
              <w:jc w:val="both"/>
              <w:rPr>
                <w:sz w:val="28"/>
                <w:szCs w:val="28"/>
              </w:rPr>
            </w:pPr>
            <w:r w:rsidRPr="00735DA0">
              <w:rPr>
                <w:color w:val="000000"/>
                <w:sz w:val="28"/>
                <w:szCs w:val="28"/>
                <w:lang w:eastAsia="ru-RU"/>
              </w:rPr>
              <w:t>…</w:t>
            </w:r>
            <w:r w:rsidRPr="00735DA0">
              <w:rPr>
                <w:sz w:val="28"/>
                <w:szCs w:val="28"/>
              </w:rPr>
              <w:t xml:space="preserve"> </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6) вирішення питань </w:t>
            </w:r>
            <w:bookmarkStart w:id="46" w:name="_Hlk17805614"/>
            <w:r w:rsidRPr="00735DA0">
              <w:rPr>
                <w:strike/>
                <w:color w:val="000000"/>
                <w:sz w:val="28"/>
                <w:szCs w:val="28"/>
                <w:lang w:eastAsia="ru-RU"/>
              </w:rPr>
              <w:t>збирання, транспортування, утилізації та знешкодження побутових відходів</w:t>
            </w:r>
            <w:bookmarkEnd w:id="46"/>
            <w:r w:rsidRPr="00735DA0">
              <w:rPr>
                <w:color w:val="000000"/>
                <w:sz w:val="28"/>
                <w:szCs w:val="28"/>
                <w:lang w:eastAsia="ru-RU"/>
              </w:rPr>
              <w:t>, знешкодження та захоронення трупів тварин;</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15) затвердження схем санітарного очищення населених пунктів та </w:t>
            </w:r>
            <w:bookmarkStart w:id="47" w:name="_Hlk17805792"/>
            <w:r w:rsidRPr="00735DA0">
              <w:rPr>
                <w:strike/>
                <w:color w:val="000000"/>
                <w:sz w:val="28"/>
                <w:szCs w:val="28"/>
                <w:lang w:eastAsia="ru-RU"/>
              </w:rPr>
              <w:t>впровадження систем роздільного збирання побутових відходів</w:t>
            </w:r>
            <w:bookmarkEnd w:id="47"/>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16) затвердження норм надання послуг з вивезення </w:t>
            </w:r>
            <w:bookmarkStart w:id="48" w:name="_Hlk17805851"/>
            <w:r w:rsidRPr="00735DA0">
              <w:rPr>
                <w:strike/>
                <w:color w:val="000000"/>
                <w:sz w:val="28"/>
                <w:szCs w:val="28"/>
                <w:lang w:eastAsia="ru-RU"/>
              </w:rPr>
              <w:t>побутових</w:t>
            </w:r>
            <w:r w:rsidRPr="00735DA0">
              <w:rPr>
                <w:color w:val="000000"/>
                <w:sz w:val="28"/>
                <w:szCs w:val="28"/>
                <w:lang w:eastAsia="ru-RU"/>
              </w:rPr>
              <w:t xml:space="preserve"> </w:t>
            </w:r>
            <w:bookmarkEnd w:id="48"/>
            <w:r w:rsidRPr="00735DA0">
              <w:rPr>
                <w:color w:val="000000"/>
                <w:sz w:val="28"/>
                <w:szCs w:val="28"/>
                <w:lang w:eastAsia="ru-RU"/>
              </w:rPr>
              <w:t>відходів;</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22) визначення одиниці виміру обсягу наданих послуг з </w:t>
            </w:r>
            <w:bookmarkStart w:id="49" w:name="_Hlk17805907"/>
            <w:r w:rsidRPr="00735DA0">
              <w:rPr>
                <w:strike/>
                <w:color w:val="000000"/>
                <w:sz w:val="28"/>
                <w:szCs w:val="28"/>
                <w:lang w:eastAsia="ru-RU"/>
              </w:rPr>
              <w:t>поводження з побутовими відходами</w:t>
            </w:r>
            <w:bookmarkEnd w:id="49"/>
            <w:r w:rsidRPr="00735DA0">
              <w:rPr>
                <w:color w:val="000000"/>
                <w:sz w:val="28"/>
                <w:szCs w:val="28"/>
                <w:lang w:eastAsia="ru-RU"/>
              </w:rPr>
              <w:t>;</w:t>
            </w:r>
          </w:p>
          <w:p w:rsidR="001D16C4" w:rsidRPr="00735DA0" w:rsidRDefault="001D16C4" w:rsidP="00DF4C7F">
            <w:pPr>
              <w:pStyle w:val="rvps2"/>
              <w:shd w:val="clear" w:color="auto" w:fill="FFFFFF"/>
              <w:spacing w:after="150"/>
              <w:ind w:firstLine="450"/>
              <w:rPr>
                <w:color w:val="000000"/>
                <w:sz w:val="28"/>
                <w:szCs w:val="28"/>
                <w:lang w:eastAsia="ru-RU"/>
              </w:rPr>
            </w:pP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lastRenderedPageBreak/>
              <w:t>Стаття 30.</w:t>
            </w:r>
            <w:r w:rsidRPr="00735DA0">
              <w:rPr>
                <w:color w:val="000000"/>
                <w:sz w:val="28"/>
                <w:szCs w:val="28"/>
                <w:lang w:eastAsia="ru-RU"/>
              </w:rPr>
              <w:t xml:space="preserve"> Повноваження в галузі житлово-комунального господарства, побутового, торговельного обслуговування, громадського харчування, транспорту і зв'язку</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lastRenderedPageBreak/>
              <w:t>До відання виконавчих органів сільських, селищних, міських рад належать:</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а) власні (самоврядні) повноваження:</w:t>
            </w:r>
          </w:p>
          <w:p w:rsidR="001D16C4" w:rsidRPr="00735DA0" w:rsidRDefault="001D16C4" w:rsidP="00DF4C7F">
            <w:pPr>
              <w:pStyle w:val="rvps2"/>
              <w:shd w:val="clear" w:color="auto" w:fill="FFFFFF"/>
              <w:spacing w:after="150"/>
              <w:ind w:firstLine="450"/>
              <w:jc w:val="both"/>
              <w:rPr>
                <w:sz w:val="28"/>
                <w:szCs w:val="28"/>
              </w:rPr>
            </w:pPr>
            <w:r w:rsidRPr="00735DA0">
              <w:rPr>
                <w:color w:val="000000"/>
                <w:sz w:val="28"/>
                <w:szCs w:val="28"/>
                <w:lang w:eastAsia="ru-RU"/>
              </w:rPr>
              <w:t>…</w:t>
            </w:r>
            <w:r w:rsidRPr="00735DA0">
              <w:rPr>
                <w:sz w:val="28"/>
                <w:szCs w:val="28"/>
              </w:rPr>
              <w:t xml:space="preserve"> </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6) вирішення питань </w:t>
            </w:r>
            <w:bookmarkStart w:id="50" w:name="_Hlk17805646"/>
            <w:r w:rsidRPr="00735DA0">
              <w:rPr>
                <w:b/>
                <w:bCs/>
                <w:color w:val="000000"/>
                <w:sz w:val="28"/>
                <w:szCs w:val="28"/>
                <w:lang w:eastAsia="ru-RU"/>
              </w:rPr>
              <w:t>управління муніципальними відходами</w:t>
            </w:r>
            <w:bookmarkEnd w:id="50"/>
            <w:r w:rsidRPr="00735DA0">
              <w:rPr>
                <w:color w:val="000000"/>
                <w:sz w:val="28"/>
                <w:szCs w:val="28"/>
                <w:lang w:eastAsia="ru-RU"/>
              </w:rPr>
              <w:t>, знешкодження та захоронення трупів тварин;</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15) затвердження схем санітарного очищення населених пунктів та </w:t>
            </w:r>
            <w:bookmarkStart w:id="51" w:name="_Hlk17805818"/>
            <w:r w:rsidRPr="00735DA0">
              <w:rPr>
                <w:b/>
                <w:bCs/>
                <w:color w:val="000000"/>
                <w:sz w:val="28"/>
                <w:szCs w:val="28"/>
                <w:lang w:eastAsia="ru-RU"/>
              </w:rPr>
              <w:t>створення муніципальних систем управління відходами</w:t>
            </w:r>
            <w:bookmarkEnd w:id="51"/>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16) затвердження норм надання послуг з вивезення </w:t>
            </w:r>
            <w:bookmarkStart w:id="52" w:name="_Hlk17805879"/>
            <w:r w:rsidRPr="00735DA0">
              <w:rPr>
                <w:b/>
                <w:bCs/>
                <w:color w:val="000000"/>
                <w:sz w:val="28"/>
                <w:szCs w:val="28"/>
                <w:lang w:eastAsia="ru-RU"/>
              </w:rPr>
              <w:t>муніципальних</w:t>
            </w:r>
            <w:r w:rsidRPr="00735DA0">
              <w:rPr>
                <w:color w:val="000000"/>
                <w:sz w:val="28"/>
                <w:szCs w:val="28"/>
                <w:lang w:eastAsia="ru-RU"/>
              </w:rPr>
              <w:t xml:space="preserve"> </w:t>
            </w:r>
            <w:bookmarkEnd w:id="52"/>
            <w:r w:rsidRPr="00735DA0">
              <w:rPr>
                <w:color w:val="000000"/>
                <w:sz w:val="28"/>
                <w:szCs w:val="28"/>
                <w:lang w:eastAsia="ru-RU"/>
              </w:rPr>
              <w:t>відходів;</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22) визначення одиниці виміру обсягу наданих послуг з </w:t>
            </w:r>
            <w:r w:rsidRPr="00735DA0">
              <w:rPr>
                <w:b/>
                <w:bCs/>
                <w:color w:val="000000"/>
                <w:sz w:val="28"/>
                <w:szCs w:val="28"/>
                <w:lang w:eastAsia="ru-RU"/>
              </w:rPr>
              <w:t>управління муніципальними відходами</w:t>
            </w:r>
            <w:r w:rsidRPr="00735DA0">
              <w:rPr>
                <w:color w:val="000000"/>
                <w:sz w:val="28"/>
                <w:szCs w:val="28"/>
                <w:lang w:eastAsia="ru-RU"/>
              </w:rPr>
              <w:t>;</w:t>
            </w:r>
          </w:p>
          <w:p w:rsidR="001D16C4" w:rsidRPr="00735DA0" w:rsidRDefault="001D16C4" w:rsidP="00DF4C7F">
            <w:pPr>
              <w:pStyle w:val="rvps2"/>
              <w:shd w:val="clear" w:color="auto" w:fill="FFFFFF"/>
              <w:spacing w:after="150"/>
              <w:ind w:firstLine="450"/>
              <w:rPr>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lastRenderedPageBreak/>
              <w:t>Стаття 33.</w:t>
            </w:r>
            <w:r w:rsidRPr="00735DA0">
              <w:rPr>
                <w:color w:val="000000"/>
                <w:sz w:val="28"/>
                <w:szCs w:val="28"/>
                <w:lang w:eastAsia="ru-RU"/>
              </w:rPr>
              <w:t xml:space="preserve"> Повноваження у сфері регулювання земельних відносин та охорони навколишнього природного середовища</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1. До відання виконавчих органів сільських, селищних, міських рад належать:</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б) делеговані повноваження:</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7) визначення території для розміщення </w:t>
            </w:r>
            <w:r w:rsidRPr="00735DA0">
              <w:rPr>
                <w:strike/>
                <w:color w:val="000000"/>
                <w:sz w:val="28"/>
                <w:szCs w:val="28"/>
                <w:lang w:eastAsia="ru-RU"/>
              </w:rPr>
              <w:t>відходів</w:t>
            </w:r>
            <w:r w:rsidRPr="00735DA0">
              <w:rPr>
                <w:color w:val="000000"/>
                <w:sz w:val="28"/>
                <w:szCs w:val="28"/>
                <w:lang w:eastAsia="ru-RU"/>
              </w:rPr>
              <w:t xml:space="preserve"> відповідно до законодавства;</w:t>
            </w:r>
          </w:p>
          <w:p w:rsidR="001D16C4" w:rsidRPr="00735DA0" w:rsidRDefault="001D16C4" w:rsidP="00DF4C7F">
            <w:pPr>
              <w:pStyle w:val="rvps2"/>
              <w:shd w:val="clear" w:color="auto" w:fill="FFFFFF"/>
              <w:spacing w:after="150"/>
              <w:ind w:firstLine="450"/>
              <w:jc w:val="both"/>
              <w:rPr>
                <w:color w:val="000000"/>
                <w:sz w:val="28"/>
                <w:szCs w:val="28"/>
                <w:shd w:val="clear" w:color="auto" w:fill="FFFFFF"/>
              </w:rPr>
            </w:pPr>
            <w:r w:rsidRPr="00735DA0">
              <w:rPr>
                <w:color w:val="000000"/>
                <w:sz w:val="28"/>
                <w:szCs w:val="28"/>
                <w:shd w:val="clear" w:color="auto" w:fill="FFFFFF"/>
              </w:rPr>
              <w:t>7</w:t>
            </w:r>
            <w:r w:rsidRPr="00735DA0">
              <w:rPr>
                <w:rStyle w:val="rvts37"/>
                <w:b/>
                <w:bCs/>
                <w:color w:val="000000"/>
                <w:sz w:val="28"/>
                <w:szCs w:val="28"/>
                <w:shd w:val="clear" w:color="auto" w:fill="FFFFFF"/>
                <w:vertAlign w:val="superscript"/>
              </w:rPr>
              <w:t>-1</w:t>
            </w:r>
            <w:r w:rsidRPr="00735DA0">
              <w:rPr>
                <w:color w:val="000000"/>
                <w:sz w:val="28"/>
                <w:szCs w:val="28"/>
                <w:shd w:val="clear" w:color="auto" w:fill="FFFFFF"/>
              </w:rPr>
              <w:t xml:space="preserve">) здійснення контролю за діяльністю </w:t>
            </w:r>
            <w:bookmarkStart w:id="53" w:name="_Hlk17806134"/>
            <w:r w:rsidRPr="00735DA0">
              <w:rPr>
                <w:strike/>
                <w:color w:val="000000"/>
                <w:sz w:val="28"/>
                <w:szCs w:val="28"/>
                <w:shd w:val="clear" w:color="auto" w:fill="FFFFFF"/>
              </w:rPr>
              <w:t>суб'єктів підприємницької діяльності у сфері поводження з відходами</w:t>
            </w:r>
            <w:bookmarkEnd w:id="53"/>
            <w:r w:rsidRPr="00735DA0">
              <w:rPr>
                <w:color w:val="000000"/>
                <w:sz w:val="28"/>
                <w:szCs w:val="28"/>
                <w:shd w:val="clear" w:color="auto" w:fill="FFFFFF"/>
              </w:rPr>
              <w:t>;</w:t>
            </w:r>
          </w:p>
          <w:p w:rsidR="001D16C4" w:rsidRPr="00735DA0" w:rsidRDefault="001D16C4" w:rsidP="00DF4C7F">
            <w:pPr>
              <w:pStyle w:val="rvps2"/>
              <w:shd w:val="clear" w:color="auto" w:fill="FFFFFF"/>
              <w:spacing w:after="150"/>
              <w:ind w:firstLine="450"/>
              <w:jc w:val="both"/>
              <w:rPr>
                <w:color w:val="000000"/>
                <w:sz w:val="28"/>
                <w:szCs w:val="28"/>
                <w:shd w:val="clear" w:color="auto" w:fill="FFFFFF"/>
              </w:rPr>
            </w:pPr>
            <w:r w:rsidRPr="00735DA0">
              <w:rPr>
                <w:color w:val="000000"/>
                <w:sz w:val="28"/>
                <w:szCs w:val="28"/>
                <w:shd w:val="clear" w:color="auto" w:fill="FFFFFF"/>
              </w:rPr>
              <w:t>…</w:t>
            </w:r>
          </w:p>
          <w:p w:rsidR="001D16C4" w:rsidRPr="00735DA0" w:rsidRDefault="001D16C4" w:rsidP="00DF4C7F">
            <w:pPr>
              <w:pStyle w:val="rvps2"/>
              <w:shd w:val="clear" w:color="auto" w:fill="FFFFFF"/>
              <w:spacing w:after="150"/>
              <w:ind w:firstLine="450"/>
              <w:jc w:val="both"/>
              <w:rPr>
                <w:strike/>
                <w:color w:val="000000"/>
                <w:sz w:val="28"/>
                <w:szCs w:val="28"/>
                <w:lang w:eastAsia="ru-RU"/>
              </w:rPr>
            </w:pPr>
            <w:r w:rsidRPr="00735DA0">
              <w:rPr>
                <w:strike/>
                <w:color w:val="000000"/>
                <w:sz w:val="28"/>
                <w:szCs w:val="28"/>
                <w:lang w:eastAsia="ru-RU"/>
              </w:rPr>
              <w:t>12) здійснення контролю за додержанням юридичними та фізичними особами вимог у сфері поводження з побутовими та виробничими відходами та розгляд справ про адміністративні правопорушення або передача їх матеріалів на розгляд інших державних органів у разі порушення законодавства про відходи;</w:t>
            </w:r>
          </w:p>
          <w:p w:rsidR="001D16C4" w:rsidRPr="00735DA0" w:rsidRDefault="001D16C4" w:rsidP="00DF4C7F">
            <w:pPr>
              <w:pStyle w:val="rvps2"/>
              <w:shd w:val="clear" w:color="auto" w:fill="FFFFFF"/>
              <w:spacing w:after="150"/>
              <w:ind w:firstLine="450"/>
              <w:rPr>
                <w:color w:val="000000"/>
                <w:sz w:val="28"/>
                <w:szCs w:val="28"/>
                <w:lang w:eastAsia="ru-RU"/>
              </w:rPr>
            </w:pP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33.</w:t>
            </w:r>
            <w:r w:rsidRPr="00735DA0">
              <w:rPr>
                <w:color w:val="000000"/>
                <w:sz w:val="28"/>
                <w:szCs w:val="28"/>
                <w:lang w:eastAsia="ru-RU"/>
              </w:rPr>
              <w:t xml:space="preserve"> Повноваження у сфері регулювання земельних відносин та охорони навколишнього природного середовища</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1. До відання виконавчих органів сільських, селищних, міських рад належать:</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б) делеговані повноваження:</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7) визначення території для розміщення </w:t>
            </w:r>
            <w:bookmarkStart w:id="54" w:name="_Hlk17806087"/>
            <w:r w:rsidRPr="00735DA0">
              <w:rPr>
                <w:b/>
                <w:bCs/>
                <w:color w:val="000000"/>
                <w:sz w:val="28"/>
                <w:szCs w:val="28"/>
                <w:lang w:eastAsia="ru-RU"/>
              </w:rPr>
              <w:t>об’єктів управління відходами</w:t>
            </w:r>
            <w:r w:rsidRPr="00735DA0">
              <w:rPr>
                <w:color w:val="000000"/>
                <w:sz w:val="28"/>
                <w:szCs w:val="28"/>
                <w:lang w:eastAsia="ru-RU"/>
              </w:rPr>
              <w:t xml:space="preserve"> </w:t>
            </w:r>
            <w:bookmarkEnd w:id="54"/>
            <w:r w:rsidRPr="00735DA0">
              <w:rPr>
                <w:color w:val="000000"/>
                <w:sz w:val="28"/>
                <w:szCs w:val="28"/>
                <w:lang w:eastAsia="ru-RU"/>
              </w:rPr>
              <w:t>відповідно до законодавства;</w:t>
            </w:r>
          </w:p>
          <w:p w:rsidR="001D16C4" w:rsidRPr="00735DA0" w:rsidRDefault="001D16C4" w:rsidP="00DF4C7F">
            <w:pPr>
              <w:pStyle w:val="rvps2"/>
              <w:shd w:val="clear" w:color="auto" w:fill="FFFFFF"/>
              <w:spacing w:after="150"/>
              <w:ind w:firstLine="450"/>
              <w:jc w:val="both"/>
              <w:rPr>
                <w:color w:val="000000"/>
                <w:sz w:val="28"/>
                <w:szCs w:val="28"/>
                <w:shd w:val="clear" w:color="auto" w:fill="FFFFFF"/>
              </w:rPr>
            </w:pPr>
            <w:r w:rsidRPr="00735DA0">
              <w:rPr>
                <w:color w:val="000000"/>
                <w:sz w:val="28"/>
                <w:szCs w:val="28"/>
                <w:shd w:val="clear" w:color="auto" w:fill="FFFFFF"/>
              </w:rPr>
              <w:t>7</w:t>
            </w:r>
            <w:r w:rsidRPr="00735DA0">
              <w:rPr>
                <w:rStyle w:val="rvts37"/>
                <w:b/>
                <w:bCs/>
                <w:color w:val="000000"/>
                <w:sz w:val="28"/>
                <w:szCs w:val="28"/>
                <w:shd w:val="clear" w:color="auto" w:fill="FFFFFF"/>
                <w:vertAlign w:val="superscript"/>
              </w:rPr>
              <w:t>-1</w:t>
            </w:r>
            <w:r w:rsidRPr="00735DA0">
              <w:rPr>
                <w:color w:val="000000"/>
                <w:sz w:val="28"/>
                <w:szCs w:val="28"/>
                <w:shd w:val="clear" w:color="auto" w:fill="FFFFFF"/>
              </w:rPr>
              <w:t xml:space="preserve">) здійснення контролю за діяльністю </w:t>
            </w:r>
            <w:bookmarkStart w:id="55" w:name="_Hlk17806180"/>
            <w:r w:rsidRPr="00735DA0">
              <w:rPr>
                <w:b/>
                <w:bCs/>
                <w:color w:val="000000"/>
                <w:sz w:val="28"/>
                <w:szCs w:val="28"/>
                <w:shd w:val="clear" w:color="auto" w:fill="FFFFFF"/>
              </w:rPr>
              <w:t>суб’єктів господарювання у сфері управління  муніципальними відходами</w:t>
            </w:r>
            <w:bookmarkEnd w:id="55"/>
            <w:r w:rsidRPr="00735DA0">
              <w:rPr>
                <w:color w:val="000000"/>
                <w:sz w:val="28"/>
                <w:szCs w:val="28"/>
                <w:shd w:val="clear" w:color="auto" w:fill="FFFFFF"/>
              </w:rPr>
              <w:t>;</w:t>
            </w:r>
          </w:p>
          <w:p w:rsidR="001D16C4" w:rsidRPr="00735DA0" w:rsidRDefault="001D16C4" w:rsidP="00DF4C7F">
            <w:pPr>
              <w:pStyle w:val="rvps2"/>
              <w:shd w:val="clear" w:color="auto" w:fill="FFFFFF"/>
              <w:spacing w:after="150"/>
              <w:ind w:firstLine="450"/>
              <w:jc w:val="both"/>
              <w:rPr>
                <w:color w:val="000000"/>
                <w:sz w:val="28"/>
                <w:szCs w:val="28"/>
                <w:shd w:val="clear" w:color="auto" w:fill="FFFFFF"/>
              </w:rPr>
            </w:pPr>
            <w:r w:rsidRPr="00735DA0">
              <w:rPr>
                <w:color w:val="000000"/>
                <w:sz w:val="28"/>
                <w:szCs w:val="28"/>
                <w:shd w:val="clear" w:color="auto" w:fill="FFFFFF"/>
              </w:rPr>
              <w:t>…</w:t>
            </w:r>
          </w:p>
          <w:p w:rsidR="001D16C4" w:rsidRPr="00735DA0" w:rsidRDefault="001D16C4" w:rsidP="00DF4C7F">
            <w:pPr>
              <w:pStyle w:val="rvps2"/>
              <w:shd w:val="clear" w:color="auto" w:fill="FFFFFF"/>
              <w:spacing w:after="150"/>
              <w:ind w:firstLine="450"/>
              <w:jc w:val="both"/>
              <w:rPr>
                <w:color w:val="000000"/>
                <w:sz w:val="28"/>
                <w:szCs w:val="28"/>
                <w:lang w:eastAsia="ru-RU"/>
              </w:rPr>
            </w:pPr>
            <w:bookmarkStart w:id="56" w:name="_Hlk17806309"/>
            <w:r w:rsidRPr="00735DA0">
              <w:rPr>
                <w:color w:val="000000"/>
                <w:sz w:val="28"/>
                <w:szCs w:val="28"/>
                <w:lang w:eastAsia="ru-RU"/>
              </w:rPr>
              <w:t xml:space="preserve">12) здійснення контролю за додержанням юридичними та фізичними особами вимог у сфері </w:t>
            </w:r>
            <w:r w:rsidRPr="00735DA0">
              <w:rPr>
                <w:b/>
                <w:bCs/>
                <w:color w:val="000000"/>
                <w:sz w:val="28"/>
                <w:szCs w:val="28"/>
                <w:lang w:eastAsia="ru-RU"/>
              </w:rPr>
              <w:t>управління відходами</w:t>
            </w:r>
            <w:r w:rsidRPr="00735DA0">
              <w:rPr>
                <w:color w:val="000000"/>
                <w:sz w:val="28"/>
                <w:szCs w:val="28"/>
                <w:lang w:eastAsia="ru-RU"/>
              </w:rPr>
              <w:t xml:space="preserve"> та розгляд справ про адміністративні правопорушення або передача їх матеріалів на розгляд інших державних органів у разі порушення </w:t>
            </w:r>
            <w:r w:rsidRPr="00735DA0">
              <w:rPr>
                <w:b/>
                <w:bCs/>
                <w:color w:val="000000"/>
                <w:sz w:val="28"/>
                <w:szCs w:val="28"/>
                <w:lang w:eastAsia="ru-RU"/>
              </w:rPr>
              <w:t>законодавства про</w:t>
            </w:r>
            <w:r w:rsidRPr="00735DA0">
              <w:rPr>
                <w:color w:val="000000"/>
                <w:sz w:val="28"/>
                <w:szCs w:val="28"/>
                <w:lang w:eastAsia="ru-RU"/>
              </w:rPr>
              <w:t xml:space="preserve"> </w:t>
            </w:r>
            <w:r w:rsidRPr="00735DA0">
              <w:rPr>
                <w:b/>
                <w:bCs/>
                <w:color w:val="000000"/>
                <w:sz w:val="28"/>
                <w:szCs w:val="28"/>
                <w:lang w:eastAsia="ru-RU"/>
              </w:rPr>
              <w:t>управління відходами</w:t>
            </w:r>
            <w:r w:rsidRPr="00735DA0">
              <w:rPr>
                <w:color w:val="000000"/>
                <w:sz w:val="28"/>
                <w:szCs w:val="28"/>
                <w:lang w:eastAsia="ru-RU"/>
              </w:rPr>
              <w:t>;</w:t>
            </w:r>
          </w:p>
          <w:bookmarkEnd w:id="56"/>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lastRenderedPageBreak/>
              <w:t>Стаття 44.</w:t>
            </w:r>
            <w:r w:rsidRPr="00735DA0">
              <w:rPr>
                <w:color w:val="000000"/>
                <w:sz w:val="28"/>
                <w:szCs w:val="28"/>
                <w:lang w:eastAsia="ru-RU"/>
              </w:rPr>
              <w:t xml:space="preserve"> Делегування повноважень районних і обласних рад відповідним місцевим державним адміністраціям</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2. Крім повноважень, зазначених у частині першій цієї статті, обласні ради делегують обласним державним адміністраціям такі повноваження:</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 xml:space="preserve">6) затвердження для підприємств, установ та організацій, розташованих на відповідній території, лімітів викидів і скидів забруднюючих речовин у довкілля </w:t>
            </w:r>
            <w:bookmarkStart w:id="57" w:name="_Hlk17806425"/>
            <w:r w:rsidRPr="00735DA0">
              <w:rPr>
                <w:strike/>
                <w:color w:val="000000"/>
                <w:sz w:val="28"/>
                <w:szCs w:val="28"/>
                <w:lang w:eastAsia="ru-RU"/>
              </w:rPr>
              <w:t>та лімітів розміщення відходів</w:t>
            </w:r>
            <w:r w:rsidRPr="00735DA0">
              <w:rPr>
                <w:color w:val="000000"/>
                <w:sz w:val="28"/>
                <w:szCs w:val="28"/>
                <w:lang w:eastAsia="ru-RU"/>
              </w:rPr>
              <w:t xml:space="preserve"> </w:t>
            </w:r>
            <w:bookmarkEnd w:id="57"/>
            <w:r w:rsidRPr="00735DA0">
              <w:rPr>
                <w:color w:val="000000"/>
                <w:sz w:val="28"/>
                <w:szCs w:val="28"/>
                <w:lang w:eastAsia="ru-RU"/>
              </w:rPr>
              <w:t>у випадках, передбачених законом.</w:t>
            </w: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44.</w:t>
            </w:r>
            <w:r w:rsidRPr="00735DA0">
              <w:rPr>
                <w:color w:val="000000"/>
                <w:sz w:val="28"/>
                <w:szCs w:val="28"/>
                <w:lang w:eastAsia="ru-RU"/>
              </w:rPr>
              <w:t xml:space="preserve"> Делегування повноважень районних і обласних рад відповідним місцевим державним адміністраціям</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2. Крім повноважень, зазначених у частині першій цієї статті, обласні ради делегують обласним державним адміністраціям такі повноваження:</w:t>
            </w:r>
          </w:p>
          <w:p w:rsidR="001D16C4" w:rsidRPr="00735DA0" w:rsidRDefault="001D16C4" w:rsidP="00DF4C7F">
            <w:pPr>
              <w:pStyle w:val="rvps2"/>
              <w:shd w:val="clear" w:color="auto" w:fill="FFFFFF"/>
              <w:spacing w:after="15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r w:rsidRPr="00735DA0">
              <w:rPr>
                <w:color w:val="000000"/>
                <w:sz w:val="28"/>
                <w:szCs w:val="28"/>
                <w:lang w:eastAsia="ru-RU"/>
              </w:rPr>
              <w:t>6) затвердження для підприємств, установ та організацій, розташованих на відповідній території, лімітів викидів і скидів забруднюючих речовин у довкілля у випадках, передбачених законом.</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Закон України «Про стратегічну екологічну оцінку»</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val="ru-RU" w:eastAsia="ru-RU"/>
              </w:rPr>
            </w:pPr>
            <w:r w:rsidRPr="00735DA0">
              <w:rPr>
                <w:rStyle w:val="rvts9"/>
                <w:b/>
                <w:bCs/>
                <w:color w:val="000000"/>
                <w:sz w:val="28"/>
                <w:szCs w:val="28"/>
              </w:rPr>
              <w:t>Стаття 2. </w:t>
            </w:r>
            <w:r w:rsidRPr="00735DA0">
              <w:rPr>
                <w:color w:val="000000"/>
                <w:sz w:val="28"/>
                <w:szCs w:val="28"/>
              </w:rPr>
              <w:t>Сфера дії Закону</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rPr>
            </w:pPr>
            <w:bookmarkStart w:id="58" w:name="n15"/>
            <w:bookmarkEnd w:id="58"/>
            <w:r w:rsidRPr="00735DA0">
              <w:rPr>
                <w:color w:val="000000"/>
                <w:sz w:val="28"/>
                <w:szCs w:val="28"/>
              </w:rPr>
              <w:t xml:space="preserve">1. Цей Закон регулює відносини у сфері оцінки наслідків для довкілля, у тому числі для здоров’я населення, виконання документів державного планування та поширюється на документи державного планування, які стосуються сільського господарства, лісового господарства, рибного господарства, енергетики, промисловості, транспорту, </w:t>
            </w:r>
            <w:r w:rsidRPr="00735DA0">
              <w:rPr>
                <w:strike/>
                <w:color w:val="000000"/>
                <w:sz w:val="28"/>
                <w:szCs w:val="28"/>
              </w:rPr>
              <w:t>поводження з відходами</w:t>
            </w:r>
            <w:r w:rsidRPr="00735DA0">
              <w:rPr>
                <w:color w:val="000000"/>
                <w:sz w:val="28"/>
                <w:szCs w:val="28"/>
              </w:rPr>
              <w:t xml:space="preserve">, використання водних ресурсів, охорони довкілля, телекомунікацій, туризму, містобудування або землеустрою (схеми) та виконання яких передбачатиме реалізацію видів діяльності (або які містять види діяльності та об’єкти), щодо яких законодавством передбачено здійснення процедури оцінки впливу на </w:t>
            </w:r>
            <w:r w:rsidRPr="00735DA0">
              <w:rPr>
                <w:color w:val="000000"/>
                <w:sz w:val="28"/>
                <w:szCs w:val="28"/>
              </w:rPr>
              <w:lastRenderedPageBreak/>
              <w:t>довкілля, або які вимагають оцінки, зважаючи на ймовірні наслідки для територій та об’єктів природно-заповідного фонду та екологічної мережі (далі - території з природоохоронним статусом), крім тих, що стосуються створення або розширення територій та об’єктів природно-заповідного фонду.</w:t>
            </w:r>
          </w:p>
          <w:p w:rsidR="001D16C4" w:rsidRPr="00735DA0" w:rsidRDefault="001D16C4" w:rsidP="00DF4C7F">
            <w:pPr>
              <w:pStyle w:val="rvps2"/>
              <w:shd w:val="clear" w:color="auto" w:fill="FFFFFF"/>
              <w:spacing w:after="150"/>
              <w:ind w:firstLine="450"/>
              <w:rPr>
                <w:color w:val="000000"/>
                <w:sz w:val="28"/>
                <w:szCs w:val="28"/>
                <w:lang w:eastAsia="ru-RU"/>
              </w:rPr>
            </w:pPr>
          </w:p>
        </w:tc>
        <w:tc>
          <w:tcPr>
            <w:tcW w:w="7733"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val="ru-RU" w:eastAsia="ru-RU"/>
              </w:rPr>
            </w:pPr>
            <w:r w:rsidRPr="00735DA0">
              <w:rPr>
                <w:rStyle w:val="rvts9"/>
                <w:b/>
                <w:bCs/>
                <w:color w:val="000000"/>
                <w:sz w:val="28"/>
                <w:szCs w:val="28"/>
              </w:rPr>
              <w:lastRenderedPageBreak/>
              <w:t>Стаття 2. </w:t>
            </w:r>
            <w:r w:rsidRPr="00735DA0">
              <w:rPr>
                <w:color w:val="000000"/>
                <w:sz w:val="28"/>
                <w:szCs w:val="28"/>
              </w:rPr>
              <w:t>Сфера дії Закону</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rPr>
            </w:pPr>
            <w:r w:rsidRPr="00735DA0">
              <w:rPr>
                <w:color w:val="000000"/>
                <w:sz w:val="28"/>
                <w:szCs w:val="28"/>
              </w:rPr>
              <w:t xml:space="preserve">1. Цей Закон регулює відносини у сфері оцінки наслідків для довкілля, у тому числі для здоров’я населення, виконання документів державного планування та поширюється на документи державного планування, які стосуються сільського господарства, лісового господарства, рибного господарства, енергетики, промисловості, транспорту, </w:t>
            </w:r>
            <w:r w:rsidRPr="00735DA0">
              <w:rPr>
                <w:b/>
                <w:bCs/>
                <w:color w:val="000000"/>
                <w:sz w:val="28"/>
                <w:szCs w:val="28"/>
              </w:rPr>
              <w:t>управління відходами</w:t>
            </w:r>
            <w:r w:rsidRPr="00735DA0">
              <w:rPr>
                <w:color w:val="000000"/>
                <w:sz w:val="28"/>
                <w:szCs w:val="28"/>
              </w:rPr>
              <w:t xml:space="preserve">, використання водних ресурсів, охорони довкілля, телекомунікацій, туризму, містобудування або землеустрою (схеми) та виконання яких передбачатиме реалізацію видів діяльності (або які містять види діяльності та об’єкти), щодо яких законодавством передбачено здійснення процедури оцінки впливу на довкілля, або які вимагають оцінки, </w:t>
            </w:r>
            <w:r w:rsidRPr="00735DA0">
              <w:rPr>
                <w:color w:val="000000"/>
                <w:sz w:val="28"/>
                <w:szCs w:val="28"/>
              </w:rPr>
              <w:lastRenderedPageBreak/>
              <w:t>зважаючи на ймовірні наслідки для територій та об’єктів природно-заповідного фонду та екологічної мережі (далі - території з природоохоронним статусом), крім тих, що стосуються створення або розширення територій та об’єктів природно-заповідного фонду.</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lastRenderedPageBreak/>
              <w:t>Закон України «Про особливості здійснення права власності у багатоквартирному будинку»</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22.</w:t>
            </w:r>
            <w:r w:rsidRPr="00735DA0">
              <w:rPr>
                <w:color w:val="000000"/>
                <w:sz w:val="28"/>
                <w:szCs w:val="28"/>
                <w:lang w:eastAsia="ru-RU"/>
              </w:rPr>
              <w:t xml:space="preserve"> Забезпечення об’єднанням утримання та експлуатації багатоквартирного будинку, користування спільним майном у такому будинку</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 xml:space="preserve">Для забезпечення утримання та експлуатації багатоквартирного будинку, користування спільним майном у такому будинку, включаючи поточний ремонт, утримання багатоквартирного будинку та прибудинкової території, водопостачання та водовідведення, теплопостачання і опалення, </w:t>
            </w:r>
            <w:bookmarkStart w:id="59" w:name="_Hlk17884514"/>
            <w:r w:rsidRPr="00735DA0">
              <w:rPr>
                <w:strike/>
                <w:color w:val="000000"/>
                <w:sz w:val="28"/>
                <w:szCs w:val="28"/>
                <w:lang w:eastAsia="ru-RU"/>
              </w:rPr>
              <w:t>вивезення побутових відходів</w:t>
            </w:r>
            <w:bookmarkEnd w:id="59"/>
            <w:r w:rsidRPr="00735DA0">
              <w:rPr>
                <w:color w:val="000000"/>
                <w:sz w:val="28"/>
                <w:szCs w:val="28"/>
                <w:lang w:eastAsia="ru-RU"/>
              </w:rPr>
              <w:t>, об’єднання за рішенням загальних зборів має право:</w:t>
            </w: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22.</w:t>
            </w:r>
            <w:r w:rsidRPr="00735DA0">
              <w:rPr>
                <w:color w:val="000000"/>
                <w:sz w:val="28"/>
                <w:szCs w:val="28"/>
                <w:lang w:eastAsia="ru-RU"/>
              </w:rPr>
              <w:t xml:space="preserve"> Забезпечення об’єднанням утримання та експлуатації багатоквартирного будинку, користування спільним майном у такому будинку</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r w:rsidRPr="00735DA0">
              <w:rPr>
                <w:color w:val="000000"/>
                <w:sz w:val="28"/>
                <w:szCs w:val="28"/>
                <w:lang w:eastAsia="ru-RU"/>
              </w:rPr>
              <w:t xml:space="preserve">Для забезпечення утримання та експлуатації багатоквартирного будинку, користування спільним майном у такому будинку, включаючи поточний ремонт, утримання багатоквартирного будинку та прибудинкової території, водопостачання та водовідведення, теплопостачання і опалення, </w:t>
            </w:r>
            <w:bookmarkStart w:id="60" w:name="_Hlk17884646"/>
            <w:r w:rsidRPr="00735DA0">
              <w:rPr>
                <w:b/>
                <w:bCs/>
                <w:color w:val="000000"/>
                <w:sz w:val="28"/>
                <w:szCs w:val="28"/>
                <w:lang w:eastAsia="ru-RU"/>
              </w:rPr>
              <w:t>отримання послуг управління муніципальними відходами</w:t>
            </w:r>
            <w:bookmarkEnd w:id="60"/>
            <w:r w:rsidRPr="00735DA0">
              <w:rPr>
                <w:color w:val="000000"/>
                <w:sz w:val="28"/>
                <w:szCs w:val="28"/>
                <w:lang w:eastAsia="ru-RU"/>
              </w:rPr>
              <w:t>, об’єднання за рішенням загальних зборів має право:</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Закон України «Про правовий режим воєнного стану»</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15.</w:t>
            </w:r>
            <w:r w:rsidRPr="00735DA0">
              <w:rPr>
                <w:color w:val="000000"/>
                <w:sz w:val="28"/>
                <w:szCs w:val="28"/>
                <w:lang w:eastAsia="ru-RU"/>
              </w:rPr>
              <w:t xml:space="preserve"> Повноваження військових адміністрацій</w:t>
            </w:r>
          </w:p>
          <w:p w:rsidR="001D16C4" w:rsidRPr="00735DA0" w:rsidRDefault="001D16C4" w:rsidP="00DF4C7F">
            <w:pPr>
              <w:pStyle w:val="rvps2"/>
              <w:shd w:val="clear" w:color="auto" w:fill="FFFFFF"/>
              <w:spacing w:after="150"/>
              <w:ind w:firstLine="450"/>
              <w:rPr>
                <w:color w:val="000000"/>
                <w:sz w:val="28"/>
                <w:szCs w:val="28"/>
                <w:lang w:eastAsia="ru-RU"/>
              </w:rPr>
            </w:pPr>
            <w:r w:rsidRPr="00735DA0">
              <w:rPr>
                <w:color w:val="000000"/>
                <w:sz w:val="28"/>
                <w:szCs w:val="28"/>
                <w:lang w:eastAsia="ru-RU"/>
              </w:rPr>
              <w:t>…</w:t>
            </w:r>
            <w:r w:rsidRPr="00735DA0">
              <w:rPr>
                <w:sz w:val="28"/>
                <w:szCs w:val="28"/>
                <w:lang w:eastAsia="ru-RU"/>
              </w:rPr>
              <w:t xml:space="preserve"> </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lastRenderedPageBreak/>
              <w:t>2. Військові адміністрації населених пунктів на відповідній території здійснюють повноваження із:</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sz w:val="28"/>
                <w:szCs w:val="28"/>
                <w:lang w:eastAsia="ru-RU"/>
              </w:rPr>
              <w:t xml:space="preserve">… </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 xml:space="preserve">37) вирішення питань </w:t>
            </w:r>
            <w:r w:rsidRPr="00735DA0">
              <w:rPr>
                <w:strike/>
                <w:color w:val="000000"/>
                <w:sz w:val="28"/>
                <w:szCs w:val="28"/>
                <w:lang w:eastAsia="ru-RU"/>
              </w:rPr>
              <w:t>збирання, транспортування, утилізації та знешкодження побутових відходів</w:t>
            </w:r>
            <w:r w:rsidRPr="00735DA0">
              <w:rPr>
                <w:color w:val="000000"/>
                <w:sz w:val="28"/>
                <w:szCs w:val="28"/>
                <w:lang w:eastAsia="ru-RU"/>
              </w:rPr>
              <w:t>, знешкодження та захоронення трупів тварин;</w:t>
            </w: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lastRenderedPageBreak/>
              <w:t>Стаття 15.</w:t>
            </w:r>
            <w:r w:rsidRPr="00735DA0">
              <w:rPr>
                <w:color w:val="000000"/>
                <w:sz w:val="28"/>
                <w:szCs w:val="28"/>
                <w:lang w:eastAsia="ru-RU"/>
              </w:rPr>
              <w:t xml:space="preserve"> Повноваження військових адміністрацій</w:t>
            </w:r>
          </w:p>
          <w:p w:rsidR="001D16C4" w:rsidRPr="00735DA0" w:rsidRDefault="001D16C4" w:rsidP="00DF4C7F">
            <w:pPr>
              <w:pStyle w:val="rvps2"/>
              <w:shd w:val="clear" w:color="auto" w:fill="FFFFFF"/>
              <w:spacing w:after="150"/>
              <w:ind w:firstLine="450"/>
              <w:rPr>
                <w:color w:val="000000"/>
                <w:sz w:val="28"/>
                <w:szCs w:val="28"/>
                <w:lang w:eastAsia="ru-RU"/>
              </w:rPr>
            </w:pPr>
            <w:r w:rsidRPr="00735DA0">
              <w:rPr>
                <w:color w:val="000000"/>
                <w:sz w:val="28"/>
                <w:szCs w:val="28"/>
                <w:lang w:eastAsia="ru-RU"/>
              </w:rPr>
              <w:t>…</w:t>
            </w:r>
            <w:r w:rsidRPr="00735DA0">
              <w:rPr>
                <w:sz w:val="28"/>
                <w:szCs w:val="28"/>
                <w:lang w:eastAsia="ru-RU"/>
              </w:rPr>
              <w:t xml:space="preserve"> </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lastRenderedPageBreak/>
              <w:t>2. Військові адміністрації населених пунктів на відповідній території здійснюють повноваження із:</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sz w:val="28"/>
                <w:szCs w:val="28"/>
                <w:lang w:eastAsia="ru-RU"/>
              </w:rPr>
              <w:t xml:space="preserve">… </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r w:rsidRPr="00735DA0">
              <w:rPr>
                <w:color w:val="000000"/>
                <w:sz w:val="28"/>
                <w:szCs w:val="28"/>
                <w:lang w:eastAsia="ru-RU"/>
              </w:rPr>
              <w:t xml:space="preserve">37) вирішення питань </w:t>
            </w:r>
            <w:r w:rsidRPr="00735DA0">
              <w:rPr>
                <w:b/>
                <w:bCs/>
                <w:color w:val="000000"/>
                <w:sz w:val="28"/>
                <w:szCs w:val="28"/>
                <w:lang w:eastAsia="ru-RU"/>
              </w:rPr>
              <w:t>управління муніципальними відходами</w:t>
            </w:r>
            <w:r w:rsidRPr="00735DA0">
              <w:rPr>
                <w:color w:val="000000"/>
                <w:sz w:val="28"/>
                <w:szCs w:val="28"/>
                <w:lang w:eastAsia="ru-RU"/>
              </w:rPr>
              <w:t>, знешкодження та захоронення трупів тварин;</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lastRenderedPageBreak/>
              <w:t>Закон України «Про приватизацію державного і комунального майна»</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b/>
                <w:bCs/>
                <w:color w:val="000000"/>
                <w:sz w:val="28"/>
                <w:szCs w:val="28"/>
                <w:lang w:eastAsia="ru-RU"/>
              </w:rPr>
              <w:t>Стаття 4</w:t>
            </w:r>
            <w:r w:rsidRPr="00735DA0">
              <w:rPr>
                <w:color w:val="000000"/>
                <w:sz w:val="28"/>
                <w:szCs w:val="28"/>
                <w:lang w:eastAsia="ru-RU"/>
              </w:rPr>
              <w:t>. Об’єкти приватизації</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 xml:space="preserve">спеціально відведені місця чи об’єкти, призначені для захоронення відходів (місця розміщення відходів, сховища, полігони, комплекси, споруди, ділянки надр тощо), </w:t>
            </w:r>
            <w:r w:rsidRPr="00735DA0">
              <w:rPr>
                <w:strike/>
                <w:color w:val="000000"/>
                <w:sz w:val="28"/>
                <w:szCs w:val="28"/>
                <w:lang w:eastAsia="ru-RU"/>
              </w:rPr>
              <w:t>на використання яких отримано дозвіл на здійснення операцій у сфері поводження з відходами</w:t>
            </w:r>
            <w:r w:rsidRPr="00735DA0">
              <w:rPr>
                <w:color w:val="000000"/>
                <w:sz w:val="28"/>
                <w:szCs w:val="28"/>
                <w:lang w:eastAsia="ru-RU"/>
              </w:rPr>
              <w:t>;</w:t>
            </w:r>
          </w:p>
        </w:tc>
        <w:tc>
          <w:tcPr>
            <w:tcW w:w="7733"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b/>
                <w:bCs/>
                <w:color w:val="000000"/>
                <w:sz w:val="28"/>
                <w:szCs w:val="28"/>
                <w:lang w:eastAsia="ru-RU"/>
              </w:rPr>
              <w:t>Стаття 4</w:t>
            </w:r>
            <w:r w:rsidRPr="00735DA0">
              <w:rPr>
                <w:color w:val="000000"/>
                <w:sz w:val="28"/>
                <w:szCs w:val="28"/>
                <w:lang w:eastAsia="ru-RU"/>
              </w:rPr>
              <w:t>. Об’єкти приватизації</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 xml:space="preserve">спеціально відведені місця чи об’єкти, призначені для захоронення відходів (місця розміщення відходів, сховища, полігони, комплекси, споруди, ділянки надр тощо), </w:t>
            </w:r>
            <w:r w:rsidRPr="00735DA0">
              <w:rPr>
                <w:b/>
                <w:bCs/>
                <w:color w:val="000000"/>
                <w:sz w:val="28"/>
                <w:szCs w:val="28"/>
                <w:lang w:eastAsia="ru-RU"/>
              </w:rPr>
              <w:t>на експлуатацію яких отримано дозвіл на здійснення операцій з управління відходами</w:t>
            </w: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Закон України «Про державно-приватне партнерство»</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lastRenderedPageBreak/>
              <w:t>Стаття 4.</w:t>
            </w:r>
            <w:r w:rsidRPr="00735DA0">
              <w:rPr>
                <w:color w:val="000000"/>
                <w:sz w:val="28"/>
                <w:szCs w:val="28"/>
                <w:lang w:eastAsia="ru-RU"/>
              </w:rPr>
              <w:t xml:space="preserve"> Сфери застосування державно-приватного партнерства</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1. Державно-приватне партнерство застосовується в таких сферах:</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strike/>
                <w:color w:val="000000"/>
                <w:sz w:val="28"/>
                <w:szCs w:val="28"/>
                <w:lang w:eastAsia="ru-RU"/>
              </w:rPr>
              <w:t>поводження з відходами</w:t>
            </w:r>
            <w:r w:rsidRPr="00735DA0">
              <w:rPr>
                <w:color w:val="000000"/>
                <w:sz w:val="28"/>
                <w:szCs w:val="28"/>
                <w:lang w:eastAsia="ru-RU"/>
              </w:rPr>
              <w:t>, крім збирання та перевезення;</w:t>
            </w: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4.</w:t>
            </w:r>
            <w:r w:rsidRPr="00735DA0">
              <w:rPr>
                <w:color w:val="000000"/>
                <w:sz w:val="28"/>
                <w:szCs w:val="28"/>
                <w:lang w:eastAsia="ru-RU"/>
              </w:rPr>
              <w:t xml:space="preserve"> Сфери застосування державно-приватного партнерства</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1. Державно-приватне партнерство застосовується в таких сферах:</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w:t>
            </w:r>
          </w:p>
          <w:p w:rsidR="001D16C4" w:rsidRPr="00735DA0" w:rsidRDefault="001D16C4" w:rsidP="00DF4C7F">
            <w:pPr>
              <w:pStyle w:val="rvps2"/>
              <w:shd w:val="clear" w:color="auto" w:fill="FFFFFF"/>
              <w:spacing w:before="0" w:beforeAutospacing="0" w:after="150" w:afterAutospacing="0"/>
              <w:ind w:firstLine="450"/>
              <w:jc w:val="both"/>
              <w:rPr>
                <w:rStyle w:val="rvts9"/>
                <w:b/>
                <w:bCs/>
                <w:color w:val="000000"/>
                <w:sz w:val="28"/>
                <w:szCs w:val="28"/>
              </w:rPr>
            </w:pPr>
            <w:r w:rsidRPr="00735DA0">
              <w:rPr>
                <w:b/>
                <w:bCs/>
                <w:color w:val="000000"/>
                <w:sz w:val="28"/>
                <w:szCs w:val="28"/>
                <w:lang w:eastAsia="ru-RU"/>
              </w:rPr>
              <w:t>управління відходами</w:t>
            </w:r>
            <w:r w:rsidRPr="00735DA0">
              <w:rPr>
                <w:color w:val="000000"/>
                <w:sz w:val="28"/>
                <w:szCs w:val="28"/>
                <w:lang w:eastAsia="ru-RU"/>
              </w:rPr>
              <w:t>, крім збирання та перевезення;</w:t>
            </w:r>
          </w:p>
        </w:tc>
      </w:tr>
      <w:tr w:rsidR="001D16C4" w:rsidRPr="00735DA0" w:rsidTr="00DF4C7F">
        <w:tc>
          <w:tcPr>
            <w:tcW w:w="15354" w:type="dxa"/>
            <w:gridSpan w:val="2"/>
          </w:tcPr>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ar-SA"/>
              </w:rPr>
            </w:pPr>
            <w:r w:rsidRPr="00735DA0">
              <w:rPr>
                <w:rFonts w:ascii="Times New Roman" w:hAnsi="Times New Roman"/>
                <w:b/>
                <w:color w:val="000000"/>
                <w:sz w:val="28"/>
                <w:szCs w:val="28"/>
                <w:lang w:eastAsia="ar-SA"/>
              </w:rPr>
              <w:t>Закон України «Про комплексну реконструкцію кварталів (мікрорайонів) застарілого житлового фонду»</w:t>
            </w:r>
          </w:p>
          <w:p w:rsidR="001D16C4" w:rsidRPr="00735DA0" w:rsidRDefault="001D16C4" w:rsidP="00DF4C7F">
            <w:pPr>
              <w:suppressAutoHyphens/>
              <w:spacing w:line="240" w:lineRule="auto"/>
              <w:ind w:firstLine="0"/>
              <w:jc w:val="center"/>
              <w:rPr>
                <w:rFonts w:ascii="Times New Roman" w:hAnsi="Times New Roman"/>
                <w:b/>
                <w:color w:val="000000"/>
                <w:sz w:val="28"/>
                <w:szCs w:val="28"/>
                <w:lang w:eastAsia="ru-RU"/>
              </w:rPr>
            </w:pPr>
          </w:p>
        </w:tc>
      </w:tr>
      <w:tr w:rsidR="001D16C4" w:rsidRPr="00735DA0" w:rsidTr="00DF4C7F">
        <w:tc>
          <w:tcPr>
            <w:tcW w:w="7621"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val="ru-RU" w:eastAsia="ru-RU"/>
              </w:rPr>
            </w:pPr>
            <w:r w:rsidRPr="00735DA0">
              <w:rPr>
                <w:rStyle w:val="rvts9"/>
                <w:b/>
                <w:bCs/>
                <w:color w:val="000000"/>
                <w:sz w:val="28"/>
                <w:szCs w:val="28"/>
              </w:rPr>
              <w:t>Стаття 8. </w:t>
            </w:r>
            <w:r w:rsidRPr="00735DA0">
              <w:rPr>
                <w:color w:val="000000"/>
                <w:sz w:val="28"/>
                <w:szCs w:val="28"/>
              </w:rPr>
              <w:t>Нормативне регулювання відносин під час реконструкції, заміни житлового фонду</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rPr>
            </w:pPr>
            <w:bookmarkStart w:id="61" w:name="n76"/>
            <w:bookmarkEnd w:id="61"/>
            <w:r w:rsidRPr="00735DA0">
              <w:rPr>
                <w:color w:val="000000"/>
                <w:sz w:val="28"/>
                <w:szCs w:val="28"/>
              </w:rPr>
              <w:t xml:space="preserve">Реконструкція застарілого житлового фонду здійснюється згідно з нормативами, встановленими у сфері землеустрою, містобудування, озеленення територій, утримання будинків і споруд та прибудинкових територій, освітлення територій, охорони здоров'я, довкілля, земель, </w:t>
            </w:r>
            <w:r w:rsidRPr="00735DA0">
              <w:rPr>
                <w:strike/>
                <w:color w:val="000000"/>
                <w:sz w:val="28"/>
                <w:szCs w:val="28"/>
              </w:rPr>
              <w:t>поводження з відходами</w:t>
            </w:r>
            <w:r w:rsidRPr="00735DA0">
              <w:rPr>
                <w:color w:val="000000"/>
                <w:sz w:val="28"/>
                <w:szCs w:val="28"/>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bookmarkStart w:id="62" w:name="n77"/>
            <w:bookmarkEnd w:id="62"/>
            <w:r w:rsidRPr="00735DA0">
              <w:rPr>
                <w:color w:val="000000"/>
                <w:sz w:val="28"/>
                <w:szCs w:val="28"/>
              </w:rPr>
              <w:t xml:space="preserve">Інвестор-забудовник здійснює заходи з </w:t>
            </w:r>
            <w:bookmarkStart w:id="63" w:name="_Hlk17894817"/>
            <w:r w:rsidRPr="00735DA0">
              <w:rPr>
                <w:strike/>
                <w:color w:val="000000"/>
                <w:sz w:val="28"/>
                <w:szCs w:val="28"/>
              </w:rPr>
              <w:t>утилізації відходів, що утворюються під час знесення будинків</w:t>
            </w:r>
            <w:bookmarkEnd w:id="63"/>
            <w:r w:rsidRPr="00735DA0">
              <w:rPr>
                <w:strike/>
                <w:color w:val="000000"/>
                <w:sz w:val="28"/>
                <w:szCs w:val="28"/>
              </w:rPr>
              <w:t>,</w:t>
            </w:r>
            <w:r w:rsidRPr="00735DA0">
              <w:rPr>
                <w:color w:val="000000"/>
                <w:sz w:val="28"/>
                <w:szCs w:val="28"/>
              </w:rPr>
              <w:t xml:space="preserve"> сприяє вивезенню для повторного використання будівельних матеріалів і конструкцій заінтересованими у цьому фізичними та юридичними особами, які набули право на здійснення такого виду діяльності в установленому законом порядку.</w:t>
            </w:r>
          </w:p>
        </w:tc>
        <w:tc>
          <w:tcPr>
            <w:tcW w:w="7733" w:type="dxa"/>
          </w:tcPr>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val="ru-RU" w:eastAsia="ru-RU"/>
              </w:rPr>
            </w:pPr>
            <w:r w:rsidRPr="00735DA0">
              <w:rPr>
                <w:rStyle w:val="rvts9"/>
                <w:b/>
                <w:bCs/>
                <w:color w:val="000000"/>
                <w:sz w:val="28"/>
                <w:szCs w:val="28"/>
              </w:rPr>
              <w:t>Стаття 8. </w:t>
            </w:r>
            <w:r w:rsidRPr="00735DA0">
              <w:rPr>
                <w:color w:val="000000"/>
                <w:sz w:val="28"/>
                <w:szCs w:val="28"/>
              </w:rPr>
              <w:t>Нормативне регулювання відносин під час реконструкції, заміни житлового фонду</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rPr>
            </w:pPr>
            <w:r w:rsidRPr="00735DA0">
              <w:rPr>
                <w:color w:val="000000"/>
                <w:sz w:val="28"/>
                <w:szCs w:val="28"/>
              </w:rPr>
              <w:t xml:space="preserve">Реконструкція застарілого житлового фонду здійснюється згідно з нормативами, встановленими у сфері землеустрою, містобудування, озеленення територій, утримання будинків і споруд та прибудинкових територій, освітлення територій, охорони здоров'я, довкілля, земель, </w:t>
            </w:r>
            <w:r w:rsidRPr="00735DA0">
              <w:rPr>
                <w:b/>
                <w:bCs/>
                <w:color w:val="000000"/>
                <w:sz w:val="28"/>
                <w:szCs w:val="28"/>
              </w:rPr>
              <w:t>управління відходами</w:t>
            </w:r>
            <w:r w:rsidRPr="00735DA0">
              <w:rPr>
                <w:color w:val="000000"/>
                <w:sz w:val="28"/>
                <w:szCs w:val="28"/>
              </w:rPr>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rPr>
              <w:t xml:space="preserve">Інвестор-забудовник здійснює заходи з </w:t>
            </w:r>
            <w:bookmarkStart w:id="64" w:name="_Hlk17894848"/>
            <w:r w:rsidRPr="00735DA0">
              <w:rPr>
                <w:b/>
                <w:bCs/>
                <w:color w:val="000000"/>
                <w:sz w:val="28"/>
                <w:szCs w:val="28"/>
              </w:rPr>
              <w:t>підготовки до повторного використання відходів знесення,</w:t>
            </w:r>
            <w:r w:rsidRPr="00735DA0">
              <w:rPr>
                <w:color w:val="000000"/>
                <w:sz w:val="28"/>
                <w:szCs w:val="28"/>
              </w:rPr>
              <w:t xml:space="preserve"> </w:t>
            </w:r>
            <w:r w:rsidRPr="00735DA0">
              <w:rPr>
                <w:b/>
                <w:bCs/>
                <w:color w:val="000000"/>
                <w:sz w:val="28"/>
                <w:szCs w:val="28"/>
              </w:rPr>
              <w:t>їх відновлення та видалення</w:t>
            </w:r>
            <w:bookmarkEnd w:id="64"/>
            <w:r w:rsidRPr="00735DA0">
              <w:rPr>
                <w:color w:val="000000"/>
                <w:sz w:val="28"/>
                <w:szCs w:val="28"/>
              </w:rPr>
              <w:t>, сприяє вивезенню для повторного використання будівельних матеріалів і конструкцій заінтересованими у цьому фізичними та юридичними особами, які набули право на здійснення такого виду діяльності в установленому законом порядку.</w:t>
            </w:r>
          </w:p>
        </w:tc>
      </w:tr>
      <w:tr w:rsidR="001D16C4" w:rsidRPr="00735DA0" w:rsidTr="00DF4C7F">
        <w:tc>
          <w:tcPr>
            <w:tcW w:w="7621"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t>Стаття 13.</w:t>
            </w:r>
            <w:r w:rsidRPr="00735DA0">
              <w:rPr>
                <w:color w:val="000000"/>
                <w:sz w:val="28"/>
                <w:szCs w:val="28"/>
                <w:lang w:eastAsia="ru-RU"/>
              </w:rPr>
              <w:t xml:space="preserve"> Обов'язки інвесторів-забудовників</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Інвестор-забудовник забезпечує:</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lastRenderedPageBreak/>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 xml:space="preserve">здійснення власними силами та за рахунок власних коштів заходів </w:t>
            </w:r>
            <w:bookmarkStart w:id="65" w:name="_Hlk17894688"/>
            <w:r w:rsidRPr="00735DA0">
              <w:rPr>
                <w:color w:val="000000"/>
                <w:sz w:val="28"/>
                <w:szCs w:val="28"/>
                <w:lang w:eastAsia="ru-RU"/>
              </w:rPr>
              <w:t>з</w:t>
            </w:r>
            <w:r w:rsidRPr="00735DA0">
              <w:rPr>
                <w:strike/>
                <w:color w:val="000000"/>
                <w:sz w:val="28"/>
                <w:szCs w:val="28"/>
                <w:lang w:eastAsia="ru-RU"/>
              </w:rPr>
              <w:t xml:space="preserve"> утилізації відходів, що утворюються під час знесення будинків</w:t>
            </w:r>
            <w:bookmarkEnd w:id="65"/>
            <w:r w:rsidRPr="00735DA0">
              <w:rPr>
                <w:strike/>
                <w:color w:val="000000"/>
                <w:sz w:val="28"/>
                <w:szCs w:val="28"/>
                <w:lang w:eastAsia="ru-RU"/>
              </w:rPr>
              <w:t>,</w:t>
            </w:r>
            <w:r w:rsidRPr="00735DA0">
              <w:rPr>
                <w:color w:val="000000"/>
                <w:sz w:val="28"/>
                <w:szCs w:val="28"/>
                <w:lang w:eastAsia="ru-RU"/>
              </w:rPr>
              <w:t xml:space="preserve"> сприяє вивезенню для повторного використання будівельних матеріалів і конструкцій заінтересованими у цьому фізичними та юридичними особами, які набули право на здійснення такого виду діяльності в установленому законом порядку, з подальшим благоустроєм території;</w:t>
            </w:r>
          </w:p>
        </w:tc>
        <w:tc>
          <w:tcPr>
            <w:tcW w:w="7733" w:type="dxa"/>
          </w:tcPr>
          <w:p w:rsidR="001D16C4" w:rsidRPr="00735DA0" w:rsidRDefault="001D16C4" w:rsidP="00DF4C7F">
            <w:pPr>
              <w:pStyle w:val="rvps2"/>
              <w:shd w:val="clear" w:color="auto" w:fill="FFFFFF"/>
              <w:spacing w:after="150"/>
              <w:ind w:firstLine="450"/>
              <w:rPr>
                <w:color w:val="000000"/>
                <w:sz w:val="28"/>
                <w:szCs w:val="28"/>
                <w:lang w:eastAsia="ru-RU"/>
              </w:rPr>
            </w:pPr>
            <w:r w:rsidRPr="00735DA0">
              <w:rPr>
                <w:b/>
                <w:bCs/>
                <w:color w:val="000000"/>
                <w:sz w:val="28"/>
                <w:szCs w:val="28"/>
                <w:lang w:eastAsia="ru-RU"/>
              </w:rPr>
              <w:lastRenderedPageBreak/>
              <w:t>Стаття 13.</w:t>
            </w:r>
            <w:r w:rsidRPr="00735DA0">
              <w:rPr>
                <w:color w:val="000000"/>
                <w:sz w:val="28"/>
                <w:szCs w:val="28"/>
                <w:lang w:eastAsia="ru-RU"/>
              </w:rPr>
              <w:t xml:space="preserve"> Обов'язки інвесторів-забудовників</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Інвестор-забудовник забезпечує:</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lastRenderedPageBreak/>
              <w:t>…</w:t>
            </w:r>
          </w:p>
          <w:p w:rsidR="001D16C4" w:rsidRPr="00735DA0" w:rsidRDefault="001D16C4" w:rsidP="00DF4C7F">
            <w:pPr>
              <w:pStyle w:val="rvps2"/>
              <w:shd w:val="clear" w:color="auto" w:fill="FFFFFF"/>
              <w:spacing w:before="0" w:beforeAutospacing="0" w:after="150" w:afterAutospacing="0"/>
              <w:ind w:firstLine="450"/>
              <w:jc w:val="both"/>
              <w:rPr>
                <w:color w:val="000000"/>
                <w:sz w:val="28"/>
                <w:szCs w:val="28"/>
                <w:lang w:eastAsia="ru-RU"/>
              </w:rPr>
            </w:pPr>
            <w:r w:rsidRPr="00735DA0">
              <w:rPr>
                <w:color w:val="000000"/>
                <w:sz w:val="28"/>
                <w:szCs w:val="28"/>
                <w:lang w:eastAsia="ru-RU"/>
              </w:rPr>
              <w:t xml:space="preserve">здійснення власними силами та за рахунок власних коштів заходів з </w:t>
            </w:r>
            <w:bookmarkStart w:id="66" w:name="_Hlk17894721"/>
            <w:r w:rsidRPr="00735DA0">
              <w:rPr>
                <w:b/>
                <w:bCs/>
                <w:color w:val="000000"/>
                <w:sz w:val="28"/>
                <w:szCs w:val="28"/>
                <w:lang w:eastAsia="ru-RU"/>
              </w:rPr>
              <w:t>підготовки до повторного використання відходів знесення, їх відновлення та видалення</w:t>
            </w:r>
            <w:bookmarkEnd w:id="66"/>
            <w:r w:rsidRPr="00735DA0">
              <w:rPr>
                <w:color w:val="000000"/>
                <w:sz w:val="28"/>
                <w:szCs w:val="28"/>
                <w:lang w:eastAsia="ru-RU"/>
              </w:rPr>
              <w:t>, сприяє вивезенню для повторного використання будівельних матеріалів і конструкцій заінтересованими у цьому фізичними та юридичними особами, які набули право на здійснення такого виду діяльності в установленому законом порядку, з подальшим благоустроєм території;</w:t>
            </w:r>
          </w:p>
        </w:tc>
      </w:tr>
      <w:tr w:rsidR="001D16C4" w:rsidRPr="00735DA0" w:rsidTr="00DF4C7F">
        <w:tc>
          <w:tcPr>
            <w:tcW w:w="7621" w:type="dxa"/>
          </w:tcPr>
          <w:p w:rsidR="001D16C4" w:rsidRPr="00735DA0" w:rsidRDefault="001D16C4" w:rsidP="00DF4C7F">
            <w:pPr>
              <w:pStyle w:val="rvps2"/>
              <w:shd w:val="clear" w:color="auto" w:fill="FFFFFF"/>
              <w:spacing w:before="0" w:beforeAutospacing="0" w:after="0" w:afterAutospacing="0"/>
              <w:ind w:firstLine="450"/>
              <w:jc w:val="both"/>
              <w:rPr>
                <w:rStyle w:val="rvts9"/>
                <w:b/>
                <w:bCs/>
                <w:color w:val="000000"/>
                <w:sz w:val="28"/>
                <w:szCs w:val="28"/>
              </w:rPr>
            </w:pPr>
          </w:p>
        </w:tc>
        <w:tc>
          <w:tcPr>
            <w:tcW w:w="7733" w:type="dxa"/>
          </w:tcPr>
          <w:p w:rsidR="001D16C4" w:rsidRPr="00735DA0" w:rsidRDefault="001D16C4" w:rsidP="00DF4C7F">
            <w:pPr>
              <w:pStyle w:val="rvps2"/>
              <w:shd w:val="clear" w:color="auto" w:fill="FFFFFF"/>
              <w:spacing w:before="0" w:beforeAutospacing="0" w:after="0" w:afterAutospacing="0"/>
              <w:ind w:firstLine="450"/>
              <w:jc w:val="both"/>
              <w:rPr>
                <w:rStyle w:val="rvts9"/>
                <w:color w:val="000000"/>
                <w:sz w:val="28"/>
                <w:szCs w:val="28"/>
              </w:rPr>
            </w:pPr>
          </w:p>
        </w:tc>
      </w:tr>
    </w:tbl>
    <w:p w:rsidR="001D16C4" w:rsidRPr="00735DA0" w:rsidRDefault="001D16C4" w:rsidP="001D16C4">
      <w:pPr>
        <w:ind w:firstLine="0"/>
        <w:rPr>
          <w:rFonts w:ascii="Times New Roman" w:hAnsi="Times New Roman"/>
          <w:color w:val="000000"/>
          <w:sz w:val="28"/>
          <w:szCs w:val="28"/>
        </w:rPr>
      </w:pPr>
    </w:p>
    <w:p w:rsidR="009A5D25" w:rsidRPr="00735DA0" w:rsidRDefault="009A5D25">
      <w:pPr>
        <w:rPr>
          <w:rFonts w:ascii="Times New Roman" w:hAnsi="Times New Roman"/>
          <w:sz w:val="28"/>
          <w:szCs w:val="28"/>
        </w:rPr>
      </w:pPr>
    </w:p>
    <w:p w:rsidR="00650194" w:rsidRPr="00735DA0" w:rsidRDefault="00650194" w:rsidP="003C5D60">
      <w:pPr>
        <w:shd w:val="clear" w:color="auto" w:fill="FFFFFF"/>
        <w:spacing w:line="240" w:lineRule="auto"/>
        <w:textAlignment w:val="baseline"/>
        <w:rPr>
          <w:rFonts w:ascii="Times New Roman" w:hAnsi="Times New Roman"/>
          <w:iCs/>
          <w:color w:val="000000"/>
          <w:sz w:val="28"/>
          <w:szCs w:val="28"/>
        </w:rPr>
      </w:pPr>
    </w:p>
    <w:p w:rsidR="00650194" w:rsidRPr="00735DA0" w:rsidRDefault="00650194" w:rsidP="003C5D60">
      <w:pPr>
        <w:shd w:val="clear" w:color="auto" w:fill="FFFFFF"/>
        <w:spacing w:line="240" w:lineRule="auto"/>
        <w:textAlignment w:val="baseline"/>
        <w:rPr>
          <w:rFonts w:ascii="Times New Roman" w:hAnsi="Times New Roman"/>
          <w:iCs/>
          <w:color w:val="000000"/>
          <w:sz w:val="28"/>
          <w:szCs w:val="28"/>
        </w:rPr>
      </w:pPr>
    </w:p>
    <w:p w:rsidR="00650194" w:rsidRPr="00735DA0" w:rsidRDefault="00650194" w:rsidP="003C5D60">
      <w:pPr>
        <w:shd w:val="clear" w:color="auto" w:fill="FFFFFF"/>
        <w:spacing w:line="240" w:lineRule="auto"/>
        <w:textAlignment w:val="baseline"/>
        <w:rPr>
          <w:rFonts w:ascii="Times New Roman" w:hAnsi="Times New Roman"/>
          <w:iCs/>
          <w:color w:val="000000"/>
          <w:sz w:val="28"/>
          <w:szCs w:val="28"/>
        </w:rPr>
      </w:pPr>
    </w:p>
    <w:p w:rsidR="00EC5FD4" w:rsidRPr="00735DA0" w:rsidRDefault="003C5D60" w:rsidP="003C5D60">
      <w:pPr>
        <w:shd w:val="clear" w:color="auto" w:fill="FFFFFF"/>
        <w:spacing w:line="240" w:lineRule="auto"/>
        <w:textAlignment w:val="baseline"/>
        <w:rPr>
          <w:rFonts w:ascii="Times New Roman" w:hAnsi="Times New Roman"/>
          <w:iCs/>
          <w:color w:val="000000"/>
          <w:sz w:val="28"/>
          <w:szCs w:val="28"/>
        </w:rPr>
      </w:pPr>
      <w:r w:rsidRPr="00735DA0">
        <w:rPr>
          <w:rFonts w:ascii="Times New Roman" w:hAnsi="Times New Roman"/>
          <w:iCs/>
          <w:color w:val="000000"/>
          <w:sz w:val="28"/>
          <w:szCs w:val="28"/>
        </w:rPr>
        <w:t>Народні депутати України</w:t>
      </w:r>
      <w:r w:rsidR="00EC5FD4" w:rsidRPr="00735DA0">
        <w:rPr>
          <w:rFonts w:ascii="Times New Roman" w:hAnsi="Times New Roman"/>
          <w:iCs/>
          <w:color w:val="000000"/>
          <w:sz w:val="28"/>
          <w:szCs w:val="28"/>
        </w:rPr>
        <w:t xml:space="preserve"> – </w:t>
      </w:r>
    </w:p>
    <w:p w:rsidR="003C5D60" w:rsidRPr="00735DA0" w:rsidRDefault="00EC5FD4" w:rsidP="003C5D60">
      <w:pPr>
        <w:shd w:val="clear" w:color="auto" w:fill="FFFFFF"/>
        <w:spacing w:line="240" w:lineRule="auto"/>
        <w:textAlignment w:val="baseline"/>
        <w:rPr>
          <w:rFonts w:ascii="Times New Roman" w:hAnsi="Times New Roman"/>
          <w:iCs/>
          <w:color w:val="000000"/>
          <w:sz w:val="28"/>
          <w:szCs w:val="28"/>
        </w:rPr>
      </w:pPr>
      <w:r w:rsidRPr="00735DA0">
        <w:rPr>
          <w:rFonts w:ascii="Times New Roman" w:hAnsi="Times New Roman"/>
          <w:iCs/>
          <w:color w:val="000000"/>
          <w:sz w:val="28"/>
          <w:szCs w:val="28"/>
        </w:rPr>
        <w:t>члени Комітету з питань екологічної політики та природокористування О.Бондаренко та інші</w:t>
      </w:r>
    </w:p>
    <w:p w:rsidR="00BA1FB5" w:rsidRPr="00735DA0" w:rsidRDefault="00BA1FB5">
      <w:pPr>
        <w:rPr>
          <w:rFonts w:ascii="Times New Roman" w:hAnsi="Times New Roman"/>
          <w:sz w:val="28"/>
          <w:szCs w:val="28"/>
        </w:rPr>
      </w:pPr>
    </w:p>
    <w:sectPr w:rsidR="00BA1FB5" w:rsidRPr="00735DA0" w:rsidSect="001B6101">
      <w:headerReference w:type="default" r:id="rId11"/>
      <w:pgSz w:w="16838" w:h="11906" w:orient="landscape"/>
      <w:pgMar w:top="1135"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068" w:rsidRDefault="002A4068">
      <w:pPr>
        <w:spacing w:line="240" w:lineRule="auto"/>
      </w:pPr>
      <w:r>
        <w:separator/>
      </w:r>
    </w:p>
  </w:endnote>
  <w:endnote w:type="continuationSeparator" w:id="0">
    <w:p w:rsidR="002A4068" w:rsidRDefault="002A40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068" w:rsidRDefault="002A4068">
      <w:pPr>
        <w:spacing w:line="240" w:lineRule="auto"/>
      </w:pPr>
      <w:r>
        <w:separator/>
      </w:r>
    </w:p>
  </w:footnote>
  <w:footnote w:type="continuationSeparator" w:id="0">
    <w:p w:rsidR="002A4068" w:rsidRDefault="002A406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65CF" w:rsidRDefault="001D16C4">
    <w:pPr>
      <w:pStyle w:val="a4"/>
      <w:jc w:val="center"/>
    </w:pPr>
    <w:r>
      <w:fldChar w:fldCharType="begin"/>
    </w:r>
    <w:r>
      <w:instrText>PAGE   \* MERGEFORMAT</w:instrText>
    </w:r>
    <w:r>
      <w:fldChar w:fldCharType="separate"/>
    </w:r>
    <w:r w:rsidR="00A96BBA" w:rsidRPr="00A96BBA">
      <w:rPr>
        <w:noProof/>
        <w:lang w:val="ru-RU"/>
      </w:rPr>
      <w:t>2</w:t>
    </w:r>
    <w:r>
      <w:fldChar w:fldCharType="end"/>
    </w:r>
  </w:p>
  <w:p w:rsidR="003965CF" w:rsidRDefault="003965C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6C4"/>
    <w:rsid w:val="00094417"/>
    <w:rsid w:val="000C40F0"/>
    <w:rsid w:val="001B6101"/>
    <w:rsid w:val="001D16C4"/>
    <w:rsid w:val="002A4068"/>
    <w:rsid w:val="00376F92"/>
    <w:rsid w:val="0038328C"/>
    <w:rsid w:val="003965CF"/>
    <w:rsid w:val="003C1593"/>
    <w:rsid w:val="003C5D60"/>
    <w:rsid w:val="003F123A"/>
    <w:rsid w:val="00421608"/>
    <w:rsid w:val="004F4329"/>
    <w:rsid w:val="00535F24"/>
    <w:rsid w:val="00595995"/>
    <w:rsid w:val="0063756A"/>
    <w:rsid w:val="00650194"/>
    <w:rsid w:val="00735A7B"/>
    <w:rsid w:val="00735DA0"/>
    <w:rsid w:val="008517C8"/>
    <w:rsid w:val="009A5D25"/>
    <w:rsid w:val="00A96BBA"/>
    <w:rsid w:val="00B21B05"/>
    <w:rsid w:val="00B3022C"/>
    <w:rsid w:val="00B62A01"/>
    <w:rsid w:val="00BA1FB5"/>
    <w:rsid w:val="00CF09B6"/>
    <w:rsid w:val="00D628CC"/>
    <w:rsid w:val="00DF4C7F"/>
    <w:rsid w:val="00EC5FD4"/>
    <w:rsid w:val="00EE3352"/>
    <w:rsid w:val="00F859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16C4"/>
    <w:pPr>
      <w:spacing w:after="0" w:line="276" w:lineRule="auto"/>
      <w:ind w:firstLine="709"/>
      <w:jc w:val="both"/>
    </w:pPr>
    <w:rPr>
      <w:rFonts w:ascii="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D16C4"/>
    <w:pPr>
      <w:spacing w:before="100" w:beforeAutospacing="1" w:after="100" w:afterAutospacing="1" w:line="240" w:lineRule="auto"/>
      <w:ind w:firstLine="0"/>
      <w:jc w:val="left"/>
    </w:pPr>
    <w:rPr>
      <w:rFonts w:ascii="Times New Roman" w:hAnsi="Times New Roman"/>
      <w:sz w:val="24"/>
      <w:szCs w:val="24"/>
      <w:lang w:eastAsia="uk-UA"/>
    </w:rPr>
  </w:style>
  <w:style w:type="character" w:customStyle="1" w:styleId="apple-converted-space">
    <w:name w:val="apple-converted-space"/>
    <w:basedOn w:val="a0"/>
    <w:rsid w:val="001D16C4"/>
    <w:rPr>
      <w:rFonts w:cs="Times New Roman"/>
    </w:rPr>
  </w:style>
  <w:style w:type="character" w:customStyle="1" w:styleId="rvts9">
    <w:name w:val="rvts9"/>
    <w:basedOn w:val="a0"/>
    <w:rsid w:val="001D16C4"/>
    <w:rPr>
      <w:rFonts w:cs="Times New Roman"/>
    </w:rPr>
  </w:style>
  <w:style w:type="paragraph" w:customStyle="1" w:styleId="rvps7">
    <w:name w:val="rvps7"/>
    <w:basedOn w:val="a"/>
    <w:rsid w:val="001D16C4"/>
    <w:pPr>
      <w:spacing w:before="100" w:beforeAutospacing="1" w:after="100" w:afterAutospacing="1" w:line="240" w:lineRule="auto"/>
      <w:ind w:firstLine="0"/>
      <w:jc w:val="left"/>
    </w:pPr>
    <w:rPr>
      <w:rFonts w:ascii="Times New Roman" w:hAnsi="Times New Roman"/>
      <w:sz w:val="24"/>
      <w:szCs w:val="24"/>
      <w:lang w:val="en-US"/>
    </w:rPr>
  </w:style>
  <w:style w:type="character" w:customStyle="1" w:styleId="rvts37">
    <w:name w:val="rvts37"/>
    <w:basedOn w:val="a0"/>
    <w:rsid w:val="001D16C4"/>
    <w:rPr>
      <w:rFonts w:cs="Times New Roman"/>
    </w:rPr>
  </w:style>
  <w:style w:type="character" w:styleId="a3">
    <w:name w:val="Hyperlink"/>
    <w:basedOn w:val="a0"/>
    <w:uiPriority w:val="99"/>
    <w:semiHidden/>
    <w:unhideWhenUsed/>
    <w:rsid w:val="001D16C4"/>
    <w:rPr>
      <w:rFonts w:cs="Times New Roman"/>
      <w:color w:val="0000FF"/>
      <w:u w:val="single"/>
    </w:rPr>
  </w:style>
  <w:style w:type="paragraph" w:customStyle="1" w:styleId="rvps14">
    <w:name w:val="rvps14"/>
    <w:basedOn w:val="a"/>
    <w:rsid w:val="001D16C4"/>
    <w:pPr>
      <w:spacing w:before="100" w:beforeAutospacing="1" w:after="100" w:afterAutospacing="1" w:line="240" w:lineRule="auto"/>
      <w:ind w:firstLine="0"/>
      <w:jc w:val="left"/>
    </w:pPr>
    <w:rPr>
      <w:rFonts w:ascii="Times New Roman" w:hAnsi="Times New Roman"/>
      <w:sz w:val="24"/>
      <w:szCs w:val="24"/>
      <w:lang w:eastAsia="uk-UA"/>
    </w:rPr>
  </w:style>
  <w:style w:type="paragraph" w:styleId="a4">
    <w:name w:val="header"/>
    <w:basedOn w:val="a"/>
    <w:link w:val="a5"/>
    <w:uiPriority w:val="99"/>
    <w:unhideWhenUsed/>
    <w:rsid w:val="001D16C4"/>
    <w:pPr>
      <w:tabs>
        <w:tab w:val="center" w:pos="4819"/>
        <w:tab w:val="right" w:pos="9639"/>
      </w:tabs>
    </w:pPr>
  </w:style>
  <w:style w:type="paragraph" w:customStyle="1" w:styleId="a6">
    <w:name w:val="Нормальний текст"/>
    <w:basedOn w:val="a"/>
    <w:rsid w:val="001D16C4"/>
    <w:pPr>
      <w:spacing w:before="120" w:line="240" w:lineRule="auto"/>
      <w:ind w:firstLine="567"/>
    </w:pPr>
    <w:rPr>
      <w:rFonts w:ascii="Antiqua" w:hAnsi="Antiqua"/>
      <w:sz w:val="26"/>
      <w:szCs w:val="20"/>
      <w:lang w:eastAsia="ru-RU"/>
    </w:rPr>
  </w:style>
  <w:style w:type="character" w:customStyle="1" w:styleId="a5">
    <w:name w:val="Верхній колонтитул Знак"/>
    <w:basedOn w:val="a0"/>
    <w:link w:val="a4"/>
    <w:uiPriority w:val="99"/>
    <w:locked/>
    <w:rsid w:val="001D16C4"/>
    <w:rPr>
      <w:rFonts w:ascii="Calibri" w:hAnsi="Calibri" w:cs="Times New Roman"/>
      <w:lang w:val="uk-UA" w:eastAsia="x-none"/>
    </w:rPr>
  </w:style>
  <w:style w:type="paragraph" w:styleId="a7">
    <w:name w:val="footer"/>
    <w:basedOn w:val="a"/>
    <w:link w:val="a8"/>
    <w:uiPriority w:val="99"/>
    <w:unhideWhenUsed/>
    <w:rsid w:val="00535F24"/>
    <w:pPr>
      <w:tabs>
        <w:tab w:val="center" w:pos="4513"/>
        <w:tab w:val="right" w:pos="9026"/>
      </w:tabs>
      <w:spacing w:line="240" w:lineRule="auto"/>
    </w:pPr>
  </w:style>
  <w:style w:type="character" w:customStyle="1" w:styleId="a8">
    <w:name w:val="Нижній колонтитул Знак"/>
    <w:basedOn w:val="a0"/>
    <w:link w:val="a7"/>
    <w:uiPriority w:val="99"/>
    <w:locked/>
    <w:rsid w:val="00535F24"/>
    <w:rPr>
      <w:rFonts w:ascii="Calibri" w:hAnsi="Calibri" w:cs="Times New Roman"/>
      <w:lang w:val="uk-UA"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zakon.rada.gov.ua/laws/show/z1502-18" TargetMode="External"/><Relationship Id="rId4" Type="http://schemas.openxmlformats.org/officeDocument/2006/relationships/styles" Target="styles.xml"/><Relationship Id="rId9" Type="http://schemas.openxmlformats.org/officeDocument/2006/relationships/hyperlink" Target="https://zakon.rada.gov.ua/laws/show/z1502-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2F889B-C6FA-4EE2-87FD-C1DFC51054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07E659-289B-4D5A-B773-BC78854C69BE}">
  <ds:schemaRefs>
    <ds:schemaRef ds:uri="http://schemas.microsoft.com/sharepoint/v3/contenttype/forms"/>
  </ds:schemaRefs>
</ds:datastoreItem>
</file>

<file path=customXml/itemProps3.xml><?xml version="1.0" encoding="utf-8"?>
<ds:datastoreItem xmlns:ds="http://schemas.openxmlformats.org/officeDocument/2006/customXml" ds:itemID="{4C5A3A83-74DD-4E98-8FDE-37384AB2D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38239</Words>
  <Characters>21797</Characters>
  <Application>Microsoft Office Word</Application>
  <DocSecurity>0</DocSecurity>
  <Lines>181</Lines>
  <Paragraphs>119</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59917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2020-06-09T08:08:00Z</dcterms:created>
  <dcterms:modified xsi:type="dcterms:W3CDTF">2020-06-09T08:08:00Z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