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58A" w:rsidRDefault="006C06F4" w:rsidP="006F758A">
      <w:pPr>
        <w:jc w:val="right"/>
      </w:pPr>
      <w:r>
        <w:t xml:space="preserve">До № </w:t>
      </w:r>
      <w:r w:rsidR="008A5BCB">
        <w:t>2207-1</w:t>
      </w:r>
      <w:r w:rsidR="00062333">
        <w:rPr>
          <w:lang w:val="en-US"/>
        </w:rPr>
        <w:t>-</w:t>
      </w:r>
      <w:r w:rsidR="00062333">
        <w:t>д</w:t>
      </w:r>
      <w:r>
        <w:t xml:space="preserve"> від </w:t>
      </w:r>
      <w:r w:rsidR="00062333">
        <w:t>04.06.2020 р.</w:t>
      </w:r>
    </w:p>
    <w:p w:rsidR="00DC006F" w:rsidRDefault="006F758A" w:rsidP="006F758A">
      <w:pPr>
        <w:jc w:val="center"/>
      </w:pPr>
      <w:r>
        <w:rPr>
          <w:noProof/>
          <w:lang w:eastAsia="uk-UA"/>
        </w:rPr>
        <w:drawing>
          <wp:inline distT="0" distB="0" distL="0" distR="0" wp14:anchorId="7A780CEA" wp14:editId="6A9457B4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58A" w:rsidRPr="006F758A" w:rsidRDefault="006F758A" w:rsidP="006F758A">
      <w:pPr>
        <w:pStyle w:val="2"/>
        <w:rPr>
          <w:b/>
          <w:color w:val="1F1BC9"/>
          <w:sz w:val="32"/>
        </w:rPr>
      </w:pPr>
      <w:r w:rsidRPr="006F758A">
        <w:rPr>
          <w:b/>
          <w:color w:val="1F1BC9"/>
          <w:sz w:val="32"/>
          <w:lang w:val="uk-UA"/>
        </w:rPr>
        <w:t>ВЕРХОВНА РАДА</w:t>
      </w:r>
      <w:r w:rsidRPr="006F758A">
        <w:rPr>
          <w:b/>
          <w:color w:val="1F1BC9"/>
          <w:sz w:val="32"/>
        </w:rPr>
        <w:t xml:space="preserve"> УКРАЇНИ</w:t>
      </w:r>
    </w:p>
    <w:p w:rsidR="006F758A" w:rsidRPr="006F758A" w:rsidRDefault="006F758A" w:rsidP="006F758A">
      <w:pPr>
        <w:rPr>
          <w:color w:val="1F1BC9"/>
          <w:sz w:val="16"/>
          <w:szCs w:val="16"/>
          <w:lang w:val="ru-RU"/>
        </w:rPr>
      </w:pPr>
    </w:p>
    <w:p w:rsidR="006F758A" w:rsidRPr="006F758A" w:rsidRDefault="006F758A" w:rsidP="006F758A">
      <w:pPr>
        <w:jc w:val="center"/>
        <w:rPr>
          <w:b/>
          <w:color w:val="1F1BC9"/>
        </w:rPr>
      </w:pPr>
      <w:r w:rsidRPr="006F758A">
        <w:rPr>
          <w:b/>
          <w:color w:val="1F1BC9"/>
        </w:rPr>
        <w:t>Комітет з питань екологічної політики та природокористування</w:t>
      </w:r>
    </w:p>
    <w:p w:rsidR="006F758A" w:rsidRPr="006F758A" w:rsidRDefault="006F758A" w:rsidP="006F758A">
      <w:pPr>
        <w:jc w:val="center"/>
        <w:rPr>
          <w:b/>
          <w:color w:val="1F1BC9"/>
          <w:sz w:val="16"/>
          <w:szCs w:val="16"/>
        </w:rPr>
      </w:pPr>
    </w:p>
    <w:p w:rsidR="006F758A" w:rsidRDefault="006F758A" w:rsidP="006F758A">
      <w:pPr>
        <w:jc w:val="center"/>
        <w:rPr>
          <w:color w:val="1F1BC9"/>
          <w:sz w:val="22"/>
        </w:rPr>
      </w:pPr>
      <w:r w:rsidRPr="006F758A">
        <w:rPr>
          <w:color w:val="1F1BC9"/>
          <w:sz w:val="22"/>
        </w:rPr>
        <w:t>01008, м. Київ-8, вул. М.Грушевського, 5, тел.: 255-27-06, факс: 255-22-72</w:t>
      </w:r>
    </w:p>
    <w:p w:rsidR="006F758A" w:rsidRPr="006F758A" w:rsidRDefault="006F758A" w:rsidP="006F758A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1F1BC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C86FA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" strokecolor="#1f1bc9" strokeweight="1pt">
                <v:stroke joinstyle="miter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DC006F" w:rsidRPr="009C55CC" w:rsidRDefault="006C06F4" w:rsidP="006C06F4">
      <w:pPr>
        <w:jc w:val="right"/>
        <w:rPr>
          <w:b/>
          <w:sz w:val="28"/>
          <w:szCs w:val="28"/>
        </w:rPr>
      </w:pPr>
      <w:r w:rsidRPr="009C55CC">
        <w:rPr>
          <w:b/>
          <w:sz w:val="28"/>
          <w:szCs w:val="28"/>
        </w:rPr>
        <w:t>ВЕРХОВНА РАДА УКРАЇНИ</w:t>
      </w:r>
    </w:p>
    <w:p w:rsidR="006C06F4" w:rsidRDefault="006C06F4" w:rsidP="006C06F4">
      <w:pPr>
        <w:jc w:val="right"/>
      </w:pPr>
    </w:p>
    <w:p w:rsidR="006C06F4" w:rsidRPr="006C06F4" w:rsidRDefault="008C755D" w:rsidP="009C55CC">
      <w:pPr>
        <w:ind w:firstLine="708"/>
        <w:jc w:val="both"/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 xml:space="preserve">На виконання </w:t>
      </w:r>
      <w:r w:rsidR="009C55CC" w:rsidRPr="009C55CC">
        <w:rPr>
          <w:sz w:val="28"/>
          <w:szCs w:val="28"/>
        </w:rPr>
        <w:t xml:space="preserve">Постанови Верховної Ради </w:t>
      </w:r>
      <w:r w:rsidR="00575C18">
        <w:rPr>
          <w:sz w:val="28"/>
          <w:szCs w:val="28"/>
        </w:rPr>
        <w:t>України від 13 травня 2020 року</w:t>
      </w:r>
      <w:r w:rsidR="00575C18">
        <w:rPr>
          <w:sz w:val="28"/>
          <w:szCs w:val="28"/>
        </w:rPr>
        <w:br/>
      </w:r>
      <w:r w:rsidR="009C55CC" w:rsidRPr="009C55CC">
        <w:rPr>
          <w:sz w:val="28"/>
          <w:szCs w:val="28"/>
        </w:rPr>
        <w:t xml:space="preserve">№ 599-ІХ </w:t>
      </w:r>
      <w:r w:rsidR="00575C18">
        <w:rPr>
          <w:sz w:val="28"/>
          <w:szCs w:val="28"/>
        </w:rPr>
        <w:t>«</w:t>
      </w:r>
      <w:r w:rsidR="009C55CC" w:rsidRPr="009C55CC">
        <w:rPr>
          <w:sz w:val="28"/>
          <w:szCs w:val="28"/>
        </w:rPr>
        <w:t>Про направлення на повторне читання проекту Закону України про управління відходами</w:t>
      </w:r>
      <w:r w:rsidR="00575C18">
        <w:rPr>
          <w:sz w:val="28"/>
          <w:szCs w:val="28"/>
        </w:rPr>
        <w:t>»</w:t>
      </w:r>
      <w:r w:rsidR="009C55CC" w:rsidRPr="009C55CC">
        <w:rPr>
          <w:sz w:val="28"/>
          <w:szCs w:val="28"/>
        </w:rPr>
        <w:t xml:space="preserve"> </w:t>
      </w:r>
      <w:r>
        <w:rPr>
          <w:sz w:val="28"/>
          <w:szCs w:val="28"/>
        </w:rPr>
        <w:t>Комітет з питань екологічної політики та природокористуванн</w:t>
      </w:r>
      <w:r w:rsidR="00575C18">
        <w:rPr>
          <w:sz w:val="28"/>
          <w:szCs w:val="28"/>
        </w:rPr>
        <w:t>я на засіданні 30 червня 2020 року</w:t>
      </w:r>
      <w:r>
        <w:rPr>
          <w:sz w:val="28"/>
          <w:szCs w:val="28"/>
        </w:rPr>
        <w:t xml:space="preserve"> розглянув </w:t>
      </w:r>
      <w:r w:rsidR="009C55CC">
        <w:rPr>
          <w:sz w:val="28"/>
          <w:szCs w:val="28"/>
        </w:rPr>
        <w:t xml:space="preserve">доопрацьований </w:t>
      </w:r>
      <w:r w:rsidR="004F7894">
        <w:rPr>
          <w:sz w:val="28"/>
          <w:szCs w:val="28"/>
        </w:rPr>
        <w:t xml:space="preserve">народними депутатами України – членами Комітету Верховної Ради України з питань екологічної політики та природокористування </w:t>
      </w:r>
      <w:r w:rsidR="009C55CC" w:rsidRPr="009C55CC">
        <w:rPr>
          <w:sz w:val="28"/>
          <w:szCs w:val="28"/>
        </w:rPr>
        <w:t>проект Закону України про управлінн</w:t>
      </w:r>
      <w:r w:rsidR="009C55CC">
        <w:rPr>
          <w:sz w:val="28"/>
          <w:szCs w:val="28"/>
        </w:rPr>
        <w:t>я відходами (реєстр. № 2207-1</w:t>
      </w:r>
      <w:r w:rsidR="00575C18">
        <w:rPr>
          <w:sz w:val="28"/>
          <w:szCs w:val="28"/>
        </w:rPr>
        <w:t>-д від 04.06.2020</w:t>
      </w:r>
      <w:r w:rsidR="009C55CC">
        <w:rPr>
          <w:sz w:val="28"/>
          <w:szCs w:val="28"/>
        </w:rPr>
        <w:t>).</w:t>
      </w:r>
    </w:p>
    <w:p w:rsidR="009C55CC" w:rsidRPr="009C55CC" w:rsidRDefault="009C55CC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C55CC">
        <w:rPr>
          <w:rFonts w:eastAsia="Calibri"/>
          <w:sz w:val="28"/>
          <w:szCs w:val="28"/>
          <w:lang w:eastAsia="en-US"/>
        </w:rPr>
        <w:t>Законопроект розроблений з метою вдосконалення системи управління відходами, забезпечення законодавчого та нормативно-правового регулювання відносин у сфері управління відходами з урахуванням вимог директив Європейського Союзу, покращення стану навколишнього природного середовища та досягнення цілей сталого розвитку.</w:t>
      </w:r>
    </w:p>
    <w:p w:rsidR="009C55CC" w:rsidRDefault="006B5E6E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 доопрацюванні </w:t>
      </w:r>
      <w:r w:rsidR="009C55CC" w:rsidRPr="009C55CC">
        <w:rPr>
          <w:rFonts w:eastAsia="Calibri"/>
          <w:sz w:val="28"/>
          <w:szCs w:val="28"/>
          <w:lang w:eastAsia="en-US"/>
        </w:rPr>
        <w:t xml:space="preserve">законопроекту про управління відходами, підготовленого до повторного першого читання народними депутатами України </w:t>
      </w:r>
      <w:r>
        <w:rPr>
          <w:rFonts w:eastAsia="Calibri"/>
          <w:sz w:val="28"/>
          <w:szCs w:val="28"/>
          <w:lang w:eastAsia="en-US"/>
        </w:rPr>
        <w:t>– членами Комітету з питань екологічної політики та природокористування</w:t>
      </w:r>
      <w:r w:rsidR="009C55CC" w:rsidRPr="009C55CC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були взяти до відома </w:t>
      </w:r>
      <w:r w:rsidR="009C55CC" w:rsidRPr="009C55CC">
        <w:rPr>
          <w:rFonts w:eastAsia="Calibri"/>
          <w:sz w:val="28"/>
          <w:szCs w:val="28"/>
          <w:lang w:eastAsia="en-US"/>
        </w:rPr>
        <w:t xml:space="preserve"> зауваження і пропозиції </w:t>
      </w:r>
      <w:r w:rsidR="009C55CC">
        <w:rPr>
          <w:rFonts w:eastAsia="Calibri"/>
          <w:sz w:val="28"/>
          <w:szCs w:val="28"/>
          <w:lang w:eastAsia="en-US"/>
        </w:rPr>
        <w:t xml:space="preserve">народних депутатів України, </w:t>
      </w:r>
      <w:r w:rsidR="00575C18">
        <w:rPr>
          <w:rFonts w:eastAsia="Calibri"/>
          <w:sz w:val="28"/>
          <w:szCs w:val="28"/>
          <w:lang w:eastAsia="en-US"/>
        </w:rPr>
        <w:t>к</w:t>
      </w:r>
      <w:bookmarkStart w:id="0" w:name="_GoBack"/>
      <w:bookmarkEnd w:id="0"/>
      <w:r w:rsidR="009C55CC" w:rsidRPr="009C55CC">
        <w:rPr>
          <w:rFonts w:eastAsia="Calibri"/>
          <w:sz w:val="28"/>
          <w:szCs w:val="28"/>
          <w:lang w:eastAsia="en-US"/>
        </w:rPr>
        <w:t>омітетів Верховної Ради України, Головного науково-експертного управління, центральних органів виконавчої влади, суб'єктів господарювання та неур</w:t>
      </w:r>
      <w:r w:rsidR="009C55CC">
        <w:rPr>
          <w:rFonts w:eastAsia="Calibri"/>
          <w:sz w:val="28"/>
          <w:szCs w:val="28"/>
          <w:lang w:eastAsia="en-US"/>
        </w:rPr>
        <w:t>ядових міжнародних організацій.</w:t>
      </w:r>
    </w:p>
    <w:p w:rsidR="008C755D" w:rsidRDefault="008C755D" w:rsidP="008C75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uk-UA"/>
        </w:rPr>
        <w:t xml:space="preserve">Як зазначено </w:t>
      </w:r>
      <w:r w:rsidR="00FF06F4">
        <w:rPr>
          <w:sz w:val="28"/>
          <w:szCs w:val="28"/>
          <w:lang w:eastAsia="uk-UA"/>
        </w:rPr>
        <w:t>у пояснювальній записці до законопроекту, р</w:t>
      </w:r>
      <w:r w:rsidRPr="006505F2">
        <w:rPr>
          <w:sz w:val="28"/>
          <w:szCs w:val="28"/>
          <w:lang w:eastAsia="uk-UA"/>
        </w:rPr>
        <w:t>озроблення нормативно-правових актів, створення інформаційних систем для ведення реєстрів, звітності, отримання документів дозвільного характеру буде здійснюватися у межах видатків, передбачених Державним бюджетом України.</w:t>
      </w:r>
    </w:p>
    <w:p w:rsidR="008C755D" w:rsidRDefault="008C755D" w:rsidP="009C55C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Комітет рекомендує Верховній Раді України </w:t>
      </w:r>
      <w:r w:rsidR="000E2F7C">
        <w:rPr>
          <w:rFonts w:eastAsia="Calibri"/>
          <w:sz w:val="28"/>
          <w:szCs w:val="28"/>
          <w:lang w:eastAsia="en-US"/>
        </w:rPr>
        <w:t>прийняти за основу проект Закону Ук</w:t>
      </w:r>
      <w:r w:rsidR="00575C18">
        <w:rPr>
          <w:rFonts w:eastAsia="Calibri"/>
          <w:sz w:val="28"/>
          <w:szCs w:val="28"/>
          <w:lang w:eastAsia="en-US"/>
        </w:rPr>
        <w:t>раїни</w:t>
      </w:r>
      <w:r w:rsidR="007C3B6C">
        <w:rPr>
          <w:rFonts w:eastAsia="Calibri"/>
          <w:sz w:val="28"/>
          <w:szCs w:val="28"/>
          <w:lang w:eastAsia="en-US"/>
        </w:rPr>
        <w:t xml:space="preserve"> про управління відходами.</w:t>
      </w:r>
    </w:p>
    <w:p w:rsidR="00DE14AA" w:rsidRPr="00DE14AA" w:rsidRDefault="00DE14AA" w:rsidP="00DE14AA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Комітет пропонує в</w:t>
      </w:r>
      <w:r w:rsidRPr="00DE14AA">
        <w:rPr>
          <w:rFonts w:eastAsia="Calibri"/>
          <w:sz w:val="28"/>
          <w:szCs w:val="28"/>
          <w:lang w:eastAsia="en-US"/>
        </w:rPr>
        <w:t>изначити доповідачем на пленарному засіданні Верховної Ради України народного депутата України</w:t>
      </w:r>
      <w:r w:rsidR="00575C18">
        <w:rPr>
          <w:rFonts w:eastAsia="Calibri"/>
          <w:sz w:val="28"/>
          <w:szCs w:val="28"/>
          <w:lang w:eastAsia="en-US"/>
        </w:rPr>
        <w:t>, заступника г</w:t>
      </w:r>
      <w:r w:rsidR="000E2F7C">
        <w:rPr>
          <w:rFonts w:eastAsia="Calibri"/>
          <w:sz w:val="28"/>
          <w:szCs w:val="28"/>
          <w:lang w:eastAsia="en-US"/>
        </w:rPr>
        <w:t>олови Комітету з питань екологічної політики та природокористування</w:t>
      </w:r>
      <w:r w:rsidRPr="00DE14AA">
        <w:rPr>
          <w:rFonts w:eastAsia="Calibri"/>
          <w:sz w:val="28"/>
          <w:szCs w:val="28"/>
          <w:lang w:eastAsia="en-US"/>
        </w:rPr>
        <w:t xml:space="preserve"> Маріковського </w:t>
      </w:r>
      <w:r w:rsidR="00575C18">
        <w:rPr>
          <w:rFonts w:eastAsia="Calibri"/>
          <w:sz w:val="28"/>
          <w:szCs w:val="28"/>
          <w:lang w:eastAsia="en-US"/>
        </w:rPr>
        <w:t>О.В</w:t>
      </w:r>
      <w:r w:rsidR="000E2F7C">
        <w:rPr>
          <w:rFonts w:eastAsia="Calibri"/>
          <w:sz w:val="28"/>
          <w:szCs w:val="28"/>
          <w:lang w:eastAsia="en-US"/>
        </w:rPr>
        <w:t>.</w:t>
      </w:r>
    </w:p>
    <w:p w:rsidR="006C06F4" w:rsidRPr="006C06F4" w:rsidRDefault="006C06F4" w:rsidP="006C06F4">
      <w:pPr>
        <w:ind w:firstLine="709"/>
        <w:jc w:val="both"/>
        <w:rPr>
          <w:sz w:val="28"/>
          <w:szCs w:val="28"/>
        </w:rPr>
      </w:pPr>
    </w:p>
    <w:p w:rsidR="00DC006F" w:rsidRDefault="006C06F4" w:rsidP="000E2F7C">
      <w:pPr>
        <w:ind w:firstLine="709"/>
        <w:jc w:val="both"/>
        <w:rPr>
          <w:b/>
          <w:sz w:val="28"/>
          <w:szCs w:val="28"/>
        </w:rPr>
      </w:pPr>
      <w:r w:rsidRPr="006C06F4">
        <w:rPr>
          <w:b/>
          <w:sz w:val="28"/>
          <w:szCs w:val="28"/>
        </w:rPr>
        <w:t>Голова Комітету                                                           О.Бондаренко</w:t>
      </w:r>
    </w:p>
    <w:p w:rsidR="000E2F7C" w:rsidRDefault="000E2F7C" w:rsidP="000E2F7C">
      <w:pPr>
        <w:ind w:firstLine="709"/>
        <w:jc w:val="both"/>
        <w:rPr>
          <w:b/>
          <w:sz w:val="28"/>
          <w:szCs w:val="28"/>
        </w:rPr>
      </w:pPr>
    </w:p>
    <w:p w:rsidR="000E2F7C" w:rsidRPr="000E2F7C" w:rsidRDefault="000E2F7C" w:rsidP="000E2F7C">
      <w:pPr>
        <w:ind w:firstLine="709"/>
        <w:jc w:val="both"/>
        <w:rPr>
          <w:sz w:val="16"/>
          <w:szCs w:val="16"/>
        </w:rPr>
      </w:pPr>
      <w:r w:rsidRPr="000E2F7C">
        <w:rPr>
          <w:sz w:val="16"/>
          <w:szCs w:val="16"/>
        </w:rPr>
        <w:t>С.Омельянець</w:t>
      </w:r>
    </w:p>
    <w:p w:rsidR="000E2F7C" w:rsidRPr="000E2F7C" w:rsidRDefault="000E2F7C" w:rsidP="000E2F7C">
      <w:pPr>
        <w:ind w:firstLine="709"/>
        <w:jc w:val="both"/>
        <w:rPr>
          <w:sz w:val="16"/>
          <w:szCs w:val="16"/>
        </w:rPr>
      </w:pPr>
      <w:r w:rsidRPr="000E2F7C">
        <w:rPr>
          <w:sz w:val="16"/>
          <w:szCs w:val="16"/>
        </w:rPr>
        <w:t>255-23-86</w:t>
      </w:r>
    </w:p>
    <w:sectPr w:rsidR="000E2F7C" w:rsidRPr="000E2F7C" w:rsidSect="005E204E">
      <w:headerReference w:type="default" r:id="rId10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C5B" w:rsidRDefault="00BC5C5B" w:rsidP="005E204E">
      <w:r>
        <w:separator/>
      </w:r>
    </w:p>
  </w:endnote>
  <w:endnote w:type="continuationSeparator" w:id="0">
    <w:p w:rsidR="00BC5C5B" w:rsidRDefault="00BC5C5B" w:rsidP="005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C5B" w:rsidRDefault="00BC5C5B" w:rsidP="005E204E">
      <w:r>
        <w:separator/>
      </w:r>
    </w:p>
  </w:footnote>
  <w:footnote w:type="continuationSeparator" w:id="0">
    <w:p w:rsidR="00BC5C5B" w:rsidRDefault="00BC5C5B" w:rsidP="005E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2352"/>
      <w:docPartObj>
        <w:docPartGallery w:val="Page Numbers (Top of Page)"/>
        <w:docPartUnique/>
      </w:docPartObj>
    </w:sdtPr>
    <w:sdtEndPr/>
    <w:sdtContent>
      <w:p w:rsidR="005E204E" w:rsidRDefault="005E20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B6C">
          <w:rPr>
            <w:noProof/>
          </w:rPr>
          <w:t>2</w:t>
        </w:r>
        <w:r>
          <w:fldChar w:fldCharType="end"/>
        </w:r>
      </w:p>
    </w:sdtContent>
  </w:sdt>
  <w:p w:rsidR="005E204E" w:rsidRDefault="005E20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062333"/>
    <w:rsid w:val="0007074A"/>
    <w:rsid w:val="000E2F7C"/>
    <w:rsid w:val="001617ED"/>
    <w:rsid w:val="00263CF0"/>
    <w:rsid w:val="00416C54"/>
    <w:rsid w:val="00474AD2"/>
    <w:rsid w:val="004F7894"/>
    <w:rsid w:val="00575C18"/>
    <w:rsid w:val="005E204E"/>
    <w:rsid w:val="005F5622"/>
    <w:rsid w:val="006B5E6E"/>
    <w:rsid w:val="006C06F4"/>
    <w:rsid w:val="006F758A"/>
    <w:rsid w:val="007B51C9"/>
    <w:rsid w:val="007C3B6C"/>
    <w:rsid w:val="008A5BCB"/>
    <w:rsid w:val="008C755D"/>
    <w:rsid w:val="00986E16"/>
    <w:rsid w:val="009C55CC"/>
    <w:rsid w:val="009F26B4"/>
    <w:rsid w:val="00A74F4D"/>
    <w:rsid w:val="00A87619"/>
    <w:rsid w:val="00B25012"/>
    <w:rsid w:val="00BC5C5B"/>
    <w:rsid w:val="00D5575C"/>
    <w:rsid w:val="00DB0802"/>
    <w:rsid w:val="00DC006F"/>
    <w:rsid w:val="00DE14AA"/>
    <w:rsid w:val="00E15A28"/>
    <w:rsid w:val="00EE3680"/>
    <w:rsid w:val="00F25540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ECEFE9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5E204E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E204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26CDAB-40E5-424C-AE61-4AD8689BB5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735D28-810A-465D-91E5-C6707C3B3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566E07-BFA5-4F11-BDA6-6B79A12451B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1401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2197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Войтович Людмила Василівна</cp:lastModifiedBy>
  <cp:revision>2</cp:revision>
  <dcterms:created xsi:type="dcterms:W3CDTF">2020-07-20T06:26:00Z</dcterms:created>
  <dcterms:modified xsi:type="dcterms:W3CDTF">2020-07-20T06:48:00Z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