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694409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694409" w:rsidTr="0079305F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694409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0F06A815" wp14:editId="0D6ADBA3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94409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694409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інтеграції України з Європейським Союзом</w:t>
            </w:r>
          </w:p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694409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694409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694409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255-34-42, факс: 255-33-13, e-</w:t>
            </w:r>
            <w:proofErr w:type="spellStart"/>
            <w:r w:rsidRPr="00694409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 w:rsidRPr="00694409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694409" w:rsidTr="0079305F">
        <w:tc>
          <w:tcPr>
            <w:tcW w:w="1087" w:type="dxa"/>
            <w:tcBorders>
              <w:top w:val="nil"/>
            </w:tcBorders>
          </w:tcPr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694409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694409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E81B19" w:rsidRPr="00694409" w:rsidRDefault="00E81B19" w:rsidP="009A234C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66657D" w:rsidRPr="00694409" w:rsidRDefault="0066657D" w:rsidP="00694409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694409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87310C" w:rsidRPr="00694409" w:rsidRDefault="00124ECF" w:rsidP="00694409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 w:rsidRPr="00694409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66657D" w:rsidRPr="00694409">
        <w:rPr>
          <w:rFonts w:ascii="Times New Roman" w:hAnsi="Times New Roman"/>
          <w:b/>
          <w:sz w:val="28"/>
          <w:szCs w:val="28"/>
          <w:lang w:val="uk-UA"/>
        </w:rPr>
        <w:t>щодо проекту Закону України</w:t>
      </w:r>
    </w:p>
    <w:p w:rsidR="00F70633" w:rsidRPr="00694409" w:rsidRDefault="0087310C" w:rsidP="00694409">
      <w:pPr>
        <w:pStyle w:val="3"/>
        <w:shd w:val="clear" w:color="auto" w:fill="FFFFFF"/>
        <w:spacing w:before="0" w:beforeAutospacing="0" w:after="120" w:afterAutospacing="0"/>
        <w:jc w:val="center"/>
        <w:textAlignment w:val="baseline"/>
        <w:rPr>
          <w:sz w:val="28"/>
          <w:szCs w:val="28"/>
          <w:lang w:val="uk-UA"/>
        </w:rPr>
      </w:pPr>
      <w:r w:rsidRPr="00694409">
        <w:rPr>
          <w:sz w:val="28"/>
          <w:szCs w:val="28"/>
          <w:lang w:val="uk-UA"/>
        </w:rPr>
        <w:t>«</w:t>
      </w:r>
      <w:r w:rsidR="000A349A" w:rsidRPr="00694409">
        <w:rPr>
          <w:sz w:val="28"/>
          <w:szCs w:val="28"/>
          <w:lang w:val="uk-UA"/>
        </w:rPr>
        <w:t>Про внесення змін до Податкового кодексу України щодо усунення суперечностей та уточнення визначення лізингової (орендної) операції</w:t>
      </w:r>
      <w:r w:rsidR="00F70633" w:rsidRPr="00694409">
        <w:rPr>
          <w:bCs w:val="0"/>
          <w:sz w:val="28"/>
          <w:szCs w:val="28"/>
          <w:shd w:val="clear" w:color="auto" w:fill="FFFFFF"/>
          <w:lang w:val="uk-UA"/>
        </w:rPr>
        <w:t>»</w:t>
      </w:r>
    </w:p>
    <w:p w:rsidR="0087310C" w:rsidRPr="00694409" w:rsidRDefault="00F70633" w:rsidP="00694409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69440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310C" w:rsidRPr="00694409">
        <w:rPr>
          <w:rFonts w:ascii="Times New Roman" w:hAnsi="Times New Roman"/>
          <w:sz w:val="28"/>
          <w:szCs w:val="28"/>
          <w:lang w:val="uk-UA"/>
        </w:rPr>
        <w:t>(р.№</w:t>
      </w:r>
      <w:r w:rsidR="000A349A" w:rsidRPr="006944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3601 від 05.06.2020,</w:t>
      </w:r>
      <w:r w:rsidR="000A349A" w:rsidRPr="0069440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0A349A" w:rsidRPr="00694409">
        <w:rPr>
          <w:rFonts w:ascii="Times New Roman" w:hAnsi="Times New Roman"/>
          <w:sz w:val="28"/>
          <w:szCs w:val="28"/>
          <w:lang w:val="uk-UA"/>
        </w:rPr>
        <w:t>н.д</w:t>
      </w:r>
      <w:proofErr w:type="spellEnd"/>
      <w:r w:rsidR="000A349A" w:rsidRPr="00694409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0A349A" w:rsidRPr="00694409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Рєпіна Е.А</w:t>
      </w:r>
      <w:r w:rsidRPr="00694409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="00D32EA6" w:rsidRPr="00694409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87310C" w:rsidRPr="00694409">
        <w:rPr>
          <w:rFonts w:ascii="Times New Roman" w:hAnsi="Times New Roman"/>
          <w:sz w:val="28"/>
          <w:szCs w:val="28"/>
          <w:lang w:val="uk-UA"/>
        </w:rPr>
        <w:t>та інші)</w:t>
      </w:r>
      <w:r w:rsidR="006F7B7B" w:rsidRPr="00694409">
        <w:rPr>
          <w:rStyle w:val="af3"/>
          <w:rFonts w:ascii="Times New Roman" w:hAnsi="Times New Roman"/>
          <w:sz w:val="28"/>
          <w:szCs w:val="28"/>
          <w:lang w:val="uk-UA"/>
        </w:rPr>
        <w:footnoteReference w:id="1"/>
      </w:r>
    </w:p>
    <w:p w:rsidR="0087310C" w:rsidRPr="00694409" w:rsidRDefault="0087310C" w:rsidP="00694409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 w:eastAsia="ru-RU"/>
        </w:rPr>
      </w:pPr>
    </w:p>
    <w:p w:rsidR="0087310C" w:rsidRPr="00694409" w:rsidRDefault="0087310C" w:rsidP="00694409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F70633" w:rsidRPr="00694409" w:rsidRDefault="0087310C" w:rsidP="00694409">
      <w:pPr>
        <w:pStyle w:val="1"/>
        <w:numPr>
          <w:ilvl w:val="0"/>
          <w:numId w:val="5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94409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694409" w:rsidRPr="00694409" w:rsidRDefault="00694409" w:rsidP="00694409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694409">
        <w:rPr>
          <w:rFonts w:ascii="Times New Roman" w:eastAsia="Times New Roman" w:hAnsi="Times New Roman"/>
          <w:sz w:val="28"/>
          <w:szCs w:val="28"/>
          <w:lang w:val="uk-UA"/>
        </w:rPr>
        <w:t xml:space="preserve">Законопроект надає визначення лізингової операції, оперативному та фінансовому лізингу. </w:t>
      </w:r>
    </w:p>
    <w:p w:rsidR="00185707" w:rsidRPr="00694409" w:rsidRDefault="0087310C" w:rsidP="00694409">
      <w:pPr>
        <w:pStyle w:val="af0"/>
        <w:numPr>
          <w:ilvl w:val="0"/>
          <w:numId w:val="5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94409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185707" w:rsidRPr="00694409" w:rsidRDefault="00185707" w:rsidP="00694409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94409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185707" w:rsidRPr="00694409" w:rsidRDefault="00185707" w:rsidP="00694409">
      <w:pPr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94409">
        <w:rPr>
          <w:rFonts w:ascii="Times New Roman" w:hAnsi="Times New Roman"/>
          <w:sz w:val="28"/>
          <w:szCs w:val="28"/>
          <w:lang w:val="uk-UA"/>
        </w:rPr>
        <w:t>підрозділом 6 «Фінансові послуги» Угоди про асоціацію.</w:t>
      </w:r>
    </w:p>
    <w:p w:rsidR="001642AF" w:rsidRPr="00694409" w:rsidRDefault="0056255F" w:rsidP="00694409">
      <w:pPr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94409">
        <w:rPr>
          <w:rFonts w:ascii="Times New Roman" w:hAnsi="Times New Roman"/>
          <w:sz w:val="28"/>
          <w:szCs w:val="28"/>
          <w:lang w:val="uk-UA"/>
        </w:rPr>
        <w:t xml:space="preserve">Регламентом 2017/1986 від 31 жовтня 2017 року, який вносить зміни до Регламенту 1126/2008, </w:t>
      </w:r>
      <w:proofErr w:type="spellStart"/>
      <w:r w:rsidRPr="00694409">
        <w:rPr>
          <w:rFonts w:ascii="Times New Roman" w:hAnsi="Times New Roman"/>
          <w:sz w:val="28"/>
          <w:szCs w:val="28"/>
          <w:lang w:val="uk-UA"/>
        </w:rPr>
        <w:t>імплементуючи</w:t>
      </w:r>
      <w:proofErr w:type="spellEnd"/>
      <w:r w:rsidRPr="00694409">
        <w:rPr>
          <w:rFonts w:ascii="Times New Roman" w:hAnsi="Times New Roman"/>
          <w:sz w:val="28"/>
          <w:szCs w:val="28"/>
          <w:lang w:val="uk-UA"/>
        </w:rPr>
        <w:t xml:space="preserve"> певні міжнародні стандарти </w:t>
      </w:r>
      <w:r w:rsidR="00D5775D" w:rsidRPr="00694409">
        <w:rPr>
          <w:rFonts w:ascii="Times New Roman" w:hAnsi="Times New Roman"/>
          <w:sz w:val="28"/>
          <w:szCs w:val="28"/>
          <w:lang w:val="uk-UA"/>
        </w:rPr>
        <w:t xml:space="preserve">фінансової звітності у відповідності до Регламенту </w:t>
      </w:r>
      <w:r w:rsidRPr="0069440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42AF" w:rsidRPr="00694409">
        <w:rPr>
          <w:rFonts w:ascii="Times New Roman" w:hAnsi="Times New Roman"/>
          <w:sz w:val="28"/>
          <w:szCs w:val="28"/>
          <w:lang w:val="uk-UA"/>
        </w:rPr>
        <w:t>1606/2002</w:t>
      </w:r>
      <w:r w:rsidR="00D5775D" w:rsidRPr="00694409">
        <w:rPr>
          <w:rFonts w:ascii="Times New Roman" w:hAnsi="Times New Roman"/>
          <w:sz w:val="28"/>
          <w:szCs w:val="28"/>
          <w:lang w:val="uk-UA"/>
        </w:rPr>
        <w:t xml:space="preserve"> Європейського Парламенту та Ради щодо Міжнародного стандарту фінансової звітності 16</w:t>
      </w:r>
      <w:r w:rsidR="00D5775D" w:rsidRPr="00694409">
        <w:rPr>
          <w:rStyle w:val="ad"/>
          <w:rFonts w:ascii="Times New Roman" w:hAnsi="Times New Roman"/>
          <w:sz w:val="28"/>
          <w:szCs w:val="28"/>
          <w:lang w:val="uk-UA"/>
        </w:rPr>
        <w:t xml:space="preserve"> (OJ L 291, 9.11.2017, p. 1–62).</w:t>
      </w:r>
    </w:p>
    <w:p w:rsidR="00185707" w:rsidRPr="00694409" w:rsidRDefault="00185707" w:rsidP="00694409">
      <w:pPr>
        <w:numPr>
          <w:ilvl w:val="0"/>
          <w:numId w:val="9"/>
        </w:numPr>
        <w:spacing w:after="120" w:line="240" w:lineRule="auto"/>
        <w:jc w:val="both"/>
        <w:rPr>
          <w:rStyle w:val="ad"/>
          <w:rFonts w:ascii="Times New Roman" w:hAnsi="Times New Roman"/>
          <w:i w:val="0"/>
          <w:iCs w:val="0"/>
          <w:sz w:val="28"/>
          <w:szCs w:val="28"/>
          <w:lang w:val="uk-UA"/>
        </w:rPr>
      </w:pPr>
      <w:r w:rsidRPr="00694409">
        <w:rPr>
          <w:rFonts w:ascii="Times New Roman" w:hAnsi="Times New Roman"/>
          <w:bCs/>
          <w:sz w:val="28"/>
          <w:szCs w:val="28"/>
          <w:lang w:val="uk-UA"/>
        </w:rPr>
        <w:t>Регламентом (ЄС) №593/2008 Європейського Парламенту та Ради "Про право, яке підлягає до застосування щодо договірних зобов'язань ("Рим I")"</w:t>
      </w:r>
      <w:r w:rsidRPr="00694409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694409">
        <w:rPr>
          <w:rStyle w:val="ad"/>
          <w:rFonts w:ascii="Times New Roman" w:hAnsi="Times New Roman"/>
          <w:sz w:val="28"/>
          <w:szCs w:val="28"/>
          <w:shd w:val="clear" w:color="auto" w:fill="FFFFFF"/>
          <w:lang w:val="uk-UA"/>
        </w:rPr>
        <w:t>OJ L 177, 4.7.2008, p. 6–16).</w:t>
      </w:r>
    </w:p>
    <w:p w:rsidR="00185707" w:rsidRPr="00694409" w:rsidRDefault="00185707" w:rsidP="00694409">
      <w:pPr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94409">
        <w:rPr>
          <w:rFonts w:ascii="Times New Roman" w:hAnsi="Times New Roman"/>
          <w:kern w:val="36"/>
          <w:sz w:val="28"/>
          <w:szCs w:val="28"/>
          <w:lang w:val="uk-UA" w:eastAsia="uk-UA"/>
        </w:rPr>
        <w:t>Конвенцією УНІДРУА про міжнародний фінансовий лізинг (</w:t>
      </w:r>
      <w:proofErr w:type="spellStart"/>
      <w:r w:rsidRPr="00694409">
        <w:rPr>
          <w:rFonts w:ascii="Times New Roman" w:hAnsi="Times New Roman"/>
          <w:kern w:val="36"/>
          <w:sz w:val="28"/>
          <w:szCs w:val="28"/>
          <w:lang w:val="uk-UA" w:eastAsia="uk-UA"/>
        </w:rPr>
        <w:t>укр</w:t>
      </w:r>
      <w:proofErr w:type="spellEnd"/>
      <w:r w:rsidRPr="00694409">
        <w:rPr>
          <w:rFonts w:ascii="Times New Roman" w:hAnsi="Times New Roman"/>
          <w:kern w:val="36"/>
          <w:sz w:val="28"/>
          <w:szCs w:val="28"/>
          <w:lang w:val="uk-UA" w:eastAsia="uk-UA"/>
        </w:rPr>
        <w:t>/рос)</w:t>
      </w:r>
    </w:p>
    <w:p w:rsidR="00185707" w:rsidRPr="00694409" w:rsidRDefault="00D5775D" w:rsidP="00694409">
      <w:pPr>
        <w:pStyle w:val="ae"/>
        <w:numPr>
          <w:ilvl w:val="0"/>
          <w:numId w:val="9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94409">
        <w:rPr>
          <w:rFonts w:ascii="Times New Roman" w:hAnsi="Times New Roman"/>
          <w:sz w:val="28"/>
          <w:szCs w:val="28"/>
          <w:lang w:val="uk-UA"/>
        </w:rPr>
        <w:t>Міжнародним</w:t>
      </w:r>
      <w:r w:rsidR="00142A05" w:rsidRPr="00694409">
        <w:rPr>
          <w:rFonts w:ascii="Times New Roman" w:hAnsi="Times New Roman"/>
          <w:sz w:val="28"/>
          <w:szCs w:val="28"/>
          <w:lang w:val="uk-UA"/>
        </w:rPr>
        <w:t xml:space="preserve"> стандарт</w:t>
      </w:r>
      <w:r w:rsidRPr="00694409">
        <w:rPr>
          <w:rFonts w:ascii="Times New Roman" w:hAnsi="Times New Roman"/>
          <w:sz w:val="28"/>
          <w:szCs w:val="28"/>
          <w:lang w:val="uk-UA"/>
        </w:rPr>
        <w:t>ом</w:t>
      </w:r>
      <w:r w:rsidR="00142A05" w:rsidRPr="00694409">
        <w:rPr>
          <w:rFonts w:ascii="Times New Roman" w:hAnsi="Times New Roman"/>
          <w:sz w:val="28"/>
          <w:szCs w:val="28"/>
          <w:lang w:val="uk-UA"/>
        </w:rPr>
        <w:t xml:space="preserve"> фінансової звітності 16 Лізинг</w:t>
      </w:r>
      <w:r w:rsidR="00694409" w:rsidRPr="00694409">
        <w:rPr>
          <w:rFonts w:ascii="Times New Roman" w:hAnsi="Times New Roman"/>
          <w:sz w:val="28"/>
          <w:szCs w:val="28"/>
          <w:lang w:val="uk-UA"/>
        </w:rPr>
        <w:t>.</w:t>
      </w:r>
    </w:p>
    <w:p w:rsidR="0087310C" w:rsidRPr="00694409" w:rsidRDefault="0087310C" w:rsidP="00694409">
      <w:pPr>
        <w:pStyle w:val="af0"/>
        <w:numPr>
          <w:ilvl w:val="0"/>
          <w:numId w:val="5"/>
        </w:numPr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94409">
        <w:rPr>
          <w:rFonts w:ascii="Times New Roman" w:hAnsi="Times New Roman"/>
          <w:b/>
          <w:sz w:val="28"/>
          <w:szCs w:val="28"/>
          <w:lang w:val="uk-UA"/>
        </w:rPr>
        <w:lastRenderedPageBreak/>
        <w:t>Відповідність законопроекту праву ЄС, зобов’язанням України в рамках Ради Європи, норм та принципів системи ГАТТ/СОТ.</w:t>
      </w:r>
    </w:p>
    <w:p w:rsidR="00185707" w:rsidRPr="00694409" w:rsidRDefault="0087310C" w:rsidP="0069440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94409">
        <w:rPr>
          <w:rFonts w:ascii="Times New Roman" w:hAnsi="Times New Roman"/>
          <w:sz w:val="28"/>
          <w:szCs w:val="28"/>
          <w:lang w:val="uk-UA"/>
        </w:rPr>
        <w:t xml:space="preserve">Законопроект </w:t>
      </w:r>
      <w:r w:rsidRPr="00694409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не </w:t>
      </w:r>
      <w:r w:rsidR="00B80BEA" w:rsidRPr="00694409">
        <w:rPr>
          <w:rFonts w:ascii="Times New Roman" w:hAnsi="Times New Roman"/>
          <w:b/>
          <w:sz w:val="28"/>
          <w:szCs w:val="28"/>
          <w:u w:val="single"/>
          <w:lang w:val="uk-UA"/>
        </w:rPr>
        <w:t>суперечить</w:t>
      </w:r>
      <w:r w:rsidR="00AF14B8" w:rsidRPr="00694409">
        <w:rPr>
          <w:rFonts w:ascii="Times New Roman" w:hAnsi="Times New Roman"/>
          <w:sz w:val="28"/>
          <w:szCs w:val="28"/>
          <w:lang w:val="uk-UA"/>
        </w:rPr>
        <w:t xml:space="preserve"> праву ЄС</w:t>
      </w:r>
      <w:r w:rsidR="00CB1762" w:rsidRPr="00694409">
        <w:rPr>
          <w:rFonts w:ascii="Times New Roman" w:hAnsi="Times New Roman"/>
          <w:sz w:val="28"/>
          <w:szCs w:val="28"/>
          <w:lang w:val="uk-UA"/>
        </w:rPr>
        <w:t>.</w:t>
      </w:r>
    </w:p>
    <w:p w:rsidR="00DE1BB9" w:rsidRPr="00694409" w:rsidRDefault="00DE1BB9" w:rsidP="0069440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94409">
        <w:rPr>
          <w:rFonts w:ascii="Times New Roman" w:hAnsi="Times New Roman"/>
          <w:kern w:val="36"/>
          <w:sz w:val="28"/>
          <w:szCs w:val="28"/>
          <w:lang w:val="uk-UA" w:eastAsia="uk-UA"/>
        </w:rPr>
        <w:t xml:space="preserve">В праві ЄС Регламент </w:t>
      </w:r>
      <w:r w:rsidRPr="00694409">
        <w:rPr>
          <w:rFonts w:ascii="Times New Roman" w:hAnsi="Times New Roman"/>
          <w:sz w:val="28"/>
          <w:szCs w:val="28"/>
          <w:lang w:val="uk-UA"/>
        </w:rPr>
        <w:t>2017/1986 прямо та дослівно застосовує положення Міжнародного стандарту фінансової звітності 16 Лізинг.</w:t>
      </w:r>
    </w:p>
    <w:p w:rsidR="00DE1BB9" w:rsidRPr="00694409" w:rsidRDefault="00DE1BB9" w:rsidP="0069440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94409">
        <w:rPr>
          <w:rFonts w:ascii="Times New Roman" w:hAnsi="Times New Roman"/>
          <w:sz w:val="28"/>
          <w:szCs w:val="28"/>
          <w:lang w:val="uk-UA"/>
        </w:rPr>
        <w:t xml:space="preserve">Законопроектом передбачається надання визначення лізингової операції як </w:t>
      </w:r>
      <w:r w:rsidR="007C7970">
        <w:rPr>
          <w:rFonts w:ascii="Times New Roman" w:hAnsi="Times New Roman"/>
          <w:sz w:val="28"/>
          <w:szCs w:val="28"/>
          <w:lang w:val="uk-UA"/>
        </w:rPr>
        <w:t>«</w:t>
      </w:r>
      <w:r w:rsidRPr="00694409">
        <w:rPr>
          <w:rFonts w:ascii="Times New Roman" w:hAnsi="Times New Roman"/>
          <w:sz w:val="28"/>
          <w:szCs w:val="28"/>
          <w:lang w:val="uk-UA"/>
        </w:rPr>
        <w:t xml:space="preserve">операції </w:t>
      </w:r>
      <w:r w:rsidRPr="00694409">
        <w:rPr>
          <w:rFonts w:ascii="Times New Roman" w:hAnsi="Times New Roman"/>
          <w:spacing w:val="-2"/>
          <w:sz w:val="28"/>
          <w:szCs w:val="28"/>
          <w:lang w:val="uk-UA"/>
        </w:rPr>
        <w:t>юридичної особи (орендодавця), що передбачає надання основних засобів у володіння та користування фізичним та/або юридичним особам (орендарям) за плату та на визначений строк</w:t>
      </w:r>
      <w:r w:rsidR="007C7970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Pr="00694409">
        <w:rPr>
          <w:rFonts w:ascii="Times New Roman" w:hAnsi="Times New Roman"/>
          <w:spacing w:val="-2"/>
          <w:sz w:val="28"/>
          <w:szCs w:val="28"/>
          <w:lang w:val="uk-UA"/>
        </w:rPr>
        <w:t xml:space="preserve">, що узгоджується з п.10 </w:t>
      </w:r>
      <w:r w:rsidRPr="00694409">
        <w:rPr>
          <w:rFonts w:ascii="Times New Roman" w:hAnsi="Times New Roman"/>
          <w:kern w:val="36"/>
          <w:sz w:val="28"/>
          <w:szCs w:val="28"/>
          <w:lang w:val="uk-UA" w:eastAsia="uk-UA"/>
        </w:rPr>
        <w:t xml:space="preserve">Регламенту </w:t>
      </w:r>
      <w:r w:rsidRPr="00694409">
        <w:rPr>
          <w:rFonts w:ascii="Times New Roman" w:hAnsi="Times New Roman"/>
          <w:sz w:val="28"/>
          <w:szCs w:val="28"/>
          <w:lang w:val="uk-UA"/>
        </w:rPr>
        <w:t>2017/1986, який пере</w:t>
      </w:r>
      <w:r w:rsidR="00CD7D5F" w:rsidRPr="00694409">
        <w:rPr>
          <w:rFonts w:ascii="Times New Roman" w:hAnsi="Times New Roman"/>
          <w:sz w:val="28"/>
          <w:szCs w:val="28"/>
          <w:lang w:val="uk-UA"/>
        </w:rPr>
        <w:t xml:space="preserve">дбачає, що </w:t>
      </w:r>
      <w:r w:rsidR="007438D4" w:rsidRPr="00694409">
        <w:rPr>
          <w:rFonts w:ascii="Times New Roman" w:hAnsi="Times New Roman"/>
          <w:sz w:val="28"/>
          <w:szCs w:val="28"/>
          <w:lang w:val="uk-UA"/>
        </w:rPr>
        <w:t>«</w:t>
      </w:r>
      <w:r w:rsidR="00CD7D5F" w:rsidRPr="00694409">
        <w:rPr>
          <w:rFonts w:ascii="Times New Roman" w:hAnsi="Times New Roman"/>
          <w:sz w:val="28"/>
          <w:szCs w:val="28"/>
          <w:lang w:val="uk-UA"/>
        </w:rPr>
        <w:t>угода є орендною (лізинговою) угодою або містить оренду, якщо угода передає право контролювати використання ідентифікованого активу протягом певного періоду часу в обмін на компенсацію</w:t>
      </w:r>
      <w:r w:rsidR="007438D4" w:rsidRPr="00694409">
        <w:rPr>
          <w:rFonts w:ascii="Times New Roman" w:hAnsi="Times New Roman"/>
          <w:sz w:val="28"/>
          <w:szCs w:val="28"/>
          <w:lang w:val="uk-UA"/>
        </w:rPr>
        <w:t>»</w:t>
      </w:r>
      <w:r w:rsidR="00CD7D5F" w:rsidRPr="00694409">
        <w:rPr>
          <w:rFonts w:ascii="Times New Roman" w:hAnsi="Times New Roman"/>
          <w:sz w:val="28"/>
          <w:szCs w:val="28"/>
          <w:lang w:val="uk-UA"/>
        </w:rPr>
        <w:t>.</w:t>
      </w:r>
    </w:p>
    <w:p w:rsidR="00CD7D5F" w:rsidRPr="00694409" w:rsidRDefault="00CD7D5F" w:rsidP="0069440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94409">
        <w:rPr>
          <w:rFonts w:ascii="Times New Roman" w:hAnsi="Times New Roman"/>
          <w:sz w:val="28"/>
          <w:szCs w:val="28"/>
          <w:lang w:val="uk-UA"/>
        </w:rPr>
        <w:t xml:space="preserve">Положення законопроекту передбачають надання визначення фінансового </w:t>
      </w:r>
      <w:r w:rsidR="00974981" w:rsidRPr="00694409">
        <w:rPr>
          <w:rFonts w:ascii="Times New Roman" w:hAnsi="Times New Roman"/>
          <w:sz w:val="28"/>
          <w:szCs w:val="28"/>
          <w:lang w:val="uk-UA"/>
        </w:rPr>
        <w:t xml:space="preserve">та оперативного </w:t>
      </w:r>
      <w:r w:rsidRPr="00694409">
        <w:rPr>
          <w:rFonts w:ascii="Times New Roman" w:hAnsi="Times New Roman"/>
          <w:sz w:val="28"/>
          <w:szCs w:val="28"/>
          <w:lang w:val="uk-UA"/>
        </w:rPr>
        <w:t>лізингу.</w:t>
      </w:r>
    </w:p>
    <w:p w:rsidR="00974981" w:rsidRPr="00694409" w:rsidRDefault="004C6EDD" w:rsidP="00694409">
      <w:pPr>
        <w:spacing w:after="120" w:line="240" w:lineRule="auto"/>
        <w:ind w:firstLine="567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694409">
        <w:rPr>
          <w:rFonts w:ascii="Times New Roman" w:hAnsi="Times New Roman"/>
          <w:sz w:val="28"/>
          <w:szCs w:val="28"/>
          <w:lang w:val="uk-UA"/>
        </w:rPr>
        <w:t>Під ф</w:t>
      </w:r>
      <w:r w:rsidR="00974981" w:rsidRPr="00694409">
        <w:rPr>
          <w:rFonts w:ascii="Times New Roman" w:hAnsi="Times New Roman"/>
          <w:sz w:val="28"/>
          <w:szCs w:val="28"/>
          <w:lang w:val="uk-UA"/>
        </w:rPr>
        <w:t xml:space="preserve">інансовим лізингом законопроектом передбачається </w:t>
      </w:r>
      <w:r w:rsidR="007C7970">
        <w:rPr>
          <w:rFonts w:ascii="Times New Roman" w:hAnsi="Times New Roman"/>
          <w:sz w:val="28"/>
          <w:szCs w:val="28"/>
          <w:lang w:val="uk-UA"/>
        </w:rPr>
        <w:t>«</w:t>
      </w:r>
      <w:r w:rsidR="00974981" w:rsidRPr="00694409">
        <w:rPr>
          <w:rFonts w:ascii="Times New Roman" w:hAnsi="Times New Roman"/>
          <w:spacing w:val="-2"/>
          <w:sz w:val="28"/>
          <w:szCs w:val="28"/>
          <w:lang w:val="uk-UA"/>
        </w:rPr>
        <w:t>господарська операція, що здійснюється юридичною особою і передбачає передачу орендарю майна, яке є основним засобом згідно з цим Кодексом і придбане або виготовлене орендодавцем, а також усіх ризиків та винагород, пов'язаних з правом користування та володіння об'єктом лізингу</w:t>
      </w:r>
      <w:r w:rsidR="007C7970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="00974981" w:rsidRPr="00694409">
        <w:rPr>
          <w:rFonts w:ascii="Times New Roman" w:hAnsi="Times New Roman"/>
          <w:spacing w:val="-2"/>
          <w:sz w:val="28"/>
          <w:szCs w:val="28"/>
          <w:lang w:val="uk-UA"/>
        </w:rPr>
        <w:t>.</w:t>
      </w:r>
    </w:p>
    <w:p w:rsidR="00974981" w:rsidRPr="00694409" w:rsidRDefault="00974981" w:rsidP="0069440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94409">
        <w:rPr>
          <w:rFonts w:ascii="Times New Roman" w:hAnsi="Times New Roman"/>
          <w:sz w:val="28"/>
          <w:szCs w:val="28"/>
          <w:lang w:val="uk-UA"/>
        </w:rPr>
        <w:t>Під оперативним лізингом законопроектом передбачається</w:t>
      </w:r>
      <w:r w:rsidRPr="00694409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7C7970">
        <w:rPr>
          <w:rFonts w:ascii="Times New Roman" w:hAnsi="Times New Roman"/>
          <w:spacing w:val="-2"/>
          <w:sz w:val="28"/>
          <w:szCs w:val="28"/>
          <w:lang w:val="uk-UA"/>
        </w:rPr>
        <w:t>«</w:t>
      </w:r>
      <w:r w:rsidRPr="00694409">
        <w:rPr>
          <w:rFonts w:ascii="Times New Roman" w:hAnsi="Times New Roman"/>
          <w:spacing w:val="-2"/>
          <w:sz w:val="28"/>
          <w:szCs w:val="28"/>
          <w:lang w:val="uk-UA"/>
        </w:rPr>
        <w:t>господарська операція юридичної особи, що передбачає передачу орендарю основних засобів, придбаних або виготовлених орендодавцем, на умовах інших, ніж ті, що передбачаються фінансовим лізингом (орендою)</w:t>
      </w:r>
      <w:r w:rsidR="007C7970">
        <w:rPr>
          <w:rFonts w:ascii="Times New Roman" w:hAnsi="Times New Roman"/>
          <w:spacing w:val="-2"/>
          <w:sz w:val="28"/>
          <w:szCs w:val="28"/>
          <w:lang w:val="uk-UA"/>
        </w:rPr>
        <w:t>».</w:t>
      </w:r>
    </w:p>
    <w:p w:rsidR="00974981" w:rsidRPr="00694409" w:rsidRDefault="007C7970" w:rsidP="0069440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Наведені визначення </w:t>
      </w:r>
      <w:r w:rsidRPr="00694409">
        <w:rPr>
          <w:rFonts w:ascii="Times New Roman" w:hAnsi="Times New Roman"/>
          <w:sz w:val="28"/>
          <w:szCs w:val="28"/>
          <w:lang w:val="uk-UA"/>
        </w:rPr>
        <w:t>ф</w:t>
      </w:r>
      <w:r>
        <w:rPr>
          <w:rFonts w:ascii="Times New Roman" w:hAnsi="Times New Roman"/>
          <w:sz w:val="28"/>
          <w:szCs w:val="28"/>
          <w:lang w:val="uk-UA"/>
        </w:rPr>
        <w:t>інансового і оперативного лізингу не суперечать</w:t>
      </w:r>
      <w:r w:rsidRPr="0069440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п</w:t>
      </w:r>
      <w:r w:rsidR="00974981" w:rsidRPr="00694409">
        <w:rPr>
          <w:rFonts w:ascii="Times New Roman" w:hAnsi="Times New Roman"/>
          <w:spacing w:val="-2"/>
          <w:sz w:val="28"/>
          <w:szCs w:val="28"/>
          <w:lang w:val="uk-UA"/>
        </w:rPr>
        <w:t xml:space="preserve">.62 </w:t>
      </w:r>
      <w:r w:rsidR="00974981" w:rsidRPr="00694409">
        <w:rPr>
          <w:rFonts w:ascii="Times New Roman" w:hAnsi="Times New Roman"/>
          <w:kern w:val="36"/>
          <w:sz w:val="28"/>
          <w:szCs w:val="28"/>
          <w:lang w:val="uk-UA" w:eastAsia="uk-UA"/>
        </w:rPr>
        <w:t xml:space="preserve">Регламенту </w:t>
      </w:r>
      <w:r w:rsidR="00974981" w:rsidRPr="00694409">
        <w:rPr>
          <w:rFonts w:ascii="Times New Roman" w:hAnsi="Times New Roman"/>
          <w:sz w:val="28"/>
          <w:szCs w:val="28"/>
          <w:lang w:val="uk-UA"/>
        </w:rPr>
        <w:t>2017/1986</w:t>
      </w:r>
      <w:r>
        <w:rPr>
          <w:rFonts w:ascii="Times New Roman" w:hAnsi="Times New Roman"/>
          <w:sz w:val="28"/>
          <w:szCs w:val="28"/>
          <w:lang w:val="uk-UA"/>
        </w:rPr>
        <w:t>, який</w:t>
      </w:r>
      <w:r w:rsidR="00974981" w:rsidRPr="00694409">
        <w:rPr>
          <w:rFonts w:ascii="Times New Roman" w:hAnsi="Times New Roman"/>
          <w:sz w:val="28"/>
          <w:szCs w:val="28"/>
          <w:lang w:val="uk-UA"/>
        </w:rPr>
        <w:t xml:space="preserve"> зазначає: «Оренда класифікується як фінансова оренда, якщо вона передає в основному всі ризики та винагороди щодо володіння орендованим активом. Оренда класифікується як операційна оренда, якщо вона не передає в основному всі ризики та винагороди щодо володіння орендованим активом».</w:t>
      </w:r>
    </w:p>
    <w:p w:rsidR="00885FDC" w:rsidRPr="00694409" w:rsidRDefault="00885FDC" w:rsidP="0069440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94409">
        <w:rPr>
          <w:rFonts w:ascii="Times New Roman" w:hAnsi="Times New Roman"/>
          <w:sz w:val="28"/>
          <w:szCs w:val="28"/>
          <w:lang w:val="uk-UA"/>
        </w:rPr>
        <w:t>Законопроект не суперечить підрозділу 6 «Фінансові послуги» Угоди про асоціацію.</w:t>
      </w:r>
    </w:p>
    <w:p w:rsidR="00974981" w:rsidRPr="00694409" w:rsidRDefault="00885FDC" w:rsidP="0069440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94409">
        <w:rPr>
          <w:rFonts w:ascii="Times New Roman" w:hAnsi="Times New Roman"/>
          <w:bCs/>
          <w:sz w:val="28"/>
          <w:szCs w:val="28"/>
          <w:lang w:val="uk-UA"/>
        </w:rPr>
        <w:t xml:space="preserve">Положення законопроекту узгоджуються з </w:t>
      </w:r>
      <w:r w:rsidRPr="00694409">
        <w:rPr>
          <w:rFonts w:ascii="Times New Roman" w:hAnsi="Times New Roman"/>
          <w:kern w:val="36"/>
          <w:sz w:val="28"/>
          <w:szCs w:val="28"/>
          <w:lang w:val="uk-UA" w:eastAsia="uk-UA"/>
        </w:rPr>
        <w:t>Конвенцією УНІДРУА про міжнародний фінансовий лізинг.</w:t>
      </w:r>
    </w:p>
    <w:p w:rsidR="0087310C" w:rsidRPr="00694409" w:rsidRDefault="0087310C" w:rsidP="00694409">
      <w:pPr>
        <w:pStyle w:val="af0"/>
        <w:spacing w:after="12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87310C" w:rsidRPr="00694409" w:rsidRDefault="0087310C" w:rsidP="00694409">
      <w:pPr>
        <w:numPr>
          <w:ilvl w:val="0"/>
          <w:numId w:val="7"/>
        </w:numPr>
        <w:spacing w:after="120" w:line="240" w:lineRule="auto"/>
        <w:ind w:hanging="153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694409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з ЄС.</w:t>
      </w:r>
    </w:p>
    <w:p w:rsidR="0087310C" w:rsidRPr="00694409" w:rsidRDefault="0087310C" w:rsidP="00694409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94409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CB1762" w:rsidRPr="0069440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E4E47" w:rsidRPr="00694409">
        <w:rPr>
          <w:rFonts w:ascii="Times New Roman" w:hAnsi="Times New Roman"/>
          <w:sz w:val="28"/>
          <w:szCs w:val="28"/>
          <w:lang w:val="uk-UA"/>
        </w:rPr>
        <w:t>«Про внесення змін до Податкового кодексу України щодо усунення суперечностей та уточнення визначення лізингової (орендної) операції</w:t>
      </w:r>
      <w:r w:rsidR="006E4E47" w:rsidRPr="006944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</w:t>
      </w:r>
      <w:r w:rsidR="006E4E47" w:rsidRPr="00694409">
        <w:rPr>
          <w:rFonts w:ascii="Times New Roman" w:hAnsi="Times New Roman"/>
          <w:sz w:val="28"/>
          <w:szCs w:val="28"/>
          <w:lang w:val="uk-UA"/>
        </w:rPr>
        <w:t xml:space="preserve"> (р.№</w:t>
      </w:r>
      <w:r w:rsidR="006E4E47" w:rsidRPr="006944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3601 від 05.06.2020,</w:t>
      </w:r>
      <w:r w:rsidR="006E4E47" w:rsidRPr="0069440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6E4E47" w:rsidRPr="00694409">
        <w:rPr>
          <w:rFonts w:ascii="Times New Roman" w:hAnsi="Times New Roman"/>
          <w:sz w:val="28"/>
          <w:szCs w:val="28"/>
          <w:lang w:val="uk-UA"/>
        </w:rPr>
        <w:t>н.д</w:t>
      </w:r>
      <w:proofErr w:type="spellEnd"/>
      <w:r w:rsidR="006E4E47" w:rsidRPr="00694409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6E4E47" w:rsidRPr="00694409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Рєпіна Е.А. </w:t>
      </w:r>
      <w:r w:rsidR="006E4E47" w:rsidRPr="00694409">
        <w:rPr>
          <w:rFonts w:ascii="Times New Roman" w:hAnsi="Times New Roman"/>
          <w:sz w:val="28"/>
          <w:szCs w:val="28"/>
          <w:lang w:val="uk-UA"/>
        </w:rPr>
        <w:t xml:space="preserve">та інші) </w:t>
      </w:r>
      <w:r w:rsidRPr="00694409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не </w:t>
      </w:r>
      <w:r w:rsidR="00B80BEA" w:rsidRPr="00694409">
        <w:rPr>
          <w:rFonts w:ascii="Times New Roman" w:hAnsi="Times New Roman"/>
          <w:b/>
          <w:sz w:val="28"/>
          <w:szCs w:val="28"/>
          <w:u w:val="single"/>
          <w:lang w:val="uk-UA"/>
        </w:rPr>
        <w:t>суперечить</w:t>
      </w:r>
      <w:r w:rsidRPr="00694409">
        <w:rPr>
          <w:rFonts w:ascii="Times New Roman" w:hAnsi="Times New Roman"/>
          <w:sz w:val="28"/>
          <w:szCs w:val="28"/>
          <w:lang w:val="uk-UA"/>
        </w:rPr>
        <w:t xml:space="preserve"> праву ЄС</w:t>
      </w:r>
      <w:r w:rsidR="00B80BEA" w:rsidRPr="00694409">
        <w:rPr>
          <w:rFonts w:ascii="Times New Roman" w:hAnsi="Times New Roman"/>
          <w:sz w:val="28"/>
          <w:szCs w:val="28"/>
          <w:lang w:val="uk-UA"/>
        </w:rPr>
        <w:t>.</w:t>
      </w:r>
      <w:bookmarkStart w:id="0" w:name="_GoBack"/>
      <w:bookmarkEnd w:id="0"/>
    </w:p>
    <w:sectPr w:rsidR="0087310C" w:rsidRPr="00694409" w:rsidSect="0066657D">
      <w:headerReference w:type="default" r:id="rId12"/>
      <w:footerReference w:type="default" r:id="rId13"/>
      <w:footerReference w:type="first" r:id="rId14"/>
      <w:pgSz w:w="11906" w:h="16838"/>
      <w:pgMar w:top="1134" w:right="851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69B" w:rsidRDefault="0066469B" w:rsidP="005E306B">
      <w:pPr>
        <w:spacing w:after="0" w:line="240" w:lineRule="auto"/>
      </w:pPr>
      <w:r>
        <w:separator/>
      </w:r>
    </w:p>
  </w:endnote>
  <w:endnote w:type="continuationSeparator" w:id="0">
    <w:p w:rsidR="0066469B" w:rsidRDefault="0066469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052418" w:rsidRDefault="0005241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140E" w:rsidRPr="00BB140E">
          <w:rPr>
            <w:noProof/>
            <w:lang w:val="uk-UA"/>
          </w:rPr>
          <w:t>2</w:t>
        </w:r>
        <w:r>
          <w:fldChar w:fldCharType="end"/>
        </w:r>
      </w:p>
    </w:sdtContent>
  </w:sdt>
  <w:p w:rsidR="00052418" w:rsidRDefault="0005241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53172F" w:rsidRDefault="0053172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140E" w:rsidRPr="00BB140E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69B" w:rsidRDefault="0066469B" w:rsidP="005E306B">
      <w:pPr>
        <w:spacing w:after="0" w:line="240" w:lineRule="auto"/>
      </w:pPr>
      <w:r>
        <w:separator/>
      </w:r>
    </w:p>
  </w:footnote>
  <w:footnote w:type="continuationSeparator" w:id="0">
    <w:p w:rsidR="0066469B" w:rsidRDefault="0066469B" w:rsidP="005E306B">
      <w:pPr>
        <w:spacing w:after="0" w:line="240" w:lineRule="auto"/>
      </w:pPr>
      <w:r>
        <w:continuationSeparator/>
      </w:r>
    </w:p>
  </w:footnote>
  <w:footnote w:id="1">
    <w:p w:rsidR="006F7B7B" w:rsidRPr="006F7B7B" w:rsidRDefault="006F7B7B" w:rsidP="006F7B7B">
      <w:pPr>
        <w:pStyle w:val="af1"/>
        <w:jc w:val="both"/>
        <w:rPr>
          <w:rFonts w:ascii="Times New Roman" w:hAnsi="Times New Roman"/>
          <w:sz w:val="24"/>
          <w:szCs w:val="24"/>
          <w:lang w:val="uk-UA"/>
        </w:rPr>
      </w:pPr>
      <w:r w:rsidRPr="006F7B7B">
        <w:rPr>
          <w:rStyle w:val="af3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проект Закону на своєму засіданні 17</w:t>
      </w:r>
      <w:r w:rsidR="000A349A">
        <w:rPr>
          <w:rFonts w:ascii="Times New Roman" w:eastAsia="MS Mincho" w:hAnsi="Times New Roman"/>
          <w:sz w:val="24"/>
          <w:szCs w:val="24"/>
          <w:lang w:val="uk-UA"/>
        </w:rPr>
        <w:t> червня 2020 року (протокол № 40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) в</w:t>
      </w:r>
      <w:r w:rsidRPr="006F7B7B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C4D29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8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472"/>
    <w:rsid w:val="000163C3"/>
    <w:rsid w:val="00052418"/>
    <w:rsid w:val="000A349A"/>
    <w:rsid w:val="000F1586"/>
    <w:rsid w:val="00100E6A"/>
    <w:rsid w:val="00106AF6"/>
    <w:rsid w:val="00124ECF"/>
    <w:rsid w:val="001415BB"/>
    <w:rsid w:val="00141617"/>
    <w:rsid w:val="00142A05"/>
    <w:rsid w:val="001556D2"/>
    <w:rsid w:val="001642AF"/>
    <w:rsid w:val="0018540E"/>
    <w:rsid w:val="00185707"/>
    <w:rsid w:val="0019108F"/>
    <w:rsid w:val="001966F0"/>
    <w:rsid w:val="001D3C24"/>
    <w:rsid w:val="001E2FDC"/>
    <w:rsid w:val="00200189"/>
    <w:rsid w:val="0021032F"/>
    <w:rsid w:val="00217B8E"/>
    <w:rsid w:val="00220A34"/>
    <w:rsid w:val="00235CD7"/>
    <w:rsid w:val="00265740"/>
    <w:rsid w:val="0028661A"/>
    <w:rsid w:val="002A467E"/>
    <w:rsid w:val="002A5D4C"/>
    <w:rsid w:val="002B5FC1"/>
    <w:rsid w:val="002D0561"/>
    <w:rsid w:val="002E0A18"/>
    <w:rsid w:val="002E31BF"/>
    <w:rsid w:val="002E44DA"/>
    <w:rsid w:val="002F5482"/>
    <w:rsid w:val="00340F72"/>
    <w:rsid w:val="00355A5F"/>
    <w:rsid w:val="003D0996"/>
    <w:rsid w:val="003D1CBA"/>
    <w:rsid w:val="003F5796"/>
    <w:rsid w:val="004113A5"/>
    <w:rsid w:val="00441A7C"/>
    <w:rsid w:val="00451750"/>
    <w:rsid w:val="0045215C"/>
    <w:rsid w:val="004852FA"/>
    <w:rsid w:val="00496104"/>
    <w:rsid w:val="004A4763"/>
    <w:rsid w:val="004B5A24"/>
    <w:rsid w:val="004C53C1"/>
    <w:rsid w:val="004C6EDD"/>
    <w:rsid w:val="004D208C"/>
    <w:rsid w:val="004D7BC0"/>
    <w:rsid w:val="004E4F5C"/>
    <w:rsid w:val="004F7B8A"/>
    <w:rsid w:val="0050620F"/>
    <w:rsid w:val="0053172F"/>
    <w:rsid w:val="00545919"/>
    <w:rsid w:val="0055005A"/>
    <w:rsid w:val="00560398"/>
    <w:rsid w:val="0056039F"/>
    <w:rsid w:val="0056255F"/>
    <w:rsid w:val="0056352F"/>
    <w:rsid w:val="00564963"/>
    <w:rsid w:val="00577A87"/>
    <w:rsid w:val="005944E8"/>
    <w:rsid w:val="005A4728"/>
    <w:rsid w:val="005B71F5"/>
    <w:rsid w:val="005C674D"/>
    <w:rsid w:val="005E306B"/>
    <w:rsid w:val="005F20B5"/>
    <w:rsid w:val="005F6BB5"/>
    <w:rsid w:val="00605503"/>
    <w:rsid w:val="00623890"/>
    <w:rsid w:val="00626A3E"/>
    <w:rsid w:val="00654352"/>
    <w:rsid w:val="00660B13"/>
    <w:rsid w:val="0066469B"/>
    <w:rsid w:val="006651E5"/>
    <w:rsid w:val="0066623D"/>
    <w:rsid w:val="0066657D"/>
    <w:rsid w:val="00694409"/>
    <w:rsid w:val="006C6960"/>
    <w:rsid w:val="006E4E47"/>
    <w:rsid w:val="006F10E8"/>
    <w:rsid w:val="006F7B7B"/>
    <w:rsid w:val="00713E93"/>
    <w:rsid w:val="00732230"/>
    <w:rsid w:val="0073224C"/>
    <w:rsid w:val="00740017"/>
    <w:rsid w:val="007438D4"/>
    <w:rsid w:val="0075032B"/>
    <w:rsid w:val="0075224D"/>
    <w:rsid w:val="007762EF"/>
    <w:rsid w:val="00776C7E"/>
    <w:rsid w:val="007949A4"/>
    <w:rsid w:val="007A0252"/>
    <w:rsid w:val="007B3C21"/>
    <w:rsid w:val="007C233D"/>
    <w:rsid w:val="007C4D5A"/>
    <w:rsid w:val="007C7970"/>
    <w:rsid w:val="007E5928"/>
    <w:rsid w:val="007F5D91"/>
    <w:rsid w:val="008028A4"/>
    <w:rsid w:val="0080545D"/>
    <w:rsid w:val="00816414"/>
    <w:rsid w:val="008215BF"/>
    <w:rsid w:val="00821DB6"/>
    <w:rsid w:val="0082685D"/>
    <w:rsid w:val="0083590B"/>
    <w:rsid w:val="00836F19"/>
    <w:rsid w:val="0084269F"/>
    <w:rsid w:val="00852345"/>
    <w:rsid w:val="0087310C"/>
    <w:rsid w:val="00885FDC"/>
    <w:rsid w:val="008D7FE2"/>
    <w:rsid w:val="0091417B"/>
    <w:rsid w:val="00945B68"/>
    <w:rsid w:val="00957D31"/>
    <w:rsid w:val="00963469"/>
    <w:rsid w:val="00974981"/>
    <w:rsid w:val="00975C34"/>
    <w:rsid w:val="009865D4"/>
    <w:rsid w:val="009A234C"/>
    <w:rsid w:val="009A720A"/>
    <w:rsid w:val="009A7223"/>
    <w:rsid w:val="009C09EC"/>
    <w:rsid w:val="009C60E7"/>
    <w:rsid w:val="00A00059"/>
    <w:rsid w:val="00A60747"/>
    <w:rsid w:val="00A7635E"/>
    <w:rsid w:val="00A76A60"/>
    <w:rsid w:val="00A833C8"/>
    <w:rsid w:val="00A90F55"/>
    <w:rsid w:val="00AB155B"/>
    <w:rsid w:val="00AD7F82"/>
    <w:rsid w:val="00AE45F2"/>
    <w:rsid w:val="00AF14B8"/>
    <w:rsid w:val="00B311E8"/>
    <w:rsid w:val="00B46268"/>
    <w:rsid w:val="00B55DE0"/>
    <w:rsid w:val="00B80BEA"/>
    <w:rsid w:val="00B917C1"/>
    <w:rsid w:val="00BA22DB"/>
    <w:rsid w:val="00BB140E"/>
    <w:rsid w:val="00BB1827"/>
    <w:rsid w:val="00BD0801"/>
    <w:rsid w:val="00BF1E95"/>
    <w:rsid w:val="00C03924"/>
    <w:rsid w:val="00C11FB6"/>
    <w:rsid w:val="00C142C7"/>
    <w:rsid w:val="00C27AE9"/>
    <w:rsid w:val="00C31567"/>
    <w:rsid w:val="00C51035"/>
    <w:rsid w:val="00C86266"/>
    <w:rsid w:val="00CA7044"/>
    <w:rsid w:val="00CB1762"/>
    <w:rsid w:val="00CC39A1"/>
    <w:rsid w:val="00CD22A5"/>
    <w:rsid w:val="00CD4A38"/>
    <w:rsid w:val="00CD5736"/>
    <w:rsid w:val="00CD6F46"/>
    <w:rsid w:val="00CD7D5F"/>
    <w:rsid w:val="00CE3E1B"/>
    <w:rsid w:val="00CE6A4B"/>
    <w:rsid w:val="00D044BB"/>
    <w:rsid w:val="00D22048"/>
    <w:rsid w:val="00D242C2"/>
    <w:rsid w:val="00D32EA6"/>
    <w:rsid w:val="00D37FA2"/>
    <w:rsid w:val="00D52549"/>
    <w:rsid w:val="00D56662"/>
    <w:rsid w:val="00D5775D"/>
    <w:rsid w:val="00D57E1B"/>
    <w:rsid w:val="00DA3C70"/>
    <w:rsid w:val="00DB2B7D"/>
    <w:rsid w:val="00DC66B6"/>
    <w:rsid w:val="00DD54D9"/>
    <w:rsid w:val="00DE1BB9"/>
    <w:rsid w:val="00DF0115"/>
    <w:rsid w:val="00DF3C5C"/>
    <w:rsid w:val="00DF4540"/>
    <w:rsid w:val="00E00FDF"/>
    <w:rsid w:val="00E418AB"/>
    <w:rsid w:val="00E43A1A"/>
    <w:rsid w:val="00E6104C"/>
    <w:rsid w:val="00E62E22"/>
    <w:rsid w:val="00E81B19"/>
    <w:rsid w:val="00E870BB"/>
    <w:rsid w:val="00F120D1"/>
    <w:rsid w:val="00F55423"/>
    <w:rsid w:val="00F70633"/>
    <w:rsid w:val="00F91DD3"/>
    <w:rsid w:val="00FA1F81"/>
    <w:rsid w:val="00FC3DF4"/>
    <w:rsid w:val="00FE576E"/>
    <w:rsid w:val="00FF0660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E5AE09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">
    <w:name w:val="Абзац списка1"/>
    <w:basedOn w:val="a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uiPriority w:val="99"/>
    <w:qFormat/>
    <w:rsid w:val="0066657D"/>
    <w:pPr>
      <w:ind w:left="720"/>
      <w:contextualSpacing/>
    </w:pPr>
  </w:style>
  <w:style w:type="paragraph" w:styleId="af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af0">
    <w:name w:val="Абзац списка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6F7B7B"/>
    <w:rPr>
      <w:sz w:val="20"/>
      <w:szCs w:val="20"/>
      <w:lang w:val="ru-RU"/>
    </w:rPr>
  </w:style>
  <w:style w:type="character" w:styleId="af3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4">
    <w:name w:val="Normal (Web)"/>
    <w:basedOn w:val="a"/>
    <w:uiPriority w:val="99"/>
    <w:semiHidden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5093214-48AF-45CA-8477-71C29E295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2</Pages>
  <Words>2365</Words>
  <Characters>1349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65</cp:revision>
  <cp:lastPrinted>2020-07-06T08:13:00Z</cp:lastPrinted>
  <dcterms:created xsi:type="dcterms:W3CDTF">2020-04-21T10:55:00Z</dcterms:created>
  <dcterms:modified xsi:type="dcterms:W3CDTF">2020-07-07T13:19:00Z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