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03C3B" w:rsidRPr="0089769D" w:rsidRDefault="0089769D" w:rsidP="0089769D">
      <w:pPr>
        <w:tabs>
          <w:tab w:val="left" w:pos="3926"/>
        </w:tabs>
        <w:spacing w:before="40" w:after="4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</w:p>
    <w:p w:rsidR="0089769D" w:rsidRDefault="0089769D" w:rsidP="00F7790A">
      <w:pPr>
        <w:spacing w:before="40" w:after="4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89769D" w:rsidRDefault="0089769D" w:rsidP="0089769D">
      <w:pPr>
        <w:spacing w:before="40" w:after="4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89769D" w:rsidRPr="0089769D" w:rsidRDefault="0089769D" w:rsidP="0089769D">
      <w:pPr>
        <w:spacing w:before="40" w:after="4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89769D" w:rsidRPr="0089769D" w:rsidRDefault="0089769D" w:rsidP="0089769D">
      <w:pPr>
        <w:spacing w:before="40" w:after="4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D7718" w:rsidRPr="0089769D" w:rsidRDefault="005D7718" w:rsidP="0089769D">
      <w:pPr>
        <w:spacing w:before="40" w:after="4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4C43B6" w:rsidRPr="0089769D" w:rsidRDefault="004C43B6" w:rsidP="0089769D">
      <w:pPr>
        <w:spacing w:before="40" w:after="4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22E67" w:rsidRDefault="00D22E67" w:rsidP="0089769D">
      <w:pPr>
        <w:spacing w:before="40" w:after="40"/>
        <w:rPr>
          <w:rFonts w:ascii="Times New Roman" w:hAnsi="Times New Roman" w:cs="Times New Roman"/>
          <w:b/>
          <w:bCs/>
          <w:sz w:val="28"/>
          <w:szCs w:val="28"/>
          <w:lang w:val="uk-UA" w:bidi="uk-UA"/>
        </w:rPr>
      </w:pPr>
    </w:p>
    <w:p w:rsidR="002557FD" w:rsidRPr="002557FD" w:rsidRDefault="002557FD" w:rsidP="0089769D">
      <w:pPr>
        <w:spacing w:before="40" w:after="40"/>
        <w:jc w:val="center"/>
        <w:rPr>
          <w:rFonts w:ascii="Times New Roman" w:hAnsi="Times New Roman" w:cs="Times New Roman"/>
          <w:b/>
          <w:bCs/>
          <w:sz w:val="28"/>
          <w:szCs w:val="28"/>
          <w:lang w:val="uk-UA" w:bidi="uk-UA"/>
        </w:rPr>
      </w:pPr>
      <w:r w:rsidRPr="002557FD">
        <w:rPr>
          <w:rFonts w:ascii="Times New Roman" w:hAnsi="Times New Roman" w:cs="Times New Roman"/>
          <w:b/>
          <w:bCs/>
          <w:sz w:val="28"/>
          <w:szCs w:val="28"/>
          <w:lang w:val="uk-UA" w:bidi="uk-UA"/>
        </w:rPr>
        <w:t>ВИСНОВОК</w:t>
      </w:r>
    </w:p>
    <w:p w:rsidR="00D22E67" w:rsidRDefault="00643C1A" w:rsidP="0089769D">
      <w:pPr>
        <w:spacing w:before="40" w:after="40"/>
        <w:jc w:val="center"/>
        <w:rPr>
          <w:rFonts w:ascii="Times New Roman" w:hAnsi="Times New Roman" w:cs="Times New Roman"/>
          <w:b/>
          <w:bCs/>
          <w:sz w:val="28"/>
          <w:szCs w:val="28"/>
          <w:lang w:val="uk-UA" w:bidi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 w:bidi="uk-UA"/>
        </w:rPr>
        <w:t>на проект Закону України «</w:t>
      </w:r>
      <w:r w:rsidR="002557FD" w:rsidRPr="002557FD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Про внесення змін </w:t>
      </w:r>
      <w:r w:rsidR="002557FD">
        <w:rPr>
          <w:rFonts w:ascii="Times New Roman" w:hAnsi="Times New Roman" w:cs="Times New Roman"/>
          <w:b/>
          <w:bCs/>
          <w:sz w:val="28"/>
          <w:szCs w:val="28"/>
          <w:lang w:val="uk-UA" w:bidi="uk-UA"/>
        </w:rPr>
        <w:t xml:space="preserve">до Прикінцевих </w:t>
      </w:r>
    </w:p>
    <w:p w:rsidR="00D22E67" w:rsidRDefault="002557FD" w:rsidP="0089769D">
      <w:pPr>
        <w:spacing w:before="40" w:after="40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 w:bidi="uk-UA"/>
        </w:rPr>
        <w:t xml:space="preserve">та </w:t>
      </w:r>
      <w:r w:rsidRPr="002557FD">
        <w:rPr>
          <w:rFonts w:ascii="Times New Roman" w:hAnsi="Times New Roman" w:cs="Times New Roman"/>
          <w:b/>
          <w:bCs/>
          <w:sz w:val="28"/>
          <w:szCs w:val="28"/>
          <w:lang w:val="uk-UA" w:bidi="uk-UA"/>
        </w:rPr>
        <w:t xml:space="preserve">перехідних положень Виборчого кодексу України </w:t>
      </w:r>
      <w:r w:rsidRPr="002557FD">
        <w:rPr>
          <w:rFonts w:ascii="Times New Roman" w:hAnsi="Times New Roman" w:cs="Times New Roman"/>
          <w:b/>
          <w:bCs/>
          <w:sz w:val="28"/>
          <w:szCs w:val="28"/>
          <w:lang w:val="uk-UA"/>
        </w:rPr>
        <w:t>щодо функціонування регіональних органів адміністрування</w:t>
      </w:r>
    </w:p>
    <w:p w:rsidR="00D22E67" w:rsidRDefault="002557FD" w:rsidP="0089769D">
      <w:pPr>
        <w:spacing w:before="40" w:after="40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2557FD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Державного реєстру виборців на період до утворення </w:t>
      </w:r>
    </w:p>
    <w:p w:rsidR="002557FD" w:rsidRPr="002557FD" w:rsidRDefault="002557FD" w:rsidP="0089769D">
      <w:pPr>
        <w:spacing w:before="40" w:after="40"/>
        <w:jc w:val="center"/>
        <w:rPr>
          <w:rFonts w:ascii="Times New Roman" w:hAnsi="Times New Roman" w:cs="Times New Roman"/>
          <w:b/>
          <w:bCs/>
          <w:sz w:val="28"/>
          <w:szCs w:val="28"/>
          <w:lang w:val="uk-UA" w:bidi="uk-UA"/>
        </w:rPr>
      </w:pPr>
      <w:r w:rsidRPr="002557FD">
        <w:rPr>
          <w:rFonts w:ascii="Times New Roman" w:hAnsi="Times New Roman" w:cs="Times New Roman"/>
          <w:b/>
          <w:bCs/>
          <w:sz w:val="28"/>
          <w:szCs w:val="28"/>
          <w:lang w:val="uk-UA"/>
        </w:rPr>
        <w:t>регіональних представництв ЦВК</w:t>
      </w:r>
      <w:r w:rsidR="00643C1A">
        <w:rPr>
          <w:rFonts w:ascii="Times New Roman" w:hAnsi="Times New Roman" w:cs="Times New Roman"/>
          <w:b/>
          <w:bCs/>
          <w:sz w:val="28"/>
          <w:szCs w:val="28"/>
          <w:lang w:val="uk-UA" w:bidi="uk-UA"/>
        </w:rPr>
        <w:t>»</w:t>
      </w:r>
    </w:p>
    <w:p w:rsidR="002557FD" w:rsidRPr="002557FD" w:rsidRDefault="002557FD" w:rsidP="0089769D">
      <w:pPr>
        <w:spacing w:before="40" w:after="40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</w:p>
    <w:p w:rsidR="002557FD" w:rsidRPr="00DF5610" w:rsidRDefault="00643C1A" w:rsidP="0089769D">
      <w:pPr>
        <w:spacing w:before="40" w:after="40"/>
        <w:ind w:firstLine="709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sz w:val="28"/>
          <w:szCs w:val="28"/>
          <w:lang w:val="uk-UA"/>
        </w:rPr>
        <w:t>У Головному управлінні</w:t>
      </w:r>
      <w:r w:rsidR="002557FD" w:rsidRPr="002557FD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розглянуто поданий законопроект, яким пропонується </w:t>
      </w:r>
      <w:r w:rsidR="002557FD" w:rsidRPr="00DF5610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внесення окремих змін до </w:t>
      </w:r>
      <w:r w:rsidR="002557FD" w:rsidRPr="00DF5610">
        <w:rPr>
          <w:rFonts w:ascii="Times New Roman" w:hAnsi="Times New Roman" w:cs="Times New Roman"/>
          <w:bCs/>
          <w:sz w:val="28"/>
          <w:szCs w:val="28"/>
          <w:lang w:val="uk-UA" w:bidi="uk-UA"/>
        </w:rPr>
        <w:t xml:space="preserve">Прикінцевих та перехідних положень Виборчого кодексу України </w:t>
      </w:r>
      <w:r w:rsidR="002557FD" w:rsidRPr="00DF5610">
        <w:rPr>
          <w:rFonts w:ascii="Times New Roman" w:hAnsi="Times New Roman" w:cs="Times New Roman"/>
          <w:bCs/>
          <w:sz w:val="28"/>
          <w:szCs w:val="28"/>
          <w:lang w:val="uk-UA"/>
        </w:rPr>
        <w:t>щодо функціонування регіональних органів адміністрування Державного реєстру виборців на період до утворення регіональних представництв ЦВК.</w:t>
      </w:r>
    </w:p>
    <w:p w:rsidR="00A31841" w:rsidRPr="00DF5610" w:rsidRDefault="00E316B1" w:rsidP="0089769D">
      <w:pPr>
        <w:spacing w:before="40" w:after="40"/>
        <w:ind w:firstLine="709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DF5610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Як вбачається з пояснювальної записки до законопроекту, а також з аналізу його змісту, його приписи спрямовані на </w:t>
      </w:r>
      <w:r w:rsidR="00FB6121" w:rsidRPr="00DF5610">
        <w:rPr>
          <w:rFonts w:ascii="Times New Roman" w:hAnsi="Times New Roman" w:cs="Times New Roman"/>
          <w:bCs/>
          <w:sz w:val="28"/>
          <w:szCs w:val="28"/>
          <w:lang w:val="uk-UA"/>
        </w:rPr>
        <w:t>«</w:t>
      </w:r>
      <w:r w:rsidR="002557FD" w:rsidRPr="00DF5610">
        <w:rPr>
          <w:rFonts w:ascii="Times New Roman" w:hAnsi="Times New Roman" w:cs="Times New Roman"/>
          <w:bCs/>
          <w:sz w:val="28"/>
          <w:szCs w:val="28"/>
          <w:lang w:val="uk-UA"/>
        </w:rPr>
        <w:t>відтермінування ліквідації органів адміністрування Державного реєстру виборців до моменту утворення регіональних та територіальних представниц</w:t>
      </w:r>
      <w:r w:rsidR="00123C18" w:rsidRPr="00DF5610">
        <w:rPr>
          <w:rFonts w:ascii="Times New Roman" w:hAnsi="Times New Roman" w:cs="Times New Roman"/>
          <w:bCs/>
          <w:sz w:val="28"/>
          <w:szCs w:val="28"/>
          <w:lang w:val="uk-UA"/>
        </w:rPr>
        <w:t>тв Центральної Виборчої комісії</w:t>
      </w:r>
      <w:r w:rsidRPr="00DF5610">
        <w:rPr>
          <w:rFonts w:ascii="Times New Roman" w:hAnsi="Times New Roman" w:cs="Times New Roman"/>
          <w:bCs/>
          <w:sz w:val="28"/>
          <w:szCs w:val="28"/>
          <w:lang w:val="uk-UA"/>
        </w:rPr>
        <w:t>, що було передбачено з</w:t>
      </w:r>
      <w:r w:rsidR="0089769D" w:rsidRPr="00DF5610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мінами до </w:t>
      </w:r>
      <w:r w:rsidR="00BE008D">
        <w:rPr>
          <w:rFonts w:ascii="Times New Roman" w:hAnsi="Times New Roman" w:cs="Times New Roman"/>
          <w:bCs/>
          <w:sz w:val="28"/>
          <w:szCs w:val="28"/>
          <w:lang w:val="uk-UA"/>
        </w:rPr>
        <w:br/>
      </w:r>
      <w:r w:rsidR="0089769D" w:rsidRPr="00DF5610">
        <w:rPr>
          <w:rFonts w:ascii="Times New Roman" w:hAnsi="Times New Roman" w:cs="Times New Roman"/>
          <w:bCs/>
          <w:sz w:val="28"/>
          <w:szCs w:val="28"/>
          <w:lang w:val="uk-UA"/>
        </w:rPr>
        <w:t>ст. 14 Закону України</w:t>
      </w:r>
      <w:r w:rsidR="002557FD" w:rsidRPr="00DF5610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«Про Державний Реєстр виборців», згідно </w:t>
      </w:r>
      <w:r w:rsidR="00BE008D">
        <w:rPr>
          <w:rFonts w:ascii="Times New Roman" w:hAnsi="Times New Roman" w:cs="Times New Roman"/>
          <w:bCs/>
          <w:sz w:val="28"/>
          <w:szCs w:val="28"/>
          <w:lang w:val="uk-UA"/>
        </w:rPr>
        <w:br/>
      </w:r>
      <w:bookmarkStart w:id="0" w:name="_GoBack"/>
      <w:bookmarkEnd w:id="0"/>
      <w:r w:rsidRPr="00DF5610">
        <w:rPr>
          <w:rFonts w:ascii="Times New Roman" w:hAnsi="Times New Roman" w:cs="Times New Roman"/>
          <w:bCs/>
          <w:sz w:val="28"/>
          <w:szCs w:val="28"/>
          <w:lang w:val="uk-UA"/>
        </w:rPr>
        <w:t>п. 3 Прикінцевих та перехідних положень Виборчого кодексу України</w:t>
      </w:r>
      <w:r w:rsidR="00FB6121" w:rsidRPr="00DF5610">
        <w:rPr>
          <w:rFonts w:ascii="Times New Roman" w:hAnsi="Times New Roman" w:cs="Times New Roman"/>
          <w:bCs/>
          <w:sz w:val="28"/>
          <w:szCs w:val="28"/>
          <w:lang w:val="uk-UA"/>
        </w:rPr>
        <w:t>»</w:t>
      </w:r>
      <w:r w:rsidRPr="00DF5610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. </w:t>
      </w:r>
    </w:p>
    <w:p w:rsidR="00332792" w:rsidRPr="00DF5610" w:rsidRDefault="00332792" w:rsidP="0089769D">
      <w:pPr>
        <w:spacing w:before="40" w:after="40"/>
        <w:ind w:firstLine="709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DF5610">
        <w:rPr>
          <w:rFonts w:ascii="Times New Roman" w:hAnsi="Times New Roman" w:cs="Times New Roman"/>
          <w:bCs/>
          <w:sz w:val="28"/>
          <w:szCs w:val="28"/>
          <w:lang w:val="uk-UA"/>
        </w:rPr>
        <w:t>В цілому не заперечуючи проти</w:t>
      </w:r>
      <w:r w:rsidR="00D22E67" w:rsidRPr="00DF5610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ідеї, покладеної в основу</w:t>
      </w:r>
      <w:r w:rsidRPr="00DF5610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запропонованих новел</w:t>
      </w:r>
      <w:r w:rsidR="00D22E67" w:rsidRPr="00DF5610">
        <w:rPr>
          <w:rFonts w:ascii="Times New Roman" w:hAnsi="Times New Roman" w:cs="Times New Roman"/>
          <w:bCs/>
          <w:sz w:val="28"/>
          <w:szCs w:val="28"/>
          <w:lang w:val="uk-UA"/>
        </w:rPr>
        <w:t>,</w:t>
      </w:r>
      <w:r w:rsidR="00603C3B" w:rsidRPr="00DF5610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вважаємо за необхідне звернути увагу на положення </w:t>
      </w:r>
      <w:r w:rsidR="00A31841" w:rsidRPr="00DF5610">
        <w:rPr>
          <w:rFonts w:ascii="Times New Roman" w:hAnsi="Times New Roman" w:cs="Times New Roman"/>
          <w:bCs/>
          <w:sz w:val="28"/>
          <w:szCs w:val="28"/>
          <w:lang w:val="uk-UA"/>
        </w:rPr>
        <w:t>ч.</w:t>
      </w:r>
      <w:r w:rsidR="00D22E67" w:rsidRPr="00DF5610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="00A31841" w:rsidRPr="00DF5610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6 ст. 90 Регламенту Верховної Ради України, згідно з яким </w:t>
      </w:r>
      <w:r w:rsidR="00A31841" w:rsidRPr="00DF561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законопроект може передбачати внесення змін лише до тексту первинного законодавчого акта (закону, кодексу, основ законодавства тощо), а не до закону про внесення змін до цього законодавчого акта. </w:t>
      </w:r>
    </w:p>
    <w:p w:rsidR="00F7790A" w:rsidRDefault="00F7790A" w:rsidP="0089769D">
      <w:pPr>
        <w:spacing w:before="40" w:after="40"/>
        <w:ind w:firstLine="709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</w:p>
    <w:p w:rsidR="00F7790A" w:rsidRDefault="00F7790A" w:rsidP="0089769D">
      <w:pPr>
        <w:spacing w:before="40" w:after="40"/>
        <w:ind w:firstLine="709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</w:p>
    <w:p w:rsidR="00826252" w:rsidRPr="00826252" w:rsidRDefault="00826252" w:rsidP="0089769D">
      <w:pPr>
        <w:spacing w:before="40" w:after="40"/>
        <w:ind w:firstLine="709"/>
        <w:jc w:val="both"/>
        <w:rPr>
          <w:rFonts w:ascii="Times New Roman" w:hAnsi="Times New Roman" w:cs="Times New Roman"/>
          <w:bCs/>
          <w:sz w:val="28"/>
          <w:szCs w:val="28"/>
          <w:lang w:val="uk-UA" w:bidi="uk-UA"/>
        </w:rPr>
      </w:pPr>
      <w:r w:rsidRPr="00826252">
        <w:rPr>
          <w:rFonts w:ascii="Times New Roman" w:hAnsi="Times New Roman" w:cs="Times New Roman"/>
          <w:bCs/>
          <w:sz w:val="28"/>
          <w:szCs w:val="28"/>
          <w:lang w:val="uk-UA" w:bidi="uk-UA"/>
        </w:rPr>
        <w:t>Керівник Головного управління</w:t>
      </w:r>
      <w:r w:rsidR="00D22E67">
        <w:rPr>
          <w:rFonts w:ascii="Times New Roman" w:hAnsi="Times New Roman" w:cs="Times New Roman"/>
          <w:bCs/>
          <w:sz w:val="28"/>
          <w:szCs w:val="28"/>
          <w:lang w:val="uk-UA" w:bidi="uk-UA"/>
        </w:rPr>
        <w:t xml:space="preserve">         </w:t>
      </w:r>
      <w:r w:rsidR="00F7790A">
        <w:rPr>
          <w:rFonts w:ascii="Times New Roman" w:hAnsi="Times New Roman" w:cs="Times New Roman"/>
          <w:bCs/>
          <w:sz w:val="28"/>
          <w:szCs w:val="28"/>
          <w:lang w:val="uk-UA" w:bidi="uk-UA"/>
        </w:rPr>
        <w:t xml:space="preserve">               </w:t>
      </w:r>
      <w:r w:rsidRPr="00826252">
        <w:rPr>
          <w:rFonts w:ascii="Times New Roman" w:hAnsi="Times New Roman" w:cs="Times New Roman"/>
          <w:bCs/>
          <w:sz w:val="28"/>
          <w:szCs w:val="28"/>
          <w:lang w:val="uk-UA" w:bidi="uk-UA"/>
        </w:rPr>
        <w:t xml:space="preserve">                    С. Тихонюк</w:t>
      </w:r>
    </w:p>
    <w:p w:rsidR="00603C3B" w:rsidRDefault="00603C3B" w:rsidP="0089769D">
      <w:pPr>
        <w:spacing w:before="40" w:after="40"/>
        <w:ind w:firstLine="709"/>
        <w:jc w:val="both"/>
        <w:rPr>
          <w:rFonts w:ascii="Times New Roman" w:hAnsi="Times New Roman" w:cs="Times New Roman"/>
          <w:bCs/>
          <w:sz w:val="20"/>
          <w:szCs w:val="20"/>
          <w:lang w:val="uk-UA" w:bidi="uk-UA"/>
        </w:rPr>
      </w:pPr>
    </w:p>
    <w:p w:rsidR="00603C3B" w:rsidRDefault="00603C3B" w:rsidP="0089769D">
      <w:pPr>
        <w:spacing w:before="40" w:after="40"/>
        <w:ind w:firstLine="709"/>
        <w:jc w:val="both"/>
        <w:rPr>
          <w:rFonts w:ascii="Times New Roman" w:hAnsi="Times New Roman" w:cs="Times New Roman"/>
          <w:bCs/>
          <w:sz w:val="20"/>
          <w:szCs w:val="20"/>
          <w:lang w:val="uk-UA" w:bidi="uk-UA"/>
        </w:rPr>
      </w:pPr>
    </w:p>
    <w:p w:rsidR="004C43B6" w:rsidRPr="00603C3B" w:rsidRDefault="00603C3B" w:rsidP="0089769D">
      <w:pPr>
        <w:spacing w:before="40" w:after="40"/>
        <w:ind w:firstLine="709"/>
        <w:jc w:val="both"/>
        <w:rPr>
          <w:rFonts w:ascii="Times New Roman" w:hAnsi="Times New Roman" w:cs="Times New Roman"/>
          <w:bCs/>
          <w:sz w:val="20"/>
          <w:szCs w:val="20"/>
          <w:lang w:val="uk-UA" w:bidi="uk-UA"/>
        </w:rPr>
      </w:pPr>
      <w:r>
        <w:rPr>
          <w:rFonts w:ascii="Times New Roman" w:hAnsi="Times New Roman" w:cs="Times New Roman"/>
          <w:bCs/>
          <w:sz w:val="20"/>
          <w:szCs w:val="20"/>
          <w:lang w:val="uk-UA" w:bidi="uk-UA"/>
        </w:rPr>
        <w:t>Вик. О. Мельник</w:t>
      </w:r>
    </w:p>
    <w:sectPr w:rsidR="004C43B6" w:rsidRPr="00603C3B" w:rsidSect="0089769D">
      <w:headerReference w:type="even" r:id="rId8"/>
      <w:headerReference w:type="default" r:id="rId9"/>
      <w:headerReference w:type="first" r:id="rId10"/>
      <w:pgSz w:w="11900" w:h="16840"/>
      <w:pgMar w:top="1134" w:right="1128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61E8C" w:rsidRDefault="00A61E8C" w:rsidP="00521CF6">
      <w:r>
        <w:separator/>
      </w:r>
    </w:p>
  </w:endnote>
  <w:endnote w:type="continuationSeparator" w:id="0">
    <w:p w:rsidR="00A61E8C" w:rsidRDefault="00A61E8C" w:rsidP="00521C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61E8C" w:rsidRDefault="00A61E8C" w:rsidP="00521CF6">
      <w:r>
        <w:separator/>
      </w:r>
    </w:p>
  </w:footnote>
  <w:footnote w:type="continuationSeparator" w:id="0">
    <w:p w:rsidR="00A61E8C" w:rsidRDefault="00A61E8C" w:rsidP="00521C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Style w:val="a5"/>
      </w:rPr>
      <w:id w:val="98916718"/>
      <w:docPartObj>
        <w:docPartGallery w:val="Page Numbers (Top of Page)"/>
        <w:docPartUnique/>
      </w:docPartObj>
    </w:sdtPr>
    <w:sdtEndPr>
      <w:rPr>
        <w:rStyle w:val="a5"/>
      </w:rPr>
    </w:sdtEndPr>
    <w:sdtContent>
      <w:p w:rsidR="00DC5BDA" w:rsidRDefault="00EA11D1" w:rsidP="006A420D">
        <w:pPr>
          <w:pStyle w:val="a3"/>
          <w:framePr w:wrap="none" w:vAnchor="text" w:hAnchor="margin" w:xAlign="right" w:y="1"/>
          <w:rPr>
            <w:rStyle w:val="a5"/>
          </w:rPr>
        </w:pPr>
        <w:r>
          <w:rPr>
            <w:rStyle w:val="a5"/>
          </w:rPr>
          <w:fldChar w:fldCharType="begin"/>
        </w:r>
        <w:r w:rsidR="00DC5BDA">
          <w:rPr>
            <w:rStyle w:val="a5"/>
          </w:rPr>
          <w:instrText xml:space="preserve"> PAGE </w:instrText>
        </w:r>
        <w:r>
          <w:rPr>
            <w:rStyle w:val="a5"/>
          </w:rPr>
          <w:fldChar w:fldCharType="separate"/>
        </w:r>
        <w:r w:rsidR="00DC5BDA">
          <w:rPr>
            <w:rStyle w:val="a5"/>
            <w:noProof/>
          </w:rPr>
          <w:t>2</w:t>
        </w:r>
        <w:r>
          <w:rPr>
            <w:rStyle w:val="a5"/>
          </w:rPr>
          <w:fldChar w:fldCharType="end"/>
        </w:r>
      </w:p>
    </w:sdtContent>
  </w:sdt>
  <w:p w:rsidR="00DC5BDA" w:rsidRDefault="00DC5BDA" w:rsidP="00521CF6">
    <w:pPr>
      <w:pStyle w:val="a3"/>
      <w:ind w:right="360"/>
    </w:pPr>
  </w:p>
  <w:p w:rsidR="00DC5BDA" w:rsidRDefault="00DC5BDA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Style w:val="a5"/>
      </w:rPr>
      <w:id w:val="417756500"/>
      <w:docPartObj>
        <w:docPartGallery w:val="Page Numbers (Top of Page)"/>
        <w:docPartUnique/>
      </w:docPartObj>
    </w:sdtPr>
    <w:sdtEndPr>
      <w:rPr>
        <w:rStyle w:val="a5"/>
        <w:rFonts w:ascii="Times New Roman" w:hAnsi="Times New Roman" w:cs="Times New Roman"/>
        <w:sz w:val="28"/>
        <w:szCs w:val="28"/>
      </w:rPr>
    </w:sdtEndPr>
    <w:sdtContent>
      <w:p w:rsidR="00DC5BDA" w:rsidRPr="005B23DF" w:rsidRDefault="00EA11D1" w:rsidP="006A420D">
        <w:pPr>
          <w:pStyle w:val="a3"/>
          <w:framePr w:wrap="none" w:vAnchor="text" w:hAnchor="margin" w:xAlign="right" w:y="1"/>
          <w:rPr>
            <w:rStyle w:val="a5"/>
            <w:rFonts w:ascii="Times New Roman" w:hAnsi="Times New Roman" w:cs="Times New Roman"/>
            <w:sz w:val="28"/>
            <w:szCs w:val="28"/>
          </w:rPr>
        </w:pPr>
        <w:r w:rsidRPr="005B23DF">
          <w:rPr>
            <w:rStyle w:val="a5"/>
            <w:rFonts w:ascii="Times New Roman" w:hAnsi="Times New Roman" w:cs="Times New Roman"/>
            <w:sz w:val="28"/>
            <w:szCs w:val="28"/>
          </w:rPr>
          <w:fldChar w:fldCharType="begin"/>
        </w:r>
        <w:r w:rsidR="00DC5BDA" w:rsidRPr="005B23DF">
          <w:rPr>
            <w:rStyle w:val="a5"/>
            <w:rFonts w:ascii="Times New Roman" w:hAnsi="Times New Roman" w:cs="Times New Roman"/>
            <w:sz w:val="28"/>
            <w:szCs w:val="28"/>
          </w:rPr>
          <w:instrText xml:space="preserve"> PAGE </w:instrText>
        </w:r>
        <w:r w:rsidRPr="005B23DF">
          <w:rPr>
            <w:rStyle w:val="a5"/>
            <w:rFonts w:ascii="Times New Roman" w:hAnsi="Times New Roman" w:cs="Times New Roman"/>
            <w:sz w:val="28"/>
            <w:szCs w:val="28"/>
          </w:rPr>
          <w:fldChar w:fldCharType="separate"/>
        </w:r>
        <w:r w:rsidR="00F7790A">
          <w:rPr>
            <w:rStyle w:val="a5"/>
            <w:rFonts w:ascii="Times New Roman" w:hAnsi="Times New Roman" w:cs="Times New Roman"/>
            <w:noProof/>
            <w:sz w:val="28"/>
            <w:szCs w:val="28"/>
          </w:rPr>
          <w:t>2</w:t>
        </w:r>
        <w:r w:rsidRPr="005B23DF">
          <w:rPr>
            <w:rStyle w:val="a5"/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  <w:p w:rsidR="00DC5BDA" w:rsidRPr="00521CF6" w:rsidRDefault="00DC5BDA" w:rsidP="00521CF6">
    <w:pPr>
      <w:pStyle w:val="a3"/>
      <w:ind w:right="360"/>
      <w:rPr>
        <w:lang w:val="pl-PL"/>
      </w:rPr>
    </w:pPr>
  </w:p>
  <w:p w:rsidR="00DC5BDA" w:rsidRDefault="00DC5BDA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C5BDA" w:rsidRPr="00332F98" w:rsidRDefault="00826252" w:rsidP="00332F98">
    <w:pPr>
      <w:pStyle w:val="a3"/>
      <w:jc w:val="right"/>
      <w:rPr>
        <w:rFonts w:ascii="Times New Roman" w:hAnsi="Times New Roman" w:cs="Times New Roman"/>
        <w:sz w:val="20"/>
        <w:szCs w:val="20"/>
        <w:lang w:val="uk-UA"/>
      </w:rPr>
    </w:pPr>
    <w:r>
      <w:rPr>
        <w:rFonts w:ascii="Times New Roman" w:hAnsi="Times New Roman" w:cs="Times New Roman"/>
        <w:sz w:val="20"/>
        <w:szCs w:val="20"/>
        <w:lang w:val="uk-UA"/>
      </w:rPr>
      <w:t>До реєстр. № 3621 від 0</w:t>
    </w:r>
    <w:r w:rsidR="00DC5BDA">
      <w:rPr>
        <w:rFonts w:ascii="Times New Roman" w:hAnsi="Times New Roman" w:cs="Times New Roman"/>
        <w:sz w:val="20"/>
        <w:szCs w:val="20"/>
        <w:lang w:val="uk-UA"/>
      </w:rPr>
      <w:t>9</w:t>
    </w:r>
    <w:r>
      <w:rPr>
        <w:rFonts w:ascii="Times New Roman" w:hAnsi="Times New Roman" w:cs="Times New Roman"/>
        <w:sz w:val="20"/>
        <w:szCs w:val="20"/>
        <w:lang w:val="uk-UA"/>
      </w:rPr>
      <w:t>.06</w:t>
    </w:r>
    <w:r w:rsidR="00DC5BDA" w:rsidRPr="00332F98">
      <w:rPr>
        <w:rFonts w:ascii="Times New Roman" w:hAnsi="Times New Roman" w:cs="Times New Roman"/>
        <w:sz w:val="20"/>
        <w:szCs w:val="20"/>
        <w:lang w:val="uk-UA"/>
      </w:rPr>
      <w:t>.2020</w:t>
    </w:r>
  </w:p>
  <w:p w:rsidR="00DC5BDA" w:rsidRPr="00332F98" w:rsidRDefault="00DC5BDA" w:rsidP="00332F98">
    <w:pPr>
      <w:pStyle w:val="a3"/>
      <w:jc w:val="right"/>
      <w:rPr>
        <w:rFonts w:ascii="Times New Roman" w:hAnsi="Times New Roman" w:cs="Times New Roman"/>
        <w:sz w:val="20"/>
        <w:szCs w:val="20"/>
        <w:lang w:val="uk-UA"/>
      </w:rPr>
    </w:pPr>
    <w:r w:rsidRPr="00332F98">
      <w:rPr>
        <w:rFonts w:ascii="Times New Roman" w:hAnsi="Times New Roman" w:cs="Times New Roman"/>
        <w:sz w:val="20"/>
        <w:szCs w:val="20"/>
        <w:lang w:val="uk-UA"/>
      </w:rPr>
      <w:t>Народні депутати України</w:t>
    </w:r>
  </w:p>
  <w:p w:rsidR="00DC5BDA" w:rsidRPr="00332F98" w:rsidRDefault="00826252" w:rsidP="00332F98">
    <w:pPr>
      <w:pStyle w:val="a3"/>
      <w:jc w:val="right"/>
      <w:rPr>
        <w:rFonts w:ascii="Times New Roman" w:hAnsi="Times New Roman" w:cs="Times New Roman"/>
        <w:sz w:val="20"/>
        <w:szCs w:val="20"/>
        <w:lang w:val="uk-UA"/>
      </w:rPr>
    </w:pPr>
    <w:r>
      <w:rPr>
        <w:rFonts w:ascii="Times New Roman" w:hAnsi="Times New Roman" w:cs="Times New Roman"/>
        <w:sz w:val="20"/>
        <w:szCs w:val="20"/>
        <w:lang w:val="uk-UA"/>
      </w:rPr>
      <w:t xml:space="preserve">А. Загоруйко, О. Корнієнко </w:t>
    </w:r>
  </w:p>
  <w:p w:rsidR="00DC5BDA" w:rsidRPr="00332F98" w:rsidRDefault="00DC5BDA" w:rsidP="00332F98">
    <w:pPr>
      <w:pStyle w:val="a3"/>
      <w:jc w:val="right"/>
      <w:rPr>
        <w:rFonts w:ascii="Times New Roman" w:hAnsi="Times New Roman" w:cs="Times New Roman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414249"/>
    <w:multiLevelType w:val="multilevel"/>
    <w:tmpl w:val="415EFCF6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50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3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0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7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50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94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01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445" w:hanging="2160"/>
      </w:pPr>
      <w:rPr>
        <w:rFonts w:hint="default"/>
      </w:rPr>
    </w:lvl>
  </w:abstractNum>
  <w:abstractNum w:abstractNumId="1" w15:restartNumberingAfterBreak="0">
    <w:nsid w:val="06DB33A6"/>
    <w:multiLevelType w:val="multilevel"/>
    <w:tmpl w:val="67D612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A307214"/>
    <w:multiLevelType w:val="hybridMultilevel"/>
    <w:tmpl w:val="0C1CE7FC"/>
    <w:lvl w:ilvl="0" w:tplc="247034C0">
      <w:start w:val="3"/>
      <w:numFmt w:val="bullet"/>
      <w:lvlText w:val="-"/>
      <w:lvlJc w:val="left"/>
      <w:pPr>
        <w:ind w:left="2203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92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4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6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8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80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52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4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63" w:hanging="360"/>
      </w:pPr>
      <w:rPr>
        <w:rFonts w:ascii="Wingdings" w:hAnsi="Wingdings" w:hint="default"/>
      </w:rPr>
    </w:lvl>
  </w:abstractNum>
  <w:abstractNum w:abstractNumId="3" w15:restartNumberingAfterBreak="0">
    <w:nsid w:val="0D331E72"/>
    <w:multiLevelType w:val="hybridMultilevel"/>
    <w:tmpl w:val="A1525DB2"/>
    <w:lvl w:ilvl="0" w:tplc="CEF4EE68">
      <w:start w:val="3"/>
      <w:numFmt w:val="decimal"/>
      <w:lvlText w:val="%1."/>
      <w:lvlJc w:val="left"/>
      <w:pPr>
        <w:ind w:left="2062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1A3D5362"/>
    <w:multiLevelType w:val="multilevel"/>
    <w:tmpl w:val="12F242E4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5" w15:restartNumberingAfterBreak="0">
    <w:nsid w:val="27701E9F"/>
    <w:multiLevelType w:val="hybridMultilevel"/>
    <w:tmpl w:val="D83855EE"/>
    <w:lvl w:ilvl="0" w:tplc="CF98762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289D4045"/>
    <w:multiLevelType w:val="multilevel"/>
    <w:tmpl w:val="93C0C2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DC23826"/>
    <w:multiLevelType w:val="hybridMultilevel"/>
    <w:tmpl w:val="3FEA6AFC"/>
    <w:lvl w:ilvl="0" w:tplc="A724BFBC">
      <w:start w:val="1"/>
      <w:numFmt w:val="decimal"/>
      <w:lvlText w:val="%1."/>
      <w:lvlJc w:val="left"/>
      <w:pPr>
        <w:ind w:left="3043" w:hanging="12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923" w:hanging="360"/>
      </w:pPr>
    </w:lvl>
    <w:lvl w:ilvl="2" w:tplc="0419001B" w:tentative="1">
      <w:start w:val="1"/>
      <w:numFmt w:val="lowerRoman"/>
      <w:lvlText w:val="%3."/>
      <w:lvlJc w:val="right"/>
      <w:pPr>
        <w:ind w:left="3643" w:hanging="180"/>
      </w:pPr>
    </w:lvl>
    <w:lvl w:ilvl="3" w:tplc="0419000F" w:tentative="1">
      <w:start w:val="1"/>
      <w:numFmt w:val="decimal"/>
      <w:lvlText w:val="%4."/>
      <w:lvlJc w:val="left"/>
      <w:pPr>
        <w:ind w:left="4363" w:hanging="360"/>
      </w:pPr>
    </w:lvl>
    <w:lvl w:ilvl="4" w:tplc="04190019" w:tentative="1">
      <w:start w:val="1"/>
      <w:numFmt w:val="lowerLetter"/>
      <w:lvlText w:val="%5."/>
      <w:lvlJc w:val="left"/>
      <w:pPr>
        <w:ind w:left="5083" w:hanging="360"/>
      </w:pPr>
    </w:lvl>
    <w:lvl w:ilvl="5" w:tplc="0419001B" w:tentative="1">
      <w:start w:val="1"/>
      <w:numFmt w:val="lowerRoman"/>
      <w:lvlText w:val="%6."/>
      <w:lvlJc w:val="right"/>
      <w:pPr>
        <w:ind w:left="5803" w:hanging="180"/>
      </w:pPr>
    </w:lvl>
    <w:lvl w:ilvl="6" w:tplc="0419000F" w:tentative="1">
      <w:start w:val="1"/>
      <w:numFmt w:val="decimal"/>
      <w:lvlText w:val="%7."/>
      <w:lvlJc w:val="left"/>
      <w:pPr>
        <w:ind w:left="6523" w:hanging="360"/>
      </w:pPr>
    </w:lvl>
    <w:lvl w:ilvl="7" w:tplc="04190019" w:tentative="1">
      <w:start w:val="1"/>
      <w:numFmt w:val="lowerLetter"/>
      <w:lvlText w:val="%8."/>
      <w:lvlJc w:val="left"/>
      <w:pPr>
        <w:ind w:left="7243" w:hanging="360"/>
      </w:pPr>
    </w:lvl>
    <w:lvl w:ilvl="8" w:tplc="0419001B" w:tentative="1">
      <w:start w:val="1"/>
      <w:numFmt w:val="lowerRoman"/>
      <w:lvlText w:val="%9."/>
      <w:lvlJc w:val="right"/>
      <w:pPr>
        <w:ind w:left="7963" w:hanging="180"/>
      </w:pPr>
    </w:lvl>
  </w:abstractNum>
  <w:abstractNum w:abstractNumId="8" w15:restartNumberingAfterBreak="0">
    <w:nsid w:val="382231C5"/>
    <w:multiLevelType w:val="hybridMultilevel"/>
    <w:tmpl w:val="3B4C66C0"/>
    <w:lvl w:ilvl="0" w:tplc="45FE8D68">
      <w:start w:val="5"/>
      <w:numFmt w:val="decimal"/>
      <w:lvlText w:val="%1."/>
      <w:lvlJc w:val="left"/>
      <w:pPr>
        <w:ind w:left="107" w:hanging="207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uk-UA" w:eastAsia="uk-UA" w:bidi="uk-UA"/>
      </w:rPr>
    </w:lvl>
    <w:lvl w:ilvl="1" w:tplc="2FE00D44">
      <w:numFmt w:val="bullet"/>
      <w:lvlText w:val="•"/>
      <w:lvlJc w:val="left"/>
      <w:pPr>
        <w:ind w:left="873" w:hanging="207"/>
      </w:pPr>
      <w:rPr>
        <w:rFonts w:hint="default"/>
        <w:lang w:val="uk-UA" w:eastAsia="uk-UA" w:bidi="uk-UA"/>
      </w:rPr>
    </w:lvl>
    <w:lvl w:ilvl="2" w:tplc="6826FFAC">
      <w:numFmt w:val="bullet"/>
      <w:lvlText w:val="•"/>
      <w:lvlJc w:val="left"/>
      <w:pPr>
        <w:ind w:left="1647" w:hanging="207"/>
      </w:pPr>
      <w:rPr>
        <w:rFonts w:hint="default"/>
        <w:lang w:val="uk-UA" w:eastAsia="uk-UA" w:bidi="uk-UA"/>
      </w:rPr>
    </w:lvl>
    <w:lvl w:ilvl="3" w:tplc="10E2EFDC">
      <w:numFmt w:val="bullet"/>
      <w:lvlText w:val="•"/>
      <w:lvlJc w:val="left"/>
      <w:pPr>
        <w:ind w:left="2420" w:hanging="207"/>
      </w:pPr>
      <w:rPr>
        <w:rFonts w:hint="default"/>
        <w:lang w:val="uk-UA" w:eastAsia="uk-UA" w:bidi="uk-UA"/>
      </w:rPr>
    </w:lvl>
    <w:lvl w:ilvl="4" w:tplc="54CEC298">
      <w:numFmt w:val="bullet"/>
      <w:lvlText w:val="•"/>
      <w:lvlJc w:val="left"/>
      <w:pPr>
        <w:ind w:left="3194" w:hanging="207"/>
      </w:pPr>
      <w:rPr>
        <w:rFonts w:hint="default"/>
        <w:lang w:val="uk-UA" w:eastAsia="uk-UA" w:bidi="uk-UA"/>
      </w:rPr>
    </w:lvl>
    <w:lvl w:ilvl="5" w:tplc="FBD819D8">
      <w:numFmt w:val="bullet"/>
      <w:lvlText w:val="•"/>
      <w:lvlJc w:val="left"/>
      <w:pPr>
        <w:ind w:left="3968" w:hanging="207"/>
      </w:pPr>
      <w:rPr>
        <w:rFonts w:hint="default"/>
        <w:lang w:val="uk-UA" w:eastAsia="uk-UA" w:bidi="uk-UA"/>
      </w:rPr>
    </w:lvl>
    <w:lvl w:ilvl="6" w:tplc="E2382192">
      <w:numFmt w:val="bullet"/>
      <w:lvlText w:val="•"/>
      <w:lvlJc w:val="left"/>
      <w:pPr>
        <w:ind w:left="4741" w:hanging="207"/>
      </w:pPr>
      <w:rPr>
        <w:rFonts w:hint="default"/>
        <w:lang w:val="uk-UA" w:eastAsia="uk-UA" w:bidi="uk-UA"/>
      </w:rPr>
    </w:lvl>
    <w:lvl w:ilvl="7" w:tplc="4B102B72">
      <w:numFmt w:val="bullet"/>
      <w:lvlText w:val="•"/>
      <w:lvlJc w:val="left"/>
      <w:pPr>
        <w:ind w:left="5515" w:hanging="207"/>
      </w:pPr>
      <w:rPr>
        <w:rFonts w:hint="default"/>
        <w:lang w:val="uk-UA" w:eastAsia="uk-UA" w:bidi="uk-UA"/>
      </w:rPr>
    </w:lvl>
    <w:lvl w:ilvl="8" w:tplc="15081B04">
      <w:numFmt w:val="bullet"/>
      <w:lvlText w:val="•"/>
      <w:lvlJc w:val="left"/>
      <w:pPr>
        <w:ind w:left="6288" w:hanging="207"/>
      </w:pPr>
      <w:rPr>
        <w:rFonts w:hint="default"/>
        <w:lang w:val="uk-UA" w:eastAsia="uk-UA" w:bidi="uk-UA"/>
      </w:rPr>
    </w:lvl>
  </w:abstractNum>
  <w:abstractNum w:abstractNumId="9" w15:restartNumberingAfterBreak="0">
    <w:nsid w:val="3ACB4AFC"/>
    <w:multiLevelType w:val="hybridMultilevel"/>
    <w:tmpl w:val="A1525DB2"/>
    <w:lvl w:ilvl="0" w:tplc="CEF4EE68">
      <w:start w:val="3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3FE747C6"/>
    <w:multiLevelType w:val="multilevel"/>
    <w:tmpl w:val="50FE76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3B409AF"/>
    <w:multiLevelType w:val="multilevel"/>
    <w:tmpl w:val="835252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60454DE"/>
    <w:multiLevelType w:val="hybridMultilevel"/>
    <w:tmpl w:val="4336F090"/>
    <w:lvl w:ilvl="0" w:tplc="DBFCE1D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4C662E7A"/>
    <w:multiLevelType w:val="hybridMultilevel"/>
    <w:tmpl w:val="51720E96"/>
    <w:lvl w:ilvl="0" w:tplc="AE3E26A0">
      <w:start w:val="3"/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4" w15:restartNumberingAfterBreak="0">
    <w:nsid w:val="543258ED"/>
    <w:multiLevelType w:val="multilevel"/>
    <w:tmpl w:val="93FEF1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52F4098"/>
    <w:multiLevelType w:val="hybridMultilevel"/>
    <w:tmpl w:val="060090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D956E23"/>
    <w:multiLevelType w:val="hybridMultilevel"/>
    <w:tmpl w:val="2D380492"/>
    <w:lvl w:ilvl="0" w:tplc="CEF4EE68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60887FA2"/>
    <w:multiLevelType w:val="hybridMultilevel"/>
    <w:tmpl w:val="1054B3A4"/>
    <w:lvl w:ilvl="0" w:tplc="236EB76A">
      <w:start w:val="1"/>
      <w:numFmt w:val="decimal"/>
      <w:lvlText w:val="%1."/>
      <w:lvlJc w:val="left"/>
      <w:pPr>
        <w:ind w:left="2461" w:hanging="1032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509" w:hanging="360"/>
      </w:pPr>
    </w:lvl>
    <w:lvl w:ilvl="2" w:tplc="0419001B" w:tentative="1">
      <w:start w:val="1"/>
      <w:numFmt w:val="lowerRoman"/>
      <w:lvlText w:val="%3."/>
      <w:lvlJc w:val="right"/>
      <w:pPr>
        <w:ind w:left="3229" w:hanging="180"/>
      </w:pPr>
    </w:lvl>
    <w:lvl w:ilvl="3" w:tplc="0419000F" w:tentative="1">
      <w:start w:val="1"/>
      <w:numFmt w:val="decimal"/>
      <w:lvlText w:val="%4."/>
      <w:lvlJc w:val="left"/>
      <w:pPr>
        <w:ind w:left="3949" w:hanging="360"/>
      </w:pPr>
    </w:lvl>
    <w:lvl w:ilvl="4" w:tplc="04190019" w:tentative="1">
      <w:start w:val="1"/>
      <w:numFmt w:val="lowerLetter"/>
      <w:lvlText w:val="%5."/>
      <w:lvlJc w:val="left"/>
      <w:pPr>
        <w:ind w:left="4669" w:hanging="360"/>
      </w:pPr>
    </w:lvl>
    <w:lvl w:ilvl="5" w:tplc="0419001B" w:tentative="1">
      <w:start w:val="1"/>
      <w:numFmt w:val="lowerRoman"/>
      <w:lvlText w:val="%6."/>
      <w:lvlJc w:val="right"/>
      <w:pPr>
        <w:ind w:left="5389" w:hanging="180"/>
      </w:pPr>
    </w:lvl>
    <w:lvl w:ilvl="6" w:tplc="0419000F" w:tentative="1">
      <w:start w:val="1"/>
      <w:numFmt w:val="decimal"/>
      <w:lvlText w:val="%7."/>
      <w:lvlJc w:val="left"/>
      <w:pPr>
        <w:ind w:left="6109" w:hanging="360"/>
      </w:pPr>
    </w:lvl>
    <w:lvl w:ilvl="7" w:tplc="04190019" w:tentative="1">
      <w:start w:val="1"/>
      <w:numFmt w:val="lowerLetter"/>
      <w:lvlText w:val="%8."/>
      <w:lvlJc w:val="left"/>
      <w:pPr>
        <w:ind w:left="6829" w:hanging="360"/>
      </w:pPr>
    </w:lvl>
    <w:lvl w:ilvl="8" w:tplc="0419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18" w15:restartNumberingAfterBreak="0">
    <w:nsid w:val="66D11EEA"/>
    <w:multiLevelType w:val="hybridMultilevel"/>
    <w:tmpl w:val="7C32149E"/>
    <w:lvl w:ilvl="0" w:tplc="5514345E">
      <w:start w:val="1"/>
      <w:numFmt w:val="decimal"/>
      <w:lvlText w:val="%1)"/>
      <w:lvlJc w:val="left"/>
      <w:pPr>
        <w:ind w:left="107" w:hanging="312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uk-UA" w:eastAsia="uk-UA" w:bidi="uk-UA"/>
      </w:rPr>
    </w:lvl>
    <w:lvl w:ilvl="1" w:tplc="7B865790">
      <w:numFmt w:val="bullet"/>
      <w:lvlText w:val="•"/>
      <w:lvlJc w:val="left"/>
      <w:pPr>
        <w:ind w:left="873" w:hanging="312"/>
      </w:pPr>
      <w:rPr>
        <w:rFonts w:hint="default"/>
        <w:lang w:val="uk-UA" w:eastAsia="uk-UA" w:bidi="uk-UA"/>
      </w:rPr>
    </w:lvl>
    <w:lvl w:ilvl="2" w:tplc="A1E2F360">
      <w:numFmt w:val="bullet"/>
      <w:lvlText w:val="•"/>
      <w:lvlJc w:val="left"/>
      <w:pPr>
        <w:ind w:left="1647" w:hanging="312"/>
      </w:pPr>
      <w:rPr>
        <w:rFonts w:hint="default"/>
        <w:lang w:val="uk-UA" w:eastAsia="uk-UA" w:bidi="uk-UA"/>
      </w:rPr>
    </w:lvl>
    <w:lvl w:ilvl="3" w:tplc="3C1665C4">
      <w:numFmt w:val="bullet"/>
      <w:lvlText w:val="•"/>
      <w:lvlJc w:val="left"/>
      <w:pPr>
        <w:ind w:left="2420" w:hanging="312"/>
      </w:pPr>
      <w:rPr>
        <w:rFonts w:hint="default"/>
        <w:lang w:val="uk-UA" w:eastAsia="uk-UA" w:bidi="uk-UA"/>
      </w:rPr>
    </w:lvl>
    <w:lvl w:ilvl="4" w:tplc="AD8C4560">
      <w:numFmt w:val="bullet"/>
      <w:lvlText w:val="•"/>
      <w:lvlJc w:val="left"/>
      <w:pPr>
        <w:ind w:left="3194" w:hanging="312"/>
      </w:pPr>
      <w:rPr>
        <w:rFonts w:hint="default"/>
        <w:lang w:val="uk-UA" w:eastAsia="uk-UA" w:bidi="uk-UA"/>
      </w:rPr>
    </w:lvl>
    <w:lvl w:ilvl="5" w:tplc="0024C002">
      <w:numFmt w:val="bullet"/>
      <w:lvlText w:val="•"/>
      <w:lvlJc w:val="left"/>
      <w:pPr>
        <w:ind w:left="3968" w:hanging="312"/>
      </w:pPr>
      <w:rPr>
        <w:rFonts w:hint="default"/>
        <w:lang w:val="uk-UA" w:eastAsia="uk-UA" w:bidi="uk-UA"/>
      </w:rPr>
    </w:lvl>
    <w:lvl w:ilvl="6" w:tplc="AEC2F8C6">
      <w:numFmt w:val="bullet"/>
      <w:lvlText w:val="•"/>
      <w:lvlJc w:val="left"/>
      <w:pPr>
        <w:ind w:left="4741" w:hanging="312"/>
      </w:pPr>
      <w:rPr>
        <w:rFonts w:hint="default"/>
        <w:lang w:val="uk-UA" w:eastAsia="uk-UA" w:bidi="uk-UA"/>
      </w:rPr>
    </w:lvl>
    <w:lvl w:ilvl="7" w:tplc="79E84AF0">
      <w:numFmt w:val="bullet"/>
      <w:lvlText w:val="•"/>
      <w:lvlJc w:val="left"/>
      <w:pPr>
        <w:ind w:left="5515" w:hanging="312"/>
      </w:pPr>
      <w:rPr>
        <w:rFonts w:hint="default"/>
        <w:lang w:val="uk-UA" w:eastAsia="uk-UA" w:bidi="uk-UA"/>
      </w:rPr>
    </w:lvl>
    <w:lvl w:ilvl="8" w:tplc="4F7E02D6">
      <w:numFmt w:val="bullet"/>
      <w:lvlText w:val="•"/>
      <w:lvlJc w:val="left"/>
      <w:pPr>
        <w:ind w:left="6288" w:hanging="312"/>
      </w:pPr>
      <w:rPr>
        <w:rFonts w:hint="default"/>
        <w:lang w:val="uk-UA" w:eastAsia="uk-UA" w:bidi="uk-UA"/>
      </w:rPr>
    </w:lvl>
  </w:abstractNum>
  <w:abstractNum w:abstractNumId="19" w15:restartNumberingAfterBreak="0">
    <w:nsid w:val="69AA66FE"/>
    <w:multiLevelType w:val="hybridMultilevel"/>
    <w:tmpl w:val="EFD8F7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EA34193"/>
    <w:multiLevelType w:val="hybridMultilevel"/>
    <w:tmpl w:val="F5E4BDB2"/>
    <w:lvl w:ilvl="0" w:tplc="42D41E0C">
      <w:start w:val="1"/>
      <w:numFmt w:val="bullet"/>
      <w:lvlText w:val="-"/>
      <w:lvlJc w:val="left"/>
      <w:pPr>
        <w:ind w:left="2203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92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4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6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8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80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52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4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63" w:hanging="360"/>
      </w:pPr>
      <w:rPr>
        <w:rFonts w:ascii="Wingdings" w:hAnsi="Wingdings" w:hint="default"/>
      </w:rPr>
    </w:lvl>
  </w:abstractNum>
  <w:abstractNum w:abstractNumId="21" w15:restartNumberingAfterBreak="0">
    <w:nsid w:val="77361E09"/>
    <w:multiLevelType w:val="hybridMultilevel"/>
    <w:tmpl w:val="AC20C5A8"/>
    <w:lvl w:ilvl="0" w:tplc="45121A7E">
      <w:start w:val="1"/>
      <w:numFmt w:val="decimal"/>
      <w:lvlText w:val="%1."/>
      <w:lvlJc w:val="left"/>
      <w:pPr>
        <w:ind w:left="1353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22" w15:restartNumberingAfterBreak="0">
    <w:nsid w:val="7ABB17EC"/>
    <w:multiLevelType w:val="multilevel"/>
    <w:tmpl w:val="EFBC80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1"/>
  </w:num>
  <w:num w:numId="3">
    <w:abstractNumId w:val="6"/>
  </w:num>
  <w:num w:numId="4">
    <w:abstractNumId w:val="10"/>
  </w:num>
  <w:num w:numId="5">
    <w:abstractNumId w:val="11"/>
  </w:num>
  <w:num w:numId="6">
    <w:abstractNumId w:val="14"/>
  </w:num>
  <w:num w:numId="7">
    <w:abstractNumId w:val="19"/>
  </w:num>
  <w:num w:numId="8">
    <w:abstractNumId w:val="22"/>
  </w:num>
  <w:num w:numId="9">
    <w:abstractNumId w:val="4"/>
  </w:num>
  <w:num w:numId="10">
    <w:abstractNumId w:val="3"/>
  </w:num>
  <w:num w:numId="11">
    <w:abstractNumId w:val="12"/>
  </w:num>
  <w:num w:numId="12">
    <w:abstractNumId w:val="8"/>
  </w:num>
  <w:num w:numId="13">
    <w:abstractNumId w:val="18"/>
  </w:num>
  <w:num w:numId="14">
    <w:abstractNumId w:val="7"/>
  </w:num>
  <w:num w:numId="15">
    <w:abstractNumId w:val="9"/>
  </w:num>
  <w:num w:numId="16">
    <w:abstractNumId w:val="20"/>
  </w:num>
  <w:num w:numId="17">
    <w:abstractNumId w:val="2"/>
  </w:num>
  <w:num w:numId="18">
    <w:abstractNumId w:val="16"/>
  </w:num>
  <w:num w:numId="19">
    <w:abstractNumId w:val="21"/>
  </w:num>
  <w:num w:numId="20">
    <w:abstractNumId w:val="13"/>
  </w:num>
  <w:num w:numId="21">
    <w:abstractNumId w:val="0"/>
  </w:num>
  <w:num w:numId="22">
    <w:abstractNumId w:val="15"/>
  </w:num>
  <w:num w:numId="23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hyphenationZone w:val="425"/>
  <w:characterSpacingControl w:val="doNotCompress"/>
  <w:hdrShapeDefaults>
    <o:shapedefaults v:ext="edit" spidmax="71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1CF6"/>
    <w:rsid w:val="000068E6"/>
    <w:rsid w:val="0000711A"/>
    <w:rsid w:val="00014D77"/>
    <w:rsid w:val="0003151B"/>
    <w:rsid w:val="0003183F"/>
    <w:rsid w:val="00033ECF"/>
    <w:rsid w:val="0003561D"/>
    <w:rsid w:val="00037688"/>
    <w:rsid w:val="0004633B"/>
    <w:rsid w:val="00047CD9"/>
    <w:rsid w:val="00052F5C"/>
    <w:rsid w:val="00056902"/>
    <w:rsid w:val="00057CE4"/>
    <w:rsid w:val="00060213"/>
    <w:rsid w:val="00060392"/>
    <w:rsid w:val="00062C83"/>
    <w:rsid w:val="00062ED6"/>
    <w:rsid w:val="0007379F"/>
    <w:rsid w:val="00073EDA"/>
    <w:rsid w:val="00084C7D"/>
    <w:rsid w:val="000961F8"/>
    <w:rsid w:val="000A036A"/>
    <w:rsid w:val="000C2F61"/>
    <w:rsid w:val="000D3047"/>
    <w:rsid w:val="000D682F"/>
    <w:rsid w:val="000F0580"/>
    <w:rsid w:val="000F7FA6"/>
    <w:rsid w:val="0010064F"/>
    <w:rsid w:val="001170B8"/>
    <w:rsid w:val="00123C18"/>
    <w:rsid w:val="001313AA"/>
    <w:rsid w:val="00173593"/>
    <w:rsid w:val="001866DB"/>
    <w:rsid w:val="001A2D14"/>
    <w:rsid w:val="001A5BA8"/>
    <w:rsid w:val="001B4104"/>
    <w:rsid w:val="001C4D21"/>
    <w:rsid w:val="001C50CE"/>
    <w:rsid w:val="001D5E92"/>
    <w:rsid w:val="001D7401"/>
    <w:rsid w:val="001E5436"/>
    <w:rsid w:val="001E742F"/>
    <w:rsid w:val="0020442F"/>
    <w:rsid w:val="00230136"/>
    <w:rsid w:val="00230FAD"/>
    <w:rsid w:val="0023176D"/>
    <w:rsid w:val="00242A3C"/>
    <w:rsid w:val="00254879"/>
    <w:rsid w:val="002557FD"/>
    <w:rsid w:val="002811A6"/>
    <w:rsid w:val="00287F76"/>
    <w:rsid w:val="0029357E"/>
    <w:rsid w:val="002962A2"/>
    <w:rsid w:val="002A1D1E"/>
    <w:rsid w:val="002A4E98"/>
    <w:rsid w:val="002B4A57"/>
    <w:rsid w:val="002C1C40"/>
    <w:rsid w:val="002C620F"/>
    <w:rsid w:val="002D15BC"/>
    <w:rsid w:val="002D6E70"/>
    <w:rsid w:val="002E1422"/>
    <w:rsid w:val="002E1916"/>
    <w:rsid w:val="002E1D27"/>
    <w:rsid w:val="002F70D5"/>
    <w:rsid w:val="003044D9"/>
    <w:rsid w:val="00306E19"/>
    <w:rsid w:val="00332792"/>
    <w:rsid w:val="00332F98"/>
    <w:rsid w:val="003509E5"/>
    <w:rsid w:val="00351A27"/>
    <w:rsid w:val="00361278"/>
    <w:rsid w:val="00365624"/>
    <w:rsid w:val="00367327"/>
    <w:rsid w:val="003714B5"/>
    <w:rsid w:val="00382478"/>
    <w:rsid w:val="00396B11"/>
    <w:rsid w:val="003A454E"/>
    <w:rsid w:val="003B4126"/>
    <w:rsid w:val="003C1B66"/>
    <w:rsid w:val="003E1478"/>
    <w:rsid w:val="003E3C35"/>
    <w:rsid w:val="003F0AA3"/>
    <w:rsid w:val="003F4D97"/>
    <w:rsid w:val="0040561D"/>
    <w:rsid w:val="00406D96"/>
    <w:rsid w:val="00421935"/>
    <w:rsid w:val="00431CF0"/>
    <w:rsid w:val="0046374C"/>
    <w:rsid w:val="00466F8B"/>
    <w:rsid w:val="00472AF2"/>
    <w:rsid w:val="00477A30"/>
    <w:rsid w:val="004810A8"/>
    <w:rsid w:val="00490CE7"/>
    <w:rsid w:val="004B3A70"/>
    <w:rsid w:val="004B6A43"/>
    <w:rsid w:val="004C34E8"/>
    <w:rsid w:val="004C43B6"/>
    <w:rsid w:val="004D1ECA"/>
    <w:rsid w:val="004D51B3"/>
    <w:rsid w:val="004E512D"/>
    <w:rsid w:val="004E7F4E"/>
    <w:rsid w:val="004F3A5A"/>
    <w:rsid w:val="0050044F"/>
    <w:rsid w:val="00502DC2"/>
    <w:rsid w:val="00502FF1"/>
    <w:rsid w:val="0051359C"/>
    <w:rsid w:val="00517A99"/>
    <w:rsid w:val="00521CF6"/>
    <w:rsid w:val="0052765D"/>
    <w:rsid w:val="0054656E"/>
    <w:rsid w:val="00551AA2"/>
    <w:rsid w:val="0059345A"/>
    <w:rsid w:val="00595985"/>
    <w:rsid w:val="005A7A5A"/>
    <w:rsid w:val="005B23DF"/>
    <w:rsid w:val="005C2C70"/>
    <w:rsid w:val="005C3CBB"/>
    <w:rsid w:val="005D0B1B"/>
    <w:rsid w:val="005D7718"/>
    <w:rsid w:val="005F3D90"/>
    <w:rsid w:val="005F5312"/>
    <w:rsid w:val="0060039C"/>
    <w:rsid w:val="00603C3B"/>
    <w:rsid w:val="006155F0"/>
    <w:rsid w:val="00617D38"/>
    <w:rsid w:val="00634EBA"/>
    <w:rsid w:val="00637D63"/>
    <w:rsid w:val="006425AF"/>
    <w:rsid w:val="00643C1A"/>
    <w:rsid w:val="00650DE5"/>
    <w:rsid w:val="0065655E"/>
    <w:rsid w:val="0067230D"/>
    <w:rsid w:val="006879E4"/>
    <w:rsid w:val="006A420D"/>
    <w:rsid w:val="006A580C"/>
    <w:rsid w:val="006A6A99"/>
    <w:rsid w:val="006C01B5"/>
    <w:rsid w:val="006C2234"/>
    <w:rsid w:val="006C7C1F"/>
    <w:rsid w:val="006D1E06"/>
    <w:rsid w:val="006D43F6"/>
    <w:rsid w:val="006F5F48"/>
    <w:rsid w:val="0070061D"/>
    <w:rsid w:val="00705474"/>
    <w:rsid w:val="007105B2"/>
    <w:rsid w:val="00712790"/>
    <w:rsid w:val="00715CAC"/>
    <w:rsid w:val="007235EF"/>
    <w:rsid w:val="00725BFD"/>
    <w:rsid w:val="007877C1"/>
    <w:rsid w:val="0079070A"/>
    <w:rsid w:val="00797FE4"/>
    <w:rsid w:val="007A100C"/>
    <w:rsid w:val="007A378B"/>
    <w:rsid w:val="007A7653"/>
    <w:rsid w:val="007B4BFE"/>
    <w:rsid w:val="007B5A65"/>
    <w:rsid w:val="007D1CB7"/>
    <w:rsid w:val="007E18B2"/>
    <w:rsid w:val="007E49D0"/>
    <w:rsid w:val="007F1449"/>
    <w:rsid w:val="007F2C3E"/>
    <w:rsid w:val="00807CE6"/>
    <w:rsid w:val="00812237"/>
    <w:rsid w:val="00812E50"/>
    <w:rsid w:val="00821EF5"/>
    <w:rsid w:val="00822A25"/>
    <w:rsid w:val="00826252"/>
    <w:rsid w:val="0083457C"/>
    <w:rsid w:val="008429D2"/>
    <w:rsid w:val="00847B48"/>
    <w:rsid w:val="008520CC"/>
    <w:rsid w:val="00856E95"/>
    <w:rsid w:val="00857D18"/>
    <w:rsid w:val="00873584"/>
    <w:rsid w:val="00877404"/>
    <w:rsid w:val="0088049D"/>
    <w:rsid w:val="00894CE3"/>
    <w:rsid w:val="0089769D"/>
    <w:rsid w:val="008A7AD5"/>
    <w:rsid w:val="008C49C3"/>
    <w:rsid w:val="008C4FCE"/>
    <w:rsid w:val="008D1DF7"/>
    <w:rsid w:val="008D6298"/>
    <w:rsid w:val="008E2E95"/>
    <w:rsid w:val="008F2DCA"/>
    <w:rsid w:val="009056DE"/>
    <w:rsid w:val="00910915"/>
    <w:rsid w:val="00913362"/>
    <w:rsid w:val="00913C12"/>
    <w:rsid w:val="00924D52"/>
    <w:rsid w:val="00931D57"/>
    <w:rsid w:val="009327DB"/>
    <w:rsid w:val="00947A1A"/>
    <w:rsid w:val="00961239"/>
    <w:rsid w:val="00961F67"/>
    <w:rsid w:val="00966D08"/>
    <w:rsid w:val="0097656C"/>
    <w:rsid w:val="009A229D"/>
    <w:rsid w:val="009B29F2"/>
    <w:rsid w:val="009B66D3"/>
    <w:rsid w:val="009C08EF"/>
    <w:rsid w:val="009E60B1"/>
    <w:rsid w:val="009F4BB2"/>
    <w:rsid w:val="00A1011A"/>
    <w:rsid w:val="00A106FC"/>
    <w:rsid w:val="00A21735"/>
    <w:rsid w:val="00A31841"/>
    <w:rsid w:val="00A338D9"/>
    <w:rsid w:val="00A37E5F"/>
    <w:rsid w:val="00A55732"/>
    <w:rsid w:val="00A61E8C"/>
    <w:rsid w:val="00A76B27"/>
    <w:rsid w:val="00A832BB"/>
    <w:rsid w:val="00A92148"/>
    <w:rsid w:val="00AA0CF0"/>
    <w:rsid w:val="00AA603E"/>
    <w:rsid w:val="00AA6552"/>
    <w:rsid w:val="00AB1324"/>
    <w:rsid w:val="00AB3125"/>
    <w:rsid w:val="00AB4E08"/>
    <w:rsid w:val="00AC05A5"/>
    <w:rsid w:val="00AE39C4"/>
    <w:rsid w:val="00AF4018"/>
    <w:rsid w:val="00AF45D1"/>
    <w:rsid w:val="00AF4953"/>
    <w:rsid w:val="00B017DB"/>
    <w:rsid w:val="00B01D8C"/>
    <w:rsid w:val="00B04E5D"/>
    <w:rsid w:val="00B16C49"/>
    <w:rsid w:val="00B179D5"/>
    <w:rsid w:val="00B25C2B"/>
    <w:rsid w:val="00B27CA9"/>
    <w:rsid w:val="00B37684"/>
    <w:rsid w:val="00B42110"/>
    <w:rsid w:val="00B54BE2"/>
    <w:rsid w:val="00B55384"/>
    <w:rsid w:val="00B56603"/>
    <w:rsid w:val="00B734DC"/>
    <w:rsid w:val="00B92ADA"/>
    <w:rsid w:val="00B979B1"/>
    <w:rsid w:val="00BA1A87"/>
    <w:rsid w:val="00BC17AB"/>
    <w:rsid w:val="00BD1249"/>
    <w:rsid w:val="00BD13C2"/>
    <w:rsid w:val="00BD5F0D"/>
    <w:rsid w:val="00BE008D"/>
    <w:rsid w:val="00BE1385"/>
    <w:rsid w:val="00BE39BA"/>
    <w:rsid w:val="00BE706E"/>
    <w:rsid w:val="00C02F2F"/>
    <w:rsid w:val="00C034FA"/>
    <w:rsid w:val="00C045BE"/>
    <w:rsid w:val="00C05A09"/>
    <w:rsid w:val="00C123D9"/>
    <w:rsid w:val="00C4782A"/>
    <w:rsid w:val="00C666A1"/>
    <w:rsid w:val="00C76F62"/>
    <w:rsid w:val="00C81317"/>
    <w:rsid w:val="00C86898"/>
    <w:rsid w:val="00C93D35"/>
    <w:rsid w:val="00C93F1D"/>
    <w:rsid w:val="00C96EE5"/>
    <w:rsid w:val="00CA70B0"/>
    <w:rsid w:val="00CC1372"/>
    <w:rsid w:val="00CD2049"/>
    <w:rsid w:val="00CD5343"/>
    <w:rsid w:val="00CD79CA"/>
    <w:rsid w:val="00CF2545"/>
    <w:rsid w:val="00CF6E51"/>
    <w:rsid w:val="00D01EB9"/>
    <w:rsid w:val="00D06AC1"/>
    <w:rsid w:val="00D13B37"/>
    <w:rsid w:val="00D22E67"/>
    <w:rsid w:val="00D3270A"/>
    <w:rsid w:val="00D409E1"/>
    <w:rsid w:val="00D46C39"/>
    <w:rsid w:val="00D477B9"/>
    <w:rsid w:val="00D5238F"/>
    <w:rsid w:val="00D56572"/>
    <w:rsid w:val="00D57AC4"/>
    <w:rsid w:val="00D65138"/>
    <w:rsid w:val="00D67F8A"/>
    <w:rsid w:val="00D8165D"/>
    <w:rsid w:val="00D82167"/>
    <w:rsid w:val="00D823DE"/>
    <w:rsid w:val="00D84B04"/>
    <w:rsid w:val="00D87C9E"/>
    <w:rsid w:val="00D9601F"/>
    <w:rsid w:val="00D97B32"/>
    <w:rsid w:val="00DB089D"/>
    <w:rsid w:val="00DB2AE9"/>
    <w:rsid w:val="00DB737C"/>
    <w:rsid w:val="00DB7511"/>
    <w:rsid w:val="00DC5BDA"/>
    <w:rsid w:val="00DD5E7B"/>
    <w:rsid w:val="00DE163A"/>
    <w:rsid w:val="00DE6F35"/>
    <w:rsid w:val="00DF2366"/>
    <w:rsid w:val="00DF407E"/>
    <w:rsid w:val="00DF5610"/>
    <w:rsid w:val="00E10303"/>
    <w:rsid w:val="00E15019"/>
    <w:rsid w:val="00E15AA1"/>
    <w:rsid w:val="00E316B1"/>
    <w:rsid w:val="00E467EA"/>
    <w:rsid w:val="00E502B3"/>
    <w:rsid w:val="00E62D71"/>
    <w:rsid w:val="00E712B6"/>
    <w:rsid w:val="00E81DD5"/>
    <w:rsid w:val="00E83C5D"/>
    <w:rsid w:val="00E9263B"/>
    <w:rsid w:val="00E93602"/>
    <w:rsid w:val="00E96FBA"/>
    <w:rsid w:val="00E97D73"/>
    <w:rsid w:val="00EA11D1"/>
    <w:rsid w:val="00EB4663"/>
    <w:rsid w:val="00EC0B52"/>
    <w:rsid w:val="00ED0EB2"/>
    <w:rsid w:val="00ED2E61"/>
    <w:rsid w:val="00EE0374"/>
    <w:rsid w:val="00EE183C"/>
    <w:rsid w:val="00EE4281"/>
    <w:rsid w:val="00EE4684"/>
    <w:rsid w:val="00EF653F"/>
    <w:rsid w:val="00F00B6B"/>
    <w:rsid w:val="00F46E63"/>
    <w:rsid w:val="00F513E0"/>
    <w:rsid w:val="00F632AB"/>
    <w:rsid w:val="00F73D4E"/>
    <w:rsid w:val="00F74E7A"/>
    <w:rsid w:val="00F7790A"/>
    <w:rsid w:val="00F8323E"/>
    <w:rsid w:val="00F84695"/>
    <w:rsid w:val="00F93D26"/>
    <w:rsid w:val="00F97EA6"/>
    <w:rsid w:val="00FB09A0"/>
    <w:rsid w:val="00FB6121"/>
    <w:rsid w:val="00FD3409"/>
    <w:rsid w:val="00FE33AB"/>
    <w:rsid w:val="00FE4319"/>
    <w:rsid w:val="00FE6C38"/>
    <w:rsid w:val="00FF2B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69"/>
    <o:shapelayout v:ext="edit">
      <o:idmap v:ext="edit" data="1"/>
    </o:shapelayout>
  </w:shapeDefaults>
  <w:decimalSymbol w:val=","/>
  <w:listSeparator w:val=";"/>
  <w14:docId w14:val="742C09A3"/>
  <w15:docId w15:val="{918FB85F-46E2-4A84-A092-33432064CA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E39BA"/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25C2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21CF6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521CF6"/>
  </w:style>
  <w:style w:type="character" w:styleId="a5">
    <w:name w:val="page number"/>
    <w:basedOn w:val="a0"/>
    <w:uiPriority w:val="99"/>
    <w:semiHidden/>
    <w:unhideWhenUsed/>
    <w:rsid w:val="00521CF6"/>
  </w:style>
  <w:style w:type="paragraph" w:styleId="a6">
    <w:name w:val="footer"/>
    <w:basedOn w:val="a"/>
    <w:link w:val="a7"/>
    <w:uiPriority w:val="99"/>
    <w:unhideWhenUsed/>
    <w:rsid w:val="00521CF6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521CF6"/>
  </w:style>
  <w:style w:type="paragraph" w:styleId="2">
    <w:name w:val="Body Text 2"/>
    <w:basedOn w:val="a"/>
    <w:link w:val="20"/>
    <w:uiPriority w:val="99"/>
    <w:semiHidden/>
    <w:unhideWhenUsed/>
    <w:rsid w:val="00332F98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332F98"/>
  </w:style>
  <w:style w:type="paragraph" w:styleId="a8">
    <w:name w:val="List Paragraph"/>
    <w:basedOn w:val="a"/>
    <w:uiPriority w:val="34"/>
    <w:qFormat/>
    <w:rsid w:val="00332F98"/>
    <w:pPr>
      <w:ind w:left="720"/>
      <w:contextualSpacing/>
    </w:pPr>
  </w:style>
  <w:style w:type="character" w:styleId="a9">
    <w:name w:val="Hyperlink"/>
    <w:basedOn w:val="a0"/>
    <w:uiPriority w:val="99"/>
    <w:unhideWhenUsed/>
    <w:rsid w:val="009B29F2"/>
    <w:rPr>
      <w:color w:val="0563C1" w:themeColor="hyperlink"/>
      <w:u w:val="single"/>
    </w:rPr>
  </w:style>
  <w:style w:type="paragraph" w:styleId="aa">
    <w:name w:val="endnote text"/>
    <w:basedOn w:val="a"/>
    <w:link w:val="ab"/>
    <w:uiPriority w:val="99"/>
    <w:semiHidden/>
    <w:unhideWhenUsed/>
    <w:rsid w:val="00084C7D"/>
    <w:rPr>
      <w:sz w:val="20"/>
      <w:szCs w:val="20"/>
    </w:rPr>
  </w:style>
  <w:style w:type="character" w:customStyle="1" w:styleId="ab">
    <w:name w:val="Текст концевой сноски Знак"/>
    <w:basedOn w:val="a0"/>
    <w:link w:val="aa"/>
    <w:uiPriority w:val="99"/>
    <w:semiHidden/>
    <w:rsid w:val="00084C7D"/>
    <w:rPr>
      <w:sz w:val="20"/>
      <w:szCs w:val="20"/>
    </w:rPr>
  </w:style>
  <w:style w:type="character" w:styleId="ac">
    <w:name w:val="endnote reference"/>
    <w:basedOn w:val="a0"/>
    <w:uiPriority w:val="99"/>
    <w:semiHidden/>
    <w:unhideWhenUsed/>
    <w:rsid w:val="00084C7D"/>
    <w:rPr>
      <w:vertAlign w:val="superscript"/>
    </w:rPr>
  </w:style>
  <w:style w:type="paragraph" w:styleId="ad">
    <w:name w:val="footnote text"/>
    <w:basedOn w:val="a"/>
    <w:link w:val="ae"/>
    <w:uiPriority w:val="99"/>
    <w:semiHidden/>
    <w:unhideWhenUsed/>
    <w:rsid w:val="00084C7D"/>
    <w:rPr>
      <w:sz w:val="20"/>
      <w:szCs w:val="20"/>
    </w:rPr>
  </w:style>
  <w:style w:type="character" w:customStyle="1" w:styleId="ae">
    <w:name w:val="Текст сноски Знак"/>
    <w:basedOn w:val="a0"/>
    <w:link w:val="ad"/>
    <w:uiPriority w:val="99"/>
    <w:semiHidden/>
    <w:rsid w:val="00084C7D"/>
    <w:rPr>
      <w:sz w:val="20"/>
      <w:szCs w:val="20"/>
    </w:rPr>
  </w:style>
  <w:style w:type="character" w:styleId="af">
    <w:name w:val="footnote reference"/>
    <w:basedOn w:val="a0"/>
    <w:uiPriority w:val="99"/>
    <w:semiHidden/>
    <w:unhideWhenUsed/>
    <w:rsid w:val="00084C7D"/>
    <w:rPr>
      <w:vertAlign w:val="superscript"/>
    </w:rPr>
  </w:style>
  <w:style w:type="character" w:customStyle="1" w:styleId="30">
    <w:name w:val="Заголовок 3 Знак"/>
    <w:basedOn w:val="a0"/>
    <w:link w:val="3"/>
    <w:uiPriority w:val="9"/>
    <w:semiHidden/>
    <w:rsid w:val="00B25C2B"/>
    <w:rPr>
      <w:rFonts w:asciiTheme="majorHAnsi" w:eastAsiaTheme="majorEastAsia" w:hAnsiTheme="majorHAnsi" w:cstheme="majorBidi"/>
      <w:b/>
      <w:bCs/>
      <w:color w:val="4472C4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5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57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70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77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27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3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31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072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89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60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91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97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F0D167-7166-4289-93C4-1DE5E6F7BE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964</Words>
  <Characters>550</Characters>
  <Application>Microsoft Office Word</Application>
  <DocSecurity>4</DocSecurity>
  <Lines>4</Lines>
  <Paragraphs>3</Paragraphs>
  <ScaleCrop>false</ScaleCrop>
  <HeadingPairs>
    <vt:vector size="6" baseType="variant">
      <vt:variant>
        <vt:lpstr>Назва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1511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 User</dc:creator>
  <cp:lastModifiedBy>Лопотуха Інна Григорівна</cp:lastModifiedBy>
  <cp:revision>2</cp:revision>
  <dcterms:created xsi:type="dcterms:W3CDTF">2020-06-16T19:45:00Z</dcterms:created>
  <dcterms:modified xsi:type="dcterms:W3CDTF">2020-06-16T19:45:00Z</dcterms:modified>
</cp:coreProperties>
</file>