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5252" w:rsidRPr="00B32CEB" w:rsidRDefault="00985252" w:rsidP="00985252">
      <w:pPr>
        <w:pStyle w:val="a5"/>
        <w:spacing w:line="240" w:lineRule="auto"/>
        <w:ind w:right="0" w:firstLine="851"/>
        <w:rPr>
          <w:b w:val="0"/>
          <w:color w:val="auto"/>
          <w:spacing w:val="0"/>
          <w:szCs w:val="28"/>
        </w:rPr>
      </w:pPr>
      <w:bookmarkStart w:id="0" w:name="_GoBack"/>
      <w:bookmarkEnd w:id="0"/>
    </w:p>
    <w:p w:rsidR="00985252" w:rsidRPr="00B32CEB" w:rsidRDefault="00985252" w:rsidP="00985252">
      <w:pPr>
        <w:pStyle w:val="a5"/>
        <w:spacing w:line="240" w:lineRule="auto"/>
        <w:ind w:right="0"/>
        <w:rPr>
          <w:color w:val="auto"/>
          <w:spacing w:val="0"/>
          <w:szCs w:val="28"/>
        </w:rPr>
      </w:pPr>
      <w:r w:rsidRPr="00B32CEB">
        <w:rPr>
          <w:color w:val="auto"/>
          <w:spacing w:val="0"/>
          <w:szCs w:val="28"/>
        </w:rPr>
        <w:t>ПОЯСНЮВАЛЬНА ЗАПИСКА</w:t>
      </w:r>
    </w:p>
    <w:p w:rsidR="00985252" w:rsidRPr="00B32CEB" w:rsidRDefault="00985252" w:rsidP="00985252">
      <w:pPr>
        <w:pStyle w:val="a8"/>
        <w:ind w:right="0" w:firstLine="0"/>
        <w:rPr>
          <w:b/>
          <w:szCs w:val="28"/>
        </w:rPr>
      </w:pPr>
    </w:p>
    <w:p w:rsidR="00985252" w:rsidRPr="00B32CEB" w:rsidRDefault="00985252" w:rsidP="00985252">
      <w:pPr>
        <w:jc w:val="center"/>
        <w:rPr>
          <w:b/>
          <w:sz w:val="28"/>
          <w:szCs w:val="28"/>
        </w:rPr>
      </w:pPr>
      <w:bookmarkStart w:id="1" w:name="bookmark4"/>
      <w:r w:rsidRPr="00B32CEB">
        <w:rPr>
          <w:b/>
          <w:iCs/>
          <w:sz w:val="28"/>
          <w:szCs w:val="28"/>
        </w:rPr>
        <w:t xml:space="preserve">до </w:t>
      </w:r>
      <w:bookmarkEnd w:id="1"/>
      <w:r w:rsidRPr="00B32CEB">
        <w:rPr>
          <w:b/>
          <w:iCs/>
          <w:sz w:val="28"/>
          <w:szCs w:val="28"/>
        </w:rPr>
        <w:t>проекту Закону України</w:t>
      </w:r>
    </w:p>
    <w:p w:rsidR="00985252" w:rsidRPr="00DD5975" w:rsidRDefault="00985252" w:rsidP="00985252">
      <w:pPr>
        <w:spacing w:line="240" w:lineRule="exact"/>
        <w:jc w:val="center"/>
        <w:rPr>
          <w:rFonts w:ascii="Roboto Condensed Light" w:hAnsi="Roboto Condensed Light"/>
          <w:b/>
          <w:sz w:val="28"/>
          <w:szCs w:val="28"/>
        </w:rPr>
      </w:pPr>
      <w:r w:rsidRPr="00DD5975">
        <w:rPr>
          <w:rFonts w:ascii="Roboto Condensed Light" w:hAnsi="Roboto Condensed Light"/>
          <w:b/>
          <w:sz w:val="28"/>
          <w:szCs w:val="28"/>
        </w:rPr>
        <w:t xml:space="preserve">«Про внесення змін до </w:t>
      </w:r>
      <w:r>
        <w:rPr>
          <w:rFonts w:ascii="Roboto Condensed Light" w:hAnsi="Roboto Condensed Light"/>
          <w:b/>
          <w:sz w:val="28"/>
          <w:szCs w:val="28"/>
        </w:rPr>
        <w:t xml:space="preserve">Закону України «Про судовий збір» </w:t>
      </w:r>
      <w:r w:rsidR="0089269A">
        <w:rPr>
          <w:rFonts w:ascii="Roboto Condensed Light" w:hAnsi="Roboto Condensed Light"/>
          <w:b/>
          <w:sz w:val="28"/>
          <w:szCs w:val="28"/>
        </w:rPr>
        <w:t>(</w:t>
      </w:r>
      <w:r>
        <w:rPr>
          <w:rFonts w:ascii="Roboto Condensed Light" w:hAnsi="Roboto Condensed Light"/>
          <w:b/>
          <w:sz w:val="28"/>
          <w:szCs w:val="28"/>
        </w:rPr>
        <w:t xml:space="preserve">щодо </w:t>
      </w:r>
      <w:r w:rsidR="0089269A">
        <w:rPr>
          <w:rFonts w:ascii="Roboto Condensed Light" w:hAnsi="Roboto Condensed Light"/>
          <w:b/>
          <w:sz w:val="28"/>
          <w:szCs w:val="28"/>
        </w:rPr>
        <w:t>сприяння</w:t>
      </w:r>
      <w:r>
        <w:rPr>
          <w:rFonts w:ascii="Roboto Condensed Light" w:hAnsi="Roboto Condensed Light"/>
          <w:b/>
          <w:sz w:val="28"/>
          <w:szCs w:val="28"/>
        </w:rPr>
        <w:t xml:space="preserve"> </w:t>
      </w:r>
      <w:r w:rsidR="0089269A">
        <w:rPr>
          <w:rFonts w:ascii="Roboto Condensed Light" w:hAnsi="Roboto Condensed Light"/>
          <w:b/>
          <w:sz w:val="28"/>
          <w:szCs w:val="28"/>
        </w:rPr>
        <w:t>зверненню</w:t>
      </w:r>
      <w:r>
        <w:rPr>
          <w:rFonts w:ascii="Roboto Condensed Light" w:hAnsi="Roboto Condensed Light"/>
          <w:b/>
          <w:sz w:val="28"/>
          <w:szCs w:val="28"/>
        </w:rPr>
        <w:t xml:space="preserve"> до суду з заявою про встановлення факту народження)</w:t>
      </w:r>
      <w:r w:rsidR="0089269A">
        <w:rPr>
          <w:rFonts w:ascii="Roboto Condensed Light" w:hAnsi="Roboto Condensed Light"/>
          <w:b/>
          <w:sz w:val="28"/>
          <w:szCs w:val="28"/>
        </w:rPr>
        <w:t>»</w:t>
      </w:r>
      <w:r>
        <w:rPr>
          <w:rFonts w:ascii="Roboto Condensed Light" w:hAnsi="Roboto Condensed Light"/>
          <w:b/>
          <w:sz w:val="28"/>
          <w:szCs w:val="28"/>
        </w:rPr>
        <w:t xml:space="preserve"> </w:t>
      </w:r>
    </w:p>
    <w:p w:rsidR="00985252" w:rsidRPr="00B32CEB" w:rsidRDefault="00985252" w:rsidP="00985252">
      <w:pPr>
        <w:ind w:firstLine="851"/>
        <w:jc w:val="center"/>
        <w:rPr>
          <w:sz w:val="28"/>
          <w:szCs w:val="28"/>
        </w:rPr>
      </w:pPr>
    </w:p>
    <w:p w:rsidR="00985252" w:rsidRPr="00B32CEB" w:rsidRDefault="00985252" w:rsidP="00985252">
      <w:pPr>
        <w:numPr>
          <w:ilvl w:val="0"/>
          <w:numId w:val="1"/>
        </w:numPr>
        <w:shd w:val="clear" w:color="auto" w:fill="FFFFFF"/>
        <w:tabs>
          <w:tab w:val="num" w:pos="1080"/>
          <w:tab w:val="num" w:pos="1276"/>
        </w:tabs>
        <w:ind w:left="0" w:firstLine="851"/>
        <w:jc w:val="both"/>
        <w:rPr>
          <w:b/>
          <w:bCs/>
          <w:sz w:val="28"/>
          <w:szCs w:val="28"/>
        </w:rPr>
      </w:pPr>
      <w:r w:rsidRPr="00B32CEB">
        <w:rPr>
          <w:b/>
          <w:bCs/>
          <w:sz w:val="28"/>
          <w:szCs w:val="28"/>
        </w:rPr>
        <w:t>Обґрунтування необхідності прийняття акта</w:t>
      </w:r>
    </w:p>
    <w:p w:rsidR="00985252" w:rsidRPr="00C40A5C" w:rsidRDefault="00985252" w:rsidP="00C40A5C">
      <w:pPr>
        <w:shd w:val="clear" w:color="auto" w:fill="FFFFFF"/>
        <w:tabs>
          <w:tab w:val="num" w:pos="1276"/>
        </w:tabs>
        <w:spacing w:after="200" w:line="276" w:lineRule="auto"/>
        <w:ind w:firstLine="851"/>
        <w:jc w:val="both"/>
        <w:rPr>
          <w:bCs/>
          <w:sz w:val="28"/>
          <w:szCs w:val="28"/>
        </w:rPr>
      </w:pPr>
    </w:p>
    <w:p w:rsidR="00543716" w:rsidRDefault="00FC3008" w:rsidP="000C37C9">
      <w:pPr>
        <w:widowControl/>
        <w:shd w:val="clear" w:color="auto" w:fill="FFFFFF"/>
        <w:autoSpaceDE/>
        <w:autoSpaceDN/>
        <w:adjustRightInd/>
        <w:ind w:firstLine="851"/>
        <w:jc w:val="both"/>
        <w:rPr>
          <w:color w:val="000000"/>
          <w:sz w:val="28"/>
          <w:szCs w:val="28"/>
        </w:rPr>
      </w:pPr>
      <w:r w:rsidRPr="00C40A5C">
        <w:rPr>
          <w:color w:val="000000"/>
          <w:sz w:val="28"/>
          <w:szCs w:val="28"/>
        </w:rPr>
        <w:t>Однією із проблем, яка неодноразово порушується міжнародними організаціями</w:t>
      </w:r>
      <w:r w:rsidR="005D6AFB" w:rsidRPr="00C40A5C">
        <w:rPr>
          <w:color w:val="000000"/>
          <w:sz w:val="28"/>
          <w:szCs w:val="28"/>
        </w:rPr>
        <w:t xml:space="preserve"> перед Україною</w:t>
      </w:r>
      <w:r w:rsidRPr="00C40A5C">
        <w:rPr>
          <w:color w:val="000000"/>
          <w:sz w:val="28"/>
          <w:szCs w:val="28"/>
        </w:rPr>
        <w:t>, зокрема, в контексті захисту прав ромів, є необхідність сплати судового збору при зверненні до суду з заявою про встановлення факту народження.</w:t>
      </w:r>
      <w:r w:rsidR="00C21C6A" w:rsidRPr="00C40A5C">
        <w:rPr>
          <w:color w:val="000000"/>
          <w:sz w:val="28"/>
          <w:szCs w:val="28"/>
        </w:rPr>
        <w:t xml:space="preserve"> </w:t>
      </w:r>
    </w:p>
    <w:p w:rsidR="005D6AFB" w:rsidRPr="00C40A5C" w:rsidRDefault="00C21C6A" w:rsidP="000C37C9">
      <w:pPr>
        <w:widowControl/>
        <w:shd w:val="clear" w:color="auto" w:fill="FFFFFF"/>
        <w:autoSpaceDE/>
        <w:autoSpaceDN/>
        <w:adjustRightInd/>
        <w:ind w:firstLine="851"/>
        <w:jc w:val="both"/>
        <w:rPr>
          <w:color w:val="000000"/>
          <w:sz w:val="28"/>
          <w:szCs w:val="28"/>
        </w:rPr>
      </w:pPr>
      <w:r w:rsidRPr="00C40A5C">
        <w:rPr>
          <w:color w:val="000000"/>
          <w:sz w:val="28"/>
          <w:szCs w:val="28"/>
        </w:rPr>
        <w:t xml:space="preserve">Міжнародні організації неодноразово рекомендували Україні звільнити </w:t>
      </w:r>
      <w:r w:rsidR="00CD1222">
        <w:rPr>
          <w:color w:val="000000"/>
          <w:sz w:val="28"/>
          <w:szCs w:val="28"/>
        </w:rPr>
        <w:t>таких осіб</w:t>
      </w:r>
      <w:r w:rsidRPr="00C40A5C">
        <w:rPr>
          <w:color w:val="000000"/>
          <w:sz w:val="28"/>
          <w:szCs w:val="28"/>
        </w:rPr>
        <w:t xml:space="preserve"> від сплати судового збору при зверненні до суду з заявою про встановлення факту народження, оскільки, як правило, необхідність його сплати перешкоджає такій категорії населення отримати документи, що посвідчують особу. Так, наприклад, 4 червня 2020 </w:t>
      </w:r>
      <w:r w:rsidR="00CD1222">
        <w:rPr>
          <w:color w:val="000000"/>
          <w:sz w:val="28"/>
          <w:szCs w:val="28"/>
        </w:rPr>
        <w:t xml:space="preserve">року </w:t>
      </w:r>
      <w:r w:rsidR="009F3287" w:rsidRPr="00C40A5C">
        <w:rPr>
          <w:color w:val="000000"/>
          <w:sz w:val="28"/>
          <w:szCs w:val="28"/>
        </w:rPr>
        <w:t>Комісія</w:t>
      </w:r>
      <w:r w:rsidRPr="00C40A5C">
        <w:rPr>
          <w:color w:val="000000"/>
          <w:sz w:val="28"/>
          <w:szCs w:val="28"/>
        </w:rPr>
        <w:t xml:space="preserve"> проти расизму Ради Європи </w:t>
      </w:r>
      <w:r w:rsidR="009F3287" w:rsidRPr="00C40A5C">
        <w:rPr>
          <w:color w:val="000000"/>
          <w:sz w:val="28"/>
          <w:szCs w:val="28"/>
        </w:rPr>
        <w:t xml:space="preserve">надала висновки </w:t>
      </w:r>
      <w:r w:rsidRPr="00C40A5C">
        <w:rPr>
          <w:color w:val="000000"/>
          <w:sz w:val="28"/>
          <w:szCs w:val="28"/>
        </w:rPr>
        <w:t>щодо невиконання Україною її пріоритетних рекомендацій</w:t>
      </w:r>
      <w:r w:rsidR="009F3287" w:rsidRPr="00C40A5C">
        <w:rPr>
          <w:color w:val="000000"/>
          <w:sz w:val="28"/>
          <w:szCs w:val="28"/>
        </w:rPr>
        <w:t>, в яких, серед  іншого, вказано, що Україною не виконано рекомендацію щодо усунення необхідності сплачувати судовий збір за подання заяви про встановлення факту народження представникам ромської спільноти.</w:t>
      </w:r>
    </w:p>
    <w:p w:rsidR="00543716" w:rsidRDefault="007129CA" w:rsidP="000C37C9">
      <w:pPr>
        <w:widowControl/>
        <w:shd w:val="clear" w:color="auto" w:fill="FFFFFF"/>
        <w:autoSpaceDE/>
        <w:autoSpaceDN/>
        <w:adjustRightInd/>
        <w:ind w:firstLine="851"/>
        <w:jc w:val="both"/>
        <w:rPr>
          <w:color w:val="000000"/>
          <w:sz w:val="28"/>
          <w:szCs w:val="28"/>
        </w:rPr>
      </w:pPr>
      <w:r w:rsidRPr="00C40A5C">
        <w:rPr>
          <w:color w:val="000000"/>
          <w:sz w:val="28"/>
          <w:szCs w:val="28"/>
        </w:rPr>
        <w:t xml:space="preserve">Проблема існування груп людей, факт народження яких, за різних причин, ніколи не </w:t>
      </w:r>
      <w:r w:rsidR="001F58BC" w:rsidRPr="00C40A5C">
        <w:rPr>
          <w:color w:val="000000"/>
          <w:sz w:val="28"/>
          <w:szCs w:val="28"/>
          <w:lang w:val="ru-RU"/>
        </w:rPr>
        <w:t>ре</w:t>
      </w:r>
      <w:r w:rsidR="001F58BC" w:rsidRPr="00C40A5C">
        <w:rPr>
          <w:color w:val="000000"/>
          <w:sz w:val="28"/>
          <w:szCs w:val="28"/>
        </w:rPr>
        <w:t>є</w:t>
      </w:r>
      <w:r w:rsidR="001F58BC" w:rsidRPr="00C40A5C">
        <w:rPr>
          <w:color w:val="000000"/>
          <w:sz w:val="28"/>
          <w:szCs w:val="28"/>
          <w:lang w:val="ru-RU"/>
        </w:rPr>
        <w:t>струвався</w:t>
      </w:r>
      <w:r w:rsidRPr="00C40A5C">
        <w:rPr>
          <w:color w:val="000000"/>
          <w:sz w:val="28"/>
          <w:szCs w:val="28"/>
        </w:rPr>
        <w:t>, дійсно є актуальною для України, і вона стосується не тільки представників ромського населення. Нажаль, безвідповідальність батьків і їх не</w:t>
      </w:r>
      <w:r w:rsidR="001F58BC" w:rsidRPr="00C40A5C">
        <w:rPr>
          <w:color w:val="000000"/>
          <w:sz w:val="28"/>
          <w:szCs w:val="28"/>
        </w:rPr>
        <w:t xml:space="preserve"> </w:t>
      </w:r>
      <w:r w:rsidRPr="00C40A5C">
        <w:rPr>
          <w:color w:val="000000"/>
          <w:sz w:val="28"/>
          <w:szCs w:val="28"/>
        </w:rPr>
        <w:t>звернення до органів РАЦС для реєстрації дитини</w:t>
      </w:r>
      <w:r w:rsidR="00C40A5C">
        <w:rPr>
          <w:color w:val="000000"/>
          <w:sz w:val="28"/>
          <w:szCs w:val="28"/>
        </w:rPr>
        <w:t xml:space="preserve"> своєчасно</w:t>
      </w:r>
      <w:r w:rsidRPr="00C40A5C">
        <w:rPr>
          <w:color w:val="000000"/>
          <w:sz w:val="28"/>
          <w:szCs w:val="28"/>
        </w:rPr>
        <w:t>, призводить до того, що досягаючи повноліття</w:t>
      </w:r>
      <w:r w:rsidR="00D50B74" w:rsidRPr="00C40A5C">
        <w:rPr>
          <w:color w:val="000000"/>
          <w:sz w:val="28"/>
          <w:szCs w:val="28"/>
        </w:rPr>
        <w:t>,</w:t>
      </w:r>
      <w:r w:rsidRPr="00C40A5C">
        <w:rPr>
          <w:color w:val="000000"/>
          <w:sz w:val="28"/>
          <w:szCs w:val="28"/>
        </w:rPr>
        <w:t xml:space="preserve"> такі діти стикаються з серйозною проблемою </w:t>
      </w:r>
      <w:r w:rsidR="005D6AFB" w:rsidRPr="00C40A5C">
        <w:rPr>
          <w:color w:val="000000"/>
          <w:sz w:val="28"/>
          <w:szCs w:val="28"/>
        </w:rPr>
        <w:t>в отриманні документів</w:t>
      </w:r>
      <w:r w:rsidRPr="00C40A5C">
        <w:rPr>
          <w:color w:val="000000"/>
          <w:sz w:val="28"/>
          <w:szCs w:val="28"/>
        </w:rPr>
        <w:t>, що посвідчують особу, оскільки не мають свідоцтва про народження.</w:t>
      </w:r>
      <w:r w:rsidR="00D50B74" w:rsidRPr="00C40A5C">
        <w:rPr>
          <w:color w:val="000000"/>
          <w:sz w:val="28"/>
          <w:szCs w:val="28"/>
        </w:rPr>
        <w:t xml:space="preserve"> </w:t>
      </w:r>
      <w:r w:rsidR="001E4EF4">
        <w:rPr>
          <w:color w:val="000000"/>
          <w:sz w:val="28"/>
          <w:szCs w:val="28"/>
        </w:rPr>
        <w:t>Як це не парадоксально, але часто такі діти відвідують освітні заклади і після їх завершення отримують довідку про участь в освітньому процесі.</w:t>
      </w:r>
    </w:p>
    <w:p w:rsidR="00543F03" w:rsidRPr="00C40A5C" w:rsidRDefault="00CD1222" w:rsidP="000C37C9">
      <w:pPr>
        <w:widowControl/>
        <w:shd w:val="clear" w:color="auto" w:fill="FFFFFF"/>
        <w:autoSpaceDE/>
        <w:autoSpaceDN/>
        <w:adjustRightInd/>
        <w:ind w:firstLine="851"/>
        <w:jc w:val="both"/>
        <w:rPr>
          <w:color w:val="000000"/>
          <w:sz w:val="28"/>
          <w:szCs w:val="28"/>
        </w:rPr>
      </w:pPr>
      <w:r>
        <w:rPr>
          <w:color w:val="000000"/>
          <w:sz w:val="28"/>
          <w:szCs w:val="28"/>
        </w:rPr>
        <w:t>Тобто державні установи знають про їх існування без свідоцтва про народження тривалий період часу, однак не вживають належних заходів впливу на батьків для реєстрації їх факту народження.</w:t>
      </w:r>
      <w:r w:rsidR="001E4EF4">
        <w:rPr>
          <w:color w:val="000000"/>
          <w:sz w:val="28"/>
          <w:szCs w:val="28"/>
        </w:rPr>
        <w:t xml:space="preserve"> </w:t>
      </w:r>
      <w:r w:rsidR="00D50B74" w:rsidRPr="00C40A5C">
        <w:rPr>
          <w:color w:val="000000"/>
          <w:sz w:val="28"/>
          <w:szCs w:val="28"/>
        </w:rPr>
        <w:t xml:space="preserve">Відсутність </w:t>
      </w:r>
      <w:r>
        <w:rPr>
          <w:color w:val="000000"/>
          <w:sz w:val="28"/>
          <w:szCs w:val="28"/>
        </w:rPr>
        <w:t xml:space="preserve">свідоцтва про народження в свою чергу призводить до відсутності </w:t>
      </w:r>
      <w:r w:rsidR="00D50B74" w:rsidRPr="00C40A5C">
        <w:rPr>
          <w:color w:val="000000"/>
          <w:sz w:val="28"/>
          <w:szCs w:val="28"/>
        </w:rPr>
        <w:t>документів</w:t>
      </w:r>
      <w:r>
        <w:rPr>
          <w:color w:val="000000"/>
          <w:sz w:val="28"/>
          <w:szCs w:val="28"/>
        </w:rPr>
        <w:t>, що посвідчують особу, а значить до</w:t>
      </w:r>
      <w:r w:rsidR="00D50B74" w:rsidRPr="00C40A5C">
        <w:rPr>
          <w:color w:val="000000"/>
          <w:sz w:val="28"/>
          <w:szCs w:val="28"/>
        </w:rPr>
        <w:t xml:space="preserve"> неможливості</w:t>
      </w:r>
      <w:r w:rsidR="001F58BC" w:rsidRPr="00C40A5C">
        <w:rPr>
          <w:color w:val="000000"/>
          <w:sz w:val="28"/>
          <w:szCs w:val="28"/>
        </w:rPr>
        <w:t xml:space="preserve"> легального працевлаштування, </w:t>
      </w:r>
      <w:r w:rsidR="00D50B74" w:rsidRPr="00C40A5C">
        <w:rPr>
          <w:color w:val="000000"/>
          <w:sz w:val="28"/>
          <w:szCs w:val="28"/>
        </w:rPr>
        <w:t>отримання освіти</w:t>
      </w:r>
      <w:r w:rsidR="001F58BC" w:rsidRPr="00C40A5C">
        <w:rPr>
          <w:color w:val="000000"/>
          <w:sz w:val="28"/>
          <w:szCs w:val="28"/>
        </w:rPr>
        <w:t>, звернення за допомогою</w:t>
      </w:r>
      <w:r w:rsidR="00543F03" w:rsidRPr="00C40A5C">
        <w:rPr>
          <w:color w:val="000000"/>
          <w:sz w:val="28"/>
          <w:szCs w:val="28"/>
        </w:rPr>
        <w:t xml:space="preserve"> до держави</w:t>
      </w:r>
      <w:r w:rsidR="00D50B74" w:rsidRPr="00C40A5C">
        <w:rPr>
          <w:color w:val="000000"/>
          <w:sz w:val="28"/>
          <w:szCs w:val="28"/>
        </w:rPr>
        <w:t>.</w:t>
      </w:r>
      <w:r w:rsidR="001F58BC" w:rsidRPr="00C40A5C">
        <w:rPr>
          <w:color w:val="000000"/>
          <w:sz w:val="28"/>
          <w:szCs w:val="28"/>
        </w:rPr>
        <w:t xml:space="preserve"> Відповідно, відсутність свідоцтва про народження має значний негативний вплив на реалізацію всіх основоположних прав людини</w:t>
      </w:r>
      <w:r w:rsidR="00543F03" w:rsidRPr="00C40A5C">
        <w:rPr>
          <w:color w:val="000000"/>
          <w:sz w:val="28"/>
          <w:szCs w:val="28"/>
        </w:rPr>
        <w:t xml:space="preserve">, </w:t>
      </w:r>
      <w:r w:rsidR="00195EEB">
        <w:rPr>
          <w:color w:val="000000"/>
          <w:sz w:val="28"/>
          <w:szCs w:val="28"/>
        </w:rPr>
        <w:t>як</w:t>
      </w:r>
      <w:r w:rsidR="00543F03" w:rsidRPr="00C40A5C">
        <w:rPr>
          <w:color w:val="000000"/>
          <w:sz w:val="28"/>
          <w:szCs w:val="28"/>
        </w:rPr>
        <w:t xml:space="preserve"> повнолітньої</w:t>
      </w:r>
      <w:r w:rsidR="00195EEB">
        <w:rPr>
          <w:color w:val="000000"/>
          <w:sz w:val="28"/>
          <w:szCs w:val="28"/>
        </w:rPr>
        <w:t>, так й неповнолітньої</w:t>
      </w:r>
      <w:r w:rsidR="00543F03" w:rsidRPr="00C40A5C">
        <w:rPr>
          <w:color w:val="000000"/>
          <w:sz w:val="28"/>
          <w:szCs w:val="28"/>
        </w:rPr>
        <w:t xml:space="preserve"> особи</w:t>
      </w:r>
      <w:r w:rsidR="001F58BC" w:rsidRPr="00C40A5C">
        <w:rPr>
          <w:color w:val="000000"/>
          <w:sz w:val="28"/>
          <w:szCs w:val="28"/>
        </w:rPr>
        <w:t>. Крім того, відсутніст</w:t>
      </w:r>
      <w:r w:rsidR="005D6AFB" w:rsidRPr="00C40A5C">
        <w:rPr>
          <w:color w:val="000000"/>
          <w:sz w:val="28"/>
          <w:szCs w:val="28"/>
        </w:rPr>
        <w:t>ь документів, що посвідчує особу</w:t>
      </w:r>
      <w:r w:rsidR="001F58BC" w:rsidRPr="00C40A5C">
        <w:rPr>
          <w:color w:val="000000"/>
          <w:sz w:val="28"/>
          <w:szCs w:val="28"/>
        </w:rPr>
        <w:t xml:space="preserve"> призводить до особливо уразливого стану</w:t>
      </w:r>
      <w:r w:rsidR="00543F03" w:rsidRPr="00C40A5C">
        <w:rPr>
          <w:color w:val="000000"/>
          <w:sz w:val="28"/>
          <w:szCs w:val="28"/>
        </w:rPr>
        <w:t xml:space="preserve"> людини, робить її об’єктом торгівлі людьми, змушує вдаватись до нелегальних заробітків та вчинення правопорушень. Як правило, </w:t>
      </w:r>
      <w:r w:rsidR="001F58BC" w:rsidRPr="00C40A5C">
        <w:rPr>
          <w:color w:val="000000"/>
          <w:sz w:val="28"/>
          <w:szCs w:val="28"/>
        </w:rPr>
        <w:t>така проблема стосується малозабезпеченої категорії населення.</w:t>
      </w:r>
    </w:p>
    <w:p w:rsidR="000A3BB2" w:rsidRPr="00C40A5C" w:rsidRDefault="00543F03" w:rsidP="000C37C9">
      <w:pPr>
        <w:widowControl/>
        <w:shd w:val="clear" w:color="auto" w:fill="FFFFFF"/>
        <w:autoSpaceDE/>
        <w:autoSpaceDN/>
        <w:adjustRightInd/>
        <w:ind w:firstLine="851"/>
        <w:jc w:val="both"/>
        <w:rPr>
          <w:color w:val="161616"/>
          <w:sz w:val="28"/>
          <w:szCs w:val="28"/>
          <w:shd w:val="clear" w:color="auto" w:fill="FFFFFF"/>
        </w:rPr>
      </w:pPr>
      <w:r w:rsidRPr="00C40A5C">
        <w:rPr>
          <w:color w:val="000000"/>
          <w:sz w:val="28"/>
          <w:szCs w:val="28"/>
        </w:rPr>
        <w:t>Єдиною можливістю отримати свідоцтво про народження повнолітньої особи</w:t>
      </w:r>
      <w:r w:rsidR="00FF4C2B" w:rsidRPr="00C40A5C">
        <w:rPr>
          <w:color w:val="000000"/>
          <w:sz w:val="28"/>
          <w:szCs w:val="28"/>
        </w:rPr>
        <w:t>, факт народження якої ніколи не реєструвався,</w:t>
      </w:r>
      <w:r w:rsidRPr="00C40A5C">
        <w:rPr>
          <w:color w:val="000000"/>
          <w:sz w:val="28"/>
          <w:szCs w:val="28"/>
        </w:rPr>
        <w:t xml:space="preserve"> є звернення до суду з заявою про встановлення факту народження. Однак, наразі чинне законодавство </w:t>
      </w:r>
      <w:r w:rsidRPr="00C40A5C">
        <w:rPr>
          <w:color w:val="000000"/>
          <w:sz w:val="28"/>
          <w:szCs w:val="28"/>
        </w:rPr>
        <w:lastRenderedPageBreak/>
        <w:t xml:space="preserve">передбачає вимогу для таких осіб сплатити судовий збір. </w:t>
      </w:r>
      <w:r w:rsidR="000A3BB2" w:rsidRPr="00C40A5C">
        <w:rPr>
          <w:color w:val="000000"/>
          <w:sz w:val="28"/>
          <w:szCs w:val="28"/>
        </w:rPr>
        <w:t xml:space="preserve">Відповідно до Закону «Про судовий збір» суд може за клопотанням особи прийняти рішення про </w:t>
      </w:r>
      <w:r w:rsidR="000A3BB2" w:rsidRPr="00C40A5C">
        <w:rPr>
          <w:color w:val="000000"/>
          <w:sz w:val="28"/>
          <w:szCs w:val="28"/>
          <w:shd w:val="clear" w:color="auto" w:fill="FFFFFF"/>
        </w:rPr>
        <w:t>відстрочення та розстрочення сплати судового збору, зменшення його розміру або звільнення від його сплати. Однак, для цього особі необхідно довести свою неспроможність його сплатити. У вказаному вище висновку</w:t>
      </w:r>
      <w:r w:rsidR="000A3BB2" w:rsidRPr="00C40A5C">
        <w:rPr>
          <w:color w:val="000000"/>
          <w:sz w:val="28"/>
          <w:szCs w:val="28"/>
        </w:rPr>
        <w:t xml:space="preserve"> </w:t>
      </w:r>
      <w:r w:rsidR="000A3BB2" w:rsidRPr="00C40A5C">
        <w:rPr>
          <w:color w:val="161616"/>
          <w:sz w:val="28"/>
          <w:szCs w:val="28"/>
          <w:shd w:val="clear" w:color="auto" w:fill="FFFFFF"/>
        </w:rPr>
        <w:t>Комісія проти расизму Ради Європи вказала, що влада повідомила</w:t>
      </w:r>
      <w:r w:rsidR="001E4EF4">
        <w:rPr>
          <w:color w:val="161616"/>
          <w:sz w:val="28"/>
          <w:szCs w:val="28"/>
          <w:shd w:val="clear" w:color="auto" w:fill="FFFFFF"/>
        </w:rPr>
        <w:t>, що Закон про судовий</w:t>
      </w:r>
      <w:r w:rsidR="005D6AFB" w:rsidRPr="00C40A5C">
        <w:rPr>
          <w:color w:val="161616"/>
          <w:sz w:val="28"/>
          <w:szCs w:val="28"/>
          <w:shd w:val="clear" w:color="auto" w:fill="FFFFFF"/>
        </w:rPr>
        <w:t xml:space="preserve"> збі</w:t>
      </w:r>
      <w:r w:rsidR="000A3BB2" w:rsidRPr="00C40A5C">
        <w:rPr>
          <w:color w:val="161616"/>
          <w:sz w:val="28"/>
          <w:szCs w:val="28"/>
          <w:shd w:val="clear" w:color="auto" w:fill="FFFFFF"/>
        </w:rPr>
        <w:t xml:space="preserve">р 2012 року передбачає відстрочку сплати судового збору, зменшення його суми або звільнення від сплати. Комісія, однак, </w:t>
      </w:r>
      <w:r w:rsidR="001E4EF4">
        <w:rPr>
          <w:color w:val="161616"/>
          <w:sz w:val="28"/>
          <w:szCs w:val="28"/>
          <w:shd w:val="clear" w:color="auto" w:fill="FFFFFF"/>
        </w:rPr>
        <w:t>вказала</w:t>
      </w:r>
      <w:r w:rsidR="000A3BB2" w:rsidRPr="00C40A5C">
        <w:rPr>
          <w:color w:val="161616"/>
          <w:sz w:val="28"/>
          <w:szCs w:val="28"/>
          <w:shd w:val="clear" w:color="auto" w:fill="FFFFFF"/>
        </w:rPr>
        <w:t xml:space="preserve">, що </w:t>
      </w:r>
      <w:r w:rsidR="001E4EF4">
        <w:rPr>
          <w:color w:val="161616"/>
          <w:sz w:val="28"/>
          <w:szCs w:val="28"/>
          <w:shd w:val="clear" w:color="auto" w:fill="FFFFFF"/>
        </w:rPr>
        <w:t xml:space="preserve">таке </w:t>
      </w:r>
      <w:r w:rsidR="000A3BB2" w:rsidRPr="00C40A5C">
        <w:rPr>
          <w:color w:val="161616"/>
          <w:sz w:val="28"/>
          <w:szCs w:val="28"/>
          <w:shd w:val="clear" w:color="auto" w:fill="FFFFFF"/>
        </w:rPr>
        <w:t>законодавство є малосприятливим для ромів, які прагнуть довести свою особу, оскільки – як це не парадоксально – існує вимога довести нездатність сплачувати збори шляхом надання документальних доказів суду. У цьому контексті Комісія не виявила жодних ознак застосування цього положення в таких випадках. З огляду на вказане Комісія все ж таки дійшла висновку, що рекомендація не була виконана</w:t>
      </w:r>
      <w:r w:rsidR="00CD1222">
        <w:rPr>
          <w:color w:val="161616"/>
          <w:sz w:val="28"/>
          <w:szCs w:val="28"/>
          <w:shd w:val="clear" w:color="auto" w:fill="FFFFFF"/>
        </w:rPr>
        <w:t>.</w:t>
      </w:r>
    </w:p>
    <w:p w:rsidR="005D6AFB" w:rsidRPr="00C40A5C" w:rsidRDefault="000A3BB2" w:rsidP="000C37C9">
      <w:pPr>
        <w:widowControl/>
        <w:shd w:val="clear" w:color="auto" w:fill="FFFFFF"/>
        <w:autoSpaceDE/>
        <w:autoSpaceDN/>
        <w:adjustRightInd/>
        <w:ind w:firstLine="851"/>
        <w:jc w:val="both"/>
        <w:rPr>
          <w:color w:val="161616"/>
          <w:sz w:val="28"/>
          <w:szCs w:val="28"/>
          <w:shd w:val="clear" w:color="auto" w:fill="FFFFFF"/>
        </w:rPr>
      </w:pPr>
      <w:r w:rsidRPr="00C40A5C">
        <w:rPr>
          <w:color w:val="161616"/>
          <w:sz w:val="28"/>
          <w:szCs w:val="28"/>
          <w:shd w:val="clear" w:color="auto" w:fill="FFFFFF"/>
        </w:rPr>
        <w:t>Відповідно, незважаючи на можливість клопотати перед судом про звільнення від сплати судового збору, вимога доведення неспроможності його оплатити все ж таки становить перешкоду для відповідних осіб у зверненні до суду за встановленням факту свого народження.</w:t>
      </w:r>
      <w:r w:rsidR="005D6AFB" w:rsidRPr="00C40A5C">
        <w:rPr>
          <w:color w:val="161616"/>
          <w:sz w:val="28"/>
          <w:szCs w:val="28"/>
          <w:shd w:val="clear" w:color="auto" w:fill="FFFFFF"/>
        </w:rPr>
        <w:t xml:space="preserve"> При цьому враховуючи, що особа, яка не має документів, що посвідчує особу, не може легально працювати і вимушена виживати за рахунок неофіційних заробітків, встановлення вимоги довести, що вона не має джерела доходу і не може оплатити судовий збір дійсно видається парадоксальною. </w:t>
      </w:r>
    </w:p>
    <w:p w:rsidR="00C40A5C" w:rsidRPr="00C40A5C" w:rsidRDefault="001E4EF4" w:rsidP="000C37C9">
      <w:pPr>
        <w:widowControl/>
        <w:shd w:val="clear" w:color="auto" w:fill="FFFFFF"/>
        <w:autoSpaceDE/>
        <w:autoSpaceDN/>
        <w:adjustRightInd/>
        <w:ind w:firstLine="851"/>
        <w:jc w:val="both"/>
        <w:rPr>
          <w:color w:val="161616"/>
          <w:sz w:val="28"/>
          <w:szCs w:val="28"/>
          <w:shd w:val="clear" w:color="auto" w:fill="FFFFFF"/>
        </w:rPr>
      </w:pPr>
      <w:r>
        <w:rPr>
          <w:color w:val="161616"/>
          <w:sz w:val="28"/>
          <w:szCs w:val="28"/>
          <w:shd w:val="clear" w:color="auto" w:fill="FFFFFF"/>
        </w:rPr>
        <w:t>Крім того, необхідно враховувати, що в</w:t>
      </w:r>
      <w:r w:rsidR="005D6AFB" w:rsidRPr="00C40A5C">
        <w:rPr>
          <w:color w:val="161616"/>
          <w:sz w:val="28"/>
          <w:szCs w:val="28"/>
          <w:shd w:val="clear" w:color="auto" w:fill="FFFFFF"/>
        </w:rPr>
        <w:t>ідповідальність за те, що особа</w:t>
      </w:r>
      <w:r w:rsidR="00195EEB">
        <w:rPr>
          <w:color w:val="161616"/>
          <w:sz w:val="28"/>
          <w:szCs w:val="28"/>
          <w:shd w:val="clear" w:color="auto" w:fill="FFFFFF"/>
        </w:rPr>
        <w:t>, як повнолітня, так й дитина</w:t>
      </w:r>
      <w:r w:rsidR="005D6AFB" w:rsidRPr="00C40A5C">
        <w:rPr>
          <w:color w:val="161616"/>
          <w:sz w:val="28"/>
          <w:szCs w:val="28"/>
          <w:shd w:val="clear" w:color="auto" w:fill="FFFFFF"/>
        </w:rPr>
        <w:t xml:space="preserve"> не має реєстрації факту свого народження відповідними органами влади, також частково </w:t>
      </w:r>
      <w:r w:rsidR="00C40A5C" w:rsidRPr="00C40A5C">
        <w:rPr>
          <w:color w:val="161616"/>
          <w:sz w:val="28"/>
          <w:szCs w:val="28"/>
          <w:shd w:val="clear" w:color="auto" w:fill="FFFFFF"/>
        </w:rPr>
        <w:t xml:space="preserve">можна покласти і на державу, оскільки це означає, що відповідні органи влади своєчасно не відреагували на існування дитини, </w:t>
      </w:r>
      <w:r w:rsidR="00144376" w:rsidRPr="00C40A5C">
        <w:rPr>
          <w:color w:val="161616"/>
          <w:sz w:val="28"/>
          <w:szCs w:val="28"/>
          <w:shd w:val="clear" w:color="auto" w:fill="FFFFFF"/>
        </w:rPr>
        <w:t>факт народження якої не зареєстровано</w:t>
      </w:r>
      <w:r w:rsidR="00144376">
        <w:rPr>
          <w:color w:val="161616"/>
          <w:sz w:val="28"/>
          <w:szCs w:val="28"/>
          <w:shd w:val="clear" w:color="auto" w:fill="FFFFFF"/>
        </w:rPr>
        <w:t>, хоча п</w:t>
      </w:r>
      <w:r w:rsidR="00C40A5C" w:rsidRPr="00C40A5C">
        <w:rPr>
          <w:color w:val="161616"/>
          <w:sz w:val="28"/>
          <w:szCs w:val="28"/>
          <w:shd w:val="clear" w:color="auto" w:fill="FFFFFF"/>
        </w:rPr>
        <w:t>ротягом свого життя</w:t>
      </w:r>
      <w:r w:rsidR="00144376">
        <w:rPr>
          <w:color w:val="161616"/>
          <w:sz w:val="28"/>
          <w:szCs w:val="28"/>
          <w:shd w:val="clear" w:color="auto" w:fill="FFFFFF"/>
        </w:rPr>
        <w:t xml:space="preserve"> вона</w:t>
      </w:r>
      <w:r w:rsidR="00C40A5C" w:rsidRPr="00C40A5C">
        <w:rPr>
          <w:color w:val="161616"/>
          <w:sz w:val="28"/>
          <w:szCs w:val="28"/>
          <w:shd w:val="clear" w:color="auto" w:fill="FFFFFF"/>
        </w:rPr>
        <w:t xml:space="preserve"> не могла не вступити в контакт з публічними органами або установами (лікарні, поліклініки, дитячи садочки, школа, правоохоронні органи). </w:t>
      </w:r>
      <w:r w:rsidR="00195EEB">
        <w:rPr>
          <w:color w:val="161616"/>
          <w:sz w:val="28"/>
          <w:szCs w:val="28"/>
          <w:shd w:val="clear" w:color="auto" w:fill="FFFFFF"/>
        </w:rPr>
        <w:t>Враховуючи, що факт реєстрації народження є визначальним для подальшої соціалізації особи, можливості комунікувати з органами влади та суспільством, вбачається, що держава має сприяти встановленню такого факту, у разі якщо не відбулось своєчасної реєстрації</w:t>
      </w:r>
      <w:r w:rsidR="00144376">
        <w:rPr>
          <w:color w:val="161616"/>
          <w:sz w:val="28"/>
          <w:szCs w:val="28"/>
          <w:shd w:val="clear" w:color="auto" w:fill="FFFFFF"/>
        </w:rPr>
        <w:t>, будь-</w:t>
      </w:r>
      <w:r w:rsidR="00195EEB">
        <w:rPr>
          <w:color w:val="161616"/>
          <w:sz w:val="28"/>
          <w:szCs w:val="28"/>
          <w:shd w:val="clear" w:color="auto" w:fill="FFFFFF"/>
        </w:rPr>
        <w:t xml:space="preserve">якими шляхами, включаючи проактивність дій органів влади, які виявили такий факт. Однак станом на зараз, ситуація вбачається такою, що органи влади, які стикаються з такими людьми, можуть просто констатувати факт відсутності реєстрації факту їх народження, і вирішення </w:t>
      </w:r>
      <w:r w:rsidR="00144376">
        <w:rPr>
          <w:color w:val="161616"/>
          <w:sz w:val="28"/>
          <w:szCs w:val="28"/>
          <w:shd w:val="clear" w:color="auto" w:fill="FFFFFF"/>
        </w:rPr>
        <w:t xml:space="preserve">цієї проблеми </w:t>
      </w:r>
      <w:r w:rsidR="00195EEB">
        <w:rPr>
          <w:color w:val="161616"/>
          <w:sz w:val="28"/>
          <w:szCs w:val="28"/>
          <w:shd w:val="clear" w:color="auto" w:fill="FFFFFF"/>
        </w:rPr>
        <w:t xml:space="preserve">покладається виключно на людину, якщо вона досягла повноліття. Більше того, у разі звернення такої людини до суду для вирішення цієї проблеми, держава вимагає від неї сплати судового збору або надання доказів, що вона не спроможна його оплатити. Звичайно такий стан справ не можна назвати сприянням державою у встановленні факту народження. </w:t>
      </w:r>
    </w:p>
    <w:p w:rsidR="000A3BB2" w:rsidRDefault="00195EEB" w:rsidP="000C37C9">
      <w:pPr>
        <w:widowControl/>
        <w:shd w:val="clear" w:color="auto" w:fill="FFFFFF"/>
        <w:autoSpaceDE/>
        <w:autoSpaceDN/>
        <w:adjustRightInd/>
        <w:ind w:firstLine="851"/>
        <w:jc w:val="both"/>
        <w:rPr>
          <w:color w:val="000000"/>
          <w:sz w:val="28"/>
          <w:szCs w:val="28"/>
        </w:rPr>
      </w:pPr>
      <w:r>
        <w:rPr>
          <w:color w:val="161616"/>
          <w:sz w:val="28"/>
          <w:szCs w:val="28"/>
          <w:shd w:val="clear" w:color="auto" w:fill="FFFFFF"/>
        </w:rPr>
        <w:t>Відтак, з</w:t>
      </w:r>
      <w:r w:rsidR="00C40A5C" w:rsidRPr="00C40A5C">
        <w:rPr>
          <w:color w:val="161616"/>
          <w:sz w:val="28"/>
          <w:szCs w:val="28"/>
          <w:shd w:val="clear" w:color="auto" w:fill="FFFFFF"/>
        </w:rPr>
        <w:t xml:space="preserve"> огляду на вказане з метою усунення будь-яких перешкод у зверненні до суду осіб з з</w:t>
      </w:r>
      <w:r w:rsidR="001E4EF4">
        <w:rPr>
          <w:color w:val="161616"/>
          <w:sz w:val="28"/>
          <w:szCs w:val="28"/>
          <w:shd w:val="clear" w:color="auto" w:fill="FFFFFF"/>
        </w:rPr>
        <w:t>аявою про встановлення факту</w:t>
      </w:r>
      <w:r w:rsidR="00C40A5C" w:rsidRPr="00C40A5C">
        <w:rPr>
          <w:color w:val="161616"/>
          <w:sz w:val="28"/>
          <w:szCs w:val="28"/>
          <w:shd w:val="clear" w:color="auto" w:fill="FFFFFF"/>
        </w:rPr>
        <w:t xml:space="preserve"> народження вбачається за необхідне внести зміни до Закону України «Про судовий збір», якими встановити, що за звернення особи до суду з заявою про встановлення факту народження судовий збір не </w:t>
      </w:r>
      <w:r w:rsidR="00144376">
        <w:rPr>
          <w:color w:val="161616"/>
          <w:sz w:val="28"/>
          <w:szCs w:val="28"/>
          <w:shd w:val="clear" w:color="auto" w:fill="FFFFFF"/>
        </w:rPr>
        <w:t>справляється</w:t>
      </w:r>
      <w:r w:rsidR="00C40A5C" w:rsidRPr="00C40A5C">
        <w:rPr>
          <w:color w:val="161616"/>
          <w:sz w:val="28"/>
          <w:szCs w:val="28"/>
          <w:shd w:val="clear" w:color="auto" w:fill="FFFFFF"/>
        </w:rPr>
        <w:t xml:space="preserve">. </w:t>
      </w:r>
      <w:r w:rsidR="00C40A5C">
        <w:rPr>
          <w:rFonts w:ascii="Arial" w:hAnsi="Arial" w:cs="Arial"/>
          <w:color w:val="161616"/>
          <w:sz w:val="23"/>
          <w:szCs w:val="23"/>
          <w:shd w:val="clear" w:color="auto" w:fill="FFFFFF"/>
        </w:rPr>
        <w:t xml:space="preserve">    </w:t>
      </w:r>
      <w:r w:rsidR="005D6AFB">
        <w:rPr>
          <w:rFonts w:ascii="Arial" w:hAnsi="Arial" w:cs="Arial"/>
          <w:color w:val="161616"/>
          <w:sz w:val="23"/>
          <w:szCs w:val="23"/>
          <w:shd w:val="clear" w:color="auto" w:fill="FFFFFF"/>
        </w:rPr>
        <w:t xml:space="preserve"> </w:t>
      </w:r>
      <w:r w:rsidR="000A3BB2">
        <w:rPr>
          <w:rFonts w:ascii="Arial" w:hAnsi="Arial" w:cs="Arial"/>
          <w:color w:val="161616"/>
          <w:sz w:val="23"/>
          <w:szCs w:val="23"/>
          <w:shd w:val="clear" w:color="auto" w:fill="FFFFFF"/>
        </w:rPr>
        <w:t xml:space="preserve"> </w:t>
      </w:r>
    </w:p>
    <w:p w:rsidR="00985252" w:rsidRDefault="00985252" w:rsidP="00985252">
      <w:pPr>
        <w:shd w:val="clear" w:color="auto" w:fill="FFFFFF"/>
        <w:tabs>
          <w:tab w:val="num" w:pos="1276"/>
        </w:tabs>
        <w:ind w:firstLine="851"/>
        <w:jc w:val="both"/>
        <w:rPr>
          <w:sz w:val="28"/>
          <w:szCs w:val="28"/>
        </w:rPr>
      </w:pPr>
    </w:p>
    <w:p w:rsidR="00985252" w:rsidRPr="00B32CEB" w:rsidRDefault="00985252" w:rsidP="00985252">
      <w:pPr>
        <w:numPr>
          <w:ilvl w:val="0"/>
          <w:numId w:val="1"/>
        </w:numPr>
        <w:shd w:val="clear" w:color="auto" w:fill="FFFFFF"/>
        <w:tabs>
          <w:tab w:val="left" w:pos="567"/>
        </w:tabs>
        <w:ind w:left="0" w:firstLine="851"/>
        <w:jc w:val="both"/>
        <w:rPr>
          <w:b/>
          <w:sz w:val="28"/>
          <w:szCs w:val="28"/>
        </w:rPr>
      </w:pPr>
      <w:r w:rsidRPr="00B32CEB">
        <w:rPr>
          <w:b/>
          <w:sz w:val="28"/>
          <w:szCs w:val="28"/>
        </w:rPr>
        <w:t>Мета</w:t>
      </w:r>
    </w:p>
    <w:p w:rsidR="00985252" w:rsidRPr="00B32CEB" w:rsidRDefault="00985252" w:rsidP="00985252">
      <w:pPr>
        <w:shd w:val="clear" w:color="auto" w:fill="FFFFFF"/>
        <w:tabs>
          <w:tab w:val="left" w:pos="567"/>
        </w:tabs>
        <w:ind w:left="851"/>
        <w:jc w:val="both"/>
        <w:rPr>
          <w:b/>
          <w:sz w:val="28"/>
          <w:szCs w:val="28"/>
        </w:rPr>
      </w:pPr>
    </w:p>
    <w:p w:rsidR="00985252" w:rsidRDefault="00985252" w:rsidP="00985252">
      <w:pPr>
        <w:ind w:firstLine="851"/>
        <w:jc w:val="both"/>
        <w:rPr>
          <w:sz w:val="28"/>
          <w:szCs w:val="28"/>
        </w:rPr>
      </w:pPr>
      <w:r>
        <w:rPr>
          <w:sz w:val="28"/>
          <w:szCs w:val="28"/>
        </w:rPr>
        <w:t xml:space="preserve">Метою проекту Закону є </w:t>
      </w:r>
      <w:r w:rsidR="001E4EF4">
        <w:rPr>
          <w:sz w:val="28"/>
          <w:szCs w:val="28"/>
        </w:rPr>
        <w:t>усунення перешкод у зверненні особи до суду з заявою про встановлення факту народження, що сприятиме зменшенню кількості людей, які не можуть отримати документи, що посвідчують особу.</w:t>
      </w:r>
      <w:r>
        <w:rPr>
          <w:sz w:val="28"/>
          <w:szCs w:val="28"/>
        </w:rPr>
        <w:t xml:space="preserve"> </w:t>
      </w:r>
    </w:p>
    <w:p w:rsidR="00985252" w:rsidRDefault="00985252" w:rsidP="00985252">
      <w:pPr>
        <w:ind w:firstLine="851"/>
        <w:jc w:val="both"/>
        <w:rPr>
          <w:sz w:val="28"/>
          <w:szCs w:val="28"/>
        </w:rPr>
      </w:pPr>
      <w:r>
        <w:rPr>
          <w:sz w:val="28"/>
          <w:szCs w:val="28"/>
        </w:rPr>
        <w:t xml:space="preserve"> </w:t>
      </w:r>
    </w:p>
    <w:p w:rsidR="00985252" w:rsidRDefault="00985252" w:rsidP="00985252">
      <w:pPr>
        <w:ind w:firstLine="851"/>
        <w:jc w:val="both"/>
        <w:rPr>
          <w:sz w:val="28"/>
          <w:szCs w:val="28"/>
        </w:rPr>
      </w:pPr>
    </w:p>
    <w:p w:rsidR="00985252" w:rsidRPr="00B32CEB" w:rsidRDefault="00985252" w:rsidP="00985252">
      <w:pPr>
        <w:ind w:firstLine="851"/>
        <w:contextualSpacing/>
        <w:jc w:val="both"/>
        <w:rPr>
          <w:b/>
          <w:sz w:val="28"/>
          <w:szCs w:val="28"/>
          <w:lang w:eastAsia="uk-UA"/>
        </w:rPr>
      </w:pPr>
      <w:r w:rsidRPr="00B32CEB">
        <w:rPr>
          <w:b/>
          <w:bCs/>
          <w:sz w:val="28"/>
          <w:szCs w:val="28"/>
        </w:rPr>
        <w:t xml:space="preserve">3.  </w:t>
      </w:r>
      <w:r w:rsidRPr="00B32CEB">
        <w:rPr>
          <w:b/>
          <w:sz w:val="28"/>
          <w:szCs w:val="28"/>
          <w:lang w:eastAsia="uk-UA"/>
        </w:rPr>
        <w:t>Загальна характеристика та основні положення законопроекту</w:t>
      </w:r>
    </w:p>
    <w:p w:rsidR="00985252" w:rsidRDefault="00985252" w:rsidP="00985252">
      <w:pPr>
        <w:ind w:firstLine="851"/>
        <w:jc w:val="both"/>
        <w:rPr>
          <w:bCs/>
          <w:sz w:val="28"/>
          <w:szCs w:val="28"/>
        </w:rPr>
      </w:pPr>
    </w:p>
    <w:p w:rsidR="00985252" w:rsidRPr="00B24121" w:rsidRDefault="001E4EF4" w:rsidP="001E4EF4">
      <w:pPr>
        <w:ind w:firstLine="851"/>
        <w:jc w:val="both"/>
        <w:rPr>
          <w:sz w:val="28"/>
          <w:szCs w:val="28"/>
          <w:shd w:val="clear" w:color="auto" w:fill="FFFFFF"/>
        </w:rPr>
      </w:pPr>
      <w:r>
        <w:rPr>
          <w:bCs/>
          <w:sz w:val="28"/>
          <w:szCs w:val="28"/>
        </w:rPr>
        <w:t xml:space="preserve">Законопроектом пропонується внести зміни до частини другої статті 3 Закону України «Про судовий збір», якими встановити, що за звернення з заявою про встановлення факту народження судовий збір не справляється. </w:t>
      </w:r>
    </w:p>
    <w:p w:rsidR="00985252" w:rsidRPr="00E33366" w:rsidRDefault="00985252" w:rsidP="00985252">
      <w:pPr>
        <w:shd w:val="clear" w:color="auto" w:fill="FFFFFF"/>
        <w:ind w:firstLine="709"/>
        <w:jc w:val="both"/>
        <w:textAlignment w:val="baseline"/>
        <w:rPr>
          <w:sz w:val="28"/>
          <w:szCs w:val="28"/>
          <w:shd w:val="clear" w:color="auto" w:fill="FFFFFF"/>
        </w:rPr>
      </w:pPr>
    </w:p>
    <w:p w:rsidR="00985252" w:rsidRDefault="00985252" w:rsidP="00985252">
      <w:pPr>
        <w:ind w:firstLine="851"/>
        <w:jc w:val="both"/>
        <w:rPr>
          <w:b/>
          <w:bCs/>
          <w:sz w:val="28"/>
          <w:szCs w:val="28"/>
        </w:rPr>
      </w:pPr>
      <w:r w:rsidRPr="00B32CEB">
        <w:rPr>
          <w:b/>
          <w:bCs/>
          <w:sz w:val="28"/>
          <w:szCs w:val="28"/>
        </w:rPr>
        <w:t>4. Стан нормативно-правової бази у даній сфері правового регулювання</w:t>
      </w:r>
    </w:p>
    <w:p w:rsidR="00985252" w:rsidRPr="00B32CEB" w:rsidRDefault="00985252" w:rsidP="00985252">
      <w:pPr>
        <w:ind w:firstLine="851"/>
        <w:jc w:val="both"/>
        <w:rPr>
          <w:b/>
          <w:bCs/>
          <w:sz w:val="28"/>
          <w:szCs w:val="28"/>
        </w:rPr>
      </w:pPr>
    </w:p>
    <w:p w:rsidR="00985252" w:rsidRPr="00B32CEB" w:rsidRDefault="00985252" w:rsidP="00985252">
      <w:pPr>
        <w:ind w:firstLine="851"/>
        <w:jc w:val="both"/>
        <w:rPr>
          <w:sz w:val="28"/>
          <w:szCs w:val="28"/>
        </w:rPr>
      </w:pPr>
      <w:r w:rsidRPr="00B32CEB">
        <w:rPr>
          <w:sz w:val="28"/>
          <w:szCs w:val="28"/>
        </w:rPr>
        <w:t>Реалізація положень даного законопроекту після його прийняття не потребує внесення змін до інших законів України.</w:t>
      </w:r>
    </w:p>
    <w:p w:rsidR="00985252" w:rsidRPr="00B32CEB" w:rsidRDefault="00985252" w:rsidP="00985252">
      <w:pPr>
        <w:ind w:firstLine="851"/>
        <w:jc w:val="both"/>
        <w:rPr>
          <w:sz w:val="28"/>
          <w:szCs w:val="28"/>
        </w:rPr>
      </w:pPr>
    </w:p>
    <w:p w:rsidR="00985252" w:rsidRPr="00B32CEB" w:rsidRDefault="00985252" w:rsidP="00985252">
      <w:pPr>
        <w:tabs>
          <w:tab w:val="left" w:pos="1080"/>
        </w:tabs>
        <w:ind w:firstLine="851"/>
        <w:jc w:val="both"/>
        <w:rPr>
          <w:b/>
          <w:bCs/>
          <w:sz w:val="28"/>
          <w:szCs w:val="28"/>
        </w:rPr>
      </w:pPr>
      <w:r w:rsidRPr="00B32CEB">
        <w:rPr>
          <w:b/>
          <w:bCs/>
          <w:sz w:val="28"/>
          <w:szCs w:val="28"/>
        </w:rPr>
        <w:t xml:space="preserve">5. </w:t>
      </w:r>
      <w:r w:rsidRPr="00B32CEB">
        <w:rPr>
          <w:b/>
          <w:bCs/>
          <w:sz w:val="28"/>
          <w:szCs w:val="28"/>
        </w:rPr>
        <w:tab/>
        <w:t>Фінансово-економічне обґрунтування.</w:t>
      </w:r>
    </w:p>
    <w:p w:rsidR="00985252" w:rsidRDefault="00985252" w:rsidP="00985252">
      <w:pPr>
        <w:ind w:firstLine="851"/>
        <w:jc w:val="both"/>
        <w:rPr>
          <w:bCs/>
          <w:sz w:val="28"/>
          <w:szCs w:val="28"/>
        </w:rPr>
      </w:pPr>
    </w:p>
    <w:p w:rsidR="00985252" w:rsidRPr="00B47F16" w:rsidRDefault="00985252" w:rsidP="00985252">
      <w:pPr>
        <w:pStyle w:val="ac"/>
        <w:shd w:val="clear" w:color="auto" w:fill="FFFFFF"/>
        <w:spacing w:before="0" w:beforeAutospacing="0" w:after="0" w:afterAutospacing="0"/>
        <w:ind w:firstLine="720"/>
        <w:jc w:val="both"/>
        <w:textAlignment w:val="baseline"/>
        <w:rPr>
          <w:sz w:val="28"/>
          <w:szCs w:val="28"/>
        </w:rPr>
      </w:pPr>
      <w:r w:rsidRPr="00053833">
        <w:rPr>
          <w:sz w:val="28"/>
          <w:szCs w:val="28"/>
          <w:lang w:val="uk-UA"/>
        </w:rPr>
        <w:t>Реалізація законопроекту не потребує фінансових витрат</w:t>
      </w:r>
      <w:r>
        <w:rPr>
          <w:sz w:val="28"/>
          <w:szCs w:val="28"/>
          <w:lang w:val="uk-UA"/>
        </w:rPr>
        <w:t xml:space="preserve"> із Державного бюджету України.</w:t>
      </w:r>
    </w:p>
    <w:p w:rsidR="00985252" w:rsidRPr="00B47F16" w:rsidRDefault="00985252" w:rsidP="00985252">
      <w:pPr>
        <w:pStyle w:val="ac"/>
        <w:shd w:val="clear" w:color="auto" w:fill="FFFFFF"/>
        <w:spacing w:before="0" w:beforeAutospacing="0" w:after="0" w:afterAutospacing="0"/>
        <w:ind w:left="720"/>
        <w:jc w:val="both"/>
        <w:textAlignment w:val="baseline"/>
        <w:rPr>
          <w:sz w:val="28"/>
          <w:szCs w:val="28"/>
        </w:rPr>
      </w:pPr>
    </w:p>
    <w:p w:rsidR="00985252" w:rsidRPr="00887FF2" w:rsidRDefault="00985252" w:rsidP="00985252">
      <w:pPr>
        <w:pStyle w:val="ac"/>
        <w:shd w:val="clear" w:color="auto" w:fill="FFFFFF"/>
        <w:spacing w:before="0" w:beforeAutospacing="0" w:after="0" w:afterAutospacing="0"/>
        <w:ind w:left="720"/>
        <w:jc w:val="both"/>
        <w:textAlignment w:val="baseline"/>
        <w:rPr>
          <w:rStyle w:val="ad"/>
          <w:sz w:val="28"/>
          <w:szCs w:val="28"/>
          <w:lang w:val="uk-UA"/>
        </w:rPr>
      </w:pPr>
      <w:r w:rsidRPr="00B47F16">
        <w:rPr>
          <w:b/>
          <w:sz w:val="28"/>
          <w:szCs w:val="28"/>
        </w:rPr>
        <w:t>6.</w:t>
      </w:r>
      <w:r w:rsidRPr="00B47F16">
        <w:rPr>
          <w:sz w:val="28"/>
          <w:szCs w:val="28"/>
        </w:rPr>
        <w:t xml:space="preserve"> </w:t>
      </w:r>
      <w:r w:rsidRPr="00887FF2">
        <w:rPr>
          <w:rStyle w:val="ad"/>
          <w:sz w:val="28"/>
          <w:szCs w:val="28"/>
          <w:lang w:val="uk-UA"/>
        </w:rPr>
        <w:t>Запобігання корупції</w:t>
      </w:r>
    </w:p>
    <w:p w:rsidR="00985252" w:rsidRPr="00053833" w:rsidRDefault="00985252" w:rsidP="00985252">
      <w:pPr>
        <w:pStyle w:val="ac"/>
        <w:shd w:val="clear" w:color="auto" w:fill="FFFFFF"/>
        <w:spacing w:before="0" w:beforeAutospacing="0" w:after="0" w:afterAutospacing="0"/>
        <w:ind w:firstLine="720"/>
        <w:jc w:val="both"/>
        <w:textAlignment w:val="baseline"/>
        <w:rPr>
          <w:sz w:val="28"/>
          <w:szCs w:val="28"/>
          <w:lang w:val="uk-UA"/>
        </w:rPr>
      </w:pPr>
    </w:p>
    <w:p w:rsidR="00985252" w:rsidRPr="00053833" w:rsidRDefault="00985252" w:rsidP="00985252">
      <w:pPr>
        <w:pStyle w:val="ac"/>
        <w:shd w:val="clear" w:color="auto" w:fill="FFFFFF"/>
        <w:spacing w:before="0" w:beforeAutospacing="0" w:after="0" w:afterAutospacing="0"/>
        <w:ind w:firstLine="720"/>
        <w:jc w:val="both"/>
        <w:textAlignment w:val="baseline"/>
        <w:rPr>
          <w:sz w:val="28"/>
          <w:szCs w:val="28"/>
          <w:lang w:val="uk-UA"/>
        </w:rPr>
      </w:pPr>
      <w:r w:rsidRPr="00053833">
        <w:rPr>
          <w:sz w:val="28"/>
          <w:szCs w:val="28"/>
          <w:lang w:val="uk-UA"/>
        </w:rPr>
        <w:t>У проекті Закону відсутні правила і процедури, які можуть містити ризики вчинення корупційних правопорушень.</w:t>
      </w:r>
    </w:p>
    <w:p w:rsidR="00985252" w:rsidRPr="00053833" w:rsidRDefault="00985252" w:rsidP="00985252">
      <w:pPr>
        <w:pStyle w:val="ac"/>
        <w:shd w:val="clear" w:color="auto" w:fill="FFFFFF"/>
        <w:spacing w:before="0" w:beforeAutospacing="0" w:after="0" w:afterAutospacing="0"/>
        <w:ind w:firstLine="720"/>
        <w:jc w:val="both"/>
        <w:textAlignment w:val="baseline"/>
        <w:rPr>
          <w:rStyle w:val="ad"/>
          <w:sz w:val="28"/>
          <w:szCs w:val="28"/>
          <w:lang w:val="uk-UA"/>
        </w:rPr>
      </w:pPr>
    </w:p>
    <w:p w:rsidR="00985252" w:rsidRPr="00300A29" w:rsidRDefault="00985252" w:rsidP="00985252">
      <w:pPr>
        <w:ind w:firstLine="709"/>
        <w:jc w:val="both"/>
        <w:rPr>
          <w:b/>
          <w:bCs/>
          <w:sz w:val="28"/>
          <w:szCs w:val="28"/>
          <w:lang w:val="ru-RU"/>
        </w:rPr>
      </w:pPr>
      <w:r w:rsidRPr="00887FF2">
        <w:rPr>
          <w:b/>
          <w:bCs/>
          <w:sz w:val="28"/>
          <w:szCs w:val="28"/>
          <w:lang w:val="ru-RU"/>
        </w:rPr>
        <w:t>7</w:t>
      </w:r>
      <w:r w:rsidRPr="00B32CEB">
        <w:rPr>
          <w:b/>
          <w:bCs/>
          <w:sz w:val="28"/>
          <w:szCs w:val="28"/>
        </w:rPr>
        <w:t>. Прогноз соціально-економічних та інших наслідків прийняття проекту Закону</w:t>
      </w:r>
    </w:p>
    <w:p w:rsidR="00985252" w:rsidRPr="00300A29" w:rsidRDefault="00985252" w:rsidP="00985252">
      <w:pPr>
        <w:ind w:firstLine="851"/>
        <w:jc w:val="both"/>
        <w:rPr>
          <w:b/>
          <w:bCs/>
          <w:sz w:val="28"/>
          <w:szCs w:val="28"/>
          <w:lang w:val="ru-RU"/>
        </w:rPr>
      </w:pPr>
    </w:p>
    <w:p w:rsidR="00985252" w:rsidRPr="00B32CEB" w:rsidRDefault="00985252" w:rsidP="00985252">
      <w:pPr>
        <w:ind w:firstLine="851"/>
        <w:jc w:val="both"/>
        <w:rPr>
          <w:sz w:val="28"/>
          <w:szCs w:val="28"/>
        </w:rPr>
      </w:pPr>
      <w:r w:rsidRPr="00F35D16">
        <w:rPr>
          <w:sz w:val="28"/>
          <w:szCs w:val="28"/>
        </w:rPr>
        <w:t xml:space="preserve">Прийняття цього законопроекту дозволить </w:t>
      </w:r>
      <w:r w:rsidR="001E4EF4">
        <w:rPr>
          <w:sz w:val="28"/>
          <w:szCs w:val="28"/>
        </w:rPr>
        <w:t>усунути перешкоди у зверненні осіб до суду з заявою про встановлення факту народження та отримання документів, що посвідчують їх особу.</w:t>
      </w:r>
    </w:p>
    <w:p w:rsidR="00985252" w:rsidRPr="00B32CEB" w:rsidRDefault="00985252" w:rsidP="00985252">
      <w:pPr>
        <w:ind w:firstLine="851"/>
        <w:jc w:val="both"/>
        <w:rPr>
          <w:sz w:val="28"/>
          <w:szCs w:val="28"/>
        </w:rPr>
      </w:pPr>
    </w:p>
    <w:p w:rsidR="00547545" w:rsidRPr="008A543A" w:rsidRDefault="00547545" w:rsidP="00547545">
      <w:pPr>
        <w:rPr>
          <w:b/>
          <w:bCs/>
          <w:color w:val="1A1A1A"/>
          <w:sz w:val="28"/>
          <w:szCs w:val="28"/>
        </w:rPr>
      </w:pPr>
      <w:r w:rsidRPr="008A543A">
        <w:rPr>
          <w:b/>
          <w:bCs/>
          <w:color w:val="1A1A1A"/>
          <w:sz w:val="28"/>
          <w:szCs w:val="28"/>
        </w:rPr>
        <w:t xml:space="preserve">Народний депутат України          </w:t>
      </w:r>
      <w:r w:rsidR="00D54753">
        <w:rPr>
          <w:b/>
          <w:bCs/>
          <w:color w:val="1A1A1A"/>
          <w:sz w:val="28"/>
          <w:szCs w:val="28"/>
        </w:rPr>
        <w:tab/>
      </w:r>
      <w:r>
        <w:rPr>
          <w:b/>
          <w:bCs/>
          <w:color w:val="1A1A1A"/>
          <w:sz w:val="28"/>
          <w:szCs w:val="28"/>
        </w:rPr>
        <w:tab/>
      </w:r>
      <w:r w:rsidRPr="008A543A">
        <w:rPr>
          <w:b/>
          <w:bCs/>
          <w:color w:val="1A1A1A"/>
          <w:sz w:val="28"/>
          <w:szCs w:val="28"/>
        </w:rPr>
        <w:t xml:space="preserve">               Ольга Ва</w:t>
      </w:r>
      <w:r>
        <w:rPr>
          <w:b/>
          <w:bCs/>
          <w:color w:val="1A1A1A"/>
          <w:sz w:val="28"/>
          <w:szCs w:val="28"/>
        </w:rPr>
        <w:t>с</w:t>
      </w:r>
      <w:r w:rsidRPr="008A543A">
        <w:rPr>
          <w:b/>
          <w:bCs/>
          <w:color w:val="1A1A1A"/>
          <w:sz w:val="28"/>
          <w:szCs w:val="28"/>
        </w:rPr>
        <w:t>и</w:t>
      </w:r>
      <w:r>
        <w:rPr>
          <w:b/>
          <w:bCs/>
          <w:color w:val="1A1A1A"/>
          <w:sz w:val="28"/>
          <w:szCs w:val="28"/>
        </w:rPr>
        <w:t>л</w:t>
      </w:r>
      <w:r w:rsidRPr="008A543A">
        <w:rPr>
          <w:b/>
          <w:bCs/>
          <w:color w:val="1A1A1A"/>
          <w:sz w:val="28"/>
          <w:szCs w:val="28"/>
        </w:rPr>
        <w:t>евська-Смаглюк</w:t>
      </w:r>
    </w:p>
    <w:p w:rsidR="002B485D" w:rsidRPr="000C37C9" w:rsidRDefault="00547545">
      <w:pPr>
        <w:rPr>
          <w:sz w:val="28"/>
          <w:szCs w:val="28"/>
        </w:rPr>
      </w:pPr>
      <w:r>
        <w:rPr>
          <w:sz w:val="28"/>
          <w:szCs w:val="28"/>
        </w:rPr>
        <w:t>(посвідчення №302)</w:t>
      </w:r>
    </w:p>
    <w:sectPr w:rsidR="002B485D" w:rsidRPr="000C37C9" w:rsidSect="001161C6">
      <w:headerReference w:type="even" r:id="rId11"/>
      <w:headerReference w:type="default" r:id="rId12"/>
      <w:footerReference w:type="even" r:id="rId13"/>
      <w:footerReference w:type="default" r:id="rId14"/>
      <w:pgSz w:w="11909" w:h="16834" w:code="9"/>
      <w:pgMar w:top="567" w:right="749" w:bottom="1418" w:left="1134" w:header="454" w:footer="0" w:gutter="0"/>
      <w:cols w:space="6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7B6D" w:rsidRDefault="00747B6D" w:rsidP="00FC3008">
      <w:r>
        <w:separator/>
      </w:r>
    </w:p>
  </w:endnote>
  <w:endnote w:type="continuationSeparator" w:id="0">
    <w:p w:rsidR="00747B6D" w:rsidRDefault="00747B6D" w:rsidP="00FC30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Roboto Condensed Light">
    <w:altName w:val="Times New Roman"/>
    <w:charset w:val="CC"/>
    <w:family w:val="auto"/>
    <w:pitch w:val="variable"/>
    <w:sig w:usb0="00000001" w:usb1="5000205B" w:usb2="00000020" w:usb3="00000000" w:csb0="0000019F" w:csb1="00000000"/>
  </w:font>
  <w:font w:name="Arial">
    <w:panose1 w:val="020B0604020202020204"/>
    <w:charset w:val="CC"/>
    <w:family w:val="swiss"/>
    <w:pitch w:val="variable"/>
    <w:sig w:usb0="E0002EFF" w:usb1="C000785B" w:usb2="00000009" w:usb3="00000000" w:csb0="000001FF" w:csb1="00000000"/>
  </w:font>
  <w:font w:name="Cambria">
    <w:altName w:val="Palatino Linotype"/>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279E" w:rsidRDefault="001A5EE9">
    <w:pPr>
      <w:pStyle w:val="aa"/>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Pr>
        <w:rStyle w:val="a7"/>
        <w:noProof/>
      </w:rPr>
      <w:t>2</w:t>
    </w:r>
    <w:r>
      <w:rPr>
        <w:rStyle w:val="a7"/>
      </w:rPr>
      <w:fldChar w:fldCharType="end"/>
    </w:r>
  </w:p>
  <w:p w:rsidR="00CD279E" w:rsidRDefault="00747B6D">
    <w:pPr>
      <w:pStyle w:val="a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279E" w:rsidRDefault="00747B6D">
    <w:pPr>
      <w:pStyle w:val="aa"/>
      <w:framePr w:wrap="around" w:vAnchor="text" w:hAnchor="margin" w:xAlign="right" w:y="1"/>
      <w:rPr>
        <w:rStyle w:val="a7"/>
      </w:rPr>
    </w:pPr>
  </w:p>
  <w:p w:rsidR="00CD279E" w:rsidRDefault="00747B6D">
    <w:pPr>
      <w:pStyle w:val="a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7B6D" w:rsidRDefault="00747B6D" w:rsidP="00FC3008">
      <w:r>
        <w:separator/>
      </w:r>
    </w:p>
  </w:footnote>
  <w:footnote w:type="continuationSeparator" w:id="0">
    <w:p w:rsidR="00747B6D" w:rsidRDefault="00747B6D" w:rsidP="00FC30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279E" w:rsidRDefault="001A5EE9" w:rsidP="00A803B6">
    <w:pPr>
      <w:pStyle w:val="a3"/>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noProof/>
      </w:rPr>
      <w:t>2</w:t>
    </w:r>
    <w:r>
      <w:rPr>
        <w:rStyle w:val="a7"/>
      </w:rPr>
      <w:fldChar w:fldCharType="end"/>
    </w:r>
  </w:p>
  <w:p w:rsidR="00CD279E" w:rsidRDefault="00747B6D">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279E" w:rsidRDefault="001A5EE9" w:rsidP="00A803B6">
    <w:pPr>
      <w:pStyle w:val="a3"/>
      <w:framePr w:wrap="around" w:vAnchor="text" w:hAnchor="margin" w:xAlign="center" w:y="1"/>
      <w:rPr>
        <w:rStyle w:val="a7"/>
        <w:sz w:val="24"/>
      </w:rPr>
    </w:pPr>
    <w:r>
      <w:rPr>
        <w:rStyle w:val="a7"/>
        <w:sz w:val="24"/>
      </w:rPr>
      <w:fldChar w:fldCharType="begin"/>
    </w:r>
    <w:r>
      <w:rPr>
        <w:rStyle w:val="a7"/>
        <w:sz w:val="24"/>
      </w:rPr>
      <w:instrText xml:space="preserve">PAGE  </w:instrText>
    </w:r>
    <w:r>
      <w:rPr>
        <w:rStyle w:val="a7"/>
        <w:sz w:val="24"/>
      </w:rPr>
      <w:fldChar w:fldCharType="separate"/>
    </w:r>
    <w:r w:rsidR="007C0134">
      <w:rPr>
        <w:rStyle w:val="a7"/>
        <w:noProof/>
        <w:sz w:val="24"/>
      </w:rPr>
      <w:t>2</w:t>
    </w:r>
    <w:r>
      <w:rPr>
        <w:rStyle w:val="a7"/>
        <w:sz w:val="24"/>
      </w:rPr>
      <w:fldChar w:fldCharType="end"/>
    </w:r>
  </w:p>
  <w:p w:rsidR="00CD279E" w:rsidRDefault="00747B6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3D534D"/>
    <w:multiLevelType w:val="hybridMultilevel"/>
    <w:tmpl w:val="2E1EBF64"/>
    <w:lvl w:ilvl="0" w:tplc="F8DA6D80">
      <w:start w:val="1"/>
      <w:numFmt w:val="decimal"/>
      <w:lvlText w:val="%1."/>
      <w:lvlJc w:val="left"/>
      <w:pPr>
        <w:tabs>
          <w:tab w:val="num" w:pos="928"/>
        </w:tabs>
        <w:ind w:left="928" w:hanging="360"/>
      </w:pPr>
      <w:rPr>
        <w:rFonts w:cs="Times New Roman" w:hint="default"/>
        <w:b/>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1" w15:restartNumberingAfterBreak="0">
    <w:nsid w:val="3B4757AD"/>
    <w:multiLevelType w:val="hybridMultilevel"/>
    <w:tmpl w:val="3F2CF9C0"/>
    <w:lvl w:ilvl="0" w:tplc="0244227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15:restartNumberingAfterBreak="0">
    <w:nsid w:val="515D1ECD"/>
    <w:multiLevelType w:val="hybridMultilevel"/>
    <w:tmpl w:val="6E6245DE"/>
    <w:lvl w:ilvl="0" w:tplc="DF4AD2C4">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3" w15:restartNumberingAfterBreak="0">
    <w:nsid w:val="545E61FD"/>
    <w:multiLevelType w:val="hybridMultilevel"/>
    <w:tmpl w:val="3F0E6092"/>
    <w:lvl w:ilvl="0" w:tplc="2368BD04">
      <w:start w:val="1"/>
      <w:numFmt w:val="decimal"/>
      <w:lvlText w:val="%1."/>
      <w:lvlJc w:val="left"/>
      <w:pPr>
        <w:ind w:left="1211" w:hanging="360"/>
      </w:pPr>
      <w:rPr>
        <w:rFonts w:hint="default"/>
        <w:b w:val="0"/>
        <w:sz w:val="28"/>
        <w:szCs w:val="28"/>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5252"/>
    <w:rsid w:val="000A3BB2"/>
    <w:rsid w:val="000C37C9"/>
    <w:rsid w:val="00130D7F"/>
    <w:rsid w:val="00144376"/>
    <w:rsid w:val="00195EEB"/>
    <w:rsid w:val="001A5EE9"/>
    <w:rsid w:val="001E4EF4"/>
    <w:rsid w:val="001F58BC"/>
    <w:rsid w:val="002B485D"/>
    <w:rsid w:val="00543716"/>
    <w:rsid w:val="00543F03"/>
    <w:rsid w:val="00547545"/>
    <w:rsid w:val="00585067"/>
    <w:rsid w:val="005D6AFB"/>
    <w:rsid w:val="007129CA"/>
    <w:rsid w:val="00747B6D"/>
    <w:rsid w:val="007C0134"/>
    <w:rsid w:val="00825331"/>
    <w:rsid w:val="00846C20"/>
    <w:rsid w:val="0089269A"/>
    <w:rsid w:val="00985252"/>
    <w:rsid w:val="009F3287"/>
    <w:rsid w:val="00C21C6A"/>
    <w:rsid w:val="00C40A5C"/>
    <w:rsid w:val="00CC1541"/>
    <w:rsid w:val="00CD1222"/>
    <w:rsid w:val="00D50B74"/>
    <w:rsid w:val="00D54753"/>
    <w:rsid w:val="00FC3008"/>
    <w:rsid w:val="00FF4C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FC7AB78-FBC3-413D-9FF5-A61BDB5BB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85252"/>
    <w:pPr>
      <w:widowControl w:val="0"/>
      <w:autoSpaceDE w:val="0"/>
      <w:autoSpaceDN w:val="0"/>
      <w:adjustRightInd w:val="0"/>
      <w:spacing w:after="0" w:line="240" w:lineRule="auto"/>
    </w:pPr>
    <w:rPr>
      <w:rFonts w:ascii="Times New Roman" w:eastAsia="Times New Roman" w:hAnsi="Times New Roman" w:cs="Times New Roman"/>
      <w:sz w:val="20"/>
      <w:szCs w:val="20"/>
      <w:lang w:val="uk-UA" w:eastAsia="ru-RU"/>
    </w:rPr>
  </w:style>
  <w:style w:type="paragraph" w:styleId="3">
    <w:name w:val="heading 3"/>
    <w:basedOn w:val="a"/>
    <w:link w:val="30"/>
    <w:uiPriority w:val="9"/>
    <w:qFormat/>
    <w:rsid w:val="00C21C6A"/>
    <w:pPr>
      <w:widowControl/>
      <w:autoSpaceDE/>
      <w:autoSpaceDN/>
      <w:adjustRightInd/>
      <w:spacing w:before="100" w:beforeAutospacing="1" w:after="100" w:afterAutospacing="1"/>
      <w:outlineLvl w:val="2"/>
    </w:pPr>
    <w:rPr>
      <w:b/>
      <w:bCs/>
      <w:sz w:val="27"/>
      <w:szCs w:val="27"/>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985252"/>
    <w:pPr>
      <w:tabs>
        <w:tab w:val="center" w:pos="4677"/>
        <w:tab w:val="right" w:pos="9355"/>
      </w:tabs>
    </w:pPr>
  </w:style>
  <w:style w:type="character" w:customStyle="1" w:styleId="a4">
    <w:name w:val="Верхній колонтитул Знак"/>
    <w:basedOn w:val="a0"/>
    <w:link w:val="a3"/>
    <w:uiPriority w:val="99"/>
    <w:rsid w:val="00985252"/>
    <w:rPr>
      <w:rFonts w:ascii="Times New Roman" w:eastAsia="Times New Roman" w:hAnsi="Times New Roman" w:cs="Times New Roman"/>
      <w:sz w:val="20"/>
      <w:szCs w:val="20"/>
      <w:lang w:val="uk-UA" w:eastAsia="ru-RU"/>
    </w:rPr>
  </w:style>
  <w:style w:type="paragraph" w:styleId="a5">
    <w:name w:val="Title"/>
    <w:basedOn w:val="a"/>
    <w:link w:val="a6"/>
    <w:uiPriority w:val="99"/>
    <w:qFormat/>
    <w:rsid w:val="00985252"/>
    <w:pPr>
      <w:shd w:val="clear" w:color="auto" w:fill="FFFFFF"/>
      <w:spacing w:line="322" w:lineRule="exact"/>
      <w:ind w:right="14"/>
      <w:jc w:val="center"/>
    </w:pPr>
    <w:rPr>
      <w:b/>
      <w:bCs/>
      <w:color w:val="000000"/>
      <w:spacing w:val="-24"/>
      <w:sz w:val="28"/>
      <w:szCs w:val="30"/>
    </w:rPr>
  </w:style>
  <w:style w:type="character" w:customStyle="1" w:styleId="a6">
    <w:name w:val="Назва Знак"/>
    <w:basedOn w:val="a0"/>
    <w:link w:val="a5"/>
    <w:uiPriority w:val="99"/>
    <w:rsid w:val="00985252"/>
    <w:rPr>
      <w:rFonts w:ascii="Times New Roman" w:eastAsia="Times New Roman" w:hAnsi="Times New Roman" w:cs="Times New Roman"/>
      <w:b/>
      <w:bCs/>
      <w:color w:val="000000"/>
      <w:spacing w:val="-24"/>
      <w:sz w:val="28"/>
      <w:szCs w:val="30"/>
      <w:shd w:val="clear" w:color="auto" w:fill="FFFFFF"/>
      <w:lang w:val="uk-UA" w:eastAsia="ru-RU"/>
    </w:rPr>
  </w:style>
  <w:style w:type="character" w:styleId="a7">
    <w:name w:val="page number"/>
    <w:basedOn w:val="a0"/>
    <w:uiPriority w:val="99"/>
    <w:rsid w:val="00985252"/>
    <w:rPr>
      <w:rFonts w:cs="Times New Roman"/>
    </w:rPr>
  </w:style>
  <w:style w:type="paragraph" w:styleId="a8">
    <w:name w:val="Body Text Indent"/>
    <w:basedOn w:val="a"/>
    <w:link w:val="a9"/>
    <w:uiPriority w:val="99"/>
    <w:rsid w:val="00985252"/>
    <w:pPr>
      <w:shd w:val="clear" w:color="auto" w:fill="FFFFFF"/>
      <w:ind w:right="14" w:firstLine="426"/>
      <w:jc w:val="center"/>
    </w:pPr>
    <w:rPr>
      <w:sz w:val="28"/>
    </w:rPr>
  </w:style>
  <w:style w:type="character" w:customStyle="1" w:styleId="a9">
    <w:name w:val="Основний текст з відступом Знак"/>
    <w:basedOn w:val="a0"/>
    <w:link w:val="a8"/>
    <w:uiPriority w:val="99"/>
    <w:rsid w:val="00985252"/>
    <w:rPr>
      <w:rFonts w:ascii="Times New Roman" w:eastAsia="Times New Roman" w:hAnsi="Times New Roman" w:cs="Times New Roman"/>
      <w:sz w:val="28"/>
      <w:szCs w:val="20"/>
      <w:shd w:val="clear" w:color="auto" w:fill="FFFFFF"/>
      <w:lang w:val="uk-UA" w:eastAsia="ru-RU"/>
    </w:rPr>
  </w:style>
  <w:style w:type="paragraph" w:styleId="aa">
    <w:name w:val="footer"/>
    <w:basedOn w:val="a"/>
    <w:link w:val="ab"/>
    <w:uiPriority w:val="99"/>
    <w:rsid w:val="00985252"/>
    <w:pPr>
      <w:tabs>
        <w:tab w:val="center" w:pos="4677"/>
        <w:tab w:val="right" w:pos="9355"/>
      </w:tabs>
    </w:pPr>
  </w:style>
  <w:style w:type="character" w:customStyle="1" w:styleId="ab">
    <w:name w:val="Нижній колонтитул Знак"/>
    <w:basedOn w:val="a0"/>
    <w:link w:val="aa"/>
    <w:uiPriority w:val="99"/>
    <w:rsid w:val="00985252"/>
    <w:rPr>
      <w:rFonts w:ascii="Times New Roman" w:eastAsia="Times New Roman" w:hAnsi="Times New Roman" w:cs="Times New Roman"/>
      <w:sz w:val="20"/>
      <w:szCs w:val="20"/>
      <w:lang w:val="uk-UA" w:eastAsia="ru-RU"/>
    </w:rPr>
  </w:style>
  <w:style w:type="paragraph" w:customStyle="1" w:styleId="rvps2">
    <w:name w:val="rvps2"/>
    <w:basedOn w:val="a"/>
    <w:rsid w:val="00985252"/>
    <w:pPr>
      <w:widowControl/>
      <w:autoSpaceDE/>
      <w:autoSpaceDN/>
      <w:adjustRightInd/>
      <w:spacing w:before="100" w:beforeAutospacing="1" w:after="100" w:afterAutospacing="1"/>
    </w:pPr>
    <w:rPr>
      <w:sz w:val="24"/>
      <w:szCs w:val="24"/>
      <w:lang w:val="en-US" w:eastAsia="en-US"/>
    </w:rPr>
  </w:style>
  <w:style w:type="paragraph" w:styleId="ac">
    <w:name w:val="Normal (Web)"/>
    <w:basedOn w:val="a"/>
    <w:uiPriority w:val="99"/>
    <w:rsid w:val="00985252"/>
    <w:pPr>
      <w:widowControl/>
      <w:autoSpaceDE/>
      <w:autoSpaceDN/>
      <w:adjustRightInd/>
      <w:spacing w:before="100" w:beforeAutospacing="1" w:after="100" w:afterAutospacing="1"/>
    </w:pPr>
    <w:rPr>
      <w:sz w:val="24"/>
      <w:szCs w:val="24"/>
      <w:lang w:val="ru-RU"/>
    </w:rPr>
  </w:style>
  <w:style w:type="character" w:styleId="ad">
    <w:name w:val="Strong"/>
    <w:basedOn w:val="a0"/>
    <w:uiPriority w:val="22"/>
    <w:qFormat/>
    <w:rsid w:val="00985252"/>
    <w:rPr>
      <w:rFonts w:cs="Times New Roman"/>
      <w:b/>
    </w:rPr>
  </w:style>
  <w:style w:type="character" w:customStyle="1" w:styleId="rvts9">
    <w:name w:val="rvts9"/>
    <w:basedOn w:val="a0"/>
    <w:rsid w:val="00985252"/>
    <w:rPr>
      <w:rFonts w:cs="Times New Roman"/>
    </w:rPr>
  </w:style>
  <w:style w:type="paragraph" w:styleId="ae">
    <w:name w:val="List Paragraph"/>
    <w:basedOn w:val="a"/>
    <w:uiPriority w:val="34"/>
    <w:qFormat/>
    <w:rsid w:val="00985252"/>
    <w:pPr>
      <w:ind w:left="720"/>
      <w:contextualSpacing/>
    </w:pPr>
  </w:style>
  <w:style w:type="character" w:styleId="af">
    <w:name w:val="Hyperlink"/>
    <w:basedOn w:val="a0"/>
    <w:uiPriority w:val="99"/>
    <w:semiHidden/>
    <w:unhideWhenUsed/>
    <w:rsid w:val="00985252"/>
    <w:rPr>
      <w:color w:val="0000FF"/>
      <w:u w:val="single"/>
    </w:rPr>
  </w:style>
  <w:style w:type="paragraph" w:styleId="af0">
    <w:name w:val="footnote text"/>
    <w:basedOn w:val="a"/>
    <w:link w:val="af1"/>
    <w:uiPriority w:val="99"/>
    <w:semiHidden/>
    <w:unhideWhenUsed/>
    <w:rsid w:val="00FC3008"/>
  </w:style>
  <w:style w:type="character" w:customStyle="1" w:styleId="af1">
    <w:name w:val="Текст виноски Знак"/>
    <w:basedOn w:val="a0"/>
    <w:link w:val="af0"/>
    <w:uiPriority w:val="99"/>
    <w:semiHidden/>
    <w:rsid w:val="00FC3008"/>
    <w:rPr>
      <w:rFonts w:ascii="Times New Roman" w:eastAsia="Times New Roman" w:hAnsi="Times New Roman" w:cs="Times New Roman"/>
      <w:sz w:val="20"/>
      <w:szCs w:val="20"/>
      <w:lang w:val="uk-UA" w:eastAsia="ru-RU"/>
    </w:rPr>
  </w:style>
  <w:style w:type="character" w:styleId="af2">
    <w:name w:val="footnote reference"/>
    <w:basedOn w:val="a0"/>
    <w:uiPriority w:val="99"/>
    <w:semiHidden/>
    <w:unhideWhenUsed/>
    <w:rsid w:val="00FC3008"/>
    <w:rPr>
      <w:vertAlign w:val="superscript"/>
    </w:rPr>
  </w:style>
  <w:style w:type="character" w:customStyle="1" w:styleId="30">
    <w:name w:val="Заголовок 3 Знак"/>
    <w:basedOn w:val="a0"/>
    <w:link w:val="3"/>
    <w:uiPriority w:val="9"/>
    <w:rsid w:val="00C21C6A"/>
    <w:rPr>
      <w:rFonts w:ascii="Times New Roman" w:eastAsia="Times New Roman" w:hAnsi="Times New Roman" w:cs="Times New Roman"/>
      <w:b/>
      <w:bCs/>
      <w:sz w:val="27"/>
      <w:szCs w:val="27"/>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6250342">
      <w:bodyDiv w:val="1"/>
      <w:marLeft w:val="0"/>
      <w:marRight w:val="0"/>
      <w:marTop w:val="0"/>
      <w:marBottom w:val="0"/>
      <w:divBdr>
        <w:top w:val="none" w:sz="0" w:space="0" w:color="auto"/>
        <w:left w:val="none" w:sz="0" w:space="0" w:color="auto"/>
        <w:bottom w:val="none" w:sz="0" w:space="0" w:color="auto"/>
        <w:right w:val="none" w:sz="0" w:space="0" w:color="auto"/>
      </w:divBdr>
    </w:div>
    <w:div w:id="2141651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20613E-1A70-45B3-98DB-89E8A458D12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B54553F-F03A-4E3A-BABD-BB4A94C2A175}">
  <ds:schemaRefs>
    <ds:schemaRef ds:uri="http://schemas.microsoft.com/sharepoint/v3/contenttype/forms"/>
  </ds:schemaRefs>
</ds:datastoreItem>
</file>

<file path=customXml/itemProps3.xml><?xml version="1.0" encoding="utf-8"?>
<ds:datastoreItem xmlns:ds="http://schemas.openxmlformats.org/officeDocument/2006/customXml" ds:itemID="{40264B2E-C056-4002-B8E4-09C6FCB274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88812F2-A471-4ABA-BCD5-AC583300D7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4678</Words>
  <Characters>2668</Characters>
  <Application>Microsoft Office Word</Application>
  <DocSecurity>0</DocSecurity>
  <Lines>22</Lines>
  <Paragraphs>14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2</cp:revision>
  <dcterms:created xsi:type="dcterms:W3CDTF">2020-06-12T15:03:00Z</dcterms:created>
  <dcterms:modified xsi:type="dcterms:W3CDTF">2020-06-12T15:03:00Z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