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971" w:rsidRPr="00C6114D" w:rsidRDefault="00A62971" w:rsidP="00A62971">
      <w:pPr>
        <w:keepNext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/>
          <w:sz w:val="28"/>
          <w:szCs w:val="24"/>
          <w:highlight w:val="yellow"/>
          <w:lang w:val="uk-UA" w:eastAsia="ru-RU"/>
        </w:rPr>
      </w:pPr>
    </w:p>
    <w:p w:rsidR="00A62971" w:rsidRPr="00C6114D" w:rsidRDefault="00A62971" w:rsidP="00A62971">
      <w:pPr>
        <w:keepNext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/>
          <w:sz w:val="28"/>
          <w:szCs w:val="24"/>
          <w:highlight w:val="yellow"/>
          <w:lang w:val="uk-UA" w:eastAsia="ru-RU"/>
        </w:rPr>
      </w:pPr>
    </w:p>
    <w:p w:rsidR="00A62971" w:rsidRPr="00C6114D" w:rsidRDefault="00A62971" w:rsidP="00A62971">
      <w:pPr>
        <w:keepNext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/>
          <w:sz w:val="28"/>
          <w:szCs w:val="24"/>
          <w:highlight w:val="yellow"/>
          <w:lang w:val="uk-UA" w:eastAsia="ru-RU"/>
        </w:rPr>
      </w:pPr>
    </w:p>
    <w:p w:rsidR="00A62971" w:rsidRPr="00C6114D" w:rsidRDefault="00A62971" w:rsidP="00A62971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A62971" w:rsidRPr="00C6114D" w:rsidRDefault="00A62971" w:rsidP="00A62971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A62971" w:rsidRPr="00C6114D" w:rsidRDefault="00A62971" w:rsidP="00A62971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A62971" w:rsidRPr="00C6114D" w:rsidRDefault="00A62971" w:rsidP="00A62971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A62971" w:rsidRPr="00C6114D" w:rsidRDefault="00A62971" w:rsidP="00A62971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A62971" w:rsidRPr="00C6114D" w:rsidRDefault="00A62971" w:rsidP="00A62971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A62971" w:rsidRPr="00127CDD" w:rsidRDefault="00A62971" w:rsidP="00C6114D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127CDD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ВИСНОВОК</w:t>
      </w:r>
    </w:p>
    <w:p w:rsidR="00A62971" w:rsidRPr="00127CDD" w:rsidRDefault="00A62971" w:rsidP="00C6114D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127CDD">
        <w:rPr>
          <w:bCs w:val="0"/>
          <w:sz w:val="28"/>
          <w:szCs w:val="28"/>
          <w:lang w:eastAsia="ru-RU"/>
        </w:rPr>
        <w:t xml:space="preserve">на проект Закону України «Про </w:t>
      </w:r>
      <w:r w:rsidR="0026285D" w:rsidRPr="00127CDD">
        <w:rPr>
          <w:sz w:val="28"/>
          <w:szCs w:val="28"/>
        </w:rPr>
        <w:t xml:space="preserve">внесення змін до Закону України </w:t>
      </w:r>
      <w:r w:rsidR="000536C3" w:rsidRPr="00127CDD">
        <w:rPr>
          <w:sz w:val="28"/>
          <w:szCs w:val="28"/>
        </w:rPr>
        <w:br/>
      </w:r>
      <w:r w:rsidR="0026285D" w:rsidRPr="00127CDD">
        <w:rPr>
          <w:sz w:val="28"/>
          <w:szCs w:val="28"/>
        </w:rPr>
        <w:t xml:space="preserve">«Про судовий збір» (щодо сприяння зверненню до суду з заявою </w:t>
      </w:r>
      <w:r w:rsidR="000536C3" w:rsidRPr="00127CDD">
        <w:rPr>
          <w:sz w:val="28"/>
          <w:szCs w:val="28"/>
        </w:rPr>
        <w:br/>
      </w:r>
      <w:r w:rsidR="0026285D" w:rsidRPr="00127CDD">
        <w:rPr>
          <w:sz w:val="28"/>
          <w:szCs w:val="28"/>
        </w:rPr>
        <w:t>про встановлення факту народження)</w:t>
      </w:r>
      <w:r w:rsidRPr="00127CDD">
        <w:rPr>
          <w:sz w:val="28"/>
          <w:szCs w:val="28"/>
        </w:rPr>
        <w:t>»</w:t>
      </w:r>
    </w:p>
    <w:p w:rsidR="00A62971" w:rsidRPr="00127CDD" w:rsidRDefault="00A62971" w:rsidP="00C6114D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26285D" w:rsidRPr="00127CDD" w:rsidRDefault="00A62971" w:rsidP="00C6114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127CDD">
        <w:rPr>
          <w:rFonts w:ascii="Times New Roman" w:eastAsia="Times New Roman" w:hAnsi="Times New Roman"/>
          <w:sz w:val="28"/>
          <w:szCs w:val="28"/>
          <w:lang w:val="uk-UA" w:eastAsia="ru-RU"/>
        </w:rPr>
        <w:t>У проекті</w:t>
      </w:r>
      <w:r w:rsidR="0026285D" w:rsidRPr="00127CD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шляхом внесення змін </w:t>
      </w:r>
      <w:r w:rsidR="0026285D" w:rsidRPr="00127CDD">
        <w:rPr>
          <w:rFonts w:ascii="Times New Roman" w:hAnsi="Times New Roman"/>
          <w:bCs/>
          <w:sz w:val="28"/>
          <w:szCs w:val="28"/>
          <w:lang w:val="uk-UA"/>
        </w:rPr>
        <w:t>до ч</w:t>
      </w:r>
      <w:r w:rsidR="00041481" w:rsidRPr="00127CDD">
        <w:rPr>
          <w:rFonts w:ascii="Times New Roman" w:hAnsi="Times New Roman"/>
          <w:bCs/>
          <w:sz w:val="28"/>
          <w:szCs w:val="28"/>
          <w:lang w:val="uk-UA"/>
        </w:rPr>
        <w:t>. 2</w:t>
      </w:r>
      <w:r w:rsidR="0026285D" w:rsidRPr="00127CDD">
        <w:rPr>
          <w:rFonts w:ascii="Times New Roman" w:hAnsi="Times New Roman"/>
          <w:bCs/>
          <w:sz w:val="28"/>
          <w:szCs w:val="28"/>
          <w:lang w:val="uk-UA"/>
        </w:rPr>
        <w:t xml:space="preserve"> ст</w:t>
      </w:r>
      <w:r w:rsidR="00041481" w:rsidRPr="00127CDD">
        <w:rPr>
          <w:rFonts w:ascii="Times New Roman" w:hAnsi="Times New Roman"/>
          <w:bCs/>
          <w:sz w:val="28"/>
          <w:szCs w:val="28"/>
          <w:lang w:val="uk-UA"/>
        </w:rPr>
        <w:t xml:space="preserve">. </w:t>
      </w:r>
      <w:r w:rsidR="0026285D" w:rsidRPr="00127CDD">
        <w:rPr>
          <w:rFonts w:ascii="Times New Roman" w:hAnsi="Times New Roman"/>
          <w:bCs/>
          <w:sz w:val="28"/>
          <w:szCs w:val="28"/>
          <w:lang w:val="uk-UA"/>
        </w:rPr>
        <w:t xml:space="preserve">3 Закону України </w:t>
      </w:r>
      <w:r w:rsidR="00A63FD3" w:rsidRPr="00127CDD">
        <w:rPr>
          <w:rFonts w:ascii="Times New Roman" w:hAnsi="Times New Roman"/>
          <w:bCs/>
          <w:sz w:val="28"/>
          <w:szCs w:val="28"/>
          <w:lang w:val="uk-UA"/>
        </w:rPr>
        <w:br/>
      </w:r>
      <w:r w:rsidR="0026285D" w:rsidRPr="00127CDD">
        <w:rPr>
          <w:rFonts w:ascii="Times New Roman" w:hAnsi="Times New Roman"/>
          <w:bCs/>
          <w:sz w:val="28"/>
          <w:szCs w:val="28"/>
          <w:lang w:val="uk-UA"/>
        </w:rPr>
        <w:t>«Про судовий збір»</w:t>
      </w:r>
      <w:r w:rsidR="00EF5A6B" w:rsidRPr="00127CDD">
        <w:rPr>
          <w:rFonts w:ascii="Times New Roman" w:hAnsi="Times New Roman"/>
          <w:bCs/>
          <w:sz w:val="28"/>
          <w:szCs w:val="28"/>
          <w:lang w:val="uk-UA"/>
        </w:rPr>
        <w:t xml:space="preserve"> (далі – Закон)</w:t>
      </w:r>
      <w:r w:rsidR="00041481" w:rsidRPr="00127CDD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26285D" w:rsidRPr="00127CDD">
        <w:rPr>
          <w:rFonts w:ascii="Times New Roman" w:hAnsi="Times New Roman"/>
          <w:sz w:val="28"/>
          <w:szCs w:val="28"/>
          <w:lang w:val="uk-UA"/>
        </w:rPr>
        <w:t>пропонується</w:t>
      </w:r>
      <w:r w:rsidR="0026285D" w:rsidRPr="00127CDD">
        <w:rPr>
          <w:rFonts w:ascii="Times New Roman" w:hAnsi="Times New Roman"/>
          <w:color w:val="000000"/>
          <w:sz w:val="28"/>
          <w:szCs w:val="28"/>
          <w:lang w:val="uk-UA"/>
        </w:rPr>
        <w:t xml:space="preserve"> не справляти судовий збір за подання заяви про встановлення факту народження особи </w:t>
      </w:r>
      <w:r w:rsidR="0026285D" w:rsidRPr="00127CDD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у разі неможливості його реєстрації органом державної реєстрації актів цивільного стану.</w:t>
      </w:r>
    </w:p>
    <w:p w:rsidR="00A62971" w:rsidRPr="00127CDD" w:rsidRDefault="002F7F61" w:rsidP="002F7F6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27CDD">
        <w:rPr>
          <w:rFonts w:ascii="Times New Roman" w:hAnsi="Times New Roman"/>
          <w:sz w:val="28"/>
          <w:szCs w:val="28"/>
          <w:lang w:val="uk-UA"/>
        </w:rPr>
        <w:t xml:space="preserve">Проект згідно із </w:t>
      </w:r>
      <w:r w:rsidR="00A62971" w:rsidRPr="00127CDD">
        <w:rPr>
          <w:rFonts w:ascii="Times New Roman" w:hAnsi="Times New Roman"/>
          <w:sz w:val="28"/>
          <w:szCs w:val="28"/>
          <w:lang w:val="uk-UA"/>
        </w:rPr>
        <w:t>пояснювально</w:t>
      </w:r>
      <w:r w:rsidRPr="00127CDD">
        <w:rPr>
          <w:rFonts w:ascii="Times New Roman" w:hAnsi="Times New Roman"/>
          <w:sz w:val="28"/>
          <w:szCs w:val="28"/>
          <w:lang w:val="uk-UA"/>
        </w:rPr>
        <w:t xml:space="preserve">ю </w:t>
      </w:r>
      <w:r w:rsidR="00A62971" w:rsidRPr="00127CDD">
        <w:rPr>
          <w:rFonts w:ascii="Times New Roman" w:hAnsi="Times New Roman"/>
          <w:sz w:val="28"/>
          <w:szCs w:val="28"/>
          <w:lang w:val="uk-UA"/>
        </w:rPr>
        <w:t>записк</w:t>
      </w:r>
      <w:r w:rsidRPr="00127CDD">
        <w:rPr>
          <w:rFonts w:ascii="Times New Roman" w:hAnsi="Times New Roman"/>
          <w:sz w:val="28"/>
          <w:szCs w:val="28"/>
          <w:lang w:val="uk-UA"/>
        </w:rPr>
        <w:t>ою до нього спрямований на</w:t>
      </w:r>
      <w:r w:rsidR="00A53E2C" w:rsidRPr="00127CD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62971" w:rsidRPr="00127CDD">
        <w:rPr>
          <w:rFonts w:ascii="Times New Roman" w:eastAsia="Times New Roman" w:hAnsi="Times New Roman"/>
          <w:sz w:val="28"/>
          <w:szCs w:val="28"/>
          <w:lang w:val="uk-UA" w:eastAsia="ru-RU"/>
        </w:rPr>
        <w:t>«</w:t>
      </w:r>
      <w:r w:rsidRPr="00127CD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усунення </w:t>
      </w:r>
      <w:r w:rsidR="0026285D" w:rsidRPr="00127CDD">
        <w:rPr>
          <w:rFonts w:ascii="Times New Roman" w:hAnsi="Times New Roman"/>
          <w:sz w:val="28"/>
          <w:szCs w:val="28"/>
          <w:lang w:val="uk-UA"/>
        </w:rPr>
        <w:t>перешкод у зверненні особи до суду з заявою про встановлення факту народження, що сприятиме зменшенню кількості людей, які не можуть отримати документи, що посвідчують особу</w:t>
      </w:r>
      <w:r w:rsidR="00A62971" w:rsidRPr="00127CD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». </w:t>
      </w:r>
    </w:p>
    <w:p w:rsidR="00973994" w:rsidRPr="00127CDD" w:rsidRDefault="00A62971" w:rsidP="00C6114D">
      <w:pPr>
        <w:pStyle w:val="a7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7CDD">
        <w:rPr>
          <w:rFonts w:ascii="Times New Roman" w:hAnsi="Times New Roman" w:cs="Times New Roman"/>
          <w:sz w:val="28"/>
          <w:szCs w:val="28"/>
          <w:lang w:val="uk-UA"/>
        </w:rPr>
        <w:t xml:space="preserve">Головне управління, </w:t>
      </w:r>
      <w:r w:rsidR="00973994" w:rsidRPr="00127CDD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проект, вважає за доцільне </w:t>
      </w:r>
      <w:r w:rsidR="00A53E2C" w:rsidRPr="00127CDD">
        <w:rPr>
          <w:rFonts w:ascii="Times New Roman" w:hAnsi="Times New Roman" w:cs="Times New Roman"/>
          <w:sz w:val="28"/>
          <w:szCs w:val="28"/>
          <w:lang w:val="uk-UA"/>
        </w:rPr>
        <w:t>висловити щодо нього такі міркування.</w:t>
      </w:r>
    </w:p>
    <w:p w:rsidR="008F0F15" w:rsidRPr="00127CDD" w:rsidRDefault="008F0F15" w:rsidP="008F0F15">
      <w:pPr>
        <w:pStyle w:val="a7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7CDD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127CDD"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Pr="00127CD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а наш погляд, виглядає зайвим припис «у разі неможливості його реєстрації органом державної реєстрації актів цивільного стану», оскільки </w:t>
      </w:r>
      <w:r w:rsidRPr="00127CD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 xml:space="preserve">п. 7 ч. 1 ст. 315 Цивільного процесуального кодексу України вже передбачено, що </w:t>
      </w:r>
      <w:r w:rsidRPr="00127CDD">
        <w:rPr>
          <w:rFonts w:ascii="Times New Roman" w:hAnsi="Times New Roman" w:cs="Times New Roman"/>
          <w:color w:val="000000"/>
          <w:sz w:val="28"/>
          <w:szCs w:val="28"/>
          <w:lang w:val="en-US"/>
        </w:rPr>
        <w:t>c</w:t>
      </w:r>
      <w:proofErr w:type="spellStart"/>
      <w:r w:rsidRPr="00127CDD">
        <w:rPr>
          <w:rFonts w:ascii="Times New Roman" w:hAnsi="Times New Roman" w:cs="Times New Roman"/>
          <w:color w:val="000000"/>
          <w:sz w:val="28"/>
          <w:szCs w:val="28"/>
          <w:lang w:val="uk-UA"/>
        </w:rPr>
        <w:t>уд</w:t>
      </w:r>
      <w:proofErr w:type="spellEnd"/>
      <w:r w:rsidRPr="00127CD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розглядає справи про встановлення факту</w:t>
      </w:r>
      <w:r w:rsidRPr="00127CD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27CD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народження особи в певний час </w:t>
      </w:r>
      <w:r w:rsidRPr="00127CDD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у разі неможливості реєстрації органом державної реєстрації актів цивільного стану факту народження</w:t>
      </w:r>
      <w:r w:rsidRPr="00127CDD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830EE9" w:rsidRPr="00127CDD" w:rsidRDefault="008F0F15" w:rsidP="00830EE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127CDD">
        <w:rPr>
          <w:rFonts w:ascii="Times New Roman" w:hAnsi="Times New Roman"/>
          <w:b/>
          <w:color w:val="000000"/>
          <w:sz w:val="28"/>
          <w:szCs w:val="28"/>
          <w:lang w:val="uk-UA"/>
        </w:rPr>
        <w:t>2</w:t>
      </w:r>
      <w:r w:rsidR="0070697C" w:rsidRPr="00127CDD">
        <w:rPr>
          <w:rFonts w:ascii="Times New Roman" w:hAnsi="Times New Roman"/>
          <w:b/>
          <w:color w:val="000000"/>
          <w:sz w:val="28"/>
          <w:szCs w:val="28"/>
          <w:lang w:val="uk-UA"/>
        </w:rPr>
        <w:t>.</w:t>
      </w:r>
      <w:r w:rsidR="00A53E2C" w:rsidRPr="00127CDD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="00830EE9" w:rsidRPr="00127CDD">
        <w:rPr>
          <w:rFonts w:ascii="Times New Roman" w:hAnsi="Times New Roman"/>
          <w:color w:val="000000"/>
          <w:sz w:val="28"/>
          <w:szCs w:val="28"/>
          <w:lang w:val="uk-UA"/>
        </w:rPr>
        <w:t xml:space="preserve">При прийнятті рішення щодо звільнення від сплати судового збору усіх заявників, незалежно від їх фінансового становища, що виглядає дискусійним, вбачається доцільним врахування </w:t>
      </w:r>
      <w:r w:rsidR="00626AF4" w:rsidRPr="00127CDD">
        <w:rPr>
          <w:rFonts w:ascii="Times New Roman" w:hAnsi="Times New Roman"/>
          <w:color w:val="000000"/>
          <w:sz w:val="28"/>
          <w:szCs w:val="28"/>
          <w:lang w:val="uk-UA"/>
        </w:rPr>
        <w:t>практи</w:t>
      </w:r>
      <w:r w:rsidR="00861885" w:rsidRPr="00127CDD">
        <w:rPr>
          <w:rFonts w:ascii="Times New Roman" w:hAnsi="Times New Roman"/>
          <w:color w:val="000000"/>
          <w:sz w:val="28"/>
          <w:szCs w:val="28"/>
          <w:lang w:val="uk-UA"/>
        </w:rPr>
        <w:t>ки</w:t>
      </w:r>
      <w:r w:rsidR="00626AF4" w:rsidRPr="00127CDD">
        <w:rPr>
          <w:rFonts w:ascii="Times New Roman" w:hAnsi="Times New Roman"/>
          <w:color w:val="000000"/>
          <w:sz w:val="28"/>
          <w:szCs w:val="28"/>
          <w:lang w:val="uk-UA"/>
        </w:rPr>
        <w:t xml:space="preserve"> Європейського суду з прав людини, який неодноразово</w:t>
      </w:r>
      <w:r w:rsidR="00BC6099" w:rsidRPr="00127CDD">
        <w:rPr>
          <w:rFonts w:ascii="Times New Roman" w:hAnsi="Times New Roman"/>
          <w:color w:val="000000"/>
          <w:sz w:val="28"/>
          <w:szCs w:val="28"/>
          <w:lang w:val="uk-UA"/>
        </w:rPr>
        <w:t xml:space="preserve"> звертав увагу на необхідн</w:t>
      </w:r>
      <w:r w:rsidR="00A53E2C" w:rsidRPr="00127CDD">
        <w:rPr>
          <w:rFonts w:ascii="Times New Roman" w:hAnsi="Times New Roman"/>
          <w:color w:val="000000"/>
          <w:sz w:val="28"/>
          <w:szCs w:val="28"/>
          <w:lang w:val="uk-UA"/>
        </w:rPr>
        <w:t>ість</w:t>
      </w:r>
      <w:r w:rsidR="00BC6099" w:rsidRPr="00127CDD">
        <w:rPr>
          <w:rFonts w:ascii="Times New Roman" w:hAnsi="Times New Roman"/>
          <w:color w:val="000000"/>
          <w:sz w:val="28"/>
          <w:szCs w:val="28"/>
          <w:lang w:val="uk-UA"/>
        </w:rPr>
        <w:t xml:space="preserve"> забезпечення </w:t>
      </w:r>
      <w:r w:rsidR="00626AF4" w:rsidRPr="00127CDD">
        <w:rPr>
          <w:rFonts w:ascii="Times New Roman" w:hAnsi="Times New Roman"/>
          <w:color w:val="000000"/>
          <w:sz w:val="28"/>
          <w:szCs w:val="28"/>
          <w:lang w:val="uk-UA"/>
        </w:rPr>
        <w:t>справедливого балансу між підтримкою нормального функціонування судової системи</w:t>
      </w:r>
      <w:r w:rsidR="00A53E2C" w:rsidRPr="00127CDD">
        <w:rPr>
          <w:rFonts w:ascii="Times New Roman" w:hAnsi="Times New Roman"/>
          <w:color w:val="000000"/>
          <w:sz w:val="28"/>
          <w:szCs w:val="28"/>
          <w:lang w:val="uk-UA"/>
        </w:rPr>
        <w:t>,</w:t>
      </w:r>
      <w:r w:rsidR="00D44A05" w:rsidRPr="00127CDD">
        <w:rPr>
          <w:rFonts w:ascii="Times New Roman" w:hAnsi="Times New Roman"/>
          <w:color w:val="000000"/>
          <w:sz w:val="28"/>
          <w:szCs w:val="28"/>
          <w:lang w:val="uk-UA"/>
        </w:rPr>
        <w:t xml:space="preserve"> з одного боку</w:t>
      </w:r>
      <w:r w:rsidR="00A53E2C" w:rsidRPr="00127CDD">
        <w:rPr>
          <w:rFonts w:ascii="Times New Roman" w:hAnsi="Times New Roman"/>
          <w:color w:val="000000"/>
          <w:sz w:val="28"/>
          <w:szCs w:val="28"/>
          <w:lang w:val="uk-UA"/>
        </w:rPr>
        <w:t>,</w:t>
      </w:r>
      <w:r w:rsidR="00BC6099" w:rsidRPr="00127CDD">
        <w:rPr>
          <w:rFonts w:ascii="Times New Roman" w:hAnsi="Times New Roman"/>
          <w:color w:val="000000"/>
          <w:sz w:val="28"/>
          <w:szCs w:val="28"/>
          <w:lang w:val="uk-UA"/>
        </w:rPr>
        <w:t xml:space="preserve"> та</w:t>
      </w:r>
      <w:r w:rsidR="00D44A05" w:rsidRPr="00127CDD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626AF4" w:rsidRPr="00127CDD">
        <w:rPr>
          <w:rFonts w:ascii="Times New Roman" w:hAnsi="Times New Roman"/>
          <w:color w:val="000000"/>
          <w:sz w:val="28"/>
          <w:szCs w:val="28"/>
          <w:lang w:val="uk-UA"/>
        </w:rPr>
        <w:t>захистом інтересів заявника</w:t>
      </w:r>
      <w:r w:rsidR="00D970D5" w:rsidRPr="00127CDD">
        <w:rPr>
          <w:rFonts w:ascii="Times New Roman" w:hAnsi="Times New Roman"/>
          <w:color w:val="000000"/>
          <w:sz w:val="28"/>
          <w:szCs w:val="28"/>
          <w:lang w:val="uk-UA"/>
        </w:rPr>
        <w:t>,</w:t>
      </w:r>
      <w:r w:rsidR="00D44A05" w:rsidRPr="00127CDD">
        <w:rPr>
          <w:rFonts w:ascii="Times New Roman" w:hAnsi="Times New Roman"/>
          <w:color w:val="000000"/>
          <w:sz w:val="28"/>
          <w:szCs w:val="28"/>
          <w:lang w:val="uk-UA"/>
        </w:rPr>
        <w:t xml:space="preserve"> який передбачає,</w:t>
      </w:r>
      <w:r w:rsidR="00A53E2C" w:rsidRPr="00127CDD">
        <w:rPr>
          <w:rFonts w:ascii="Times New Roman" w:hAnsi="Times New Roman"/>
          <w:color w:val="000000"/>
          <w:sz w:val="28"/>
          <w:szCs w:val="28"/>
          <w:lang w:val="uk-UA"/>
        </w:rPr>
        <w:t xml:space="preserve"> у</w:t>
      </w:r>
      <w:r w:rsidR="00F145B6" w:rsidRPr="00127CDD">
        <w:rPr>
          <w:rFonts w:ascii="Times New Roman" w:hAnsi="Times New Roman"/>
          <w:color w:val="000000"/>
          <w:sz w:val="28"/>
          <w:szCs w:val="28"/>
          <w:lang w:val="uk-UA"/>
        </w:rPr>
        <w:t xml:space="preserve"> тому числі, </w:t>
      </w:r>
      <w:r w:rsidR="005F1301" w:rsidRPr="00127CDD">
        <w:rPr>
          <w:rFonts w:ascii="Times New Roman" w:hAnsi="Times New Roman"/>
          <w:color w:val="000000"/>
          <w:sz w:val="28"/>
          <w:szCs w:val="28"/>
          <w:lang w:val="uk-UA"/>
        </w:rPr>
        <w:t xml:space="preserve">стягнення судових зборів, виходячи із </w:t>
      </w:r>
      <w:r w:rsidR="005F1301" w:rsidRPr="00127CDD">
        <w:rPr>
          <w:rFonts w:ascii="Times New Roman" w:hAnsi="Times New Roman"/>
          <w:i/>
          <w:color w:val="000000"/>
          <w:sz w:val="28"/>
          <w:szCs w:val="28"/>
          <w:lang w:val="uk-UA"/>
        </w:rPr>
        <w:t>фінансового становища особи</w:t>
      </w:r>
      <w:r w:rsidR="00626AF4" w:rsidRPr="00127CDD">
        <w:rPr>
          <w:rFonts w:ascii="Times New Roman" w:hAnsi="Times New Roman"/>
          <w:color w:val="000000"/>
          <w:sz w:val="28"/>
          <w:szCs w:val="28"/>
          <w:lang w:val="uk-UA"/>
        </w:rPr>
        <w:t xml:space="preserve"> (</w:t>
      </w:r>
      <w:r w:rsidR="001A6A78" w:rsidRPr="00127CDD">
        <w:rPr>
          <w:rFonts w:ascii="Times New Roman" w:hAnsi="Times New Roman"/>
          <w:color w:val="000000"/>
          <w:sz w:val="28"/>
          <w:szCs w:val="28"/>
          <w:lang w:val="uk-UA"/>
        </w:rPr>
        <w:t xml:space="preserve">наприклад, </w:t>
      </w:r>
      <w:r w:rsidR="00626AF4" w:rsidRPr="00127CDD">
        <w:rPr>
          <w:rFonts w:ascii="Times New Roman" w:hAnsi="Times New Roman"/>
          <w:color w:val="000000"/>
          <w:sz w:val="28"/>
          <w:szCs w:val="28"/>
          <w:lang w:val="uk-UA"/>
        </w:rPr>
        <w:t xml:space="preserve">рішення у справах </w:t>
      </w:r>
      <w:bookmarkStart w:id="0" w:name="_GoBack"/>
      <w:bookmarkEnd w:id="0"/>
      <w:r w:rsidR="00626AF4" w:rsidRPr="00127CDD">
        <w:rPr>
          <w:rFonts w:ascii="Times New Roman" w:hAnsi="Times New Roman"/>
          <w:color w:val="000000"/>
          <w:sz w:val="28"/>
          <w:szCs w:val="28"/>
          <w:lang w:val="uk-UA"/>
        </w:rPr>
        <w:t>«</w:t>
      </w:r>
      <w:proofErr w:type="spellStart"/>
      <w:r w:rsidR="00626AF4" w:rsidRPr="00127CDD">
        <w:rPr>
          <w:rFonts w:ascii="Times New Roman" w:hAnsi="Times New Roman"/>
          <w:color w:val="000000"/>
          <w:sz w:val="28"/>
          <w:szCs w:val="28"/>
          <w:lang w:val="uk-UA"/>
        </w:rPr>
        <w:t>Kreuz</w:t>
      </w:r>
      <w:proofErr w:type="spellEnd"/>
      <w:r w:rsidR="00626AF4" w:rsidRPr="00127CDD">
        <w:rPr>
          <w:rFonts w:ascii="Times New Roman" w:hAnsi="Times New Roman"/>
          <w:color w:val="000000"/>
          <w:sz w:val="28"/>
          <w:szCs w:val="28"/>
          <w:lang w:val="uk-UA"/>
        </w:rPr>
        <w:t xml:space="preserve"> v. </w:t>
      </w:r>
      <w:proofErr w:type="spellStart"/>
      <w:r w:rsidR="00626AF4" w:rsidRPr="00127CDD">
        <w:rPr>
          <w:rFonts w:ascii="Times New Roman" w:hAnsi="Times New Roman"/>
          <w:color w:val="000000"/>
          <w:sz w:val="28"/>
          <w:szCs w:val="28"/>
          <w:lang w:val="uk-UA"/>
        </w:rPr>
        <w:t>Poland</w:t>
      </w:r>
      <w:proofErr w:type="spellEnd"/>
      <w:r w:rsidR="00626AF4" w:rsidRPr="00127CDD">
        <w:rPr>
          <w:rFonts w:ascii="Times New Roman" w:hAnsi="Times New Roman"/>
          <w:color w:val="000000"/>
          <w:sz w:val="28"/>
          <w:szCs w:val="28"/>
          <w:lang w:val="uk-UA"/>
        </w:rPr>
        <w:t>»,«</w:t>
      </w:r>
      <w:proofErr w:type="spellStart"/>
      <w:r w:rsidR="00626AF4" w:rsidRPr="00127CDD">
        <w:rPr>
          <w:rFonts w:ascii="Times New Roman" w:hAnsi="Times New Roman"/>
          <w:color w:val="000000"/>
          <w:sz w:val="28"/>
          <w:szCs w:val="28"/>
          <w:lang w:val="uk-UA"/>
        </w:rPr>
        <w:t>Shishkov</w:t>
      </w:r>
      <w:proofErr w:type="spellEnd"/>
      <w:r w:rsidR="00626AF4" w:rsidRPr="00127CDD">
        <w:rPr>
          <w:rFonts w:ascii="Times New Roman" w:hAnsi="Times New Roman"/>
          <w:color w:val="000000"/>
          <w:sz w:val="28"/>
          <w:szCs w:val="28"/>
          <w:lang w:val="uk-UA"/>
        </w:rPr>
        <w:t xml:space="preserve"> v. </w:t>
      </w:r>
      <w:proofErr w:type="spellStart"/>
      <w:r w:rsidR="00626AF4" w:rsidRPr="00127CDD">
        <w:rPr>
          <w:rFonts w:ascii="Times New Roman" w:hAnsi="Times New Roman"/>
          <w:color w:val="000000"/>
          <w:sz w:val="28"/>
          <w:szCs w:val="28"/>
          <w:lang w:val="uk-UA"/>
        </w:rPr>
        <w:t>Russia</w:t>
      </w:r>
      <w:proofErr w:type="spellEnd"/>
      <w:r w:rsidR="00626AF4" w:rsidRPr="00127CDD">
        <w:rPr>
          <w:rFonts w:ascii="Times New Roman" w:hAnsi="Times New Roman"/>
          <w:color w:val="000000"/>
          <w:sz w:val="28"/>
          <w:szCs w:val="28"/>
          <w:lang w:val="uk-UA"/>
        </w:rPr>
        <w:t>»</w:t>
      </w:r>
      <w:r w:rsidR="0023512F">
        <w:rPr>
          <w:rFonts w:ascii="Times New Roman" w:hAnsi="Times New Roman"/>
          <w:color w:val="000000"/>
          <w:sz w:val="28"/>
          <w:szCs w:val="28"/>
          <w:lang w:val="uk-UA"/>
        </w:rPr>
        <w:t>, «</w:t>
      </w:r>
      <w:proofErr w:type="spellStart"/>
      <w:r w:rsidR="0023512F">
        <w:rPr>
          <w:rFonts w:ascii="Times New Roman" w:hAnsi="Times New Roman"/>
          <w:color w:val="000000"/>
          <w:sz w:val="28"/>
          <w:szCs w:val="28"/>
          <w:lang w:val="uk-UA"/>
        </w:rPr>
        <w:t>Kniat</w:t>
      </w:r>
      <w:proofErr w:type="spellEnd"/>
      <w:r w:rsidR="0023512F">
        <w:rPr>
          <w:rFonts w:ascii="Times New Roman" w:hAnsi="Times New Roman"/>
          <w:color w:val="000000"/>
          <w:sz w:val="28"/>
          <w:szCs w:val="28"/>
          <w:lang w:val="uk-UA"/>
        </w:rPr>
        <w:t xml:space="preserve"> v. </w:t>
      </w:r>
      <w:proofErr w:type="spellStart"/>
      <w:r w:rsidR="0023512F">
        <w:rPr>
          <w:rFonts w:ascii="Times New Roman" w:hAnsi="Times New Roman"/>
          <w:color w:val="000000"/>
          <w:sz w:val="28"/>
          <w:szCs w:val="28"/>
          <w:lang w:val="uk-UA"/>
        </w:rPr>
        <w:t>Poland</w:t>
      </w:r>
      <w:proofErr w:type="spellEnd"/>
      <w:r w:rsidR="0023512F">
        <w:rPr>
          <w:rFonts w:ascii="Times New Roman" w:hAnsi="Times New Roman"/>
          <w:color w:val="000000"/>
          <w:sz w:val="28"/>
          <w:szCs w:val="28"/>
          <w:lang w:val="uk-UA"/>
        </w:rPr>
        <w:t xml:space="preserve">», </w:t>
      </w:r>
      <w:r w:rsidR="005F1301" w:rsidRPr="00127CDD">
        <w:rPr>
          <w:rFonts w:ascii="Times New Roman" w:hAnsi="Times New Roman"/>
          <w:color w:val="000000"/>
          <w:sz w:val="28"/>
          <w:szCs w:val="28"/>
          <w:lang w:val="uk-UA"/>
        </w:rPr>
        <w:t>«</w:t>
      </w:r>
      <w:proofErr w:type="spellStart"/>
      <w:r w:rsidR="005F1301" w:rsidRPr="00127CDD">
        <w:rPr>
          <w:rFonts w:ascii="Times New Roman" w:hAnsi="Times New Roman"/>
          <w:color w:val="000000"/>
          <w:sz w:val="28"/>
          <w:szCs w:val="28"/>
          <w:lang w:val="uk-UA"/>
        </w:rPr>
        <w:t>Jedamski</w:t>
      </w:r>
      <w:proofErr w:type="spellEnd"/>
      <w:r w:rsidR="001A6A78" w:rsidRPr="00127CDD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5F1301" w:rsidRPr="00127CDD">
        <w:rPr>
          <w:rFonts w:ascii="Times New Roman" w:hAnsi="Times New Roman"/>
          <w:color w:val="000000"/>
          <w:sz w:val="28"/>
          <w:szCs w:val="28"/>
          <w:lang w:val="uk-UA"/>
        </w:rPr>
        <w:t>and</w:t>
      </w:r>
      <w:proofErr w:type="spellEnd"/>
      <w:r w:rsidR="001A6A78" w:rsidRPr="00127CDD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5F1301" w:rsidRPr="00127CDD">
        <w:rPr>
          <w:rFonts w:ascii="Times New Roman" w:hAnsi="Times New Roman"/>
          <w:color w:val="000000"/>
          <w:sz w:val="28"/>
          <w:szCs w:val="28"/>
          <w:lang w:val="uk-UA"/>
        </w:rPr>
        <w:t>Jedamska</w:t>
      </w:r>
      <w:proofErr w:type="spellEnd"/>
      <w:r w:rsidR="005F1301" w:rsidRPr="00127CDD">
        <w:rPr>
          <w:rFonts w:ascii="Times New Roman" w:hAnsi="Times New Roman"/>
          <w:color w:val="000000"/>
          <w:sz w:val="28"/>
          <w:szCs w:val="28"/>
          <w:lang w:val="uk-UA"/>
        </w:rPr>
        <w:t xml:space="preserve"> v. </w:t>
      </w:r>
      <w:proofErr w:type="spellStart"/>
      <w:r w:rsidR="005F1301" w:rsidRPr="00127CDD">
        <w:rPr>
          <w:rFonts w:ascii="Times New Roman" w:hAnsi="Times New Roman"/>
          <w:color w:val="000000"/>
          <w:sz w:val="28"/>
          <w:szCs w:val="28"/>
          <w:lang w:val="uk-UA"/>
        </w:rPr>
        <w:t>Poland</w:t>
      </w:r>
      <w:proofErr w:type="spellEnd"/>
      <w:r w:rsidR="005F1301" w:rsidRPr="00127CDD">
        <w:rPr>
          <w:rFonts w:ascii="Times New Roman" w:hAnsi="Times New Roman"/>
          <w:color w:val="000000"/>
          <w:sz w:val="28"/>
          <w:szCs w:val="28"/>
          <w:lang w:val="uk-UA"/>
        </w:rPr>
        <w:t>» та ін</w:t>
      </w:r>
      <w:r w:rsidR="00A53E2C" w:rsidRPr="00127CDD">
        <w:rPr>
          <w:rFonts w:ascii="Times New Roman" w:hAnsi="Times New Roman"/>
          <w:color w:val="000000"/>
          <w:sz w:val="28"/>
          <w:szCs w:val="28"/>
          <w:lang w:val="uk-UA"/>
        </w:rPr>
        <w:t>ші</w:t>
      </w:r>
      <w:r w:rsidR="00626AF4" w:rsidRPr="00127CDD">
        <w:rPr>
          <w:rFonts w:ascii="Times New Roman" w:hAnsi="Times New Roman"/>
          <w:color w:val="000000"/>
          <w:sz w:val="28"/>
          <w:szCs w:val="28"/>
          <w:lang w:val="uk-UA"/>
        </w:rPr>
        <w:t>)</w:t>
      </w:r>
      <w:r w:rsidR="00A53E2C" w:rsidRPr="00127CDD">
        <w:rPr>
          <w:rFonts w:ascii="Times New Roman" w:hAnsi="Times New Roman"/>
          <w:color w:val="000000"/>
          <w:sz w:val="28"/>
          <w:szCs w:val="28"/>
          <w:lang w:val="uk-UA"/>
        </w:rPr>
        <w:t>, з другого боку</w:t>
      </w:r>
      <w:r w:rsidR="00626AF4" w:rsidRPr="00127CDD">
        <w:rPr>
          <w:rFonts w:ascii="Times New Roman" w:hAnsi="Times New Roman"/>
          <w:color w:val="000000"/>
          <w:sz w:val="28"/>
          <w:szCs w:val="28"/>
          <w:lang w:val="uk-UA"/>
        </w:rPr>
        <w:t>.</w:t>
      </w:r>
      <w:r w:rsidR="00830EE9" w:rsidRPr="00127CDD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</w:p>
    <w:p w:rsidR="00830EE9" w:rsidRPr="00127CDD" w:rsidRDefault="0088797F" w:rsidP="00830EE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127CDD">
        <w:rPr>
          <w:rFonts w:ascii="Times New Roman" w:hAnsi="Times New Roman"/>
          <w:color w:val="000000"/>
          <w:sz w:val="28"/>
          <w:szCs w:val="28"/>
          <w:lang w:val="uk-UA"/>
        </w:rPr>
        <w:t>У цьому контексті з</w:t>
      </w:r>
      <w:r w:rsidR="005F1301" w:rsidRPr="00127CDD">
        <w:rPr>
          <w:rFonts w:ascii="Times New Roman" w:hAnsi="Times New Roman"/>
          <w:color w:val="000000"/>
          <w:sz w:val="28"/>
          <w:szCs w:val="28"/>
          <w:lang w:val="uk-UA"/>
        </w:rPr>
        <w:t xml:space="preserve">ауважимо, що </w:t>
      </w:r>
      <w:r w:rsidR="00A53E2C" w:rsidRPr="00127CDD">
        <w:rPr>
          <w:rFonts w:ascii="Times New Roman" w:hAnsi="Times New Roman"/>
          <w:color w:val="000000"/>
          <w:sz w:val="28"/>
          <w:szCs w:val="28"/>
          <w:lang w:val="uk-UA"/>
        </w:rPr>
        <w:t xml:space="preserve">у </w:t>
      </w:r>
      <w:r w:rsidR="005F1301" w:rsidRPr="00127CDD">
        <w:rPr>
          <w:rFonts w:ascii="Times New Roman" w:hAnsi="Times New Roman"/>
          <w:color w:val="000000"/>
          <w:sz w:val="28"/>
          <w:szCs w:val="28"/>
          <w:lang w:val="uk-UA"/>
        </w:rPr>
        <w:t xml:space="preserve">ст. 8 Закону вже передбачено, що суд, </w:t>
      </w:r>
      <w:r w:rsidR="00735C17" w:rsidRPr="00127CDD">
        <w:rPr>
          <w:rFonts w:ascii="Times New Roman" w:hAnsi="Times New Roman"/>
          <w:color w:val="000000"/>
          <w:sz w:val="28"/>
          <w:szCs w:val="28"/>
          <w:lang w:val="uk-UA"/>
        </w:rPr>
        <w:t xml:space="preserve">враховуючи майновий стан сторони, може своєю ухвалою за її клопотанням відстрочити або розстрочити сплату судового збору на певний строк, </w:t>
      </w:r>
      <w:r w:rsidR="005F1301" w:rsidRPr="00127CDD">
        <w:rPr>
          <w:rFonts w:ascii="Times New Roman" w:hAnsi="Times New Roman"/>
          <w:color w:val="000000"/>
          <w:sz w:val="28"/>
          <w:szCs w:val="28"/>
          <w:lang w:val="uk-UA"/>
        </w:rPr>
        <w:t xml:space="preserve">або ж в цілому </w:t>
      </w:r>
      <w:r w:rsidR="005F1301" w:rsidRPr="00127CDD"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зменшити розмір судового збору або </w:t>
      </w:r>
      <w:r w:rsidR="005F1301" w:rsidRPr="00127CDD">
        <w:rPr>
          <w:rFonts w:ascii="Times New Roman" w:hAnsi="Times New Roman"/>
          <w:i/>
          <w:color w:val="000000"/>
          <w:sz w:val="28"/>
          <w:szCs w:val="28"/>
          <w:u w:val="single"/>
          <w:lang w:val="uk-UA"/>
        </w:rPr>
        <w:t>звільнити</w:t>
      </w:r>
      <w:r w:rsidR="005F1301" w:rsidRPr="00127CDD"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 від його сплати </w:t>
      </w:r>
      <w:r w:rsidR="005F1301" w:rsidRPr="00127CDD">
        <w:rPr>
          <w:rFonts w:ascii="Times New Roman" w:hAnsi="Times New Roman"/>
          <w:color w:val="000000"/>
          <w:sz w:val="28"/>
          <w:szCs w:val="28"/>
          <w:lang w:val="uk-UA"/>
        </w:rPr>
        <w:t xml:space="preserve">на підставі, зазначеній у цій статті. </w:t>
      </w:r>
      <w:r w:rsidR="00830EE9" w:rsidRPr="00127CDD">
        <w:rPr>
          <w:rFonts w:ascii="Times New Roman" w:hAnsi="Times New Roman"/>
          <w:color w:val="000000"/>
          <w:sz w:val="28"/>
          <w:szCs w:val="28"/>
          <w:lang w:val="uk-UA"/>
        </w:rPr>
        <w:t xml:space="preserve">Натомість, у супровідних до </w:t>
      </w:r>
      <w:r w:rsidR="00830EE9" w:rsidRPr="00127CDD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 xml:space="preserve">проекту документах відсутні інформація щодо кількості таких справ, аналіз практики застосування судами  положень ст. 8 Закону у частині відстрочення або розстрочення сплати судового збору на певний строк, або ж в цілому </w:t>
      </w:r>
      <w:r w:rsidR="00830EE9" w:rsidRPr="00127CDD"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зменшення розміру судового збору або </w:t>
      </w:r>
      <w:r w:rsidR="00830EE9" w:rsidRPr="00127CDD">
        <w:rPr>
          <w:rFonts w:ascii="Times New Roman" w:hAnsi="Times New Roman"/>
          <w:i/>
          <w:color w:val="000000"/>
          <w:sz w:val="28"/>
          <w:szCs w:val="28"/>
          <w:u w:val="single"/>
          <w:lang w:val="uk-UA"/>
        </w:rPr>
        <w:t xml:space="preserve">звільнення </w:t>
      </w:r>
      <w:r w:rsidR="00830EE9" w:rsidRPr="00127CDD">
        <w:rPr>
          <w:rFonts w:ascii="Times New Roman" w:hAnsi="Times New Roman"/>
          <w:i/>
          <w:color w:val="000000"/>
          <w:sz w:val="28"/>
          <w:szCs w:val="28"/>
          <w:lang w:val="uk-UA"/>
        </w:rPr>
        <w:t>від його сплати</w:t>
      </w:r>
      <w:r w:rsidR="00830EE9" w:rsidRPr="00127CDD">
        <w:rPr>
          <w:rFonts w:ascii="Times New Roman" w:hAnsi="Times New Roman"/>
          <w:color w:val="000000"/>
          <w:sz w:val="28"/>
          <w:szCs w:val="28"/>
          <w:lang w:val="uk-UA"/>
        </w:rPr>
        <w:t>, а також оцінка рівня фінансової обтяжливості для відповідних осіб, виходячи з розміру судового збору, тощо.</w:t>
      </w:r>
    </w:p>
    <w:p w:rsidR="0088797F" w:rsidRPr="00127CDD" w:rsidRDefault="009524A4" w:rsidP="00A53E2C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127CDD">
        <w:rPr>
          <w:rFonts w:ascii="Times New Roman" w:hAnsi="Times New Roman"/>
          <w:b/>
          <w:color w:val="000000"/>
          <w:sz w:val="28"/>
          <w:szCs w:val="28"/>
          <w:lang w:val="uk-UA"/>
        </w:rPr>
        <w:t>3.</w:t>
      </w:r>
      <w:r w:rsidRPr="00127CDD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A53E2C" w:rsidRPr="00127CDD">
        <w:rPr>
          <w:rFonts w:ascii="Times New Roman" w:hAnsi="Times New Roman"/>
          <w:color w:val="000000"/>
          <w:sz w:val="28"/>
          <w:szCs w:val="28"/>
          <w:lang w:val="uk-UA"/>
        </w:rPr>
        <w:t>Реалізація пропозицій проекту може призвести до зменшення фінансування судів. При цьому</w:t>
      </w:r>
      <w:r w:rsidRPr="00127CDD">
        <w:rPr>
          <w:rFonts w:ascii="Times New Roman" w:hAnsi="Times New Roman"/>
          <w:color w:val="000000"/>
          <w:sz w:val="28"/>
          <w:szCs w:val="28"/>
          <w:lang w:val="uk-UA"/>
        </w:rPr>
        <w:t>,</w:t>
      </w:r>
      <w:r w:rsidR="00A53E2C" w:rsidRPr="00127CDD">
        <w:rPr>
          <w:rFonts w:ascii="Times New Roman" w:hAnsi="Times New Roman"/>
          <w:color w:val="000000"/>
          <w:sz w:val="28"/>
          <w:szCs w:val="28"/>
          <w:lang w:val="uk-UA"/>
        </w:rPr>
        <w:t xml:space="preserve"> належного фінансово-економічного обґрунтування (включаючи розрахунки)</w:t>
      </w:r>
      <w:r w:rsidR="0088797F" w:rsidRPr="00127CDD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="00A53E2C" w:rsidRPr="00127CDD">
        <w:rPr>
          <w:rFonts w:ascii="Times New Roman" w:hAnsi="Times New Roman"/>
          <w:color w:val="000000"/>
          <w:sz w:val="28"/>
          <w:szCs w:val="28"/>
          <w:lang w:val="uk-UA"/>
        </w:rPr>
        <w:t>виходячи</w:t>
      </w:r>
      <w:r w:rsidR="0088797F" w:rsidRPr="00127CDD">
        <w:rPr>
          <w:rFonts w:ascii="Times New Roman" w:hAnsi="Times New Roman"/>
          <w:color w:val="000000"/>
          <w:sz w:val="28"/>
          <w:szCs w:val="28"/>
          <w:lang w:val="uk-UA"/>
        </w:rPr>
        <w:t xml:space="preserve"> з </w:t>
      </w:r>
      <w:r w:rsidR="00A53E2C" w:rsidRPr="00127CDD">
        <w:rPr>
          <w:rFonts w:ascii="Times New Roman" w:hAnsi="Times New Roman"/>
          <w:color w:val="000000"/>
          <w:sz w:val="28"/>
          <w:szCs w:val="28"/>
          <w:lang w:val="uk-UA"/>
        </w:rPr>
        <w:t>вимог</w:t>
      </w:r>
      <w:r w:rsidR="0088797F" w:rsidRPr="00127CDD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A53E2C" w:rsidRPr="00127CDD">
        <w:rPr>
          <w:rFonts w:ascii="Times New Roman" w:hAnsi="Times New Roman"/>
          <w:color w:val="000000"/>
          <w:sz w:val="28"/>
          <w:szCs w:val="28"/>
          <w:lang w:val="uk-UA"/>
        </w:rPr>
        <w:t>ст. 27</w:t>
      </w:r>
      <w:r w:rsidR="00127CDD">
        <w:rPr>
          <w:rFonts w:ascii="Times New Roman" w:hAnsi="Times New Roman"/>
          <w:color w:val="000000"/>
          <w:sz w:val="28"/>
          <w:szCs w:val="28"/>
          <w:lang w:val="uk-UA"/>
        </w:rPr>
        <w:t xml:space="preserve"> Бюджетного кодексу України та </w:t>
      </w:r>
      <w:r w:rsidR="00A53E2C" w:rsidRPr="00127CDD">
        <w:rPr>
          <w:rFonts w:ascii="Times New Roman" w:hAnsi="Times New Roman"/>
          <w:color w:val="000000"/>
          <w:sz w:val="28"/>
          <w:szCs w:val="28"/>
          <w:lang w:val="uk-UA"/>
        </w:rPr>
        <w:t>ст. 91 Регламенту Верховної Ради України</w:t>
      </w:r>
      <w:r w:rsidR="0088797F" w:rsidRPr="00127CDD">
        <w:rPr>
          <w:rFonts w:ascii="Times New Roman" w:hAnsi="Times New Roman"/>
          <w:color w:val="000000"/>
          <w:sz w:val="28"/>
          <w:szCs w:val="28"/>
          <w:lang w:val="uk-UA"/>
        </w:rPr>
        <w:t>,</w:t>
      </w:r>
      <w:r w:rsidR="00A53E2C" w:rsidRPr="00127CDD">
        <w:rPr>
          <w:rFonts w:ascii="Times New Roman" w:hAnsi="Times New Roman"/>
          <w:color w:val="000000"/>
          <w:sz w:val="28"/>
          <w:szCs w:val="28"/>
          <w:lang w:val="uk-UA"/>
        </w:rPr>
        <w:t xml:space="preserve"> до проекту на надано. </w:t>
      </w:r>
    </w:p>
    <w:p w:rsidR="008F0F15" w:rsidRPr="00127CDD" w:rsidRDefault="009524A4" w:rsidP="005F130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127CDD">
        <w:rPr>
          <w:rFonts w:ascii="Times New Roman" w:hAnsi="Times New Roman"/>
          <w:b/>
          <w:color w:val="000000"/>
          <w:sz w:val="28"/>
          <w:szCs w:val="28"/>
          <w:lang w:val="uk-UA"/>
        </w:rPr>
        <w:t>4</w:t>
      </w:r>
      <w:r w:rsidR="00041481" w:rsidRPr="00127CDD">
        <w:rPr>
          <w:rFonts w:ascii="Times New Roman" w:hAnsi="Times New Roman"/>
          <w:b/>
          <w:color w:val="000000"/>
          <w:sz w:val="28"/>
          <w:szCs w:val="28"/>
          <w:lang w:val="uk-UA"/>
        </w:rPr>
        <w:t>.</w:t>
      </w:r>
      <w:r w:rsidR="00041481" w:rsidRPr="00127CDD">
        <w:rPr>
          <w:rFonts w:ascii="Times New Roman" w:hAnsi="Times New Roman"/>
          <w:color w:val="000000"/>
          <w:sz w:val="28"/>
          <w:szCs w:val="28"/>
          <w:lang w:val="uk-UA"/>
        </w:rPr>
        <w:t xml:space="preserve"> Оскільки у проекті пропонуються зміни лише до однієї статті Закону, це і сл</w:t>
      </w:r>
      <w:r w:rsidR="008F0F15" w:rsidRPr="00127CDD">
        <w:rPr>
          <w:rFonts w:ascii="Times New Roman" w:hAnsi="Times New Roman"/>
          <w:color w:val="000000"/>
          <w:sz w:val="28"/>
          <w:szCs w:val="28"/>
          <w:lang w:val="uk-UA"/>
        </w:rPr>
        <w:t>ід зазначити у назві проекту.</w:t>
      </w:r>
    </w:p>
    <w:p w:rsidR="008F0F15" w:rsidRPr="00127CDD" w:rsidRDefault="008F0F15" w:rsidP="005F130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670C3B" w:rsidRPr="00127CDD" w:rsidRDefault="00670C3B" w:rsidP="00C611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62971" w:rsidRPr="00127CDD" w:rsidRDefault="00A62971" w:rsidP="00C611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27CDD">
        <w:rPr>
          <w:rFonts w:ascii="Times New Roman" w:eastAsia="Times New Roman" w:hAnsi="Times New Roman"/>
          <w:sz w:val="28"/>
          <w:szCs w:val="28"/>
          <w:lang w:val="uk-UA" w:eastAsia="ru-RU"/>
        </w:rPr>
        <w:t>Керівник Головного управління                                            С. Тихонюк</w:t>
      </w:r>
    </w:p>
    <w:p w:rsidR="00A62971" w:rsidRPr="00127CDD" w:rsidRDefault="00A62971" w:rsidP="00A6297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62971" w:rsidRPr="00C6114D" w:rsidRDefault="00A62971" w:rsidP="00A6297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62971" w:rsidRPr="00C6114D" w:rsidRDefault="00A62971" w:rsidP="00A62971">
      <w:pPr>
        <w:spacing w:after="0" w:line="240" w:lineRule="auto"/>
        <w:ind w:firstLine="709"/>
        <w:jc w:val="both"/>
        <w:rPr>
          <w:rFonts w:ascii="Times New Roman" w:hAnsi="Times New Roman"/>
          <w:lang w:val="uk-UA"/>
        </w:rPr>
      </w:pPr>
      <w:proofErr w:type="spellStart"/>
      <w:r w:rsidRPr="00C6114D">
        <w:rPr>
          <w:rFonts w:ascii="Times New Roman" w:eastAsia="Times New Roman" w:hAnsi="Times New Roman"/>
          <w:sz w:val="20"/>
          <w:szCs w:val="20"/>
          <w:lang w:val="uk-UA" w:eastAsia="ru-RU"/>
        </w:rPr>
        <w:t>Вик</w:t>
      </w:r>
      <w:proofErr w:type="spellEnd"/>
      <w:r w:rsidRPr="00C6114D">
        <w:rPr>
          <w:rFonts w:ascii="Times New Roman" w:eastAsia="Times New Roman" w:hAnsi="Times New Roman"/>
          <w:sz w:val="20"/>
          <w:szCs w:val="20"/>
          <w:lang w:val="uk-UA" w:eastAsia="ru-RU"/>
        </w:rPr>
        <w:t>.: І. Крегул</w:t>
      </w:r>
    </w:p>
    <w:sectPr w:rsidR="00A62971" w:rsidRPr="00C6114D" w:rsidSect="00127CDD">
      <w:headerReference w:type="default" r:id="rId7"/>
      <w:headerReference w:type="firs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50A5" w:rsidRDefault="003350A5" w:rsidP="00A62971">
      <w:pPr>
        <w:spacing w:after="0" w:line="240" w:lineRule="auto"/>
      </w:pPr>
      <w:r>
        <w:separator/>
      </w:r>
    </w:p>
  </w:endnote>
  <w:endnote w:type="continuationSeparator" w:id="0">
    <w:p w:rsidR="003350A5" w:rsidRDefault="003350A5" w:rsidP="00A629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50A5" w:rsidRDefault="003350A5" w:rsidP="00A62971">
      <w:pPr>
        <w:spacing w:after="0" w:line="240" w:lineRule="auto"/>
      </w:pPr>
      <w:r>
        <w:separator/>
      </w:r>
    </w:p>
  </w:footnote>
  <w:footnote w:type="continuationSeparator" w:id="0">
    <w:p w:rsidR="003350A5" w:rsidRDefault="003350A5" w:rsidP="00A629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29B" w:rsidRDefault="00E003E4">
    <w:pPr>
      <w:pStyle w:val="a3"/>
      <w:jc w:val="right"/>
    </w:pPr>
    <w:r>
      <w:fldChar w:fldCharType="begin"/>
    </w:r>
    <w:r w:rsidR="0045429B">
      <w:instrText>PAGE   \* MERGEFORMAT</w:instrText>
    </w:r>
    <w:r>
      <w:fldChar w:fldCharType="separate"/>
    </w:r>
    <w:r w:rsidR="00E15089">
      <w:rPr>
        <w:noProof/>
      </w:rPr>
      <w:t>2</w:t>
    </w:r>
    <w:r>
      <w:rPr>
        <w:noProof/>
      </w:rPr>
      <w:fldChar w:fldCharType="end"/>
    </w:r>
  </w:p>
  <w:p w:rsidR="0045429B" w:rsidRDefault="0045429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29B" w:rsidRPr="0023512F" w:rsidRDefault="0045429B" w:rsidP="0045429B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hAnsi="Times New Roman"/>
        <w:sz w:val="20"/>
        <w:szCs w:val="20"/>
        <w:shd w:val="clear" w:color="auto" w:fill="FFFFFF"/>
      </w:rPr>
    </w:pPr>
    <w:r w:rsidRPr="0023512F">
      <w:rPr>
        <w:rFonts w:ascii="Times New Roman" w:eastAsia="Times New Roman" w:hAnsi="Times New Roman"/>
        <w:sz w:val="20"/>
        <w:szCs w:val="20"/>
        <w:lang w:eastAsia="ru-RU"/>
      </w:rPr>
      <w:tab/>
    </w:r>
    <w:r w:rsidRPr="0023512F">
      <w:rPr>
        <w:rFonts w:ascii="Times New Roman" w:eastAsia="Times New Roman" w:hAnsi="Times New Roman"/>
        <w:sz w:val="20"/>
        <w:szCs w:val="20"/>
        <w:lang w:val="uk-UA" w:eastAsia="ru-RU"/>
      </w:rPr>
      <w:t xml:space="preserve">До реєстр. № </w:t>
    </w:r>
    <w:r w:rsidRPr="0023512F">
      <w:rPr>
        <w:rFonts w:ascii="Times New Roman" w:hAnsi="Times New Roman"/>
        <w:sz w:val="20"/>
        <w:szCs w:val="20"/>
        <w:shd w:val="clear" w:color="auto" w:fill="FFFFFF"/>
      </w:rPr>
      <w:t xml:space="preserve">3635 </w:t>
    </w:r>
    <w:r w:rsidRPr="0023512F">
      <w:rPr>
        <w:rFonts w:ascii="Times New Roman" w:hAnsi="Times New Roman"/>
        <w:sz w:val="20"/>
        <w:szCs w:val="20"/>
        <w:shd w:val="clear" w:color="auto" w:fill="FFFFFF"/>
        <w:lang w:val="uk-UA"/>
      </w:rPr>
      <w:t xml:space="preserve">від </w:t>
    </w:r>
    <w:r w:rsidRPr="0023512F">
      <w:rPr>
        <w:rFonts w:ascii="Times New Roman" w:hAnsi="Times New Roman"/>
        <w:sz w:val="20"/>
        <w:szCs w:val="20"/>
        <w:shd w:val="clear" w:color="auto" w:fill="FFFFFF"/>
      </w:rPr>
      <w:t>11</w:t>
    </w:r>
    <w:r w:rsidRPr="0023512F">
      <w:rPr>
        <w:rFonts w:ascii="Times New Roman" w:hAnsi="Times New Roman"/>
        <w:sz w:val="20"/>
        <w:szCs w:val="20"/>
        <w:shd w:val="clear" w:color="auto" w:fill="FFFFFF"/>
        <w:lang w:val="uk-UA"/>
      </w:rPr>
      <w:t>.</w:t>
    </w:r>
    <w:r w:rsidRPr="0023512F">
      <w:rPr>
        <w:rFonts w:ascii="Times New Roman" w:hAnsi="Times New Roman"/>
        <w:sz w:val="20"/>
        <w:szCs w:val="20"/>
        <w:shd w:val="clear" w:color="auto" w:fill="FFFFFF"/>
      </w:rPr>
      <w:t>06</w:t>
    </w:r>
    <w:r w:rsidRPr="0023512F">
      <w:rPr>
        <w:rFonts w:ascii="Times New Roman" w:hAnsi="Times New Roman"/>
        <w:sz w:val="20"/>
        <w:szCs w:val="20"/>
        <w:shd w:val="clear" w:color="auto" w:fill="FFFFFF"/>
        <w:lang w:val="uk-UA"/>
      </w:rPr>
      <w:t>.20</w:t>
    </w:r>
    <w:r w:rsidRPr="0023512F">
      <w:rPr>
        <w:rFonts w:ascii="Times New Roman" w:hAnsi="Times New Roman"/>
        <w:sz w:val="20"/>
        <w:szCs w:val="20"/>
        <w:shd w:val="clear" w:color="auto" w:fill="FFFFFF"/>
      </w:rPr>
      <w:t>20</w:t>
    </w:r>
  </w:p>
  <w:p w:rsidR="0045429B" w:rsidRPr="0023512F" w:rsidRDefault="0045429B" w:rsidP="00A62971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val="uk-UA" w:eastAsia="ru-RU"/>
      </w:rPr>
    </w:pPr>
    <w:proofErr w:type="spellStart"/>
    <w:r w:rsidRPr="0023512F">
      <w:rPr>
        <w:rFonts w:ascii="Times New Roman" w:eastAsia="Times New Roman" w:hAnsi="Times New Roman"/>
        <w:sz w:val="20"/>
        <w:szCs w:val="20"/>
        <w:lang w:val="uk-UA" w:eastAsia="ru-RU"/>
      </w:rPr>
      <w:t>Народн</w:t>
    </w:r>
    <w:r w:rsidRPr="0023512F">
      <w:rPr>
        <w:rFonts w:ascii="Times New Roman" w:eastAsia="Times New Roman" w:hAnsi="Times New Roman"/>
        <w:sz w:val="20"/>
        <w:szCs w:val="20"/>
        <w:lang w:eastAsia="ru-RU"/>
      </w:rPr>
      <w:t>ий</w:t>
    </w:r>
    <w:proofErr w:type="spellEnd"/>
    <w:r w:rsidR="000536C3" w:rsidRPr="0023512F">
      <w:rPr>
        <w:rFonts w:ascii="Times New Roman" w:eastAsia="Times New Roman" w:hAnsi="Times New Roman"/>
        <w:sz w:val="20"/>
        <w:szCs w:val="20"/>
        <w:lang w:val="uk-UA" w:eastAsia="ru-RU"/>
      </w:rPr>
      <w:t xml:space="preserve"> </w:t>
    </w:r>
    <w:r w:rsidRPr="0023512F">
      <w:rPr>
        <w:rFonts w:ascii="Times New Roman" w:eastAsia="Times New Roman" w:hAnsi="Times New Roman"/>
        <w:sz w:val="20"/>
        <w:szCs w:val="20"/>
        <w:lang w:val="uk-UA" w:eastAsia="ru-RU"/>
      </w:rPr>
      <w:t>депутат України</w:t>
    </w:r>
  </w:p>
  <w:p w:rsidR="0045429B" w:rsidRPr="0023512F" w:rsidRDefault="0045429B" w:rsidP="0026285D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hAnsi="Times New Roman"/>
        <w:sz w:val="20"/>
        <w:szCs w:val="20"/>
        <w:lang w:val="uk-UA"/>
      </w:rPr>
    </w:pPr>
    <w:r w:rsidRPr="0023512F">
      <w:rPr>
        <w:rFonts w:ascii="Times New Roman" w:hAnsi="Times New Roman"/>
        <w:sz w:val="20"/>
        <w:szCs w:val="20"/>
        <w:lang w:val="uk-UA"/>
      </w:rPr>
      <w:t xml:space="preserve">О. </w:t>
    </w:r>
    <w:proofErr w:type="spellStart"/>
    <w:r w:rsidRPr="0023512F">
      <w:rPr>
        <w:rFonts w:ascii="Times New Roman" w:hAnsi="Times New Roman"/>
        <w:sz w:val="20"/>
        <w:szCs w:val="20"/>
      </w:rPr>
      <w:t>Василевська-Смаглюк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971"/>
    <w:rsid w:val="00032B40"/>
    <w:rsid w:val="00041481"/>
    <w:rsid w:val="000536C3"/>
    <w:rsid w:val="00060D65"/>
    <w:rsid w:val="00064F5A"/>
    <w:rsid w:val="00127CDD"/>
    <w:rsid w:val="00134659"/>
    <w:rsid w:val="001A6A78"/>
    <w:rsid w:val="001C0CEA"/>
    <w:rsid w:val="00220097"/>
    <w:rsid w:val="0023512F"/>
    <w:rsid w:val="0026285D"/>
    <w:rsid w:val="00281AC1"/>
    <w:rsid w:val="002921EA"/>
    <w:rsid w:val="002B7BCC"/>
    <w:rsid w:val="002F7F61"/>
    <w:rsid w:val="003350A5"/>
    <w:rsid w:val="004309CC"/>
    <w:rsid w:val="004436CD"/>
    <w:rsid w:val="0045429B"/>
    <w:rsid w:val="004B3C20"/>
    <w:rsid w:val="004C554D"/>
    <w:rsid w:val="004E0986"/>
    <w:rsid w:val="005058D4"/>
    <w:rsid w:val="00510C30"/>
    <w:rsid w:val="005C0F7D"/>
    <w:rsid w:val="005C1F45"/>
    <w:rsid w:val="005F1301"/>
    <w:rsid w:val="00613020"/>
    <w:rsid w:val="00614FA3"/>
    <w:rsid w:val="00626AF4"/>
    <w:rsid w:val="00666935"/>
    <w:rsid w:val="00670C3B"/>
    <w:rsid w:val="006E082E"/>
    <w:rsid w:val="006F0B24"/>
    <w:rsid w:val="007057F7"/>
    <w:rsid w:val="0070697C"/>
    <w:rsid w:val="00735C17"/>
    <w:rsid w:val="00743F60"/>
    <w:rsid w:val="007C4A2A"/>
    <w:rsid w:val="007E0909"/>
    <w:rsid w:val="00803BF9"/>
    <w:rsid w:val="00830EE9"/>
    <w:rsid w:val="00861885"/>
    <w:rsid w:val="00874DDE"/>
    <w:rsid w:val="0088797F"/>
    <w:rsid w:val="008A1FF2"/>
    <w:rsid w:val="008C3727"/>
    <w:rsid w:val="008F0F15"/>
    <w:rsid w:val="009524A4"/>
    <w:rsid w:val="00973994"/>
    <w:rsid w:val="009F2B70"/>
    <w:rsid w:val="00A53E2C"/>
    <w:rsid w:val="00A62971"/>
    <w:rsid w:val="00A63FD3"/>
    <w:rsid w:val="00AC28DA"/>
    <w:rsid w:val="00AF5563"/>
    <w:rsid w:val="00B52C60"/>
    <w:rsid w:val="00B76A7A"/>
    <w:rsid w:val="00BB1111"/>
    <w:rsid w:val="00BC6099"/>
    <w:rsid w:val="00C02AA0"/>
    <w:rsid w:val="00C07C86"/>
    <w:rsid w:val="00C6114D"/>
    <w:rsid w:val="00C72338"/>
    <w:rsid w:val="00C827E1"/>
    <w:rsid w:val="00C86765"/>
    <w:rsid w:val="00D44A05"/>
    <w:rsid w:val="00D73A63"/>
    <w:rsid w:val="00D970D5"/>
    <w:rsid w:val="00DA1D07"/>
    <w:rsid w:val="00DC6E5E"/>
    <w:rsid w:val="00E003E4"/>
    <w:rsid w:val="00E15089"/>
    <w:rsid w:val="00E15E20"/>
    <w:rsid w:val="00E230A8"/>
    <w:rsid w:val="00E64392"/>
    <w:rsid w:val="00E74CBD"/>
    <w:rsid w:val="00ED3389"/>
    <w:rsid w:val="00EF5A6B"/>
    <w:rsid w:val="00F008B7"/>
    <w:rsid w:val="00F039FB"/>
    <w:rsid w:val="00F145B6"/>
    <w:rsid w:val="00F23718"/>
    <w:rsid w:val="00F23EFF"/>
    <w:rsid w:val="00FD27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2971"/>
    <w:pPr>
      <w:spacing w:after="160" w:line="259" w:lineRule="auto"/>
    </w:pPr>
    <w:rPr>
      <w:rFonts w:ascii="Calibri" w:eastAsia="Calibri" w:hAnsi="Calibri" w:cs="Times New Roman"/>
      <w:lang w:val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6297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629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62971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FontStyle">
    <w:name w:val="Font Style"/>
    <w:rsid w:val="00A62971"/>
    <w:rPr>
      <w:rFonts w:cs="Courier New"/>
      <w:color w:val="000000"/>
      <w:sz w:val="16"/>
      <w:szCs w:val="16"/>
    </w:rPr>
  </w:style>
  <w:style w:type="paragraph" w:styleId="a3">
    <w:name w:val="header"/>
    <w:basedOn w:val="a"/>
    <w:link w:val="a4"/>
    <w:uiPriority w:val="99"/>
    <w:unhideWhenUsed/>
    <w:rsid w:val="00A629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62971"/>
    <w:rPr>
      <w:rFonts w:ascii="Calibri" w:eastAsia="Calibri" w:hAnsi="Calibri" w:cs="Times New Roman"/>
      <w:lang w:val="ru-RU"/>
    </w:rPr>
  </w:style>
  <w:style w:type="character" w:styleId="a5">
    <w:name w:val="Hyperlink"/>
    <w:uiPriority w:val="99"/>
    <w:semiHidden/>
    <w:unhideWhenUsed/>
    <w:rsid w:val="00A62971"/>
    <w:rPr>
      <w:color w:val="0000FF"/>
      <w:u w:val="single"/>
    </w:rPr>
  </w:style>
  <w:style w:type="character" w:customStyle="1" w:styleId="a6">
    <w:name w:val="Основний текст Знак"/>
    <w:link w:val="a7"/>
    <w:locked/>
    <w:rsid w:val="00A62971"/>
    <w:rPr>
      <w:sz w:val="24"/>
      <w:szCs w:val="24"/>
      <w:lang w:val="ru-RU" w:eastAsia="ru-RU"/>
    </w:rPr>
  </w:style>
  <w:style w:type="paragraph" w:styleId="a7">
    <w:name w:val="Body Text"/>
    <w:basedOn w:val="a"/>
    <w:link w:val="a6"/>
    <w:rsid w:val="00A62971"/>
    <w:pPr>
      <w:spacing w:after="120" w:line="240" w:lineRule="auto"/>
    </w:pPr>
    <w:rPr>
      <w:rFonts w:asciiTheme="minorHAnsi" w:eastAsiaTheme="minorHAnsi" w:hAnsiTheme="minorHAnsi" w:cstheme="minorBidi"/>
      <w:sz w:val="24"/>
      <w:szCs w:val="24"/>
      <w:lang w:eastAsia="ru-RU"/>
    </w:rPr>
  </w:style>
  <w:style w:type="character" w:customStyle="1" w:styleId="1">
    <w:name w:val="Основной текст Знак1"/>
    <w:basedOn w:val="a0"/>
    <w:uiPriority w:val="99"/>
    <w:semiHidden/>
    <w:rsid w:val="00A62971"/>
    <w:rPr>
      <w:rFonts w:ascii="Calibri" w:eastAsia="Calibri" w:hAnsi="Calibri" w:cs="Times New Roman"/>
      <w:lang w:val="ru-RU"/>
    </w:rPr>
  </w:style>
  <w:style w:type="character" w:styleId="a8">
    <w:name w:val="footnote reference"/>
    <w:uiPriority w:val="99"/>
    <w:semiHidden/>
    <w:unhideWhenUsed/>
    <w:rsid w:val="00A62971"/>
    <w:rPr>
      <w:vertAlign w:val="superscript"/>
    </w:rPr>
  </w:style>
  <w:style w:type="paragraph" w:styleId="a9">
    <w:name w:val="footer"/>
    <w:basedOn w:val="a"/>
    <w:link w:val="aa"/>
    <w:uiPriority w:val="99"/>
    <w:unhideWhenUsed/>
    <w:rsid w:val="00A6297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A62971"/>
    <w:rPr>
      <w:rFonts w:ascii="Calibri" w:eastAsia="Calibri" w:hAnsi="Calibri" w:cs="Times New Roman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A6297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docdata">
    <w:name w:val="docdata"/>
    <w:aliases w:val="docy,v5,4074,baiaagaaboqcaaad1qsaaaxjcwaaaaaaaaaaaaaaaaaaaaaaaaaaaaaaaaaaaaaaaaaaaaaaaaaaaaaaaaaaaaaaaaaaaaaaaaaaaaaaaaaaaaaaaaaaaaaaaaaaaaaaaaaaaaaaaaaaaaaaaaaaaaaaaaaaaaaaaaaaaaaaaaaaaaaaaaaaaaaaaaaaaaaaaaaaaaaaaaaaaaaaaaaaaaaaaaaaaaaaaaaaaaaa"/>
    <w:basedOn w:val="a0"/>
    <w:rsid w:val="0026285D"/>
  </w:style>
  <w:style w:type="paragraph" w:customStyle="1" w:styleId="rvps2">
    <w:name w:val="rvps2"/>
    <w:basedOn w:val="a"/>
    <w:rsid w:val="007069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70697C"/>
  </w:style>
  <w:style w:type="paragraph" w:styleId="ab">
    <w:name w:val="List Paragraph"/>
    <w:basedOn w:val="a"/>
    <w:uiPriority w:val="34"/>
    <w:qFormat/>
    <w:rsid w:val="0070697C"/>
    <w:pPr>
      <w:ind w:left="720"/>
      <w:contextualSpacing/>
    </w:pPr>
  </w:style>
  <w:style w:type="paragraph" w:customStyle="1" w:styleId="xfmc1">
    <w:name w:val="xfmc1"/>
    <w:basedOn w:val="a"/>
    <w:rsid w:val="00614FA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3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28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89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D62AE2-962D-42E7-B4C4-73080877A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1976</Words>
  <Characters>1127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2021-02-03T15:01:00Z</dcterms:created>
  <dcterms:modified xsi:type="dcterms:W3CDTF">2021-02-03T15:02:00Z</dcterms:modified>
</cp:coreProperties>
</file>