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364" w:rsidRPr="00D2655A" w:rsidRDefault="007B1364" w:rsidP="007B1364">
      <w:pPr>
        <w:ind w:firstLine="6660"/>
        <w:rPr>
          <w:lang w:val="uk-UA"/>
        </w:rPr>
      </w:pPr>
      <w:bookmarkStart w:id="0" w:name="_GoBack"/>
      <w:bookmarkEnd w:id="0"/>
      <w:r w:rsidRPr="00D2655A">
        <w:rPr>
          <w:lang w:val="uk-UA"/>
        </w:rPr>
        <w:t xml:space="preserve">Проект </w:t>
      </w:r>
    </w:p>
    <w:p w:rsidR="007B1364" w:rsidRPr="00D2655A" w:rsidRDefault="007B1364" w:rsidP="007B1364">
      <w:pPr>
        <w:ind w:firstLine="6660"/>
        <w:rPr>
          <w:lang w:val="uk-UA"/>
        </w:rPr>
      </w:pPr>
      <w:r w:rsidRPr="00D2655A">
        <w:rPr>
          <w:lang w:val="uk-UA"/>
        </w:rPr>
        <w:t xml:space="preserve">вноситься народними </w:t>
      </w:r>
    </w:p>
    <w:p w:rsidR="007B1364" w:rsidRDefault="007B1364" w:rsidP="007B1364">
      <w:pPr>
        <w:ind w:firstLine="6660"/>
        <w:rPr>
          <w:lang w:val="uk-UA"/>
        </w:rPr>
      </w:pPr>
      <w:r w:rsidRPr="00D2655A">
        <w:rPr>
          <w:lang w:val="uk-UA"/>
        </w:rPr>
        <w:t>депутатами України</w:t>
      </w:r>
      <w:r w:rsidR="00CB3F67">
        <w:rPr>
          <w:lang w:val="uk-UA"/>
        </w:rPr>
        <w:t xml:space="preserve"> </w:t>
      </w:r>
    </w:p>
    <w:p w:rsidR="00CB3F67" w:rsidRDefault="00CB3F67" w:rsidP="007B1364">
      <w:pPr>
        <w:ind w:firstLine="6660"/>
        <w:rPr>
          <w:lang w:val="uk-UA"/>
        </w:rPr>
      </w:pPr>
    </w:p>
    <w:p w:rsidR="00CB3F67" w:rsidRDefault="00CB3F67" w:rsidP="00CB3F67">
      <w:pPr>
        <w:pStyle w:val="2"/>
        <w:ind w:left="6663"/>
        <w:jc w:val="both"/>
        <w:rPr>
          <w:b w:val="0"/>
        </w:rPr>
      </w:pPr>
      <w:r w:rsidRPr="006D78CE">
        <w:rPr>
          <w:b w:val="0"/>
        </w:rPr>
        <w:t>Кальченко</w:t>
      </w:r>
      <w:r>
        <w:rPr>
          <w:b w:val="0"/>
        </w:rPr>
        <w:t>м</w:t>
      </w:r>
      <w:r w:rsidRPr="006D78CE">
        <w:rPr>
          <w:b w:val="0"/>
        </w:rPr>
        <w:t xml:space="preserve"> С.В.</w:t>
      </w:r>
    </w:p>
    <w:p w:rsidR="00CB3F67" w:rsidRDefault="00CB3F67" w:rsidP="00CB3F67">
      <w:pPr>
        <w:pStyle w:val="2"/>
        <w:ind w:left="6663"/>
        <w:jc w:val="both"/>
        <w:rPr>
          <w:b w:val="0"/>
        </w:rPr>
      </w:pPr>
      <w:r>
        <w:rPr>
          <w:b w:val="0"/>
        </w:rPr>
        <w:t>Культенком А.В.</w:t>
      </w:r>
    </w:p>
    <w:p w:rsidR="00CB3F67" w:rsidRDefault="00CB3F67" w:rsidP="00CB3F67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Савченко О.С. </w:t>
      </w:r>
    </w:p>
    <w:p w:rsidR="00CB3F67" w:rsidRDefault="00CB3F67" w:rsidP="00CB3F67">
      <w:pPr>
        <w:pStyle w:val="2"/>
        <w:ind w:left="6663"/>
        <w:jc w:val="both"/>
        <w:rPr>
          <w:b w:val="0"/>
        </w:rPr>
      </w:pPr>
      <w:r>
        <w:rPr>
          <w:b w:val="0"/>
        </w:rPr>
        <w:t>Гринчук О.А.</w:t>
      </w:r>
    </w:p>
    <w:p w:rsidR="00CB3F67" w:rsidRDefault="00CB3F67" w:rsidP="00CB3F67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Марченко Л.І. </w:t>
      </w:r>
    </w:p>
    <w:p w:rsidR="00CB3F67" w:rsidRDefault="00CB3F67" w:rsidP="00CB3F67">
      <w:pPr>
        <w:pStyle w:val="2"/>
        <w:ind w:left="6663"/>
        <w:jc w:val="both"/>
        <w:rPr>
          <w:b w:val="0"/>
        </w:rPr>
      </w:pPr>
      <w:r>
        <w:rPr>
          <w:b w:val="0"/>
        </w:rPr>
        <w:t xml:space="preserve">Синюткою О.М. </w:t>
      </w:r>
    </w:p>
    <w:p w:rsidR="00CB3F67" w:rsidRDefault="00CB3F67" w:rsidP="00CB3F67">
      <w:pPr>
        <w:pStyle w:val="2"/>
        <w:ind w:left="6663"/>
        <w:jc w:val="both"/>
      </w:pPr>
      <w:r>
        <w:rPr>
          <w:b w:val="0"/>
        </w:rPr>
        <w:t>Фроловим П.В.</w:t>
      </w:r>
    </w:p>
    <w:p w:rsidR="007B1364" w:rsidRDefault="007B1364" w:rsidP="00CB3F67">
      <w:pPr>
        <w:ind w:left="6663" w:firstLine="6660"/>
        <w:rPr>
          <w:lang w:val="uk-UA"/>
        </w:rPr>
      </w:pPr>
    </w:p>
    <w:p w:rsidR="007B1364" w:rsidRPr="00D2655A" w:rsidRDefault="007B1364" w:rsidP="007B1364">
      <w:pPr>
        <w:jc w:val="center"/>
        <w:rPr>
          <w:sz w:val="32"/>
          <w:szCs w:val="32"/>
          <w:lang w:val="uk-UA"/>
        </w:rPr>
      </w:pPr>
    </w:p>
    <w:p w:rsidR="007B1364" w:rsidRPr="00D2655A" w:rsidRDefault="007B1364" w:rsidP="007B1364">
      <w:pPr>
        <w:jc w:val="center"/>
        <w:rPr>
          <w:sz w:val="32"/>
          <w:szCs w:val="32"/>
          <w:lang w:val="uk-UA"/>
        </w:rPr>
      </w:pPr>
      <w:r w:rsidRPr="00D2655A">
        <w:rPr>
          <w:sz w:val="32"/>
          <w:szCs w:val="32"/>
          <w:lang w:val="uk-UA"/>
        </w:rPr>
        <w:t>ЗАКОН УКРАЇНИ</w:t>
      </w:r>
    </w:p>
    <w:p w:rsidR="007B1364" w:rsidRPr="00D2655A" w:rsidRDefault="007B1364" w:rsidP="007B1364">
      <w:pPr>
        <w:jc w:val="center"/>
        <w:rPr>
          <w:b/>
          <w:szCs w:val="28"/>
          <w:lang w:val="uk-UA"/>
        </w:rPr>
      </w:pPr>
    </w:p>
    <w:p w:rsidR="007B1364" w:rsidRDefault="007B1364" w:rsidP="007B1364">
      <w:pPr>
        <w:jc w:val="center"/>
        <w:rPr>
          <w:szCs w:val="28"/>
          <w:lang w:val="uk-UA"/>
        </w:rPr>
      </w:pPr>
      <w:r w:rsidRPr="00AE4F27">
        <w:rPr>
          <w:szCs w:val="28"/>
          <w:lang w:val="uk-UA"/>
        </w:rPr>
        <w:t xml:space="preserve">Про внесення змін до </w:t>
      </w:r>
      <w:r>
        <w:rPr>
          <w:szCs w:val="28"/>
          <w:lang w:val="uk-UA"/>
        </w:rPr>
        <w:t>статті 34 Закону України</w:t>
      </w:r>
    </w:p>
    <w:p w:rsidR="007B1364" w:rsidRPr="00AE4F27" w:rsidRDefault="007B1364" w:rsidP="007B1364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«Про статус народного депутата України» </w:t>
      </w:r>
    </w:p>
    <w:p w:rsidR="007B1364" w:rsidRPr="00D2655A" w:rsidRDefault="007B1364" w:rsidP="007B1364">
      <w:pPr>
        <w:ind w:firstLine="708"/>
        <w:rPr>
          <w:szCs w:val="28"/>
          <w:lang w:val="uk-UA"/>
        </w:rPr>
      </w:pPr>
    </w:p>
    <w:p w:rsidR="007B1364" w:rsidRPr="00D2655A" w:rsidRDefault="007B1364" w:rsidP="007B1364">
      <w:pPr>
        <w:ind w:firstLine="708"/>
        <w:jc w:val="both"/>
        <w:rPr>
          <w:szCs w:val="28"/>
          <w:lang w:val="uk-UA"/>
        </w:rPr>
      </w:pPr>
      <w:r w:rsidRPr="00D2655A">
        <w:rPr>
          <w:szCs w:val="28"/>
          <w:lang w:val="uk-UA"/>
        </w:rPr>
        <w:t>Верховна Рада України п о с т а н о в л я є:</w:t>
      </w:r>
    </w:p>
    <w:p w:rsidR="007B1364" w:rsidRPr="00D2655A" w:rsidRDefault="007B1364" w:rsidP="007B1364">
      <w:pPr>
        <w:ind w:firstLine="708"/>
        <w:jc w:val="both"/>
        <w:rPr>
          <w:szCs w:val="28"/>
          <w:lang w:val="uk-UA"/>
        </w:rPr>
      </w:pPr>
    </w:p>
    <w:p w:rsidR="007B1364" w:rsidRDefault="007B1364" w:rsidP="007B1364">
      <w:pPr>
        <w:pStyle w:val="st2"/>
        <w:spacing w:after="0"/>
        <w:ind w:firstLine="708"/>
        <w:rPr>
          <w:rStyle w:val="st42"/>
          <w:rFonts w:cs="Times New Roman"/>
          <w:sz w:val="28"/>
          <w:szCs w:val="28"/>
          <w:lang w:val="uk-UA"/>
        </w:rPr>
      </w:pPr>
      <w:r>
        <w:rPr>
          <w:rStyle w:val="st42"/>
          <w:rFonts w:cs="Times New Roman"/>
          <w:sz w:val="28"/>
          <w:szCs w:val="28"/>
          <w:lang w:val="uk-UA"/>
        </w:rPr>
        <w:t>1. Внести до</w:t>
      </w:r>
      <w:r w:rsidRPr="007B136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Style w:val="st42"/>
          <w:rFonts w:cs="Times New Roman"/>
          <w:sz w:val="28"/>
          <w:szCs w:val="28"/>
          <w:lang w:val="uk-UA"/>
        </w:rPr>
        <w:t xml:space="preserve">статті 34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Закону</w:t>
      </w:r>
      <w:r w:rsidRPr="00AE4F2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України «Про статус народного депутата України» (Відомості Верховної Ради України,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2001 р.</w:t>
      </w:r>
      <w:r w:rsidRPr="00AE4F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№ 42, ст. 212</w:t>
      </w:r>
      <w:r w:rsidRPr="00AE4F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E4F27">
        <w:rPr>
          <w:rFonts w:ascii="Times New Roman" w:hAnsi="Times New Roman" w:cs="Times New Roman"/>
          <w:iCs/>
          <w:sz w:val="28"/>
          <w:szCs w:val="28"/>
          <w:lang w:val="uk-UA"/>
        </w:rPr>
        <w:t>із наступними змінами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  <w:r w:rsidR="00E31A1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такі зміни</w:t>
      </w:r>
      <w:r>
        <w:rPr>
          <w:rStyle w:val="st42"/>
          <w:rFonts w:cs="Times New Roman"/>
          <w:sz w:val="28"/>
          <w:szCs w:val="28"/>
          <w:lang w:val="uk-UA"/>
        </w:rPr>
        <w:t>:</w:t>
      </w:r>
    </w:p>
    <w:p w:rsidR="007B1364" w:rsidRPr="00AE4F27" w:rsidRDefault="007B1364" w:rsidP="007B1364">
      <w:pPr>
        <w:pStyle w:val="st2"/>
        <w:spacing w:after="0"/>
        <w:ind w:firstLine="708"/>
        <w:rPr>
          <w:rStyle w:val="st42"/>
          <w:rFonts w:cs="Times New Roman"/>
          <w:sz w:val="28"/>
          <w:szCs w:val="28"/>
          <w:lang w:val="uk-UA"/>
        </w:rPr>
      </w:pPr>
    </w:p>
    <w:p w:rsidR="007B1364" w:rsidRDefault="007B1364" w:rsidP="007B1364">
      <w:pPr>
        <w:pStyle w:val="st2"/>
        <w:spacing w:after="0"/>
        <w:ind w:firstLine="708"/>
        <w:rPr>
          <w:rStyle w:val="st42"/>
          <w:rFonts w:cs="Times New Roman"/>
          <w:sz w:val="28"/>
          <w:szCs w:val="28"/>
          <w:lang w:val="uk-UA"/>
        </w:rPr>
      </w:pPr>
      <w:r>
        <w:rPr>
          <w:rStyle w:val="st42"/>
          <w:rFonts w:cs="Times New Roman"/>
          <w:sz w:val="28"/>
          <w:szCs w:val="28"/>
          <w:lang w:val="uk-UA"/>
        </w:rPr>
        <w:t>1) частину другу викласти в такій редакції:</w:t>
      </w:r>
    </w:p>
    <w:p w:rsidR="007B1364" w:rsidRPr="00FC17E9" w:rsidRDefault="007B1364" w:rsidP="007B1364">
      <w:pPr>
        <w:pStyle w:val="st2"/>
        <w:spacing w:after="0"/>
        <w:ind w:firstLine="708"/>
        <w:rPr>
          <w:rStyle w:val="st42"/>
          <w:rFonts w:cs="Times New Roman"/>
          <w:bCs/>
          <w:sz w:val="28"/>
          <w:szCs w:val="28"/>
          <w:lang w:val="uk-UA"/>
        </w:rPr>
      </w:pPr>
      <w:r>
        <w:rPr>
          <w:rStyle w:val="st42"/>
          <w:rFonts w:cs="Times New Roman"/>
          <w:sz w:val="28"/>
          <w:szCs w:val="28"/>
          <w:lang w:val="uk-UA"/>
        </w:rPr>
        <w:t>«</w:t>
      </w:r>
      <w:r w:rsidRPr="00126137">
        <w:rPr>
          <w:rStyle w:val="st42"/>
          <w:rFonts w:cs="Times New Roman"/>
          <w:sz w:val="28"/>
          <w:szCs w:val="28"/>
          <w:lang w:val="uk-UA"/>
        </w:rPr>
        <w:t xml:space="preserve">2. </w:t>
      </w:r>
      <w:r w:rsidRPr="001261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Помічником-консультантом народного депутата може бути лише громадянин України, який вільно володіє державною мовою</w:t>
      </w:r>
      <w:r w:rsidR="00BC79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>
        <w:rPr>
          <w:rStyle w:val="st42"/>
          <w:rFonts w:cs="Times New Roman"/>
          <w:sz w:val="28"/>
          <w:szCs w:val="28"/>
          <w:lang w:val="uk-UA"/>
        </w:rPr>
        <w:t>»;</w:t>
      </w:r>
    </w:p>
    <w:p w:rsidR="007B1364" w:rsidRDefault="007B1364" w:rsidP="007B1364">
      <w:pPr>
        <w:ind w:firstLine="708"/>
        <w:jc w:val="both"/>
        <w:rPr>
          <w:lang w:val="uk-UA"/>
        </w:rPr>
      </w:pPr>
    </w:p>
    <w:p w:rsidR="007B1364" w:rsidRPr="00126137" w:rsidRDefault="007B1364" w:rsidP="007B1364">
      <w:pPr>
        <w:ind w:firstLine="708"/>
        <w:jc w:val="both"/>
        <w:rPr>
          <w:szCs w:val="28"/>
          <w:lang w:val="uk-UA"/>
        </w:rPr>
      </w:pPr>
      <w:r w:rsidRPr="00126137">
        <w:rPr>
          <w:szCs w:val="28"/>
          <w:lang w:val="uk-UA"/>
        </w:rPr>
        <w:t>2) у частині третій:</w:t>
      </w:r>
    </w:p>
    <w:p w:rsidR="00BC797B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26137">
        <w:rPr>
          <w:sz w:val="28"/>
          <w:szCs w:val="28"/>
        </w:rPr>
        <w:t>абзац перший викласти в такій редакці</w:t>
      </w:r>
      <w:r w:rsidR="00BC797B">
        <w:rPr>
          <w:sz w:val="28"/>
          <w:szCs w:val="28"/>
        </w:rPr>
        <w:t>ї:</w:t>
      </w:r>
    </w:p>
    <w:p w:rsidR="007B1364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26137">
        <w:rPr>
          <w:sz w:val="28"/>
          <w:szCs w:val="28"/>
        </w:rPr>
        <w:t>«Помічники-консультанти народного депутата працюють за строковим трудовим договором (на постійній основі чи за сумісництвом) або на громадських засадах»;</w:t>
      </w:r>
    </w:p>
    <w:p w:rsidR="007B1364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другий  виключити;</w:t>
      </w:r>
    </w:p>
    <w:p w:rsidR="007B1364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</w:t>
      </w:r>
      <w:r w:rsidRPr="009E3F84">
        <w:rPr>
          <w:sz w:val="28"/>
          <w:szCs w:val="28"/>
        </w:rPr>
        <w:t xml:space="preserve"> </w:t>
      </w:r>
      <w:r>
        <w:rPr>
          <w:sz w:val="28"/>
          <w:szCs w:val="28"/>
        </w:rPr>
        <w:t>третій</w:t>
      </w:r>
      <w:r w:rsidRPr="009E3F84">
        <w:rPr>
          <w:sz w:val="28"/>
          <w:szCs w:val="28"/>
        </w:rPr>
        <w:t xml:space="preserve"> </w:t>
      </w:r>
      <w:r>
        <w:rPr>
          <w:sz w:val="28"/>
          <w:szCs w:val="28"/>
        </w:rPr>
        <w:t>викласти в такій редакції:</w:t>
      </w:r>
    </w:p>
    <w:p w:rsidR="007B1364" w:rsidRPr="00D32370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05CF2">
        <w:rPr>
          <w:sz w:val="28"/>
          <w:szCs w:val="28"/>
        </w:rPr>
        <w:t xml:space="preserve">«Помічники-консультанти народного депутата </w:t>
      </w:r>
      <w:r w:rsidR="00E31A17" w:rsidRPr="00BC797B">
        <w:rPr>
          <w:sz w:val="28"/>
          <w:szCs w:val="28"/>
        </w:rPr>
        <w:t>за його заявою</w:t>
      </w:r>
      <w:r w:rsidR="00E31A17">
        <w:rPr>
          <w:sz w:val="28"/>
          <w:szCs w:val="28"/>
        </w:rPr>
        <w:t xml:space="preserve"> </w:t>
      </w:r>
      <w:r w:rsidRPr="00C05CF2">
        <w:rPr>
          <w:sz w:val="28"/>
          <w:szCs w:val="28"/>
        </w:rPr>
        <w:t>прикріплюються до Апарату Верховної Ради України: які працюють за строковим трудовим договором (на постійній основі чи за сумісництвом), – для кадрового та фінансового обслуговування, які працюють на громадських засадах, – для кадрового обслуговування»;</w:t>
      </w:r>
    </w:p>
    <w:p w:rsidR="007B1364" w:rsidRPr="00D32370" w:rsidRDefault="007B1364" w:rsidP="007B136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B1364" w:rsidRDefault="007B1364" w:rsidP="007B1364">
      <w:pPr>
        <w:ind w:firstLine="708"/>
        <w:jc w:val="both"/>
        <w:rPr>
          <w:szCs w:val="28"/>
        </w:rPr>
      </w:pPr>
      <w:r>
        <w:rPr>
          <w:szCs w:val="28"/>
        </w:rPr>
        <w:t>3) частину четверту викласти в такій редакції:</w:t>
      </w:r>
    </w:p>
    <w:p w:rsidR="007B1364" w:rsidRPr="00E31A17" w:rsidRDefault="007B1364" w:rsidP="007B1364">
      <w:pPr>
        <w:ind w:firstLine="709"/>
        <w:jc w:val="both"/>
        <w:rPr>
          <w:rStyle w:val="rvts0"/>
          <w:szCs w:val="28"/>
          <w:lang w:val="uk-UA"/>
        </w:rPr>
      </w:pPr>
      <w:r w:rsidRPr="00504464">
        <w:rPr>
          <w:szCs w:val="28"/>
        </w:rPr>
        <w:t>«</w:t>
      </w:r>
      <w:r w:rsidRPr="00504464">
        <w:rPr>
          <w:rStyle w:val="rvts0"/>
          <w:szCs w:val="28"/>
          <w:lang w:val="uk-UA"/>
        </w:rPr>
        <w:t xml:space="preserve">4. У межах загального фонду, встановленого на відповідний рік для оплати праці помічників-консультантів, народний депутат здійснює розподіл коштів для виплати помічникам-консультантам заробітної плати, матеріальної допомоги для вирішення соціально-побутових питань, заробітної плати за час </w:t>
      </w:r>
      <w:r w:rsidRPr="00504464">
        <w:rPr>
          <w:rStyle w:val="rvts0"/>
          <w:szCs w:val="28"/>
          <w:lang w:val="uk-UA"/>
        </w:rPr>
        <w:lastRenderedPageBreak/>
        <w:t>відпустки, матеріальної допомоги для оздоровлення під час надан</w:t>
      </w:r>
      <w:r w:rsidR="00E31A17">
        <w:rPr>
          <w:rStyle w:val="rvts0"/>
          <w:szCs w:val="28"/>
          <w:lang w:val="uk-UA"/>
        </w:rPr>
        <w:t xml:space="preserve">ня щорічної основної відпустки та передбачає </w:t>
      </w:r>
      <w:r w:rsidR="00E31A17" w:rsidRPr="00926122">
        <w:rPr>
          <w:szCs w:val="28"/>
        </w:rPr>
        <w:t xml:space="preserve">кошти для грошової компенсації за всі невикористані помічником-консультантом дні щорічної </w:t>
      </w:r>
      <w:r w:rsidR="00E31A17" w:rsidRPr="00926122">
        <w:rPr>
          <w:rStyle w:val="rvts0"/>
          <w:szCs w:val="28"/>
        </w:rPr>
        <w:t xml:space="preserve">основної </w:t>
      </w:r>
      <w:r w:rsidR="00E31A17" w:rsidRPr="00926122">
        <w:rPr>
          <w:szCs w:val="28"/>
        </w:rPr>
        <w:t>відпустки</w:t>
      </w:r>
      <w:r w:rsidR="00E31A17">
        <w:rPr>
          <w:szCs w:val="28"/>
        </w:rPr>
        <w:t xml:space="preserve"> у разі ненадання йому такої відпустки</w:t>
      </w:r>
      <w:r w:rsidR="00E31A17" w:rsidRPr="00926122">
        <w:rPr>
          <w:szCs w:val="28"/>
        </w:rPr>
        <w:t xml:space="preserve"> за минулий рік</w:t>
      </w:r>
      <w:r w:rsidR="00E31A17">
        <w:rPr>
          <w:szCs w:val="28"/>
          <w:lang w:val="uk-UA"/>
        </w:rPr>
        <w:t>.</w:t>
      </w:r>
    </w:p>
    <w:p w:rsidR="00604303" w:rsidRPr="00E31A17" w:rsidRDefault="005B0911" w:rsidP="00E31A17">
      <w:pPr>
        <w:ind w:firstLine="709"/>
        <w:jc w:val="both"/>
        <w:rPr>
          <w:szCs w:val="28"/>
          <w:lang w:val="uk-UA"/>
        </w:rPr>
      </w:pPr>
      <w:r w:rsidRPr="005B0911">
        <w:rPr>
          <w:rStyle w:val="rvts0"/>
          <w:szCs w:val="28"/>
          <w:lang w:val="uk-UA"/>
        </w:rPr>
        <w:t>Залишок коштів загального фонду, встановленого на відповідний рік для оплати праці помічників-консультантів, не використаних на виплати, передбачені абзацом першим цієї частини статті, має бути розподілено народним депутатом на виплату грошової компенсації</w:t>
      </w:r>
      <w:r w:rsidR="00E31A17" w:rsidRPr="00E31A17">
        <w:rPr>
          <w:rStyle w:val="rvts0"/>
          <w:szCs w:val="28"/>
          <w:lang w:val="uk-UA"/>
        </w:rPr>
        <w:t xml:space="preserve"> </w:t>
      </w:r>
      <w:r w:rsidR="00E31A17" w:rsidRPr="005B0911">
        <w:rPr>
          <w:rStyle w:val="rvts0"/>
          <w:szCs w:val="28"/>
          <w:lang w:val="uk-UA"/>
        </w:rPr>
        <w:t>за невикористані помічниками-консультантами дні щорічної основної</w:t>
      </w:r>
      <w:r w:rsidR="00E31A17">
        <w:rPr>
          <w:rStyle w:val="rvts0"/>
          <w:szCs w:val="28"/>
          <w:lang w:val="uk-UA"/>
        </w:rPr>
        <w:t xml:space="preserve"> та</w:t>
      </w:r>
      <w:r w:rsidR="00E31A17" w:rsidRPr="005B0911">
        <w:rPr>
          <w:rStyle w:val="rvts0"/>
          <w:szCs w:val="28"/>
          <w:lang w:val="uk-UA"/>
        </w:rPr>
        <w:t xml:space="preserve"> додаткової відпуст</w:t>
      </w:r>
      <w:r w:rsidR="00E31A17">
        <w:rPr>
          <w:rStyle w:val="rvts0"/>
          <w:szCs w:val="28"/>
          <w:lang w:val="uk-UA"/>
        </w:rPr>
        <w:t>о</w:t>
      </w:r>
      <w:r w:rsidR="00E31A17" w:rsidRPr="005B0911">
        <w:rPr>
          <w:rStyle w:val="rvts0"/>
          <w:szCs w:val="28"/>
          <w:lang w:val="uk-UA"/>
        </w:rPr>
        <w:t>к</w:t>
      </w:r>
      <w:r w:rsidR="00604303">
        <w:rPr>
          <w:rStyle w:val="rvts0"/>
          <w:szCs w:val="28"/>
          <w:lang w:val="uk-UA"/>
        </w:rPr>
        <w:t>, передбаченої статтею 24 Закону України «Про відпустки»</w:t>
      </w:r>
      <w:r w:rsidR="00986B4E">
        <w:rPr>
          <w:rStyle w:val="rvts0"/>
          <w:szCs w:val="28"/>
          <w:lang w:val="uk-UA"/>
        </w:rPr>
        <w:t>,</w:t>
      </w:r>
      <w:r w:rsidR="00604303">
        <w:rPr>
          <w:rStyle w:val="rvts0"/>
          <w:szCs w:val="28"/>
          <w:lang w:val="uk-UA"/>
        </w:rPr>
        <w:t xml:space="preserve"> в тому </w:t>
      </w:r>
      <w:r w:rsidR="00926122">
        <w:rPr>
          <w:rStyle w:val="rvts0"/>
          <w:szCs w:val="28"/>
          <w:lang w:val="uk-UA"/>
        </w:rPr>
        <w:t>числі дні щорічної основної відпустки</w:t>
      </w:r>
      <w:r w:rsidR="00604303">
        <w:rPr>
          <w:rStyle w:val="rvts0"/>
          <w:szCs w:val="28"/>
          <w:lang w:val="uk-UA"/>
        </w:rPr>
        <w:t xml:space="preserve">, що </w:t>
      </w:r>
      <w:r w:rsidR="00604303" w:rsidRPr="00604303">
        <w:rPr>
          <w:rStyle w:val="rvts0"/>
          <w:szCs w:val="28"/>
          <w:lang w:val="uk-UA"/>
        </w:rPr>
        <w:t>не бул</w:t>
      </w:r>
      <w:r w:rsidR="00926122">
        <w:rPr>
          <w:rStyle w:val="rvts0"/>
          <w:szCs w:val="28"/>
          <w:lang w:val="uk-UA"/>
        </w:rPr>
        <w:t>а</w:t>
      </w:r>
      <w:r w:rsidR="00604303" w:rsidRPr="00604303">
        <w:rPr>
          <w:rStyle w:val="rvts0"/>
          <w:szCs w:val="28"/>
          <w:lang w:val="uk-UA"/>
        </w:rPr>
        <w:t xml:space="preserve"> </w:t>
      </w:r>
      <w:r w:rsidR="00926122">
        <w:rPr>
          <w:rStyle w:val="rvts0"/>
          <w:szCs w:val="28"/>
          <w:lang w:val="uk-UA"/>
        </w:rPr>
        <w:t>використана помічником-консультантом</w:t>
      </w:r>
      <w:r w:rsidR="00604303" w:rsidRPr="00604303">
        <w:rPr>
          <w:rStyle w:val="rvts0"/>
          <w:szCs w:val="28"/>
          <w:lang w:val="uk-UA"/>
        </w:rPr>
        <w:t xml:space="preserve"> у минулому році</w:t>
      </w:r>
      <w:r w:rsidRPr="005B0911">
        <w:rPr>
          <w:rStyle w:val="rvts0"/>
          <w:szCs w:val="28"/>
          <w:lang w:val="uk-UA"/>
        </w:rPr>
        <w:t>, на виплату матеріальної допомоги для виріш</w:t>
      </w:r>
      <w:r w:rsidR="0053762B">
        <w:rPr>
          <w:rStyle w:val="rvts0"/>
          <w:szCs w:val="28"/>
          <w:lang w:val="uk-UA"/>
        </w:rPr>
        <w:t>ення соціально-побутових питань</w:t>
      </w:r>
      <w:r w:rsidR="00926122">
        <w:rPr>
          <w:rStyle w:val="rvts0"/>
          <w:szCs w:val="28"/>
          <w:lang w:val="uk-UA"/>
        </w:rPr>
        <w:t>,</w:t>
      </w:r>
      <w:r w:rsidR="00926122">
        <w:rPr>
          <w:rStyle w:val="rvts0"/>
          <w:szCs w:val="28"/>
          <w:lang w:val="uk-UA"/>
        </w:rPr>
        <w:br/>
        <w:t>а</w:t>
      </w:r>
      <w:r w:rsidRPr="005B0911">
        <w:rPr>
          <w:rStyle w:val="rvts0"/>
          <w:szCs w:val="28"/>
          <w:lang w:val="uk-UA"/>
        </w:rPr>
        <w:t xml:space="preserve"> та</w:t>
      </w:r>
      <w:r w:rsidR="00926122">
        <w:rPr>
          <w:rStyle w:val="rvts0"/>
          <w:szCs w:val="28"/>
          <w:lang w:val="uk-UA"/>
        </w:rPr>
        <w:t>кож</w:t>
      </w:r>
      <w:r w:rsidRPr="005B0911">
        <w:rPr>
          <w:rStyle w:val="rvts0"/>
          <w:szCs w:val="28"/>
          <w:lang w:val="uk-UA"/>
        </w:rPr>
        <w:t xml:space="preserve"> може бути використано на виплати за визначені договорами чи угодами роботи, послуги, пов'язані із здійсненням </w:t>
      </w:r>
      <w:r w:rsidRPr="00604303">
        <w:rPr>
          <w:rStyle w:val="rvts0"/>
          <w:szCs w:val="28"/>
          <w:lang w:val="uk-UA"/>
        </w:rPr>
        <w:t>депутатських повноважень</w:t>
      </w:r>
      <w:r w:rsidR="00926122">
        <w:rPr>
          <w:szCs w:val="28"/>
        </w:rPr>
        <w:t>»</w:t>
      </w:r>
    </w:p>
    <w:p w:rsidR="00604303" w:rsidRDefault="00604303" w:rsidP="007B1364">
      <w:pPr>
        <w:ind w:firstLine="708"/>
        <w:jc w:val="both"/>
        <w:rPr>
          <w:lang w:val="uk-UA"/>
        </w:rPr>
      </w:pPr>
    </w:p>
    <w:p w:rsidR="007B1364" w:rsidRPr="003D3144" w:rsidRDefault="007B1364" w:rsidP="007B1364">
      <w:pPr>
        <w:ind w:firstLine="708"/>
        <w:jc w:val="both"/>
        <w:rPr>
          <w:szCs w:val="28"/>
          <w:lang w:val="uk-UA"/>
        </w:rPr>
      </w:pPr>
      <w:r>
        <w:rPr>
          <w:lang w:val="uk-UA"/>
        </w:rPr>
        <w:t xml:space="preserve">2. </w:t>
      </w:r>
      <w:r w:rsidRPr="00D2655A">
        <w:rPr>
          <w:lang w:val="uk-UA"/>
        </w:rPr>
        <w:t>Цей Закон набирає чинності з дня, наступного за днем його опублікування</w:t>
      </w:r>
      <w:r>
        <w:rPr>
          <w:szCs w:val="28"/>
          <w:lang w:val="uk-UA"/>
        </w:rPr>
        <w:t xml:space="preserve">, окрім </w:t>
      </w:r>
      <w:r w:rsidR="00E31A17">
        <w:rPr>
          <w:szCs w:val="28"/>
          <w:lang w:val="uk-UA"/>
        </w:rPr>
        <w:t>підпункту</w:t>
      </w:r>
      <w:r>
        <w:rPr>
          <w:szCs w:val="28"/>
          <w:lang w:val="uk-UA"/>
        </w:rPr>
        <w:t xml:space="preserve"> 3</w:t>
      </w:r>
      <w:r w:rsidR="00E31A17">
        <w:rPr>
          <w:szCs w:val="28"/>
          <w:lang w:val="uk-UA"/>
        </w:rPr>
        <w:t xml:space="preserve"> пункту 1 цього</w:t>
      </w:r>
      <w:r>
        <w:rPr>
          <w:szCs w:val="28"/>
          <w:lang w:val="uk-UA"/>
        </w:rPr>
        <w:t xml:space="preserve"> Закону, що набирає чинності з </w:t>
      </w:r>
      <w:r w:rsidRPr="003D3144">
        <w:rPr>
          <w:szCs w:val="28"/>
          <w:lang w:val="uk-UA"/>
        </w:rPr>
        <w:t>1 січня 2021 року.</w:t>
      </w:r>
    </w:p>
    <w:p w:rsidR="007B1364" w:rsidRDefault="007B1364" w:rsidP="007B1364">
      <w:pPr>
        <w:ind w:firstLine="708"/>
        <w:jc w:val="both"/>
        <w:rPr>
          <w:szCs w:val="28"/>
          <w:lang w:val="uk-UA"/>
        </w:rPr>
      </w:pPr>
    </w:p>
    <w:p w:rsidR="007B1364" w:rsidRPr="003D3144" w:rsidRDefault="007B1364" w:rsidP="007B1364">
      <w:pPr>
        <w:ind w:firstLine="708"/>
        <w:rPr>
          <w:szCs w:val="28"/>
          <w:lang w:val="uk-UA"/>
        </w:rPr>
      </w:pPr>
      <w:r w:rsidRPr="003D3144">
        <w:rPr>
          <w:szCs w:val="28"/>
          <w:lang w:val="uk-UA"/>
        </w:rPr>
        <w:t xml:space="preserve">Голова Верховної Ради </w:t>
      </w:r>
    </w:p>
    <w:p w:rsidR="007B1364" w:rsidRPr="00EF2E9D" w:rsidRDefault="007D0B3B" w:rsidP="007B1364">
      <w:pPr>
        <w:ind w:firstLine="708"/>
        <w:rPr>
          <w:lang w:val="uk-UA"/>
        </w:rPr>
      </w:pPr>
      <w:r>
        <w:rPr>
          <w:lang w:val="uk-UA"/>
        </w:rPr>
        <w:t xml:space="preserve">              </w:t>
      </w:r>
      <w:r w:rsidR="007B1364" w:rsidRPr="00D2655A">
        <w:rPr>
          <w:lang w:val="uk-UA"/>
        </w:rPr>
        <w:t>України</w:t>
      </w:r>
    </w:p>
    <w:p w:rsidR="005204CF" w:rsidRPr="007B1364" w:rsidRDefault="005204CF">
      <w:pPr>
        <w:rPr>
          <w:lang w:val="uk-UA"/>
        </w:rPr>
      </w:pPr>
    </w:p>
    <w:sectPr w:rsidR="005204CF" w:rsidRPr="007B1364" w:rsidSect="005502F2">
      <w:foot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C74" w:rsidRDefault="00905C74" w:rsidP="005502F2">
      <w:r>
        <w:separator/>
      </w:r>
    </w:p>
  </w:endnote>
  <w:endnote w:type="continuationSeparator" w:id="0">
    <w:p w:rsidR="00905C74" w:rsidRDefault="00905C74" w:rsidP="0055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948635"/>
      <w:docPartObj>
        <w:docPartGallery w:val="Page Numbers (Bottom of Page)"/>
        <w:docPartUnique/>
      </w:docPartObj>
    </w:sdtPr>
    <w:sdtEndPr/>
    <w:sdtContent>
      <w:p w:rsidR="005502F2" w:rsidRDefault="005502F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0AD" w:rsidRPr="00C660AD">
          <w:rPr>
            <w:noProof/>
            <w:lang w:val="uk-UA"/>
          </w:rPr>
          <w:t>2</w:t>
        </w:r>
        <w:r>
          <w:fldChar w:fldCharType="end"/>
        </w:r>
      </w:p>
    </w:sdtContent>
  </w:sdt>
  <w:p w:rsidR="005502F2" w:rsidRDefault="005502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C74" w:rsidRDefault="00905C74" w:rsidP="005502F2">
      <w:r>
        <w:separator/>
      </w:r>
    </w:p>
  </w:footnote>
  <w:footnote w:type="continuationSeparator" w:id="0">
    <w:p w:rsidR="00905C74" w:rsidRDefault="00905C74" w:rsidP="005502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364"/>
    <w:rsid w:val="00396EC9"/>
    <w:rsid w:val="005204CF"/>
    <w:rsid w:val="0053762B"/>
    <w:rsid w:val="005502F2"/>
    <w:rsid w:val="005B0911"/>
    <w:rsid w:val="00604303"/>
    <w:rsid w:val="007B1364"/>
    <w:rsid w:val="007D0B3B"/>
    <w:rsid w:val="00905C74"/>
    <w:rsid w:val="00926122"/>
    <w:rsid w:val="00986B4E"/>
    <w:rsid w:val="00BC797B"/>
    <w:rsid w:val="00BE04F6"/>
    <w:rsid w:val="00C660AD"/>
    <w:rsid w:val="00CB3F67"/>
    <w:rsid w:val="00E3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90275-177F-4B4A-A82C-013E84B5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364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7B1364"/>
    <w:rPr>
      <w:rFonts w:ascii="Times New Roman" w:hAnsi="Times New Roman"/>
      <w:color w:val="000000"/>
    </w:rPr>
  </w:style>
  <w:style w:type="paragraph" w:customStyle="1" w:styleId="st2">
    <w:name w:val="st2"/>
    <w:rsid w:val="007B1364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Courier New"/>
      <w:sz w:val="24"/>
      <w:szCs w:val="24"/>
      <w:lang w:val="ru-RU"/>
    </w:rPr>
  </w:style>
  <w:style w:type="character" w:customStyle="1" w:styleId="rvts0">
    <w:name w:val="rvts0"/>
    <w:rsid w:val="007B1364"/>
  </w:style>
  <w:style w:type="paragraph" w:customStyle="1" w:styleId="rvps2">
    <w:name w:val="rvps2"/>
    <w:basedOn w:val="a"/>
    <w:rsid w:val="007B1364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11">
    <w:name w:val="rvts11"/>
    <w:basedOn w:val="a0"/>
    <w:rsid w:val="007B1364"/>
  </w:style>
  <w:style w:type="paragraph" w:styleId="a3">
    <w:name w:val="Balloon Text"/>
    <w:basedOn w:val="a"/>
    <w:link w:val="a4"/>
    <w:uiPriority w:val="99"/>
    <w:semiHidden/>
    <w:unhideWhenUsed/>
    <w:rsid w:val="007D0B3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D0B3B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StyleZakonu">
    <w:name w:val="StyleZakonu"/>
    <w:basedOn w:val="a"/>
    <w:rsid w:val="00604303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CB3F67"/>
    <w:pPr>
      <w:autoSpaceDE w:val="0"/>
      <w:autoSpaceDN w:val="0"/>
      <w:jc w:val="center"/>
    </w:pPr>
    <w:rPr>
      <w:b/>
      <w:bCs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B3F67"/>
    <w:rPr>
      <w:rFonts w:eastAsia="Times New Roman" w:cs="Times New Roman"/>
      <w:b/>
      <w:bCs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5502F2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5502F2"/>
    <w:rPr>
      <w:rFonts w:eastAsia="Times New Roman" w:cs="Times New Roman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5502F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5502F2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4B48D2-AFEA-4D7B-A511-090241E595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ED2653-59CC-46F5-8BBA-C99AF6CD87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85E2D2-B2A3-449C-8F50-E8ACAED717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1774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2020-06-12T15:46:00Z</dcterms:created>
  <dcterms:modified xsi:type="dcterms:W3CDTF">2020-06-12T15:46:00Z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