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80" w:rsidRPr="00633B80" w:rsidRDefault="00633B80" w:rsidP="00633B80">
      <w:pPr>
        <w:spacing w:after="0" w:line="240" w:lineRule="auto"/>
        <w:ind w:left="4536"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633B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633B80" w:rsidRPr="00633B80" w:rsidRDefault="00633B80" w:rsidP="00633B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33B80" w:rsidRPr="00633B80" w:rsidRDefault="00633B80" w:rsidP="00633B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частини першої статті 93 Конституції України, статті 12 Закону України «Про комітети Верховної Ради України» 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від 10 червня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2020 року (протокол № 39), вносять на розгляд Верховної Ради України проект Постанови Верховної Ради України «</w:t>
      </w:r>
      <w:r w:rsidRPr="00633B80">
        <w:rPr>
          <w:rFonts w:ascii="Times New Roman" w:hAnsi="Times New Roman"/>
          <w:sz w:val="28"/>
          <w:szCs w:val="28"/>
          <w:lang w:val="uk-UA"/>
        </w:rPr>
        <w:t>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</w:t>
      </w: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(далі – проект Постанови).</w:t>
      </w:r>
    </w:p>
    <w:p w:rsidR="00633B80" w:rsidRPr="00633B80" w:rsidRDefault="00633B80" w:rsidP="00633B8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33B80">
        <w:rPr>
          <w:rFonts w:ascii="Times New Roman" w:hAnsi="Times New Roman"/>
          <w:color w:val="000000"/>
          <w:sz w:val="28"/>
          <w:szCs w:val="28"/>
          <w:lang w:val="uk-UA"/>
        </w:rPr>
        <w:t>За рішенням Комітету також ініційовано внесення змін до статті 34 Закону України «Про статус народного депутата України», щ</w:t>
      </w:r>
      <w:r w:rsidRPr="00633B8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 стосуються виключення вимоги до освіти помічника-консультанта народного депутата України, порядку прикріплення помічників-консультантів для кадрового та фінансового обслуговування, порядку розподілу загального фонду, встановленого на оплату праці помічників-консультантів народного депутата України (з урахуванням потреби в коштах на виплату грошової компенсації за невикористані дні щорічної основної та додаткової відпусток).</w:t>
      </w:r>
      <w:r w:rsidRPr="00633B8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633B80" w:rsidRPr="00633B80" w:rsidRDefault="00633B80" w:rsidP="00633B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33B8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Відтак, необхідно </w:t>
      </w:r>
      <w:proofErr w:type="spellStart"/>
      <w:r w:rsidRPr="00633B8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Pr="00633B8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аналогічні зміни до Положення про помічника-консультанта народного депутата України, затвердженого Постановою Верховної Ради України </w:t>
      </w:r>
      <w:r w:rsidRPr="00633B80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13.10.1995 № 379/95-ВР: виключення вимоги щодо освіти помічників-консультантів (нова редакція частини другої статті 1.1 Положення), виключення з низки статей вказаного Положення норм щодо </w:t>
      </w:r>
      <w:r w:rsidRPr="00633B80">
        <w:rPr>
          <w:rFonts w:ascii="Times New Roman" w:hAnsi="Times New Roman"/>
          <w:sz w:val="28"/>
          <w:szCs w:val="28"/>
          <w:lang w:val="uk-UA"/>
        </w:rPr>
        <w:t xml:space="preserve">прикріплення помічника-консультанта до кадрового та фінансового обслуговування до виконавчих комітеті (апаратів) органів місцевого самоврядування, секретаріатів міських рад, державних підприємств, установ, організацій, у штаті яких перебуває помічник-консультант, а також норми щодо звернення до керівників цих органів з питань оплати праці, відпусток чи </w:t>
      </w:r>
      <w:proofErr w:type="spellStart"/>
      <w:r w:rsidRPr="00633B80">
        <w:rPr>
          <w:rFonts w:ascii="Times New Roman" w:hAnsi="Times New Roman"/>
          <w:sz w:val="28"/>
          <w:szCs w:val="28"/>
          <w:lang w:val="uk-UA"/>
        </w:rPr>
        <w:t>відряджень</w:t>
      </w:r>
      <w:proofErr w:type="spellEnd"/>
      <w:r w:rsidRPr="00633B80">
        <w:rPr>
          <w:rFonts w:ascii="Times New Roman" w:hAnsi="Times New Roman"/>
          <w:sz w:val="28"/>
          <w:szCs w:val="28"/>
          <w:lang w:val="uk-UA"/>
        </w:rPr>
        <w:t xml:space="preserve"> помічників-консультантів</w:t>
      </w:r>
      <w:r w:rsidRPr="00633B80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633B80" w:rsidRPr="00633B80" w:rsidRDefault="00633B80" w:rsidP="00633B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33B80">
        <w:rPr>
          <w:rFonts w:ascii="Times New Roman" w:hAnsi="Times New Roman"/>
          <w:color w:val="000000"/>
          <w:sz w:val="28"/>
          <w:szCs w:val="28"/>
          <w:lang w:val="uk-UA"/>
        </w:rPr>
        <w:t xml:space="preserve">Окрім зазначеного, проектом Постанови запропоновано нову редакцію частини другої статті 4.1 Положення </w:t>
      </w:r>
      <w:r w:rsidRPr="00633B8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про помічника-консультанта народного депутата України щодо порядку розподілу народним депутатом України </w:t>
      </w:r>
      <w:proofErr w:type="spellStart"/>
      <w:r w:rsidRPr="00633B80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633B80">
        <w:rPr>
          <w:rFonts w:ascii="Times New Roman" w:hAnsi="Times New Roman"/>
          <w:sz w:val="28"/>
          <w:szCs w:val="28"/>
        </w:rPr>
        <w:t xml:space="preserve"> фонду, </w:t>
      </w:r>
      <w:proofErr w:type="spellStart"/>
      <w:r w:rsidRPr="00633B80">
        <w:rPr>
          <w:rFonts w:ascii="Times New Roman" w:hAnsi="Times New Roman"/>
          <w:sz w:val="28"/>
          <w:szCs w:val="28"/>
        </w:rPr>
        <w:t>встановленого</w:t>
      </w:r>
      <w:proofErr w:type="spellEnd"/>
      <w:r w:rsidRPr="00633B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3B80">
        <w:rPr>
          <w:rFonts w:ascii="Times New Roman" w:hAnsi="Times New Roman"/>
          <w:sz w:val="28"/>
          <w:szCs w:val="28"/>
        </w:rPr>
        <w:t>йому</w:t>
      </w:r>
      <w:proofErr w:type="spellEnd"/>
      <w:r w:rsidRPr="00633B80">
        <w:rPr>
          <w:rFonts w:ascii="Times New Roman" w:hAnsi="Times New Roman"/>
          <w:sz w:val="28"/>
          <w:szCs w:val="28"/>
        </w:rPr>
        <w:t xml:space="preserve"> для оплати </w:t>
      </w:r>
      <w:proofErr w:type="spellStart"/>
      <w:r w:rsidRPr="00633B80">
        <w:rPr>
          <w:rFonts w:ascii="Times New Roman" w:hAnsi="Times New Roman"/>
          <w:sz w:val="28"/>
          <w:szCs w:val="28"/>
        </w:rPr>
        <w:t>праці</w:t>
      </w:r>
      <w:proofErr w:type="spellEnd"/>
      <w:r w:rsidRPr="00633B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3B80">
        <w:rPr>
          <w:rFonts w:ascii="Times New Roman" w:hAnsi="Times New Roman"/>
          <w:sz w:val="28"/>
          <w:szCs w:val="28"/>
        </w:rPr>
        <w:t>помічників-консультантів</w:t>
      </w:r>
      <w:proofErr w:type="spellEnd"/>
      <w:r w:rsidRPr="00633B80">
        <w:rPr>
          <w:rFonts w:ascii="Times New Roman" w:hAnsi="Times New Roman"/>
          <w:sz w:val="28"/>
          <w:szCs w:val="28"/>
          <w:lang w:val="uk-UA"/>
        </w:rPr>
        <w:t>.</w:t>
      </w:r>
    </w:p>
    <w:p w:rsidR="00633B80" w:rsidRPr="00633B80" w:rsidRDefault="00633B80" w:rsidP="00633B80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33B80">
        <w:rPr>
          <w:sz w:val="28"/>
          <w:szCs w:val="28"/>
        </w:rPr>
        <w:t xml:space="preserve">Оскільки на помічників-консультантів народного депутата України також поширюються норми законодавства про відпустки, то у відповідності до окремих </w:t>
      </w:r>
      <w:r w:rsidRPr="00633B80">
        <w:rPr>
          <w:sz w:val="28"/>
          <w:szCs w:val="28"/>
        </w:rPr>
        <w:lastRenderedPageBreak/>
        <w:t xml:space="preserve">положень чинного Закону України «Про відпустки» запропоновано зміни до статті 4.4 Положення </w:t>
      </w:r>
      <w:r w:rsidRPr="00633B80">
        <w:rPr>
          <w:color w:val="000000"/>
          <w:sz w:val="28"/>
          <w:szCs w:val="28"/>
          <w:shd w:val="clear" w:color="auto" w:fill="FFFFFF"/>
        </w:rPr>
        <w:t>про помічника-консультанта народного депутата України, що стосуються порядку надання щ</w:t>
      </w:r>
      <w:r w:rsidRPr="00633B80">
        <w:rPr>
          <w:sz w:val="28"/>
          <w:szCs w:val="28"/>
        </w:rPr>
        <w:t xml:space="preserve">орічної основної відпустки помічникам-консультантам народного депутата України, порядку відшкодування грошової компенсації за невикористані помічником-консультантом дні щорічної основної та додаткової відпусток, передбаченої статтею 24 Закону України «Про відпустки». </w:t>
      </w:r>
    </w:p>
    <w:p w:rsidR="00633B80" w:rsidRPr="00633B80" w:rsidRDefault="00633B80" w:rsidP="00633B8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3B80">
        <w:rPr>
          <w:sz w:val="28"/>
          <w:szCs w:val="28"/>
        </w:rPr>
        <w:t xml:space="preserve">Оскільки реалізація змін, запропонованих </w:t>
      </w:r>
      <w:r w:rsidRPr="00633B80">
        <w:rPr>
          <w:color w:val="000000"/>
          <w:sz w:val="28"/>
          <w:szCs w:val="28"/>
          <w:shd w:val="clear" w:color="auto" w:fill="FFFFFF"/>
        </w:rPr>
        <w:t xml:space="preserve">до </w:t>
      </w:r>
      <w:r w:rsidR="001979AC">
        <w:rPr>
          <w:color w:val="000000"/>
          <w:sz w:val="28"/>
          <w:szCs w:val="28"/>
          <w:shd w:val="clear" w:color="auto" w:fill="FFFFFF"/>
        </w:rPr>
        <w:t>статті</w:t>
      </w:r>
      <w:r w:rsidR="001979AC" w:rsidRPr="001979AC">
        <w:rPr>
          <w:color w:val="000000"/>
          <w:sz w:val="28"/>
          <w:szCs w:val="28"/>
          <w:shd w:val="clear" w:color="auto" w:fill="FFFFFF"/>
        </w:rPr>
        <w:t xml:space="preserve"> 4</w:t>
      </w:r>
      <w:r w:rsidR="001979AC">
        <w:rPr>
          <w:color w:val="000000"/>
          <w:sz w:val="28"/>
          <w:szCs w:val="28"/>
          <w:shd w:val="clear" w:color="auto" w:fill="FFFFFF"/>
        </w:rPr>
        <w:t>.</w:t>
      </w:r>
      <w:r w:rsidR="001979AC" w:rsidRPr="001979AC">
        <w:rPr>
          <w:color w:val="000000"/>
          <w:sz w:val="28"/>
          <w:szCs w:val="28"/>
          <w:shd w:val="clear" w:color="auto" w:fill="FFFFFF"/>
        </w:rPr>
        <w:t>1</w:t>
      </w:r>
      <w:r w:rsidRPr="00633B80">
        <w:rPr>
          <w:color w:val="000000"/>
          <w:sz w:val="28"/>
          <w:szCs w:val="28"/>
          <w:shd w:val="clear" w:color="auto" w:fill="FFFFFF"/>
        </w:rPr>
        <w:t xml:space="preserve"> </w:t>
      </w:r>
      <w:r w:rsidR="001979AC">
        <w:rPr>
          <w:color w:val="000000"/>
          <w:sz w:val="28"/>
          <w:szCs w:val="28"/>
          <w:shd w:val="clear" w:color="auto" w:fill="FFFFFF"/>
        </w:rPr>
        <w:t xml:space="preserve">Положення </w:t>
      </w:r>
      <w:r w:rsidR="001979AC" w:rsidRPr="00633B80">
        <w:rPr>
          <w:color w:val="000000"/>
          <w:sz w:val="28"/>
          <w:szCs w:val="28"/>
          <w:shd w:val="clear" w:color="auto" w:fill="FFFFFF"/>
        </w:rPr>
        <w:t xml:space="preserve">про помічника-консультанта народного депутата України </w:t>
      </w:r>
      <w:r w:rsidRPr="00633B80">
        <w:rPr>
          <w:color w:val="000000"/>
          <w:sz w:val="28"/>
          <w:szCs w:val="28"/>
          <w:shd w:val="clear" w:color="auto" w:fill="FFFFFF"/>
        </w:rPr>
        <w:t xml:space="preserve">потребуватиме збільшення </w:t>
      </w:r>
      <w:r w:rsidRPr="00633B80">
        <w:rPr>
          <w:rStyle w:val="rvts0"/>
          <w:sz w:val="28"/>
          <w:szCs w:val="28"/>
        </w:rPr>
        <w:t>загального фонду, що встановлюється на відповідний рік для оплати праці помічників-консультантів</w:t>
      </w:r>
      <w:r w:rsidRPr="00633B80">
        <w:rPr>
          <w:color w:val="000000"/>
          <w:sz w:val="28"/>
          <w:szCs w:val="28"/>
          <w:shd w:val="clear" w:color="auto" w:fill="FFFFFF"/>
        </w:rPr>
        <w:t xml:space="preserve"> (зокрема, для фінансового забезпечення виплат </w:t>
      </w:r>
      <w:r w:rsidRPr="00633B80">
        <w:rPr>
          <w:rStyle w:val="rvts0"/>
          <w:sz w:val="28"/>
          <w:szCs w:val="28"/>
        </w:rPr>
        <w:t>матеріальної допомоги для вирішення соціально-побутових питань, матеріально</w:t>
      </w:r>
      <w:r w:rsidR="001979AC">
        <w:rPr>
          <w:rStyle w:val="rvts0"/>
          <w:sz w:val="28"/>
          <w:szCs w:val="28"/>
        </w:rPr>
        <w:t>ї допомоги для оздоровлення), відтак і запропоновано</w:t>
      </w:r>
      <w:r w:rsidRPr="00633B80">
        <w:rPr>
          <w:rStyle w:val="rvts0"/>
          <w:sz w:val="28"/>
          <w:szCs w:val="28"/>
        </w:rPr>
        <w:t xml:space="preserve"> відповідн</w:t>
      </w:r>
      <w:r w:rsidR="001979AC">
        <w:rPr>
          <w:rStyle w:val="rvts0"/>
          <w:sz w:val="28"/>
          <w:szCs w:val="28"/>
        </w:rPr>
        <w:t>і</w:t>
      </w:r>
      <w:r w:rsidRPr="00633B80">
        <w:rPr>
          <w:rStyle w:val="rvts0"/>
          <w:sz w:val="28"/>
          <w:szCs w:val="28"/>
        </w:rPr>
        <w:t xml:space="preserve"> змін</w:t>
      </w:r>
      <w:r w:rsidR="001979AC">
        <w:rPr>
          <w:rStyle w:val="rvts0"/>
          <w:sz w:val="28"/>
          <w:szCs w:val="28"/>
        </w:rPr>
        <w:t>и</w:t>
      </w:r>
      <w:r w:rsidRPr="00633B80">
        <w:rPr>
          <w:rStyle w:val="rvts0"/>
          <w:sz w:val="28"/>
          <w:szCs w:val="28"/>
        </w:rPr>
        <w:t xml:space="preserve"> до Постанови Верховної Ради України «Про фінансове забезпечення діяльності народних депутатів України», то набрання чинності вказаних положень проекту </w:t>
      </w:r>
      <w:r w:rsidR="001979AC">
        <w:rPr>
          <w:rStyle w:val="rvts0"/>
          <w:sz w:val="28"/>
          <w:szCs w:val="28"/>
        </w:rPr>
        <w:t>Постанови</w:t>
      </w:r>
      <w:r w:rsidRPr="00633B80">
        <w:rPr>
          <w:rStyle w:val="rvts0"/>
          <w:sz w:val="28"/>
          <w:szCs w:val="28"/>
        </w:rPr>
        <w:t xml:space="preserve"> має відбуватися з урахуванням вимог частини третьої статті 27 Бюджетного кодексу України</w:t>
      </w:r>
      <w:r w:rsidRPr="00633B80">
        <w:rPr>
          <w:color w:val="000000"/>
          <w:sz w:val="28"/>
          <w:szCs w:val="28"/>
          <w:shd w:val="clear" w:color="auto" w:fill="FFFFFF"/>
        </w:rPr>
        <w:t xml:space="preserve"> </w:t>
      </w:r>
      <w:r w:rsidRPr="00633B80">
        <w:rPr>
          <w:sz w:val="28"/>
          <w:szCs w:val="28"/>
        </w:rPr>
        <w:t xml:space="preserve">(з 1 січня 2021 року – у разі прийняття вказаних змін </w:t>
      </w:r>
      <w:r w:rsidRPr="00633B80">
        <w:rPr>
          <w:rStyle w:val="rvts0"/>
          <w:sz w:val="28"/>
          <w:szCs w:val="28"/>
        </w:rPr>
        <w:t>не пізніше 15 липня 2020 року).</w:t>
      </w:r>
    </w:p>
    <w:p w:rsidR="00633B80" w:rsidRPr="00633B80" w:rsidRDefault="00633B80" w:rsidP="00633B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3B80" w:rsidRPr="00633B80" w:rsidRDefault="00633B80" w:rsidP="00633B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Додаток:</w:t>
      </w:r>
    </w:p>
    <w:p w:rsidR="00633B80" w:rsidRPr="00633B80" w:rsidRDefault="00633B80" w:rsidP="00633B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1. Проект Постанови Верховної Ради України «</w:t>
      </w:r>
      <w:r w:rsidRPr="00633B80">
        <w:rPr>
          <w:rFonts w:ascii="Times New Roman" w:hAnsi="Times New Roman"/>
          <w:sz w:val="28"/>
          <w:szCs w:val="28"/>
          <w:lang w:val="uk-UA"/>
        </w:rPr>
        <w:t>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</w:t>
      </w:r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4 </w:t>
      </w:r>
      <w:proofErr w:type="spellStart"/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633B8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33B80" w:rsidRPr="00633B80" w:rsidRDefault="00633B80" w:rsidP="00633B8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633B80">
        <w:rPr>
          <w:rFonts w:ascii="Times New Roman" w:hAnsi="Times New Roman"/>
          <w:sz w:val="28"/>
          <w:szCs w:val="28"/>
          <w:lang w:val="uk-UA"/>
        </w:rPr>
        <w:t xml:space="preserve">2. Порівняльна таблиця на 7 </w:t>
      </w:r>
      <w:proofErr w:type="spellStart"/>
      <w:r w:rsidRPr="00633B8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33B80">
        <w:rPr>
          <w:rFonts w:ascii="Times New Roman" w:hAnsi="Times New Roman"/>
          <w:sz w:val="28"/>
          <w:szCs w:val="28"/>
          <w:lang w:val="uk-UA"/>
        </w:rPr>
        <w:t>.</w:t>
      </w:r>
    </w:p>
    <w:p w:rsidR="00633B80" w:rsidRPr="00633B80" w:rsidRDefault="00633B80" w:rsidP="00633B8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633B80">
        <w:rPr>
          <w:rFonts w:ascii="Times New Roman" w:hAnsi="Times New Roman"/>
          <w:sz w:val="28"/>
          <w:szCs w:val="28"/>
          <w:lang w:val="uk-UA"/>
        </w:rPr>
        <w:t xml:space="preserve">3. Пояснювальна записка на 2 </w:t>
      </w:r>
      <w:proofErr w:type="spellStart"/>
      <w:r w:rsidRPr="00633B8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33B80">
        <w:rPr>
          <w:rFonts w:ascii="Times New Roman" w:hAnsi="Times New Roman"/>
          <w:sz w:val="28"/>
          <w:szCs w:val="28"/>
          <w:lang w:val="uk-UA"/>
        </w:rPr>
        <w:t>.</w:t>
      </w:r>
    </w:p>
    <w:p w:rsidR="00633B80" w:rsidRPr="00633B80" w:rsidRDefault="00633B80" w:rsidP="00633B8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633B80">
        <w:rPr>
          <w:rFonts w:ascii="Times New Roman" w:hAnsi="Times New Roman"/>
          <w:sz w:val="28"/>
          <w:szCs w:val="28"/>
          <w:lang w:val="uk-UA"/>
        </w:rPr>
        <w:t>4. Електронні файли вище зазначених документів.</w:t>
      </w:r>
    </w:p>
    <w:p w:rsidR="00633B80" w:rsidRPr="00633B80" w:rsidRDefault="00633B80" w:rsidP="00633B80">
      <w:pPr>
        <w:pStyle w:val="2"/>
        <w:ind w:left="567"/>
        <w:jc w:val="both"/>
        <w:rPr>
          <w:b w:val="0"/>
        </w:rPr>
      </w:pPr>
    </w:p>
    <w:p w:rsidR="00633B80" w:rsidRPr="00633B80" w:rsidRDefault="00633B80" w:rsidP="00633B80">
      <w:pPr>
        <w:pStyle w:val="2"/>
        <w:ind w:left="567"/>
        <w:jc w:val="both"/>
        <w:rPr>
          <w:b w:val="0"/>
        </w:rPr>
      </w:pPr>
    </w:p>
    <w:p w:rsidR="00633B80" w:rsidRPr="00633B80" w:rsidRDefault="00633B80" w:rsidP="00633B80">
      <w:pPr>
        <w:pStyle w:val="2"/>
        <w:ind w:left="567"/>
        <w:jc w:val="both"/>
        <w:rPr>
          <w:b w:val="0"/>
        </w:rPr>
      </w:pPr>
      <w:r w:rsidRPr="00633B80">
        <w:rPr>
          <w:b w:val="0"/>
        </w:rPr>
        <w:t>Голова Комітету</w:t>
      </w:r>
      <w:r w:rsidRPr="00633B80">
        <w:t xml:space="preserve"> </w:t>
      </w:r>
      <w:r w:rsidRPr="00633B80">
        <w:tab/>
      </w:r>
      <w:r w:rsidRPr="00633B80">
        <w:tab/>
      </w:r>
      <w:r w:rsidRPr="00633B80">
        <w:tab/>
      </w:r>
      <w:r w:rsidRPr="00633B80">
        <w:tab/>
      </w:r>
      <w:r w:rsidRPr="00633B80">
        <w:tab/>
      </w:r>
      <w:r w:rsidRPr="00633B80">
        <w:tab/>
        <w:t>С.В.КАЛЬЧЕНКО</w:t>
      </w:r>
    </w:p>
    <w:p w:rsidR="00633B80" w:rsidRPr="00633B80" w:rsidRDefault="00633B80" w:rsidP="00633B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3B80" w:rsidRPr="00633B80" w:rsidRDefault="00633B80" w:rsidP="00633B80">
      <w:pPr>
        <w:rPr>
          <w:rFonts w:ascii="Times New Roman" w:hAnsi="Times New Roman"/>
          <w:sz w:val="28"/>
          <w:szCs w:val="28"/>
          <w:lang w:val="uk-UA"/>
        </w:rPr>
      </w:pPr>
    </w:p>
    <w:p w:rsidR="00A7635E" w:rsidRPr="00633B80" w:rsidRDefault="00A7635E" w:rsidP="00AC624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sectPr w:rsidR="00A7635E" w:rsidRPr="00633B80" w:rsidSect="004417C4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157" w:rsidRDefault="00F51157" w:rsidP="005E306B">
      <w:pPr>
        <w:spacing w:after="0" w:line="240" w:lineRule="auto"/>
      </w:pPr>
      <w:r>
        <w:separator/>
      </w:r>
    </w:p>
  </w:endnote>
  <w:endnote w:type="continuationSeparator" w:id="0">
    <w:p w:rsidR="00F51157" w:rsidRDefault="00F5115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5115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157" w:rsidRDefault="00F51157" w:rsidP="005E306B">
      <w:pPr>
        <w:spacing w:after="0" w:line="240" w:lineRule="auto"/>
      </w:pPr>
      <w:r>
        <w:separator/>
      </w:r>
    </w:p>
  </w:footnote>
  <w:footnote w:type="continuationSeparator" w:id="0">
    <w:p w:rsidR="00F51157" w:rsidRDefault="00F5115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AC624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 Регламенту, депутатської етики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організації роботи Верховної Ради України</w:t>
          </w:r>
        </w:p>
        <w:p w:rsidR="00C27AE9" w:rsidRPr="00C86266" w:rsidRDefault="0080545D" w:rsidP="00CA7044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-4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56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_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reglam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C624A" w:rsidRPr="00053776" w:rsidTr="003E0669">
      <w:tc>
        <w:tcPr>
          <w:tcW w:w="1087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1BF"/>
    <w:rsid w:val="000163C3"/>
    <w:rsid w:val="000F1586"/>
    <w:rsid w:val="00141617"/>
    <w:rsid w:val="0019108F"/>
    <w:rsid w:val="001914A8"/>
    <w:rsid w:val="001966F0"/>
    <w:rsid w:val="001979AC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1CBA"/>
    <w:rsid w:val="00423D4B"/>
    <w:rsid w:val="004417C4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33B80"/>
    <w:rsid w:val="00660B13"/>
    <w:rsid w:val="0066623D"/>
    <w:rsid w:val="006F10E8"/>
    <w:rsid w:val="00713E93"/>
    <w:rsid w:val="0073224C"/>
    <w:rsid w:val="007F5D91"/>
    <w:rsid w:val="0080545D"/>
    <w:rsid w:val="0085399E"/>
    <w:rsid w:val="00945B68"/>
    <w:rsid w:val="00957D31"/>
    <w:rsid w:val="009A720A"/>
    <w:rsid w:val="009D02BC"/>
    <w:rsid w:val="00A00059"/>
    <w:rsid w:val="00A7635E"/>
    <w:rsid w:val="00A833C8"/>
    <w:rsid w:val="00A96C26"/>
    <w:rsid w:val="00AC624A"/>
    <w:rsid w:val="00AD7F82"/>
    <w:rsid w:val="00B372F5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0344D"/>
    <w:rsid w:val="00D242C2"/>
    <w:rsid w:val="00D37FA2"/>
    <w:rsid w:val="00D52549"/>
    <w:rsid w:val="00D57E1B"/>
    <w:rsid w:val="00DF0115"/>
    <w:rsid w:val="00F51157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basedOn w:val="a0"/>
    <w:rsid w:val="00633B80"/>
  </w:style>
  <w:style w:type="paragraph" w:customStyle="1" w:styleId="rvps2">
    <w:name w:val="rvps2"/>
    <w:basedOn w:val="a"/>
    <w:rsid w:val="00633B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2">
    <w:name w:val="Body Text 2"/>
    <w:basedOn w:val="a"/>
    <w:link w:val="20"/>
    <w:uiPriority w:val="99"/>
    <w:rsid w:val="00633B80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633B80"/>
    <w:rPr>
      <w:rFonts w:ascii="Times New Roman" w:eastAsia="Times New Roman" w:hAnsi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E08A6-BBB7-4093-B4F5-4FF51E14B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A2AE83-087F-4682-B3B7-0105DE651E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22D469-6A85-4E68-B2C6-486D08551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B8B482-B7A7-4719-AEBF-2D32456BA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2543</Words>
  <Characters>1450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2020-06-12T15:48:00Z</dcterms:created>
  <dcterms:modified xsi:type="dcterms:W3CDTF">2020-06-12T15:48:00Z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