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9444A" w14:textId="77777777" w:rsidR="00E12396" w:rsidRPr="00956152" w:rsidRDefault="00E12396" w:rsidP="00E12396">
      <w:pPr>
        <w:shd w:val="solid" w:color="FFFFFF" w:fill="FFFFFF"/>
        <w:jc w:val="center"/>
        <w:rPr>
          <w:b/>
        </w:rPr>
      </w:pPr>
      <w:r w:rsidRPr="00956152">
        <w:rPr>
          <w:b/>
          <w:bCs/>
        </w:rPr>
        <w:t>ПОЯСНЮВАЛЬНА ЗАПИСКА</w:t>
      </w:r>
    </w:p>
    <w:p w14:paraId="091D8728" w14:textId="2365D6E3" w:rsidR="00557DB9" w:rsidRPr="00313C4B" w:rsidRDefault="00557DB9" w:rsidP="00557D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b/>
        </w:rPr>
      </w:pPr>
      <w:r w:rsidRPr="00313C4B">
        <w:rPr>
          <w:b/>
        </w:rPr>
        <w:t xml:space="preserve">до проекту </w:t>
      </w:r>
      <w:r w:rsidR="00C07862">
        <w:rPr>
          <w:b/>
        </w:rPr>
        <w:t>Постанови Верховної Ради</w:t>
      </w:r>
      <w:r w:rsidRPr="00313C4B">
        <w:rPr>
          <w:b/>
        </w:rPr>
        <w:t xml:space="preserve"> України </w:t>
      </w:r>
    </w:p>
    <w:p w14:paraId="6506C86E" w14:textId="56076741" w:rsidR="00557DB9" w:rsidRPr="00313C4B" w:rsidRDefault="00557DB9" w:rsidP="00995095">
      <w:pPr>
        <w:spacing w:line="276" w:lineRule="auto"/>
        <w:jc w:val="center"/>
        <w:rPr>
          <w:b/>
        </w:rPr>
      </w:pPr>
      <w:r w:rsidRPr="00313C4B">
        <w:rPr>
          <w:b/>
        </w:rPr>
        <w:t>«</w:t>
      </w:r>
      <w:r w:rsidR="00DB5872" w:rsidRPr="00DB5872">
        <w:rPr>
          <w:b/>
        </w:rPr>
        <w:t xml:space="preserve">Про </w:t>
      </w:r>
      <w:r w:rsidR="00C07862">
        <w:rPr>
          <w:b/>
        </w:rPr>
        <w:t>утворення та ліквідацію районів</w:t>
      </w:r>
      <w:r w:rsidRPr="00313C4B">
        <w:rPr>
          <w:b/>
        </w:rPr>
        <w:t>»</w:t>
      </w:r>
    </w:p>
    <w:p w14:paraId="3C9B14EC" w14:textId="77777777" w:rsidR="00600214" w:rsidRPr="00A404ED" w:rsidRDefault="00600214" w:rsidP="000714FB">
      <w:pPr>
        <w:shd w:val="clear" w:color="auto" w:fill="FFFFFF"/>
        <w:jc w:val="both"/>
        <w:textAlignment w:val="baseline"/>
      </w:pPr>
    </w:p>
    <w:p w14:paraId="51DDBDFE" w14:textId="47EDC00E" w:rsidR="000714FB" w:rsidRDefault="000714FB" w:rsidP="000B3105">
      <w:pPr>
        <w:numPr>
          <w:ilvl w:val="0"/>
          <w:numId w:val="1"/>
        </w:numPr>
        <w:shd w:val="solid" w:color="FFFFFF" w:fill="FFFFFF"/>
        <w:tabs>
          <w:tab w:val="clear" w:pos="1069"/>
          <w:tab w:val="left" w:pos="567"/>
          <w:tab w:val="left" w:pos="1134"/>
        </w:tabs>
        <w:ind w:left="0" w:firstLine="709"/>
        <w:jc w:val="both"/>
        <w:rPr>
          <w:b/>
          <w:bCs/>
        </w:rPr>
      </w:pPr>
      <w:r>
        <w:rPr>
          <w:b/>
          <w:bCs/>
        </w:rPr>
        <w:t>Резюме</w:t>
      </w:r>
    </w:p>
    <w:p w14:paraId="06EDAD6C" w14:textId="77777777" w:rsidR="000B3105" w:rsidRPr="000B3105" w:rsidRDefault="000B3105" w:rsidP="000B3105">
      <w:pPr>
        <w:shd w:val="solid" w:color="FFFFFF" w:fill="FFFFFF"/>
        <w:tabs>
          <w:tab w:val="left" w:pos="567"/>
          <w:tab w:val="left" w:pos="1134"/>
        </w:tabs>
        <w:ind w:left="709"/>
        <w:jc w:val="both"/>
        <w:rPr>
          <w:sz w:val="10"/>
          <w:szCs w:val="10"/>
        </w:rPr>
      </w:pPr>
    </w:p>
    <w:p w14:paraId="55F17FBB" w14:textId="4B1ED4B4" w:rsidR="00DD64C4" w:rsidRPr="00B22175" w:rsidRDefault="00C07862" w:rsidP="000B3105">
      <w:pPr>
        <w:ind w:firstLine="709"/>
        <w:jc w:val="both"/>
        <w:rPr>
          <w:b/>
        </w:rPr>
      </w:pPr>
      <w:bookmarkStart w:id="0" w:name="_Toc20719669"/>
      <w:r>
        <w:t xml:space="preserve">Утворення та ліквідація районів </w:t>
      </w:r>
      <w:r w:rsidR="00DD64C4" w:rsidRPr="00B22175">
        <w:t xml:space="preserve">з метою </w:t>
      </w:r>
      <w:r w:rsidRPr="00C07862">
        <w:t>визначення обґрунтованої територіальної основи для діяльності</w:t>
      </w:r>
      <w:r>
        <w:t xml:space="preserve"> органів </w:t>
      </w:r>
      <w:r w:rsidRPr="00C07862">
        <w:t xml:space="preserve">виконавчої влади </w:t>
      </w:r>
      <w:r>
        <w:t xml:space="preserve">та </w:t>
      </w:r>
      <w:r w:rsidRPr="00C07862">
        <w:t>органів місцевого самоврядування</w:t>
      </w:r>
      <w:r w:rsidR="00DD64C4" w:rsidRPr="00B22175">
        <w:t>.</w:t>
      </w:r>
    </w:p>
    <w:p w14:paraId="0BEA965F" w14:textId="1D3A6B86" w:rsidR="00F6469B" w:rsidRDefault="0006162A" w:rsidP="000B3105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>
        <w:t>Проект акта розроблено з метою реалізації ц</w:t>
      </w:r>
      <w:r w:rsidR="00F6469B" w:rsidRPr="0035093E">
        <w:t>іл</w:t>
      </w:r>
      <w:r>
        <w:t>і</w:t>
      </w:r>
      <w:r w:rsidR="00F6469B" w:rsidRPr="0035093E">
        <w:t xml:space="preserve"> 10.</w:t>
      </w:r>
      <w:r w:rsidR="00E44DFE" w:rsidRPr="00EA627B">
        <w:t>3</w:t>
      </w:r>
      <w:r w:rsidR="00F6469B" w:rsidRPr="0035093E">
        <w:t>. «Українці мають реальну можливість впливати на організацію свого життєвого простору як мешканці спроможних громад</w:t>
      </w:r>
      <w:bookmarkEnd w:id="0"/>
      <w:r w:rsidR="00F6469B" w:rsidRPr="0035093E">
        <w:t>» Програми діяльності Кабінету Міністрів України</w:t>
      </w:r>
      <w:r w:rsidR="00995095">
        <w:t>,</w:t>
      </w:r>
      <w:r w:rsidR="00F6469B" w:rsidRPr="0035093E">
        <w:t xml:space="preserve"> </w:t>
      </w:r>
      <w:r>
        <w:t xml:space="preserve">схваленої Постановою Верховної Ради України від 4 жовтня 2019 р. </w:t>
      </w:r>
      <w:r w:rsidRPr="0006162A">
        <w:rPr>
          <w:bCs/>
        </w:rPr>
        <w:t>№ 188-ІХ</w:t>
      </w:r>
      <w:r w:rsidR="00995095">
        <w:t>.</w:t>
      </w:r>
    </w:p>
    <w:p w14:paraId="1E2E8669" w14:textId="77777777" w:rsidR="006550DB" w:rsidRPr="009D574F" w:rsidRDefault="006550DB" w:rsidP="000B3105">
      <w:pPr>
        <w:shd w:val="solid" w:color="FFFFFF" w:fill="FFFFFF"/>
        <w:tabs>
          <w:tab w:val="left" w:pos="567"/>
          <w:tab w:val="left" w:pos="1134"/>
        </w:tabs>
        <w:ind w:firstLine="709"/>
        <w:jc w:val="both"/>
        <w:rPr>
          <w:sz w:val="20"/>
          <w:szCs w:val="20"/>
        </w:rPr>
      </w:pPr>
    </w:p>
    <w:p w14:paraId="32C56A61" w14:textId="6722B93C" w:rsidR="00632385" w:rsidRDefault="00632385" w:rsidP="000B3105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Проблема, яка потребує розв’язання</w:t>
      </w:r>
    </w:p>
    <w:p w14:paraId="3A292B0F" w14:textId="77777777" w:rsidR="000B3105" w:rsidRPr="000B3105" w:rsidRDefault="000B3105" w:rsidP="000B3105">
      <w:pPr>
        <w:shd w:val="solid" w:color="FFFFFF" w:fill="FFFFFF"/>
        <w:tabs>
          <w:tab w:val="left" w:pos="567"/>
          <w:tab w:val="left" w:pos="1134"/>
        </w:tabs>
        <w:ind w:left="709"/>
        <w:jc w:val="both"/>
        <w:rPr>
          <w:sz w:val="10"/>
          <w:szCs w:val="10"/>
        </w:rPr>
      </w:pPr>
    </w:p>
    <w:p w14:paraId="117783D5" w14:textId="15B05A0C" w:rsidR="00C07862" w:rsidRPr="00C07862" w:rsidRDefault="00C07862" w:rsidP="00C07862">
      <w:pPr>
        <w:widowControl/>
        <w:overflowPunct/>
        <w:adjustRightInd/>
        <w:ind w:firstLine="709"/>
        <w:jc w:val="both"/>
        <w:rPr>
          <w:rFonts w:eastAsia="Calibri"/>
          <w:kern w:val="0"/>
          <w:lang w:eastAsia="en-US"/>
        </w:rPr>
      </w:pPr>
      <w:r w:rsidRPr="00C07862">
        <w:rPr>
          <w:rFonts w:eastAsia="Calibri"/>
          <w:kern w:val="0"/>
          <w:lang w:eastAsia="en-US"/>
        </w:rPr>
        <w:t>Концепцією реформування місцевого самоврядування та територіальної організації влади в Україні</w:t>
      </w:r>
      <w:r>
        <w:rPr>
          <w:rFonts w:eastAsia="Calibri"/>
          <w:kern w:val="0"/>
          <w:lang w:eastAsia="en-US"/>
        </w:rPr>
        <w:t xml:space="preserve">, схваленою розпорядженням Кабінету Міністрів України від 1 квітня 2014 р. № 333-р, </w:t>
      </w:r>
      <w:r w:rsidRPr="00C07862">
        <w:rPr>
          <w:rFonts w:eastAsia="Calibri"/>
          <w:kern w:val="0"/>
          <w:lang w:eastAsia="en-US"/>
        </w:rPr>
        <w:t>передбачено, що одним із шляхів подолання проблем у сферах місцевого самоврядування та територіальної організації влади є визначення обґрунтованої територіальної основи для діяльності як органів місцевого самоврядування, так і органів виконавчої влади.</w:t>
      </w:r>
    </w:p>
    <w:p w14:paraId="31094A3D" w14:textId="2C4AEDCD" w:rsidR="00C07862" w:rsidRPr="00C07862" w:rsidRDefault="00C07862" w:rsidP="00C07862">
      <w:pPr>
        <w:widowControl/>
        <w:overflowPunct/>
        <w:adjustRightInd/>
        <w:ind w:firstLine="709"/>
        <w:jc w:val="both"/>
        <w:rPr>
          <w:rFonts w:eastAsia="Calibri"/>
          <w:bCs/>
          <w:kern w:val="0"/>
          <w:lang w:eastAsia="en-US"/>
        </w:rPr>
      </w:pPr>
      <w:r w:rsidRPr="00C07862">
        <w:rPr>
          <w:rFonts w:eastAsia="Calibri"/>
          <w:kern w:val="0"/>
          <w:lang w:eastAsia="en-US"/>
        </w:rPr>
        <w:t xml:space="preserve">Першим етапом реалізації </w:t>
      </w:r>
      <w:r w:rsidR="0006162A">
        <w:rPr>
          <w:rFonts w:eastAsia="Calibri"/>
          <w:kern w:val="0"/>
          <w:lang w:eastAsia="en-US"/>
        </w:rPr>
        <w:t xml:space="preserve">зазначеної </w:t>
      </w:r>
      <w:r w:rsidRPr="00C07862">
        <w:rPr>
          <w:rFonts w:eastAsia="Calibri"/>
          <w:kern w:val="0"/>
          <w:lang w:eastAsia="en-US"/>
        </w:rPr>
        <w:t xml:space="preserve">реформи стало утворення об’єднаних територіальних громад, органи місцевого самоврядування яких здатні </w:t>
      </w:r>
      <w:r w:rsidRPr="00C07862">
        <w:rPr>
          <w:rFonts w:eastAsia="Calibri"/>
          <w:bCs/>
          <w:kern w:val="0"/>
          <w:lang w:eastAsia="en-US"/>
        </w:rPr>
        <w:t>забезпечувати ефективне управління підпорядкованими територіями та надавати якісні послуги населенню.</w:t>
      </w:r>
    </w:p>
    <w:p w14:paraId="26049808" w14:textId="24591463" w:rsidR="00C07862" w:rsidRDefault="00C07862" w:rsidP="00C07862">
      <w:pPr>
        <w:widowControl/>
        <w:overflowPunct/>
        <w:adjustRightInd/>
        <w:ind w:firstLine="709"/>
        <w:jc w:val="both"/>
        <w:rPr>
          <w:rFonts w:eastAsia="Calibri"/>
          <w:kern w:val="0"/>
          <w:lang w:eastAsia="en-US"/>
        </w:rPr>
      </w:pPr>
      <w:r w:rsidRPr="00C07862">
        <w:rPr>
          <w:rFonts w:eastAsia="Calibri"/>
          <w:kern w:val="0"/>
          <w:lang w:eastAsia="en-US"/>
        </w:rPr>
        <w:t>Наступним етапом реформи є реорганізація районного (субрегіонального) рівня адміністративно-територіального устрою України, який стане основою для організації і діяльності органів державної влади на місцях,</w:t>
      </w:r>
      <w:r>
        <w:rPr>
          <w:rFonts w:eastAsia="Calibri"/>
          <w:kern w:val="0"/>
          <w:lang w:eastAsia="en-US"/>
        </w:rPr>
        <w:t xml:space="preserve"> </w:t>
      </w:r>
      <w:r w:rsidR="00357E21">
        <w:rPr>
          <w:rFonts w:eastAsia="Calibri"/>
          <w:kern w:val="0"/>
          <w:lang w:eastAsia="en-US"/>
        </w:rPr>
        <w:t xml:space="preserve">відповідних </w:t>
      </w:r>
      <w:r w:rsidRPr="00C07862">
        <w:rPr>
          <w:rFonts w:eastAsia="Calibri"/>
          <w:kern w:val="0"/>
          <w:lang w:eastAsia="en-US"/>
        </w:rPr>
        <w:t>органів місцевого самоврядування.</w:t>
      </w:r>
    </w:p>
    <w:p w14:paraId="38A1E7BE" w14:textId="6842C0B2" w:rsidR="00357E21" w:rsidRDefault="00357E21" w:rsidP="00C07862">
      <w:pPr>
        <w:widowControl/>
        <w:overflowPunct/>
        <w:adjustRightInd/>
        <w:ind w:firstLine="709"/>
        <w:jc w:val="both"/>
        <w:rPr>
          <w:rFonts w:eastAsia="Calibri"/>
          <w:kern w:val="0"/>
          <w:lang w:eastAsia="en-US"/>
        </w:rPr>
      </w:pPr>
      <w:r>
        <w:rPr>
          <w:rFonts w:eastAsia="Calibri"/>
          <w:kern w:val="0"/>
          <w:lang w:eastAsia="en-US"/>
        </w:rPr>
        <w:t>Згідно з пунктом</w:t>
      </w:r>
      <w:r w:rsidRPr="00357E21">
        <w:rPr>
          <w:rFonts w:eastAsia="Calibri"/>
          <w:kern w:val="0"/>
          <w:lang w:eastAsia="en-US"/>
        </w:rPr>
        <w:t xml:space="preserve"> 29 частини першої статті 85 Конституції України до повноважень Верховної Ради України належить утворення і ліквідація районів.</w:t>
      </w:r>
    </w:p>
    <w:p w14:paraId="5177645A" w14:textId="08771A0B" w:rsidR="00357E21" w:rsidRDefault="00357E21" w:rsidP="00357E21">
      <w:pPr>
        <w:ind w:firstLine="709"/>
        <w:jc w:val="both"/>
        <w:rPr>
          <w:bCs/>
        </w:rPr>
      </w:pPr>
      <w:bookmarkStart w:id="1" w:name="_Hlk38888349"/>
      <w:r>
        <w:rPr>
          <w:bCs/>
        </w:rPr>
        <w:t xml:space="preserve">Відповідно до </w:t>
      </w:r>
      <w:bookmarkStart w:id="2" w:name="_Hlk40444397"/>
      <w:r w:rsidRPr="00357E21">
        <w:rPr>
          <w:bCs/>
        </w:rPr>
        <w:t xml:space="preserve">абзацу </w:t>
      </w:r>
      <w:bookmarkEnd w:id="1"/>
      <w:r w:rsidRPr="00357E21">
        <w:rPr>
          <w:bCs/>
        </w:rPr>
        <w:t>третього пункту 4 розділу ІІ «Прикінцеві положення» Закону України від 16 квітня 2020 р. № 562-ІХ</w:t>
      </w:r>
      <w:r>
        <w:rPr>
          <w:bCs/>
        </w:rPr>
        <w:t xml:space="preserve"> </w:t>
      </w:r>
      <w:r w:rsidRPr="00357E21">
        <w:rPr>
          <w:bCs/>
        </w:rPr>
        <w:t>«Про внесення змін до деяких законів України щодо визначення територій та адміністративних центрів територіальних громад»</w:t>
      </w:r>
      <w:bookmarkEnd w:id="2"/>
      <w:r>
        <w:rPr>
          <w:bCs/>
        </w:rPr>
        <w:t xml:space="preserve"> </w:t>
      </w:r>
      <w:r w:rsidRPr="00357E21">
        <w:rPr>
          <w:bCs/>
        </w:rPr>
        <w:t>Кабінету Міністрів України</w:t>
      </w:r>
      <w:r>
        <w:rPr>
          <w:bCs/>
        </w:rPr>
        <w:t xml:space="preserve"> доручено </w:t>
      </w:r>
      <w:r w:rsidRPr="00357E21">
        <w:rPr>
          <w:bCs/>
        </w:rPr>
        <w:t>підготувати та подати на розгляд Верховної Ради України законопроекти про ліквідацію та утворення районів.</w:t>
      </w:r>
    </w:p>
    <w:p w14:paraId="03FDD4D0" w14:textId="653BAB0D" w:rsidR="005056E9" w:rsidRDefault="005056E9" w:rsidP="005056E9">
      <w:pPr>
        <w:widowControl/>
        <w:overflowPunct/>
        <w:adjustRightInd/>
        <w:ind w:firstLine="709"/>
        <w:jc w:val="both"/>
        <w:rPr>
          <w:rFonts w:eastAsia="Calibri"/>
          <w:kern w:val="0"/>
          <w:lang w:eastAsia="en-US"/>
        </w:rPr>
      </w:pPr>
      <w:r>
        <w:rPr>
          <w:rFonts w:eastAsia="Calibri"/>
          <w:kern w:val="0"/>
          <w:lang w:eastAsia="en-US"/>
        </w:rPr>
        <w:t>З</w:t>
      </w:r>
      <w:r w:rsidRPr="005056E9">
        <w:rPr>
          <w:rFonts w:eastAsia="Calibri"/>
          <w:kern w:val="0"/>
          <w:lang w:eastAsia="en-US"/>
        </w:rPr>
        <w:t xml:space="preserve"> метою створення законодавчих та інших організаційно-правових засад для забезпечення проведення місцевих виборів у 2020 році на новій територіальній основі, а також забезпечення підвищення ефективності формування територіальної організації виконавчої влади, Кабінет Міністрів України розпорядженням </w:t>
      </w:r>
      <w:r w:rsidR="00EC01D5">
        <w:rPr>
          <w:rFonts w:eastAsia="Calibri"/>
          <w:kern w:val="0"/>
          <w:lang w:eastAsia="en-US"/>
        </w:rPr>
        <w:br/>
      </w:r>
      <w:r w:rsidRPr="005056E9">
        <w:rPr>
          <w:rFonts w:eastAsia="Calibri"/>
          <w:kern w:val="0"/>
          <w:lang w:eastAsia="en-US"/>
        </w:rPr>
        <w:t>від 23 січня 2019 р. № 77-р (із змінами) затвердив План заходів з реалізації нового етапу реформування місцевого самоврядування та територіальної організації влади в Україні на 2019 – 2021 роки</w:t>
      </w:r>
      <w:r>
        <w:rPr>
          <w:rFonts w:eastAsia="Calibri"/>
          <w:kern w:val="0"/>
          <w:lang w:eastAsia="en-US"/>
        </w:rPr>
        <w:t xml:space="preserve">, яким, зокрема, </w:t>
      </w:r>
      <w:r w:rsidRPr="005056E9">
        <w:rPr>
          <w:rFonts w:eastAsia="Calibri"/>
          <w:kern w:val="0"/>
          <w:lang w:eastAsia="en-US"/>
        </w:rPr>
        <w:t>передбачено розроблення пропозицій щодо адміністративно-територіального устрою базового та районного рівнів областей.</w:t>
      </w:r>
    </w:p>
    <w:p w14:paraId="0A017673" w14:textId="03D5C10E" w:rsidR="005056E9" w:rsidRDefault="005056E9" w:rsidP="005056E9">
      <w:pPr>
        <w:widowControl/>
        <w:overflowPunct/>
        <w:adjustRightInd/>
        <w:ind w:firstLine="709"/>
        <w:jc w:val="both"/>
        <w:rPr>
          <w:rFonts w:eastAsia="Calibri"/>
          <w:kern w:val="0"/>
          <w:lang w:eastAsia="en-US"/>
        </w:rPr>
      </w:pPr>
      <w:r>
        <w:rPr>
          <w:rFonts w:eastAsia="Calibri"/>
          <w:kern w:val="0"/>
          <w:lang w:eastAsia="en-US"/>
        </w:rPr>
        <w:t xml:space="preserve">Протягом 2019-2020 рр. робочими групами при обласних державних адміністраціях, до складу яких залучалися народні депутати України, представники </w:t>
      </w:r>
      <w:r>
        <w:rPr>
          <w:rFonts w:eastAsia="Calibri"/>
          <w:kern w:val="0"/>
          <w:lang w:eastAsia="en-US"/>
        </w:rPr>
        <w:lastRenderedPageBreak/>
        <w:t xml:space="preserve">місцевих органів державної влади, органів місцевого самоврядування, профільних наукових установ, асоціацій органів місцевого самоврядування та експерти, були розроблені </w:t>
      </w:r>
      <w:r w:rsidRPr="005056E9">
        <w:rPr>
          <w:rFonts w:eastAsia="Calibri"/>
          <w:kern w:val="0"/>
          <w:lang w:eastAsia="en-US"/>
        </w:rPr>
        <w:t>пропозиці</w:t>
      </w:r>
      <w:r>
        <w:rPr>
          <w:rFonts w:eastAsia="Calibri"/>
          <w:kern w:val="0"/>
          <w:lang w:eastAsia="en-US"/>
        </w:rPr>
        <w:t>ї</w:t>
      </w:r>
      <w:r w:rsidRPr="005056E9">
        <w:rPr>
          <w:rFonts w:eastAsia="Calibri"/>
          <w:kern w:val="0"/>
          <w:lang w:eastAsia="en-US"/>
        </w:rPr>
        <w:t xml:space="preserve"> щодо адміністративно-територіального устрою районного рівн</w:t>
      </w:r>
      <w:r>
        <w:rPr>
          <w:rFonts w:eastAsia="Calibri"/>
          <w:kern w:val="0"/>
          <w:lang w:eastAsia="en-US"/>
        </w:rPr>
        <w:t>я відповідних</w:t>
      </w:r>
      <w:r w:rsidRPr="005056E9">
        <w:rPr>
          <w:rFonts w:eastAsia="Calibri"/>
          <w:kern w:val="0"/>
          <w:lang w:eastAsia="en-US"/>
        </w:rPr>
        <w:t xml:space="preserve"> областей</w:t>
      </w:r>
      <w:r w:rsidR="00357E21">
        <w:rPr>
          <w:rFonts w:eastAsia="Calibri"/>
          <w:kern w:val="0"/>
          <w:lang w:eastAsia="en-US"/>
        </w:rPr>
        <w:t>.</w:t>
      </w:r>
      <w:r>
        <w:rPr>
          <w:rFonts w:eastAsia="Calibri"/>
          <w:kern w:val="0"/>
          <w:lang w:eastAsia="en-US"/>
        </w:rPr>
        <w:t xml:space="preserve"> </w:t>
      </w:r>
    </w:p>
    <w:p w14:paraId="3A5BF2B4" w14:textId="178CDD47" w:rsidR="00EC01D5" w:rsidRPr="005056E9" w:rsidRDefault="00EC01D5" w:rsidP="00EC01D5">
      <w:pPr>
        <w:widowControl/>
        <w:overflowPunct/>
        <w:adjustRightInd/>
        <w:ind w:firstLine="709"/>
        <w:jc w:val="both"/>
        <w:rPr>
          <w:rFonts w:eastAsia="Calibri"/>
          <w:kern w:val="0"/>
          <w:lang w:eastAsia="en-US"/>
        </w:rPr>
      </w:pPr>
      <w:r w:rsidRPr="00EC01D5">
        <w:rPr>
          <w:rFonts w:eastAsia="Calibri"/>
          <w:kern w:val="0"/>
          <w:lang w:eastAsia="en-US"/>
        </w:rPr>
        <w:t xml:space="preserve">Робочою групою з напрацювання проекту змін до адміністративно-територіального устрою Автономної Республіки Крим, створеною при Комітеті Верховної Ради України з питань організації державної влади, місцевого самоврядування, регіонального розвитку та містобудування (далі – Робоча група), були розроблені пропозиції щодо адміністративно-територіального устрою районного рівня Автономної Республіки Крим. </w:t>
      </w:r>
    </w:p>
    <w:p w14:paraId="78A52970" w14:textId="1A38B6A8" w:rsidR="009E23C2" w:rsidRDefault="00A32E0B" w:rsidP="00357E21">
      <w:pPr>
        <w:ind w:firstLine="709"/>
        <w:jc w:val="both"/>
        <w:rPr>
          <w:bCs/>
        </w:rPr>
      </w:pPr>
      <w:r>
        <w:rPr>
          <w:bCs/>
        </w:rPr>
        <w:t>Утворення нових та ліквідація існуючих районів</w:t>
      </w:r>
      <w:r w:rsidR="009E23C2" w:rsidRPr="009E23C2">
        <w:rPr>
          <w:bCs/>
        </w:rPr>
        <w:t xml:space="preserve"> </w:t>
      </w:r>
      <w:r>
        <w:rPr>
          <w:bCs/>
        </w:rPr>
        <w:t>забезпечить відповідність системи адміністративно-територіального устрою районного рівня України сучасним вимогам та європейським стандартам, що, в свою чергу, сприятиме</w:t>
      </w:r>
      <w:r w:rsidR="009E23C2" w:rsidRPr="009E23C2">
        <w:rPr>
          <w:bCs/>
        </w:rPr>
        <w:t xml:space="preserve"> </w:t>
      </w:r>
      <w:r w:rsidRPr="00C07862">
        <w:t>визначенн</w:t>
      </w:r>
      <w:r>
        <w:t>ю</w:t>
      </w:r>
      <w:r w:rsidRPr="00C07862">
        <w:t xml:space="preserve"> обґрунтованої територіальної основи для діяльності</w:t>
      </w:r>
      <w:r>
        <w:t xml:space="preserve"> органів </w:t>
      </w:r>
      <w:r w:rsidRPr="00C07862">
        <w:t>виконавчої влади</w:t>
      </w:r>
      <w:r>
        <w:t xml:space="preserve"> та відповідних </w:t>
      </w:r>
      <w:r w:rsidRPr="00C07862">
        <w:t>органів місцевого самоврядування</w:t>
      </w:r>
      <w:r w:rsidR="009E23C2" w:rsidRPr="009E23C2">
        <w:rPr>
          <w:bCs/>
        </w:rPr>
        <w:t>.</w:t>
      </w:r>
    </w:p>
    <w:p w14:paraId="3710516A" w14:textId="77777777" w:rsidR="004F1491" w:rsidRPr="009D574F" w:rsidRDefault="004F1491" w:rsidP="000B3105">
      <w:pPr>
        <w:ind w:firstLine="709"/>
        <w:jc w:val="both"/>
        <w:rPr>
          <w:sz w:val="20"/>
          <w:szCs w:val="20"/>
        </w:rPr>
      </w:pPr>
    </w:p>
    <w:p w14:paraId="04650F02" w14:textId="6984B0DA" w:rsidR="00632385" w:rsidRDefault="00632385" w:rsidP="000B3105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Суть проекту акта</w:t>
      </w:r>
    </w:p>
    <w:p w14:paraId="22819149" w14:textId="77777777" w:rsidR="000B3105" w:rsidRPr="000B3105" w:rsidRDefault="000B3105" w:rsidP="000B3105">
      <w:pPr>
        <w:shd w:val="solid" w:color="FFFFFF" w:fill="FFFFFF"/>
        <w:tabs>
          <w:tab w:val="left" w:pos="567"/>
          <w:tab w:val="left" w:pos="1134"/>
        </w:tabs>
        <w:ind w:left="709"/>
        <w:jc w:val="both"/>
        <w:rPr>
          <w:sz w:val="10"/>
          <w:szCs w:val="10"/>
        </w:rPr>
      </w:pPr>
    </w:p>
    <w:p w14:paraId="294EAB42" w14:textId="4D857648" w:rsidR="005056E9" w:rsidRDefault="00B27C56" w:rsidP="00A32E0B">
      <w:pPr>
        <w:ind w:firstLine="709"/>
        <w:jc w:val="both"/>
      </w:pPr>
      <w:r>
        <w:t xml:space="preserve">Відповідно до пропозицій </w:t>
      </w:r>
      <w:r w:rsidR="00EC01D5">
        <w:t xml:space="preserve">Робочої групи та </w:t>
      </w:r>
      <w:r>
        <w:t>робочих груп при облдержадміністраціях</w:t>
      </w:r>
      <w:r w:rsidR="00EC01D5">
        <w:t>,</w:t>
      </w:r>
      <w:r>
        <w:t xml:space="preserve"> за результатами консультацій із заінтересованими</w:t>
      </w:r>
      <w:r w:rsidRPr="00694E26">
        <w:t xml:space="preserve"> </w:t>
      </w:r>
      <w:r>
        <w:t>сторонами п</w:t>
      </w:r>
      <w:r w:rsidR="00DD64C4" w:rsidRPr="00694E26">
        <w:t>роектом акта пропонується</w:t>
      </w:r>
      <w:r w:rsidR="005056E9">
        <w:t>:</w:t>
      </w:r>
      <w:r w:rsidR="00DD64C4" w:rsidRPr="00694E26">
        <w:t xml:space="preserve"> </w:t>
      </w:r>
    </w:p>
    <w:p w14:paraId="2789884C" w14:textId="4C7E047A" w:rsidR="005056E9" w:rsidRDefault="005056E9" w:rsidP="00A32E0B">
      <w:pPr>
        <w:ind w:firstLine="709"/>
        <w:jc w:val="both"/>
      </w:pPr>
      <w:r>
        <w:t xml:space="preserve">1) </w:t>
      </w:r>
      <w:r w:rsidR="00C07862">
        <w:t xml:space="preserve">утворити </w:t>
      </w:r>
      <w:r w:rsidR="0006162A">
        <w:t xml:space="preserve">в </w:t>
      </w:r>
      <w:r w:rsidR="00EC01D5">
        <w:t xml:space="preserve">Автономній Республіці Крим та </w:t>
      </w:r>
      <w:r w:rsidR="00C07862">
        <w:t>област</w:t>
      </w:r>
      <w:r w:rsidR="0006162A">
        <w:t xml:space="preserve">ях </w:t>
      </w:r>
      <w:r w:rsidR="00FC3D47" w:rsidRPr="00A25267">
        <w:t>1</w:t>
      </w:r>
      <w:r w:rsidR="00EC01D5">
        <w:t>2</w:t>
      </w:r>
      <w:r w:rsidR="009C4C6B">
        <w:t>9</w:t>
      </w:r>
      <w:r w:rsidR="00940334">
        <w:t xml:space="preserve"> (з них </w:t>
      </w:r>
      <w:r w:rsidR="00EC01D5">
        <w:t>1</w:t>
      </w:r>
      <w:r w:rsidR="008204CE">
        <w:t>7</w:t>
      </w:r>
      <w:r w:rsidR="00940334">
        <w:t xml:space="preserve"> на тимчасово окупованій території </w:t>
      </w:r>
      <w:r w:rsidR="00EC01D5">
        <w:t xml:space="preserve">АРК, </w:t>
      </w:r>
      <w:r w:rsidR="008204CE">
        <w:t>Донецької та Луганської областей</w:t>
      </w:r>
      <w:r w:rsidR="00940334">
        <w:t>)</w:t>
      </w:r>
      <w:r>
        <w:t xml:space="preserve"> </w:t>
      </w:r>
      <w:r w:rsidR="00C07862">
        <w:t xml:space="preserve">районів </w:t>
      </w:r>
      <w:r>
        <w:t>та</w:t>
      </w:r>
      <w:r w:rsidR="00C07862">
        <w:t xml:space="preserve"> ліквідувати існуючі </w:t>
      </w:r>
      <w:r w:rsidR="008204CE">
        <w:t>4</w:t>
      </w:r>
      <w:r w:rsidR="00EC01D5">
        <w:t>90</w:t>
      </w:r>
      <w:r w:rsidR="00C07862">
        <w:t xml:space="preserve"> районів</w:t>
      </w:r>
      <w:r w:rsidR="00A32E0B">
        <w:t xml:space="preserve"> (</w:t>
      </w:r>
      <w:r w:rsidR="001C3981">
        <w:t>картографічні матеріали додаються)</w:t>
      </w:r>
      <w:r>
        <w:t>;</w:t>
      </w:r>
    </w:p>
    <w:p w14:paraId="70BDD509" w14:textId="447716A2" w:rsidR="00A32E0B" w:rsidRDefault="005056E9" w:rsidP="00A32E0B">
      <w:pPr>
        <w:ind w:firstLine="709"/>
        <w:jc w:val="both"/>
      </w:pPr>
      <w:r>
        <w:t xml:space="preserve">2) </w:t>
      </w:r>
      <w:r w:rsidR="00A32E0B">
        <w:t>встановити, що:</w:t>
      </w:r>
    </w:p>
    <w:p w14:paraId="44C3C96F" w14:textId="4D56FBA0" w:rsidR="00A32E0B" w:rsidRDefault="00A32E0B" w:rsidP="00A32E0B">
      <w:pPr>
        <w:ind w:firstLine="709"/>
        <w:jc w:val="both"/>
      </w:pPr>
      <w:r>
        <w:t>м</w:t>
      </w:r>
      <w:r w:rsidRPr="00A32E0B">
        <w:t>ежі районів встановлюються по зовнішній межі територій сільських, селищних, міських територіальних громад, які входять до складу відповідного району</w:t>
      </w:r>
      <w:r>
        <w:t>;</w:t>
      </w:r>
    </w:p>
    <w:p w14:paraId="705424BC" w14:textId="28E35E4A" w:rsidR="00A32E0B" w:rsidRPr="00A32E0B" w:rsidRDefault="00A32E0B" w:rsidP="00A32E0B">
      <w:pPr>
        <w:ind w:firstLine="709"/>
        <w:jc w:val="both"/>
      </w:pPr>
      <w:r w:rsidRPr="00A32E0B">
        <w:t xml:space="preserve">вибори депутатів районних рад районів, ліквідованих </w:t>
      </w:r>
      <w:r w:rsidR="005056E9">
        <w:t xml:space="preserve">згідно з </w:t>
      </w:r>
      <w:r w:rsidRPr="00A32E0B">
        <w:t>цієї Постанов</w:t>
      </w:r>
      <w:r w:rsidR="005056E9">
        <w:t>ою</w:t>
      </w:r>
      <w:r w:rsidRPr="00A32E0B">
        <w:t>, не проводяться;</w:t>
      </w:r>
    </w:p>
    <w:p w14:paraId="089A72E5" w14:textId="0CD846D5" w:rsidR="005056E9" w:rsidRDefault="005056E9" w:rsidP="005056E9">
      <w:pPr>
        <w:ind w:firstLine="709"/>
        <w:jc w:val="both"/>
      </w:pPr>
      <w:r w:rsidRPr="005056E9">
        <w:t xml:space="preserve">ліквідація та утворення районів на тимчасово окупованих територіях </w:t>
      </w:r>
      <w:r w:rsidR="00EC01D5">
        <w:t xml:space="preserve">Автономної Республіки Крим, </w:t>
      </w:r>
      <w:r w:rsidRPr="005056E9">
        <w:t>Донецької та Луганської областей проводиться після повернення цих територій під загальну юрисдикцію України (відновлення територіальної цілісності України та відновлення повноважень органів державної влади України на відповідній території у порядку, визначеному законодавством України)</w:t>
      </w:r>
      <w:r w:rsidR="00940334">
        <w:t>.</w:t>
      </w:r>
    </w:p>
    <w:p w14:paraId="6D25E2B4" w14:textId="617716D0" w:rsidR="002D11E5" w:rsidRDefault="002D11E5" w:rsidP="005056E9">
      <w:pPr>
        <w:ind w:firstLine="709"/>
        <w:jc w:val="both"/>
        <w:rPr>
          <w:sz w:val="20"/>
          <w:szCs w:val="20"/>
        </w:rPr>
      </w:pPr>
    </w:p>
    <w:p w14:paraId="2D5DC848" w14:textId="74CAC05A" w:rsidR="009628A3" w:rsidRDefault="009628A3" w:rsidP="000B3105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9628A3">
        <w:rPr>
          <w:b/>
          <w:bCs/>
        </w:rPr>
        <w:t>Вплив на бюджет</w:t>
      </w:r>
    </w:p>
    <w:p w14:paraId="21423628" w14:textId="77777777" w:rsidR="000B3105" w:rsidRPr="000B3105" w:rsidRDefault="000B3105" w:rsidP="000B3105">
      <w:pPr>
        <w:shd w:val="solid" w:color="FFFFFF" w:fill="FFFFFF"/>
        <w:tabs>
          <w:tab w:val="left" w:pos="567"/>
          <w:tab w:val="left" w:pos="1134"/>
        </w:tabs>
        <w:ind w:left="709"/>
        <w:jc w:val="both"/>
        <w:rPr>
          <w:sz w:val="10"/>
          <w:szCs w:val="10"/>
        </w:rPr>
      </w:pPr>
    </w:p>
    <w:p w14:paraId="3898E098" w14:textId="77777777" w:rsidR="00E55212" w:rsidRDefault="009628A3" w:rsidP="00E55212">
      <w:pPr>
        <w:ind w:firstLine="709"/>
        <w:jc w:val="both"/>
      </w:pPr>
      <w:r w:rsidRPr="009D6624">
        <w:t xml:space="preserve">Реалізація положень проекту </w:t>
      </w:r>
      <w:r w:rsidR="0006162A" w:rsidRPr="009D6624">
        <w:t>акта</w:t>
      </w:r>
      <w:r w:rsidRPr="009D6624">
        <w:t xml:space="preserve"> не потребує додаткових видатків з Державного бюджету України</w:t>
      </w:r>
      <w:r w:rsidR="000D67FC" w:rsidRPr="009D6624">
        <w:t xml:space="preserve"> та місцевих бюджетів.</w:t>
      </w:r>
    </w:p>
    <w:p w14:paraId="0EB7291C" w14:textId="3D1DF47B" w:rsidR="009D6624" w:rsidRPr="009D6624" w:rsidRDefault="009D6624" w:rsidP="002D11E5">
      <w:pPr>
        <w:ind w:firstLine="709"/>
        <w:jc w:val="both"/>
      </w:pPr>
      <w:r w:rsidRPr="009D6624">
        <w:t xml:space="preserve">За </w:t>
      </w:r>
      <w:r w:rsidR="00E55212">
        <w:t xml:space="preserve">оціночними розрахунками, які здійснювалися виходячи із </w:t>
      </w:r>
      <w:r w:rsidR="00E55212" w:rsidRPr="009D6624">
        <w:t>обсягу фактичних видатків на утримання районних рад у 2019 році</w:t>
      </w:r>
      <w:r w:rsidR="00E55212">
        <w:t xml:space="preserve">, </w:t>
      </w:r>
      <w:r w:rsidR="00E55212" w:rsidRPr="00E55212">
        <w:t xml:space="preserve">прогнозованого зменшення кількості районних рад </w:t>
      </w:r>
      <w:r w:rsidR="00E55212">
        <w:t xml:space="preserve">та </w:t>
      </w:r>
      <w:r w:rsidR="00E55212" w:rsidRPr="00E55212">
        <w:t xml:space="preserve">прогнозних показників індексу споживчих цін (ІСЦ), відображених у інфляційному звіті НБУ за квітень 2020 року </w:t>
      </w:r>
      <w:r w:rsidR="00E55212">
        <w:t>(</w:t>
      </w:r>
      <w:r w:rsidR="00E55212" w:rsidRPr="00E55212">
        <w:t>показник ІСЦ на 2020 рік – 6,0%, 2021 рік – 5,0%, 2022 рік – 5,0%, 2023 рік – 5,0%</w:t>
      </w:r>
      <w:r w:rsidR="002D11E5">
        <w:t>)</w:t>
      </w:r>
      <w:r w:rsidRPr="009D6624">
        <w:t xml:space="preserve">, </w:t>
      </w:r>
      <w:r w:rsidRPr="009D6624">
        <w:lastRenderedPageBreak/>
        <w:t xml:space="preserve">зменшення кількості районних рад призведе до зменшення витрат </w:t>
      </w:r>
      <w:r w:rsidRPr="002D11E5">
        <w:t>місцевих (районних) бюджетів:</w:t>
      </w:r>
      <w:r w:rsidRPr="009D6624">
        <w:t xml:space="preserve"> у 2021 році – на 1,4 млрд грн, у 2022 році – на 1,4 млрд грн, у 2023 році – на 1,5 млрд грн. </w:t>
      </w:r>
    </w:p>
    <w:p w14:paraId="65AC3842" w14:textId="77777777" w:rsidR="008204CE" w:rsidRPr="002D11E5" w:rsidRDefault="008204CE" w:rsidP="000B3105">
      <w:pPr>
        <w:ind w:firstLine="709"/>
        <w:jc w:val="both"/>
        <w:rPr>
          <w:sz w:val="20"/>
          <w:szCs w:val="20"/>
        </w:rPr>
      </w:pPr>
    </w:p>
    <w:p w14:paraId="3EA40F49" w14:textId="744282A4" w:rsidR="005854AF" w:rsidRDefault="000C54CE" w:rsidP="000B3105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16710B">
        <w:rPr>
          <w:b/>
          <w:bCs/>
        </w:rPr>
        <w:t>Позиція заінтересованих сторін</w:t>
      </w:r>
    </w:p>
    <w:p w14:paraId="369AC1A5" w14:textId="77777777" w:rsidR="000B3105" w:rsidRPr="000B3105" w:rsidRDefault="000B3105" w:rsidP="000B3105">
      <w:pPr>
        <w:ind w:left="709"/>
        <w:jc w:val="both"/>
        <w:rPr>
          <w:sz w:val="10"/>
          <w:szCs w:val="10"/>
        </w:rPr>
      </w:pPr>
    </w:p>
    <w:p w14:paraId="616833F5" w14:textId="7B928277" w:rsidR="005854AF" w:rsidRPr="0016710B" w:rsidRDefault="005854AF" w:rsidP="000B3105">
      <w:pPr>
        <w:ind w:firstLine="709"/>
        <w:jc w:val="both"/>
        <w:rPr>
          <w:b/>
          <w:bCs/>
        </w:rPr>
      </w:pPr>
      <w:r w:rsidRPr="0016710B">
        <w:t>Проект акта не потребує проведення консультацій із заінтересованими сторонами.</w:t>
      </w:r>
    </w:p>
    <w:p w14:paraId="759E23FA" w14:textId="44DC3BEE" w:rsidR="005854AF" w:rsidRPr="0016710B" w:rsidRDefault="005854AF" w:rsidP="000B3105">
      <w:pPr>
        <w:shd w:val="solid" w:color="FFFFFF" w:fill="FFFFFF"/>
        <w:ind w:firstLine="709"/>
        <w:jc w:val="both"/>
      </w:pPr>
      <w:r w:rsidRPr="0016710B">
        <w:t xml:space="preserve">Проект акта стосується питань розвитку адміністративно-територіальних одиниць, інтересів територіальних громад, місцевого та регіонального розвитку, у зв’язку з </w:t>
      </w:r>
      <w:r w:rsidR="006D7B23">
        <w:t>ч</w:t>
      </w:r>
      <w:r w:rsidRPr="0016710B">
        <w:t xml:space="preserve">им </w:t>
      </w:r>
      <w:bookmarkStart w:id="3" w:name="_Hlk42249481"/>
      <w:r w:rsidR="006D7B23" w:rsidRPr="006D7B23">
        <w:t xml:space="preserve">відповідно до § 39 Регламенту Кабінету Міністрів України </w:t>
      </w:r>
      <w:r w:rsidR="004F1491" w:rsidRPr="00914C8E">
        <w:t>погодже</w:t>
      </w:r>
      <w:r w:rsidR="006D7B23">
        <w:t>но</w:t>
      </w:r>
      <w:bookmarkEnd w:id="3"/>
      <w:r w:rsidRPr="0016710B">
        <w:t xml:space="preserve"> </w:t>
      </w:r>
      <w:r w:rsidR="00EC01D5" w:rsidRPr="00D3677F">
        <w:rPr>
          <w:bCs/>
        </w:rPr>
        <w:t>Представництвом Президента України в Автономній Республіці Крим, Меджлісом кримськотатарського народу</w:t>
      </w:r>
      <w:r w:rsidR="00EC01D5">
        <w:rPr>
          <w:bCs/>
        </w:rPr>
        <w:t>,</w:t>
      </w:r>
      <w:r w:rsidR="00EC01D5" w:rsidRPr="0016710B">
        <w:t xml:space="preserve"> </w:t>
      </w:r>
      <w:r w:rsidRPr="0016710B">
        <w:t>всеукраїнськими асоціаціями органів місцевого самоврядування</w:t>
      </w:r>
      <w:r w:rsidR="00330C07">
        <w:t xml:space="preserve"> </w:t>
      </w:r>
      <w:r w:rsidR="00330C07" w:rsidRPr="0016710B">
        <w:t xml:space="preserve">«Всеукраїнська асоціація </w:t>
      </w:r>
      <w:r w:rsidR="00330C07">
        <w:t>громад</w:t>
      </w:r>
      <w:r w:rsidR="00330C07" w:rsidRPr="0016710B">
        <w:t>», «Українська асоціація районних та обласних рад»</w:t>
      </w:r>
      <w:r w:rsidR="009E23C2">
        <w:t xml:space="preserve">, </w:t>
      </w:r>
      <w:r w:rsidR="009E23C2" w:rsidRPr="003B3A1E">
        <w:t>«Асоціація об’єднаних територіальних громад»</w:t>
      </w:r>
      <w:r w:rsidR="006D7B23">
        <w:t xml:space="preserve">, </w:t>
      </w:r>
      <w:r w:rsidR="00EC01D5">
        <w:br/>
      </w:r>
      <w:r w:rsidR="006D7B23" w:rsidRPr="006D7B23">
        <w:rPr>
          <w:i/>
          <w:iCs/>
        </w:rPr>
        <w:t>не погоджено</w:t>
      </w:r>
      <w:r w:rsidR="006D7B23">
        <w:t xml:space="preserve"> </w:t>
      </w:r>
      <w:r w:rsidR="006D7B23" w:rsidRPr="0016710B">
        <w:t>всеукраїнськ</w:t>
      </w:r>
      <w:r w:rsidR="006D7B23">
        <w:t>ою</w:t>
      </w:r>
      <w:r w:rsidR="006D7B23" w:rsidRPr="0016710B">
        <w:t xml:space="preserve"> асоціаці</w:t>
      </w:r>
      <w:r w:rsidR="006D7B23">
        <w:t>єю</w:t>
      </w:r>
      <w:r w:rsidR="006D7B23" w:rsidRPr="0016710B">
        <w:t xml:space="preserve"> органів місцевого самоврядування</w:t>
      </w:r>
      <w:r w:rsidR="006D7B23">
        <w:t xml:space="preserve"> </w:t>
      </w:r>
      <w:r w:rsidR="006D7B23" w:rsidRPr="0016710B">
        <w:t>«Асоціація міст України»</w:t>
      </w:r>
      <w:r w:rsidR="009E23C2" w:rsidRPr="0016710B">
        <w:t>.</w:t>
      </w:r>
    </w:p>
    <w:p w14:paraId="4ED73630" w14:textId="77777777" w:rsidR="005854AF" w:rsidRPr="0016710B" w:rsidRDefault="005854AF" w:rsidP="000B3105">
      <w:pPr>
        <w:shd w:val="solid" w:color="FFFFFF" w:fill="FFFFFF"/>
        <w:ind w:firstLine="709"/>
        <w:jc w:val="both"/>
      </w:pPr>
      <w:r w:rsidRPr="0016710B">
        <w:t xml:space="preserve">Проект акта не стосується соціально-трудової сфери та не потребує погодження із Спільним представницьким органом репрезентативних всеукраїнських об’єднань профспілок на національному рівні та Спільним представницьким органом сторони роботодавців на національному рівні. </w:t>
      </w:r>
    </w:p>
    <w:p w14:paraId="3146BFC2" w14:textId="2B461558" w:rsidR="005854AF" w:rsidRDefault="005854AF" w:rsidP="000B3105">
      <w:pPr>
        <w:shd w:val="solid" w:color="FFFFFF" w:fill="FFFFFF"/>
        <w:ind w:firstLine="709"/>
        <w:jc w:val="both"/>
      </w:pPr>
      <w:r w:rsidRPr="0016710B">
        <w:t>Проект акта не потребує розгляду Науковим комітетом Національної ради України з питань розвитку науки і технологій.</w:t>
      </w:r>
    </w:p>
    <w:p w14:paraId="3AAD8BA3" w14:textId="77777777" w:rsidR="00286338" w:rsidRPr="009D574F" w:rsidRDefault="00286338" w:rsidP="000B3105">
      <w:pPr>
        <w:shd w:val="solid" w:color="FFFFFF" w:fill="FFFFFF"/>
        <w:ind w:firstLine="709"/>
        <w:jc w:val="both"/>
        <w:rPr>
          <w:sz w:val="20"/>
          <w:szCs w:val="20"/>
        </w:rPr>
      </w:pPr>
    </w:p>
    <w:p w14:paraId="70B264F7" w14:textId="37273845" w:rsidR="005854AF" w:rsidRDefault="005854AF" w:rsidP="000B3105">
      <w:pPr>
        <w:pStyle w:val="a4"/>
        <w:numPr>
          <w:ilvl w:val="0"/>
          <w:numId w:val="1"/>
        </w:numPr>
        <w:shd w:val="solid" w:color="FFFFFF" w:fill="FFFFFF"/>
        <w:jc w:val="both"/>
        <w:rPr>
          <w:b/>
          <w:bCs/>
        </w:rPr>
      </w:pPr>
      <w:r w:rsidRPr="0016710B">
        <w:rPr>
          <w:b/>
          <w:bCs/>
        </w:rPr>
        <w:t>Прогноз впливу</w:t>
      </w:r>
    </w:p>
    <w:p w14:paraId="76A66DEE" w14:textId="77777777" w:rsidR="009D574F" w:rsidRPr="009D574F" w:rsidRDefault="009D574F" w:rsidP="009D574F">
      <w:pPr>
        <w:shd w:val="solid" w:color="FFFFFF" w:fill="FFFFFF"/>
        <w:ind w:left="709"/>
        <w:jc w:val="both"/>
        <w:rPr>
          <w:sz w:val="10"/>
          <w:szCs w:val="10"/>
        </w:rPr>
      </w:pPr>
    </w:p>
    <w:p w14:paraId="7478F76B" w14:textId="672F48EE" w:rsidR="009D574F" w:rsidRDefault="000D67FC" w:rsidP="009D574F">
      <w:pPr>
        <w:shd w:val="solid" w:color="FFFFFF" w:fill="FFFFFF"/>
        <w:ind w:firstLine="709"/>
        <w:jc w:val="both"/>
      </w:pPr>
      <w:r w:rsidRPr="0016710B">
        <w:t xml:space="preserve">Реалізація акта </w:t>
      </w:r>
      <w:r w:rsidRPr="009D574F">
        <w:t>не матиме прямого впливу</w:t>
      </w:r>
      <w:r w:rsidRPr="0016710B">
        <w:t xml:space="preserve"> на </w:t>
      </w:r>
      <w:r w:rsidR="009714CD" w:rsidRPr="009714CD">
        <w:t>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</w:t>
      </w:r>
      <w:r w:rsidR="009714CD">
        <w:t>.</w:t>
      </w:r>
    </w:p>
    <w:p w14:paraId="1C0DAD6D" w14:textId="77777777" w:rsidR="009714CD" w:rsidRPr="009D574F" w:rsidRDefault="009714CD" w:rsidP="009D574F">
      <w:pPr>
        <w:shd w:val="solid" w:color="FFFFFF" w:fill="FFFFFF"/>
        <w:ind w:firstLine="709"/>
        <w:jc w:val="both"/>
        <w:rPr>
          <w:sz w:val="20"/>
          <w:szCs w:val="20"/>
        </w:rPr>
      </w:pPr>
    </w:p>
    <w:p w14:paraId="27702C3A" w14:textId="5FB8BCA7" w:rsidR="009628A3" w:rsidRDefault="005854AF" w:rsidP="000B3105">
      <w:pPr>
        <w:pStyle w:val="a4"/>
        <w:numPr>
          <w:ilvl w:val="0"/>
          <w:numId w:val="1"/>
        </w:numPr>
        <w:jc w:val="both"/>
        <w:rPr>
          <w:b/>
          <w:bCs/>
          <w:color w:val="000000"/>
        </w:rPr>
      </w:pPr>
      <w:r w:rsidRPr="005854AF">
        <w:rPr>
          <w:b/>
          <w:bCs/>
          <w:color w:val="000000"/>
        </w:rPr>
        <w:t>Позиція заінтересованих органів</w:t>
      </w:r>
    </w:p>
    <w:p w14:paraId="4D2A4B61" w14:textId="77777777" w:rsidR="009D574F" w:rsidRPr="009D574F" w:rsidRDefault="009D574F" w:rsidP="009D574F">
      <w:pPr>
        <w:ind w:left="709"/>
        <w:jc w:val="both"/>
        <w:rPr>
          <w:color w:val="000000"/>
          <w:sz w:val="10"/>
          <w:szCs w:val="10"/>
        </w:rPr>
      </w:pPr>
    </w:p>
    <w:p w14:paraId="710CF518" w14:textId="28FB01A0" w:rsidR="006D7B23" w:rsidRDefault="005854AF" w:rsidP="000B3105">
      <w:pPr>
        <w:ind w:firstLine="709"/>
        <w:jc w:val="both"/>
      </w:pPr>
      <w:r w:rsidRPr="00ED38D5">
        <w:t>Проект акта</w:t>
      </w:r>
      <w:r w:rsidR="00146C8F" w:rsidRPr="00914C8E">
        <w:t xml:space="preserve"> погодже</w:t>
      </w:r>
      <w:r w:rsidR="006D7B23">
        <w:t xml:space="preserve">но </w:t>
      </w:r>
      <w:r w:rsidR="006D7B23" w:rsidRPr="002B7092">
        <w:rPr>
          <w:i/>
          <w:iCs/>
        </w:rPr>
        <w:t>без зауважень</w:t>
      </w:r>
      <w:r w:rsidR="006D7B23">
        <w:t xml:space="preserve"> –</w:t>
      </w:r>
      <w:r w:rsidR="00146C8F" w:rsidRPr="00914C8E">
        <w:t xml:space="preserve"> </w:t>
      </w:r>
      <w:r w:rsidR="00EC01D5" w:rsidRPr="00ED38D5">
        <w:t xml:space="preserve">Міністерством фінансів України, Міністерством розвитку економіки, </w:t>
      </w:r>
      <w:r w:rsidR="00EC01D5" w:rsidRPr="00A25267">
        <w:t>торгівлі та сільського господарства України</w:t>
      </w:r>
      <w:r w:rsidR="00EC01D5">
        <w:t xml:space="preserve">, </w:t>
      </w:r>
      <w:r w:rsidR="002B7092">
        <w:t>Донецькою, Київською, Кіровоградською, Львівською, Полтавською, Рівненською, Сумською, Тернопільською, Херсонською, Хмельницькою, Чернігівською обл</w:t>
      </w:r>
      <w:r w:rsidR="002B7092" w:rsidRPr="00891496">
        <w:t>держадміністраці</w:t>
      </w:r>
      <w:r w:rsidR="002B7092">
        <w:t xml:space="preserve">ями; </w:t>
      </w:r>
      <w:r w:rsidR="002B7092" w:rsidRPr="002B7092">
        <w:rPr>
          <w:i/>
          <w:iCs/>
        </w:rPr>
        <w:t>із зауваженнями, які враховано</w:t>
      </w:r>
      <w:r w:rsidR="002B7092">
        <w:t xml:space="preserve"> – Волинською, Житомирською, </w:t>
      </w:r>
      <w:r w:rsidR="002B7092" w:rsidRPr="00144D02">
        <w:t>Закарпатською</w:t>
      </w:r>
      <w:r w:rsidR="002B7092">
        <w:t xml:space="preserve">, </w:t>
      </w:r>
      <w:r w:rsidR="002B7092" w:rsidRPr="00A25267">
        <w:t>Запорізькою, Івано-Франківською, Харківською</w:t>
      </w:r>
      <w:r w:rsidR="002B7092">
        <w:t xml:space="preserve"> об</w:t>
      </w:r>
      <w:r w:rsidR="00EA0A0B">
        <w:t>л</w:t>
      </w:r>
      <w:r w:rsidR="002B7092" w:rsidRPr="00891496">
        <w:t>держадміністраці</w:t>
      </w:r>
      <w:r w:rsidR="002B7092">
        <w:t xml:space="preserve">ями; </w:t>
      </w:r>
      <w:r w:rsidR="00BA0DD3" w:rsidRPr="00EA0A0B">
        <w:rPr>
          <w:i/>
          <w:iCs/>
        </w:rPr>
        <w:t>із зауваженнями, які враховано частково</w:t>
      </w:r>
      <w:r w:rsidR="00BA0DD3">
        <w:t xml:space="preserve"> – Дніпропетровською</w:t>
      </w:r>
      <w:r w:rsidR="00C33FB6">
        <w:t xml:space="preserve">, </w:t>
      </w:r>
      <w:r w:rsidR="00C33FB6" w:rsidRPr="00A25267">
        <w:t>Одеською</w:t>
      </w:r>
      <w:r w:rsidR="00BA0DD3">
        <w:t xml:space="preserve"> </w:t>
      </w:r>
      <w:r w:rsidR="00EA0A0B">
        <w:t>обл</w:t>
      </w:r>
      <w:r w:rsidR="00EA0A0B" w:rsidRPr="00891496">
        <w:t>держадміністраці</w:t>
      </w:r>
      <w:r w:rsidR="00C33FB6">
        <w:t>ями</w:t>
      </w:r>
      <w:r w:rsidR="00EA0A0B">
        <w:t xml:space="preserve">; </w:t>
      </w:r>
      <w:r w:rsidR="002B7092" w:rsidRPr="002B7092">
        <w:rPr>
          <w:i/>
          <w:iCs/>
        </w:rPr>
        <w:t>із зауваженнями, які не враховано</w:t>
      </w:r>
      <w:r w:rsidR="002B7092">
        <w:t xml:space="preserve"> – Вінницькою, Луганською, Миколаївською, Черкаською, Чернівецькою </w:t>
      </w:r>
      <w:r w:rsidR="00EA0A0B">
        <w:t>обл</w:t>
      </w:r>
      <w:r w:rsidR="00EA0A0B" w:rsidRPr="00891496">
        <w:t>держадміністраці</w:t>
      </w:r>
      <w:r w:rsidR="00EA0A0B">
        <w:t>ями</w:t>
      </w:r>
      <w:r w:rsidR="002B7092">
        <w:t xml:space="preserve">. </w:t>
      </w:r>
    </w:p>
    <w:p w14:paraId="08E04E23" w14:textId="44D6BB1D" w:rsidR="001C3981" w:rsidRDefault="001C3981" w:rsidP="001C3981">
      <w:pPr>
        <w:ind w:firstLine="709"/>
        <w:jc w:val="both"/>
        <w:rPr>
          <w:bCs/>
        </w:rPr>
      </w:pPr>
      <w:r w:rsidRPr="001C3981">
        <w:rPr>
          <w:bCs/>
        </w:rPr>
        <w:lastRenderedPageBreak/>
        <w:t>Відповідно до листа</w:t>
      </w:r>
      <w:r w:rsidR="00EC01D5">
        <w:rPr>
          <w:bCs/>
        </w:rPr>
        <w:t xml:space="preserve"> Міністерства юстиції України</w:t>
      </w:r>
      <w:r w:rsidRPr="001C3981">
        <w:rPr>
          <w:bCs/>
        </w:rPr>
        <w:t xml:space="preserve"> від 0</w:t>
      </w:r>
      <w:r w:rsidRPr="001C3981">
        <w:rPr>
          <w:bCs/>
          <w:lang w:val="ru-RU"/>
        </w:rPr>
        <w:t>5</w:t>
      </w:r>
      <w:r w:rsidRPr="001C3981">
        <w:rPr>
          <w:bCs/>
        </w:rPr>
        <w:t>.0</w:t>
      </w:r>
      <w:r w:rsidRPr="001C3981">
        <w:rPr>
          <w:bCs/>
          <w:lang w:val="ru-RU"/>
        </w:rPr>
        <w:t>6</w:t>
      </w:r>
      <w:r w:rsidRPr="001C3981">
        <w:rPr>
          <w:bCs/>
        </w:rPr>
        <w:t>.20</w:t>
      </w:r>
      <w:r w:rsidRPr="001C3981">
        <w:rPr>
          <w:bCs/>
          <w:lang w:val="ru-RU"/>
        </w:rPr>
        <w:t xml:space="preserve">20 </w:t>
      </w:r>
      <w:r w:rsidR="00EC01D5">
        <w:rPr>
          <w:bCs/>
          <w:lang w:val="ru-RU"/>
        </w:rPr>
        <w:br/>
      </w:r>
      <w:r w:rsidRPr="001C3981">
        <w:rPr>
          <w:bCs/>
        </w:rPr>
        <w:t>№</w:t>
      </w:r>
      <w:r w:rsidRPr="001C3981">
        <w:rPr>
          <w:bCs/>
          <w:lang w:val="ru-RU"/>
        </w:rPr>
        <w:t xml:space="preserve"> 24918/11943-26-20/7/1/2</w:t>
      </w:r>
      <w:r w:rsidRPr="001C3981">
        <w:rPr>
          <w:bCs/>
        </w:rPr>
        <w:t xml:space="preserve"> до компетенції Мін’юсту не належить здійснення правової експертизи проектів постанов Верховної Ради України.</w:t>
      </w:r>
    </w:p>
    <w:p w14:paraId="267F55E7" w14:textId="77777777" w:rsidR="00EC01D5" w:rsidRPr="00EC01D5" w:rsidRDefault="00EC01D5" w:rsidP="001C3981">
      <w:pPr>
        <w:ind w:firstLine="709"/>
        <w:jc w:val="both"/>
        <w:rPr>
          <w:bCs/>
          <w:sz w:val="20"/>
          <w:szCs w:val="20"/>
        </w:rPr>
      </w:pPr>
    </w:p>
    <w:p w14:paraId="20DB8F29" w14:textId="6791CB44" w:rsidR="005854AF" w:rsidRDefault="005854AF" w:rsidP="000B3105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16710B">
        <w:rPr>
          <w:b/>
          <w:bCs/>
        </w:rPr>
        <w:t>Ризики та обмеження</w:t>
      </w:r>
    </w:p>
    <w:p w14:paraId="5F2FD228" w14:textId="77777777" w:rsidR="009D574F" w:rsidRPr="009D574F" w:rsidRDefault="009D574F" w:rsidP="009D574F">
      <w:pPr>
        <w:ind w:left="709"/>
        <w:jc w:val="both"/>
        <w:rPr>
          <w:sz w:val="10"/>
          <w:szCs w:val="10"/>
        </w:rPr>
      </w:pPr>
    </w:p>
    <w:p w14:paraId="6D242658" w14:textId="5D05E3D6" w:rsidR="005854AF" w:rsidRPr="0016710B" w:rsidRDefault="005854AF" w:rsidP="000B3105">
      <w:pPr>
        <w:tabs>
          <w:tab w:val="left" w:pos="567"/>
        </w:tabs>
        <w:ind w:firstLine="709"/>
        <w:jc w:val="both"/>
      </w:pPr>
      <w:r w:rsidRPr="0016710B">
        <w:t>У проекті акта відсутні положення, які містять ознаки дискримінації. Проект акта не потребує проведення громадської антидискримінаційної експертизи.</w:t>
      </w:r>
    </w:p>
    <w:p w14:paraId="2B65739D" w14:textId="1E9EC2D0" w:rsidR="005854AF" w:rsidRPr="0016710B" w:rsidRDefault="005854AF" w:rsidP="000B3105">
      <w:pPr>
        <w:pStyle w:val="a5"/>
        <w:tabs>
          <w:tab w:val="left" w:pos="567"/>
        </w:tabs>
        <w:spacing w:after="0"/>
        <w:ind w:firstLine="709"/>
        <w:jc w:val="both"/>
      </w:pPr>
      <w:r w:rsidRPr="0016710B">
        <w:t>У проекті акта відсутні положення, які порушують принцип забезпечення рівних прав та можливостей жінок і чоловіків. Проект акта матиме однаковий вплив на представників обох статей.</w:t>
      </w:r>
    </w:p>
    <w:p w14:paraId="7FAFEFFC" w14:textId="4449D8CD" w:rsidR="005854AF" w:rsidRDefault="005854AF" w:rsidP="000B3105">
      <w:pPr>
        <w:ind w:firstLine="709"/>
        <w:jc w:val="both"/>
      </w:pPr>
      <w:r w:rsidRPr="0016710B">
        <w:t>У проекті акта відсутні правила і процедури, які можуть містити ризики вчинення корупційних правопорушень. Проект акта не потребує проведення громадської антикорупційної експертизи.</w:t>
      </w:r>
    </w:p>
    <w:p w14:paraId="600F079D" w14:textId="77777777" w:rsidR="009714CD" w:rsidRPr="009714CD" w:rsidRDefault="009714CD" w:rsidP="000B3105">
      <w:pPr>
        <w:ind w:firstLine="709"/>
        <w:jc w:val="both"/>
        <w:rPr>
          <w:sz w:val="20"/>
          <w:szCs w:val="20"/>
        </w:rPr>
      </w:pPr>
    </w:p>
    <w:p w14:paraId="15ECDD8C" w14:textId="7BD4DEF5" w:rsidR="000215D4" w:rsidRDefault="000215D4" w:rsidP="000B3105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215D4">
        <w:rPr>
          <w:b/>
          <w:bCs/>
        </w:rPr>
        <w:t>Підстава розроблення проекту акта</w:t>
      </w:r>
    </w:p>
    <w:p w14:paraId="307A6320" w14:textId="77777777" w:rsidR="009D574F" w:rsidRPr="009D574F" w:rsidRDefault="009D574F" w:rsidP="009D574F">
      <w:pPr>
        <w:ind w:left="709"/>
        <w:jc w:val="both"/>
        <w:rPr>
          <w:sz w:val="10"/>
          <w:szCs w:val="10"/>
        </w:rPr>
      </w:pPr>
    </w:p>
    <w:p w14:paraId="4BA47882" w14:textId="15716871" w:rsidR="005854AF" w:rsidRDefault="00146C8F" w:rsidP="009714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914C8E">
        <w:t>Проект акта розроблено відповідно</w:t>
      </w:r>
      <w:r w:rsidR="009D574F">
        <w:t xml:space="preserve"> до </w:t>
      </w:r>
      <w:r w:rsidR="009714CD" w:rsidRPr="00357E21">
        <w:rPr>
          <w:bCs/>
        </w:rPr>
        <w:t>абзацу третього пункту 4 розділу ІІ «Прикінцеві положення» Закону України від 16 квітня 2020 р. № 562-ІХ</w:t>
      </w:r>
      <w:r w:rsidR="009714CD">
        <w:rPr>
          <w:bCs/>
        </w:rPr>
        <w:t xml:space="preserve"> </w:t>
      </w:r>
      <w:r w:rsidR="00EC01D5">
        <w:rPr>
          <w:bCs/>
        </w:rPr>
        <w:br/>
      </w:r>
      <w:r w:rsidR="009714CD" w:rsidRPr="00357E21">
        <w:rPr>
          <w:bCs/>
        </w:rPr>
        <w:t>«Про внесення змін до деяких законів України щодо визначення територій та адміністративних центрів територіальних громад»</w:t>
      </w:r>
      <w:r w:rsidR="002D11E5">
        <w:rPr>
          <w:bCs/>
        </w:rPr>
        <w:t xml:space="preserve"> на виконання </w:t>
      </w:r>
      <w:r w:rsidR="002D11E5" w:rsidRPr="002D11E5">
        <w:rPr>
          <w:bCs/>
        </w:rPr>
        <w:t>доручення Прем’єр-міністра України Д. Шмигаля від 18.05.2020 № 19288/1/1-20</w:t>
      </w:r>
      <w:r w:rsidR="00B27C56">
        <w:rPr>
          <w:bCs/>
        </w:rPr>
        <w:t>.</w:t>
      </w:r>
    </w:p>
    <w:p w14:paraId="3DF337CE" w14:textId="60F64FE2" w:rsidR="009D574F" w:rsidRDefault="009D574F" w:rsidP="000B3105">
      <w:pPr>
        <w:pStyle w:val="a5"/>
        <w:tabs>
          <w:tab w:val="left" w:pos="567"/>
        </w:tabs>
        <w:spacing w:after="0"/>
        <w:ind w:firstLine="709"/>
        <w:jc w:val="both"/>
      </w:pPr>
    </w:p>
    <w:p w14:paraId="64638683" w14:textId="77777777" w:rsidR="009714CD" w:rsidRPr="00ED38D5" w:rsidRDefault="009714CD" w:rsidP="000B3105">
      <w:pPr>
        <w:pStyle w:val="a5"/>
        <w:tabs>
          <w:tab w:val="left" w:pos="567"/>
        </w:tabs>
        <w:spacing w:after="0"/>
        <w:ind w:firstLine="709"/>
        <w:jc w:val="both"/>
      </w:pPr>
    </w:p>
    <w:p w14:paraId="7290AFA6" w14:textId="61FD1A1A" w:rsidR="00C72AB8" w:rsidRDefault="000B3105" w:rsidP="00C72AB8">
      <w:pPr>
        <w:rPr>
          <w:b/>
        </w:rPr>
      </w:pPr>
      <w:r>
        <w:rPr>
          <w:b/>
        </w:rPr>
        <w:t>М</w:t>
      </w:r>
      <w:r w:rsidR="00C72AB8" w:rsidRPr="00330C07">
        <w:rPr>
          <w:b/>
        </w:rPr>
        <w:t>іністр розвитку</w:t>
      </w:r>
      <w:r>
        <w:rPr>
          <w:b/>
        </w:rPr>
        <w:t xml:space="preserve"> </w:t>
      </w:r>
      <w:r w:rsidRPr="00330C07">
        <w:rPr>
          <w:b/>
        </w:rPr>
        <w:t>громад та</w:t>
      </w:r>
    </w:p>
    <w:p w14:paraId="33AF6DD0" w14:textId="6B4ED5AB" w:rsidR="00C72AB8" w:rsidRPr="00287855" w:rsidRDefault="00C72AB8" w:rsidP="00C72AB8">
      <w:pPr>
        <w:rPr>
          <w:b/>
        </w:rPr>
      </w:pPr>
      <w:r w:rsidRPr="00330C07">
        <w:rPr>
          <w:b/>
        </w:rPr>
        <w:t>територій України</w:t>
      </w:r>
      <w:r w:rsidRPr="00287855">
        <w:rPr>
          <w:b/>
        </w:rPr>
        <w:tab/>
      </w:r>
      <w:r w:rsidRPr="00287855">
        <w:rPr>
          <w:b/>
        </w:rPr>
        <w:tab/>
      </w:r>
      <w:r w:rsidRPr="00287855">
        <w:rPr>
          <w:b/>
        </w:rPr>
        <w:tab/>
      </w:r>
      <w:r w:rsidRPr="00287855">
        <w:rPr>
          <w:b/>
        </w:rPr>
        <w:tab/>
      </w:r>
      <w:r w:rsidRPr="00287855">
        <w:rPr>
          <w:b/>
        </w:rPr>
        <w:tab/>
      </w:r>
      <w:r w:rsidR="000B3105">
        <w:rPr>
          <w:b/>
        </w:rPr>
        <w:tab/>
      </w:r>
      <w:r w:rsidR="00EC01D5">
        <w:rPr>
          <w:b/>
        </w:rPr>
        <w:tab/>
      </w:r>
      <w:r w:rsidR="000B3105">
        <w:rPr>
          <w:b/>
        </w:rPr>
        <w:t>Олексій ЧЕРНИШОВ</w:t>
      </w:r>
    </w:p>
    <w:p w14:paraId="1F7B9BB1" w14:textId="77777777" w:rsidR="00E12396" w:rsidRPr="00287855" w:rsidRDefault="00E12396" w:rsidP="00E12396">
      <w:pPr>
        <w:rPr>
          <w:shd w:val="clear" w:color="auto" w:fill="FFFFFF"/>
        </w:rPr>
      </w:pPr>
    </w:p>
    <w:p w14:paraId="03E91E1E" w14:textId="19E272C8" w:rsidR="00C1123B" w:rsidRPr="00B164D0" w:rsidRDefault="00E12396" w:rsidP="00235F77">
      <w:pPr>
        <w:autoSpaceDE w:val="0"/>
        <w:autoSpaceDN w:val="0"/>
        <w:spacing w:before="43" w:line="322" w:lineRule="exact"/>
        <w:rPr>
          <w:bCs/>
        </w:rPr>
      </w:pPr>
      <w:r w:rsidRPr="00287855">
        <w:t xml:space="preserve">_____ __________________ </w:t>
      </w:r>
      <w:r w:rsidRPr="00287855">
        <w:rPr>
          <w:bCs/>
        </w:rPr>
        <w:t>20</w:t>
      </w:r>
      <w:r w:rsidR="00B164D0">
        <w:rPr>
          <w:bCs/>
        </w:rPr>
        <w:t>20</w:t>
      </w:r>
      <w:r w:rsidRPr="00287855">
        <w:rPr>
          <w:bCs/>
        </w:rPr>
        <w:t xml:space="preserve"> р.</w:t>
      </w:r>
    </w:p>
    <w:sectPr w:rsidR="00C1123B" w:rsidRPr="00B164D0" w:rsidSect="00EC01D5">
      <w:headerReference w:type="default" r:id="rId7"/>
      <w:pgSz w:w="11906" w:h="16838"/>
      <w:pgMar w:top="567" w:right="849" w:bottom="993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C297DC" w14:textId="77777777" w:rsidR="00DC6717" w:rsidRDefault="00DC6717" w:rsidP="00235F77">
      <w:r>
        <w:separator/>
      </w:r>
    </w:p>
  </w:endnote>
  <w:endnote w:type="continuationSeparator" w:id="0">
    <w:p w14:paraId="1A0A2729" w14:textId="77777777" w:rsidR="00DC6717" w:rsidRDefault="00DC6717" w:rsidP="00235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182464" w14:textId="77777777" w:rsidR="00DC6717" w:rsidRDefault="00DC6717" w:rsidP="00235F77">
      <w:r>
        <w:separator/>
      </w:r>
    </w:p>
  </w:footnote>
  <w:footnote w:type="continuationSeparator" w:id="0">
    <w:p w14:paraId="3F906463" w14:textId="77777777" w:rsidR="00DC6717" w:rsidRDefault="00DC6717" w:rsidP="00235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95319366"/>
      <w:docPartObj>
        <w:docPartGallery w:val="Page Numbers (Top of Page)"/>
        <w:docPartUnique/>
      </w:docPartObj>
    </w:sdtPr>
    <w:sdtEndPr/>
    <w:sdtContent>
      <w:p w14:paraId="18C974C8" w14:textId="0B04845F" w:rsidR="00235F77" w:rsidRDefault="00235F7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E253DD" w14:textId="77777777" w:rsidR="00235F77" w:rsidRDefault="00235F7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A6F9D"/>
    <w:multiLevelType w:val="hybridMultilevel"/>
    <w:tmpl w:val="76BEEDC2"/>
    <w:lvl w:ilvl="0" w:tplc="DBD891C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BB8"/>
    <w:rsid w:val="00020BDA"/>
    <w:rsid w:val="000215D4"/>
    <w:rsid w:val="0006162A"/>
    <w:rsid w:val="00064DDD"/>
    <w:rsid w:val="00071244"/>
    <w:rsid w:val="000714FB"/>
    <w:rsid w:val="00096ED2"/>
    <w:rsid w:val="000A0897"/>
    <w:rsid w:val="000B3105"/>
    <w:rsid w:val="000C54CE"/>
    <w:rsid w:val="000D67FC"/>
    <w:rsid w:val="00134210"/>
    <w:rsid w:val="00144D02"/>
    <w:rsid w:val="00146C8F"/>
    <w:rsid w:val="0016710B"/>
    <w:rsid w:val="001C3981"/>
    <w:rsid w:val="001F7F05"/>
    <w:rsid w:val="00203E34"/>
    <w:rsid w:val="00235F77"/>
    <w:rsid w:val="002534DC"/>
    <w:rsid w:val="00286338"/>
    <w:rsid w:val="002B7092"/>
    <w:rsid w:val="002C61C7"/>
    <w:rsid w:val="002D11E5"/>
    <w:rsid w:val="002E309C"/>
    <w:rsid w:val="00330C07"/>
    <w:rsid w:val="00336965"/>
    <w:rsid w:val="00340BB8"/>
    <w:rsid w:val="0035093E"/>
    <w:rsid w:val="00357E21"/>
    <w:rsid w:val="00362FCB"/>
    <w:rsid w:val="003D3A09"/>
    <w:rsid w:val="004F1491"/>
    <w:rsid w:val="005056E9"/>
    <w:rsid w:val="005149EB"/>
    <w:rsid w:val="00557DB9"/>
    <w:rsid w:val="005854AF"/>
    <w:rsid w:val="00600214"/>
    <w:rsid w:val="00632385"/>
    <w:rsid w:val="006437A3"/>
    <w:rsid w:val="006550DB"/>
    <w:rsid w:val="00680C41"/>
    <w:rsid w:val="00687A69"/>
    <w:rsid w:val="00694E26"/>
    <w:rsid w:val="006C5384"/>
    <w:rsid w:val="006D7B23"/>
    <w:rsid w:val="00703C63"/>
    <w:rsid w:val="00721F86"/>
    <w:rsid w:val="00742EC3"/>
    <w:rsid w:val="007650D9"/>
    <w:rsid w:val="007F3BBD"/>
    <w:rsid w:val="007F4250"/>
    <w:rsid w:val="00817605"/>
    <w:rsid w:val="008204CE"/>
    <w:rsid w:val="00842F3C"/>
    <w:rsid w:val="008A47C8"/>
    <w:rsid w:val="008C6E25"/>
    <w:rsid w:val="008E427A"/>
    <w:rsid w:val="00916756"/>
    <w:rsid w:val="00940334"/>
    <w:rsid w:val="009628A3"/>
    <w:rsid w:val="009714CD"/>
    <w:rsid w:val="00995095"/>
    <w:rsid w:val="009B0F2C"/>
    <w:rsid w:val="009C4C6B"/>
    <w:rsid w:val="009D574F"/>
    <w:rsid w:val="009D6624"/>
    <w:rsid w:val="009E23C2"/>
    <w:rsid w:val="009E6C25"/>
    <w:rsid w:val="00A1559D"/>
    <w:rsid w:val="00A25267"/>
    <w:rsid w:val="00A32E0B"/>
    <w:rsid w:val="00A404ED"/>
    <w:rsid w:val="00A51C05"/>
    <w:rsid w:val="00A669EA"/>
    <w:rsid w:val="00A67907"/>
    <w:rsid w:val="00A76DB2"/>
    <w:rsid w:val="00AA791E"/>
    <w:rsid w:val="00AC42B3"/>
    <w:rsid w:val="00AD13BE"/>
    <w:rsid w:val="00B164D0"/>
    <w:rsid w:val="00B27C56"/>
    <w:rsid w:val="00B439E1"/>
    <w:rsid w:val="00B8510D"/>
    <w:rsid w:val="00BA0DD3"/>
    <w:rsid w:val="00BB0915"/>
    <w:rsid w:val="00BD4B54"/>
    <w:rsid w:val="00C07862"/>
    <w:rsid w:val="00C1123B"/>
    <w:rsid w:val="00C25CE3"/>
    <w:rsid w:val="00C33FB6"/>
    <w:rsid w:val="00C72AB8"/>
    <w:rsid w:val="00CC15E6"/>
    <w:rsid w:val="00CC3823"/>
    <w:rsid w:val="00CC6ADC"/>
    <w:rsid w:val="00D22F08"/>
    <w:rsid w:val="00D617DB"/>
    <w:rsid w:val="00DA4D39"/>
    <w:rsid w:val="00DB2B07"/>
    <w:rsid w:val="00DB57E0"/>
    <w:rsid w:val="00DB5872"/>
    <w:rsid w:val="00DB79FD"/>
    <w:rsid w:val="00DC6717"/>
    <w:rsid w:val="00DD64C4"/>
    <w:rsid w:val="00DF7552"/>
    <w:rsid w:val="00E12396"/>
    <w:rsid w:val="00E21519"/>
    <w:rsid w:val="00E44DFE"/>
    <w:rsid w:val="00E55212"/>
    <w:rsid w:val="00E7364E"/>
    <w:rsid w:val="00E8691F"/>
    <w:rsid w:val="00E92CB8"/>
    <w:rsid w:val="00EA0A0B"/>
    <w:rsid w:val="00EA627B"/>
    <w:rsid w:val="00EB6079"/>
    <w:rsid w:val="00EC01D5"/>
    <w:rsid w:val="00EF474C"/>
    <w:rsid w:val="00F27E39"/>
    <w:rsid w:val="00F6469B"/>
    <w:rsid w:val="00F85E4B"/>
    <w:rsid w:val="00FC3D47"/>
    <w:rsid w:val="00FF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B4CC0"/>
  <w15:chartTrackingRefBased/>
  <w15:docId w15:val="{E540E277-79F9-40DF-9A1E-7E017D9F1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396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69B"/>
    <w:pPr>
      <w:keepNext/>
      <w:keepLines/>
      <w:widowControl/>
      <w:shd w:val="clear" w:color="auto" w:fill="FFFFFF"/>
      <w:overflowPunct/>
      <w:adjustRightInd/>
      <w:spacing w:before="240" w:after="120"/>
      <w:ind w:firstLine="567"/>
      <w:jc w:val="both"/>
      <w:outlineLvl w:val="1"/>
    </w:pPr>
    <w:rPr>
      <w:b/>
      <w:kern w:val="0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2396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E12396"/>
    <w:pPr>
      <w:ind w:left="720"/>
      <w:contextualSpacing/>
    </w:pPr>
  </w:style>
  <w:style w:type="paragraph" w:styleId="3">
    <w:name w:val="Body Text 3"/>
    <w:basedOn w:val="a"/>
    <w:link w:val="30"/>
    <w:uiPriority w:val="99"/>
    <w:rsid w:val="00E12396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rsid w:val="00E12396"/>
    <w:rPr>
      <w:rFonts w:ascii="Times New Roman" w:eastAsia="Times New Roman" w:hAnsi="Times New Roman" w:cs="Times New Roman"/>
      <w:kern w:val="28"/>
      <w:sz w:val="16"/>
      <w:szCs w:val="16"/>
      <w:lang w:eastAsia="uk-UA"/>
    </w:rPr>
  </w:style>
  <w:style w:type="paragraph" w:styleId="a5">
    <w:name w:val="Body Text"/>
    <w:basedOn w:val="a"/>
    <w:link w:val="a6"/>
    <w:uiPriority w:val="99"/>
    <w:semiHidden/>
    <w:unhideWhenUsed/>
    <w:rsid w:val="00E12396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semiHidden/>
    <w:rsid w:val="00E12396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customStyle="1" w:styleId="rvts9">
    <w:name w:val="rvts9"/>
    <w:basedOn w:val="a0"/>
    <w:rsid w:val="00E12396"/>
    <w:rPr>
      <w:rFonts w:cs="Times New Roman"/>
    </w:rPr>
  </w:style>
  <w:style w:type="character" w:customStyle="1" w:styleId="rvts37">
    <w:name w:val="rvts37"/>
    <w:rsid w:val="00E12396"/>
  </w:style>
  <w:style w:type="character" w:customStyle="1" w:styleId="20">
    <w:name w:val="Заголовок 2 Знак"/>
    <w:basedOn w:val="a0"/>
    <w:link w:val="2"/>
    <w:uiPriority w:val="9"/>
    <w:semiHidden/>
    <w:rsid w:val="00F6469B"/>
    <w:rPr>
      <w:rFonts w:ascii="Times New Roman" w:eastAsia="Times New Roman" w:hAnsi="Times New Roman" w:cs="Times New Roman"/>
      <w:b/>
      <w:sz w:val="28"/>
      <w:szCs w:val="28"/>
      <w:shd w:val="clear" w:color="auto" w:fill="FFFFFF"/>
      <w:lang w:val="ru-RU" w:eastAsia="uk-UA"/>
    </w:rPr>
  </w:style>
  <w:style w:type="character" w:styleId="a7">
    <w:name w:val="Hyperlink"/>
    <w:basedOn w:val="a0"/>
    <w:uiPriority w:val="99"/>
    <w:semiHidden/>
    <w:unhideWhenUsed/>
    <w:rsid w:val="00E8691F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235F77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235F77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aa">
    <w:name w:val="footer"/>
    <w:basedOn w:val="a"/>
    <w:link w:val="ab"/>
    <w:uiPriority w:val="99"/>
    <w:unhideWhenUsed/>
    <w:rsid w:val="00235F77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235F77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ac">
    <w:name w:val="Balloon Text"/>
    <w:basedOn w:val="a"/>
    <w:link w:val="ad"/>
    <w:uiPriority w:val="99"/>
    <w:semiHidden/>
    <w:unhideWhenUsed/>
    <w:rsid w:val="00A32E0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A32E0B"/>
    <w:rPr>
      <w:rFonts w:ascii="Segoe UI" w:eastAsia="Times New Roman" w:hAnsi="Segoe UI" w:cs="Segoe UI"/>
      <w:kern w:val="28"/>
      <w:sz w:val="18"/>
      <w:szCs w:val="18"/>
      <w:lang w:eastAsia="uk-UA"/>
    </w:rPr>
  </w:style>
  <w:style w:type="paragraph" w:styleId="ae">
    <w:name w:val="footnote text"/>
    <w:basedOn w:val="a"/>
    <w:link w:val="af"/>
    <w:uiPriority w:val="99"/>
    <w:semiHidden/>
    <w:unhideWhenUsed/>
    <w:rsid w:val="009D6624"/>
    <w:pPr>
      <w:widowControl/>
      <w:overflowPunct/>
      <w:adjustRightInd/>
    </w:pPr>
    <w:rPr>
      <w:rFonts w:asciiTheme="minorHAnsi" w:eastAsiaTheme="minorHAnsi" w:hAnsiTheme="minorHAnsi" w:cstheme="minorBidi"/>
      <w:kern w:val="0"/>
      <w:sz w:val="20"/>
      <w:szCs w:val="20"/>
      <w:lang w:val="ru-RU" w:eastAsia="en-US"/>
    </w:rPr>
  </w:style>
  <w:style w:type="character" w:customStyle="1" w:styleId="af">
    <w:name w:val="Текст виноски Знак"/>
    <w:basedOn w:val="a0"/>
    <w:link w:val="ae"/>
    <w:uiPriority w:val="99"/>
    <w:semiHidden/>
    <w:rsid w:val="009D6624"/>
    <w:rPr>
      <w:sz w:val="20"/>
      <w:szCs w:val="20"/>
      <w:lang w:val="ru-RU"/>
    </w:rPr>
  </w:style>
  <w:style w:type="character" w:styleId="af0">
    <w:name w:val="footnote reference"/>
    <w:basedOn w:val="a0"/>
    <w:uiPriority w:val="99"/>
    <w:semiHidden/>
    <w:unhideWhenUsed/>
    <w:rsid w:val="009D66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4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5880</Words>
  <Characters>3353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Усенко Вадим Анатолійович</dc:creator>
  <cp:keywords/>
  <dc:description/>
  <cp:lastModifiedBy>КОТОК Юрій Юрійович</cp:lastModifiedBy>
  <cp:revision>65</cp:revision>
  <cp:lastPrinted>2020-06-09T08:20:00Z</cp:lastPrinted>
  <dcterms:created xsi:type="dcterms:W3CDTF">2019-10-21T11:38:00Z</dcterms:created>
  <dcterms:modified xsi:type="dcterms:W3CDTF">2020-06-12T10:37:00Z</dcterms:modified>
</cp:coreProperties>
</file>