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4A0" w:firstRow="1" w:lastRow="0" w:firstColumn="1" w:lastColumn="0" w:noHBand="0" w:noVBand="1"/>
      </w:tblPr>
      <w:tblGrid>
        <w:gridCol w:w="5389"/>
        <w:gridCol w:w="6929"/>
        <w:gridCol w:w="3080"/>
      </w:tblGrid>
      <w:tr w:rsidR="00833075" w:rsidRPr="00FF0123" w:rsidTr="00FF0123">
        <w:trPr>
          <w:trHeight w:val="333"/>
        </w:trPr>
        <w:tc>
          <w:tcPr>
            <w:tcW w:w="35" w:type="pct"/>
            <w:gridSpan w:val="2"/>
            <w:tcBorders>
              <w:top w:val="nil"/>
              <w:left w:val="nil"/>
              <w:bottom w:val="nil"/>
              <w:right w:val="nil"/>
            </w:tcBorders>
          </w:tcPr>
          <w:p w:rsidR="000667DA" w:rsidRPr="00FF0123" w:rsidRDefault="00833075" w:rsidP="00FF0123">
            <w:pPr>
              <w:spacing w:after="0" w:line="240" w:lineRule="auto"/>
              <w:rPr>
                <w:rFonts w:ascii="Times New Roman" w:hAnsi="Times New Roman"/>
                <w:sz w:val="24"/>
              </w:rPr>
            </w:pPr>
            <w:bookmarkStart w:id="0" w:name="_GoBack"/>
            <w:bookmarkEnd w:id="0"/>
            <w:r w:rsidRPr="00FF0123">
              <w:rPr>
                <w:rFonts w:ascii="Times New Roman" w:hAnsi="Times New Roman"/>
                <w:b/>
                <w:sz w:val="24"/>
              </w:rPr>
              <w:t>Порівняльна таблиця до проекту Закону України</w:t>
            </w:r>
          </w:p>
        </w:tc>
        <w:tc>
          <w:tcPr>
            <w:tcW w:w="20" w:type="pct"/>
          </w:tcPr>
          <w:p w:rsidR="000667DA" w:rsidRPr="00FF0123" w:rsidRDefault="00833075" w:rsidP="00FF0123">
            <w:pPr>
              <w:spacing w:after="0" w:line="240" w:lineRule="auto"/>
              <w:rPr>
                <w:rFonts w:ascii="Times New Roman" w:hAnsi="Times New Roman"/>
                <w:sz w:val="24"/>
              </w:rPr>
            </w:pPr>
            <w:r w:rsidRPr="00FF0123">
              <w:rPr>
                <w:rFonts w:ascii="Times New Roman" w:hAnsi="Times New Roman"/>
                <w:b/>
                <w:sz w:val="24"/>
              </w:rPr>
              <w:t>Реєстраційний № 3658</w:t>
            </w:r>
          </w:p>
        </w:tc>
      </w:tr>
      <w:tr w:rsidR="00833075" w:rsidRPr="00FF0123" w:rsidTr="00FF0123">
        <w:trPr>
          <w:trHeight w:val="333"/>
        </w:trPr>
        <w:tc>
          <w:tcPr>
            <w:tcW w:w="35" w:type="pct"/>
            <w:gridSpan w:val="2"/>
            <w:tcBorders>
              <w:top w:val="nil"/>
              <w:left w:val="nil"/>
              <w:bottom w:val="nil"/>
              <w:right w:val="nil"/>
            </w:tcBorders>
          </w:tcPr>
          <w:p w:rsidR="000667DA" w:rsidRPr="00FF0123" w:rsidRDefault="00833075" w:rsidP="00FF0123">
            <w:pPr>
              <w:spacing w:after="0" w:line="240" w:lineRule="auto"/>
              <w:rPr>
                <w:rFonts w:ascii="Times New Roman" w:hAnsi="Times New Roman"/>
                <w:sz w:val="24"/>
              </w:rPr>
            </w:pPr>
            <w:r w:rsidRPr="00FF0123">
              <w:rPr>
                <w:rFonts w:ascii="Times New Roman" w:hAnsi="Times New Roman"/>
                <w:sz w:val="24"/>
              </w:rPr>
              <w:t>про внесення змін до деяких законів України щодо удосконалення умов підтримки виробництва електричної енергії з альтернативних джерел енергії</w:t>
            </w:r>
          </w:p>
        </w:tc>
        <w:tc>
          <w:tcPr>
            <w:tcW w:w="20" w:type="pct"/>
          </w:tcPr>
          <w:p w:rsidR="000667DA" w:rsidRPr="00FF0123" w:rsidRDefault="000667DA" w:rsidP="00FF0123">
            <w:pPr>
              <w:spacing w:after="0" w:line="240" w:lineRule="auto"/>
              <w:rPr>
                <w:rFonts w:ascii="Times New Roman" w:hAnsi="Times New Roman"/>
                <w:sz w:val="24"/>
              </w:rPr>
            </w:pPr>
          </w:p>
        </w:tc>
      </w:tr>
      <w:tr w:rsidR="00FF0123" w:rsidRPr="00FF0123" w:rsidTr="00FF0123">
        <w:trPr>
          <w:trHeight w:val="333"/>
        </w:trPr>
        <w:tc>
          <w:tcPr>
            <w:tcW w:w="35" w:type="pct"/>
            <w:tcBorders>
              <w:top w:val="nil"/>
              <w:left w:val="nil"/>
              <w:bottom w:val="nil"/>
              <w:right w:val="nil"/>
            </w:tcBorders>
          </w:tcPr>
          <w:p w:rsidR="000667DA" w:rsidRPr="00FF0123" w:rsidRDefault="00833075" w:rsidP="00FF0123">
            <w:pPr>
              <w:spacing w:after="0" w:line="240" w:lineRule="auto"/>
              <w:rPr>
                <w:rFonts w:ascii="Times New Roman" w:hAnsi="Times New Roman"/>
                <w:sz w:val="24"/>
              </w:rPr>
            </w:pPr>
            <w:r w:rsidRPr="00FF0123">
              <w:rPr>
                <w:rFonts w:ascii="Times New Roman" w:hAnsi="Times New Roman"/>
                <w:b/>
                <w:sz w:val="24"/>
              </w:rPr>
              <w:t>Автор(и):</w:t>
            </w:r>
          </w:p>
        </w:tc>
        <w:tc>
          <w:tcPr>
            <w:tcW w:w="45" w:type="pct"/>
          </w:tcPr>
          <w:p w:rsidR="000667DA" w:rsidRPr="00FF0123" w:rsidRDefault="00833075" w:rsidP="00FF0123">
            <w:pPr>
              <w:spacing w:after="0" w:line="240" w:lineRule="auto"/>
              <w:rPr>
                <w:rFonts w:ascii="Times New Roman" w:hAnsi="Times New Roman"/>
                <w:sz w:val="24"/>
              </w:rPr>
            </w:pPr>
            <w:r w:rsidRPr="00FF0123">
              <w:rPr>
                <w:rFonts w:ascii="Times New Roman" w:hAnsi="Times New Roman"/>
                <w:sz w:val="24"/>
              </w:rPr>
              <w:t>Прем'єр-міністр України Шмигаль Д. А.</w:t>
            </w:r>
          </w:p>
        </w:tc>
        <w:tc>
          <w:tcPr>
            <w:tcW w:w="20" w:type="pct"/>
          </w:tcPr>
          <w:p w:rsidR="000667DA" w:rsidRPr="00FF0123" w:rsidRDefault="00833075" w:rsidP="00FF0123">
            <w:pPr>
              <w:spacing w:after="0" w:line="240" w:lineRule="auto"/>
              <w:rPr>
                <w:rFonts w:ascii="Times New Roman" w:hAnsi="Times New Roman"/>
                <w:sz w:val="24"/>
              </w:rPr>
            </w:pPr>
            <w:r w:rsidRPr="00FF0123">
              <w:rPr>
                <w:rFonts w:ascii="Times New Roman" w:hAnsi="Times New Roman"/>
                <w:b/>
                <w:sz w:val="24"/>
              </w:rPr>
              <w:t>(друге читання)</w:t>
            </w:r>
          </w:p>
        </w:tc>
      </w:tr>
      <w:tr w:rsidR="00FF0123" w:rsidRPr="00FF0123" w:rsidTr="00FF0123">
        <w:trPr>
          <w:trHeight w:val="333"/>
        </w:trPr>
        <w:tc>
          <w:tcPr>
            <w:tcW w:w="35" w:type="pct"/>
            <w:tcBorders>
              <w:top w:val="nil"/>
              <w:left w:val="nil"/>
              <w:bottom w:val="nil"/>
              <w:right w:val="nil"/>
            </w:tcBorders>
          </w:tcPr>
          <w:p w:rsidR="000667DA" w:rsidRPr="00FF0123" w:rsidRDefault="00833075" w:rsidP="00FF0123">
            <w:pPr>
              <w:spacing w:after="0" w:line="240" w:lineRule="auto"/>
              <w:rPr>
                <w:rFonts w:ascii="Times New Roman" w:hAnsi="Times New Roman"/>
                <w:sz w:val="24"/>
              </w:rPr>
            </w:pPr>
            <w:r w:rsidRPr="00FF0123">
              <w:rPr>
                <w:rFonts w:ascii="Times New Roman" w:hAnsi="Times New Roman"/>
                <w:b/>
                <w:sz w:val="24"/>
              </w:rPr>
              <w:t>Автори остаточної редакції:</w:t>
            </w:r>
          </w:p>
        </w:tc>
        <w:tc>
          <w:tcPr>
            <w:tcW w:w="45" w:type="pct"/>
          </w:tcPr>
          <w:p w:rsidR="000667DA" w:rsidRPr="00FF0123" w:rsidRDefault="00833075" w:rsidP="00FF0123">
            <w:pPr>
              <w:spacing w:after="0" w:line="240" w:lineRule="auto"/>
              <w:rPr>
                <w:rFonts w:ascii="Times New Roman" w:hAnsi="Times New Roman"/>
                <w:sz w:val="24"/>
              </w:rPr>
            </w:pPr>
            <w:r w:rsidRPr="00FF0123">
              <w:rPr>
                <w:rFonts w:ascii="Times New Roman" w:hAnsi="Times New Roman"/>
                <w:sz w:val="24"/>
              </w:rPr>
              <w:t>Народні депутати України - Комітет Верховної Ради України з питань енергетики та житлово-комунальних послуг</w:t>
            </w:r>
          </w:p>
        </w:tc>
        <w:tc>
          <w:tcPr>
            <w:tcW w:w="20" w:type="pct"/>
          </w:tcPr>
          <w:p w:rsidR="000667DA" w:rsidRPr="00FF0123" w:rsidRDefault="000667DA" w:rsidP="00FF0123">
            <w:pPr>
              <w:spacing w:after="0" w:line="240" w:lineRule="auto"/>
              <w:rPr>
                <w:rFonts w:ascii="Times New Roman" w:hAnsi="Times New Roman"/>
                <w:sz w:val="24"/>
              </w:rPr>
            </w:pPr>
          </w:p>
        </w:tc>
      </w:tr>
      <w:tr w:rsidR="00FF0123" w:rsidRPr="00FF0123" w:rsidTr="00FF0123">
        <w:trPr>
          <w:trHeight w:val="333"/>
        </w:trPr>
        <w:tc>
          <w:tcPr>
            <w:tcW w:w="35" w:type="pct"/>
            <w:tcBorders>
              <w:top w:val="nil"/>
              <w:left w:val="nil"/>
              <w:bottom w:val="nil"/>
              <w:right w:val="nil"/>
            </w:tcBorders>
          </w:tcPr>
          <w:p w:rsidR="000667DA" w:rsidRPr="00FF0123" w:rsidRDefault="00833075" w:rsidP="00FF0123">
            <w:pPr>
              <w:spacing w:after="0" w:line="240" w:lineRule="auto"/>
              <w:rPr>
                <w:rFonts w:ascii="Times New Roman" w:hAnsi="Times New Roman"/>
                <w:sz w:val="24"/>
              </w:rPr>
            </w:pPr>
            <w:r w:rsidRPr="00FF0123">
              <w:rPr>
                <w:rFonts w:ascii="Times New Roman" w:hAnsi="Times New Roman"/>
                <w:b/>
                <w:sz w:val="24"/>
              </w:rPr>
              <w:t>Дата розгляду в комітеті:</w:t>
            </w:r>
          </w:p>
        </w:tc>
        <w:tc>
          <w:tcPr>
            <w:tcW w:w="45" w:type="pct"/>
          </w:tcPr>
          <w:p w:rsidR="000667DA" w:rsidRPr="0012769D" w:rsidRDefault="0012769D" w:rsidP="0012769D">
            <w:pPr>
              <w:spacing w:after="0" w:line="240" w:lineRule="auto"/>
              <w:rPr>
                <w:rFonts w:ascii="Times New Roman" w:hAnsi="Times New Roman"/>
                <w:sz w:val="24"/>
                <w:lang w:val="en-US"/>
              </w:rPr>
            </w:pPr>
            <w:r>
              <w:rPr>
                <w:rFonts w:ascii="Times New Roman" w:hAnsi="Times New Roman"/>
                <w:sz w:val="24"/>
                <w:lang w:val="en-US"/>
              </w:rPr>
              <w:t>20.07.2020</w:t>
            </w:r>
          </w:p>
        </w:tc>
        <w:tc>
          <w:tcPr>
            <w:tcW w:w="20" w:type="pct"/>
          </w:tcPr>
          <w:p w:rsidR="000667DA" w:rsidRPr="00FF0123" w:rsidRDefault="000667DA" w:rsidP="00FF0123">
            <w:pPr>
              <w:spacing w:after="0" w:line="240" w:lineRule="auto"/>
              <w:rPr>
                <w:rFonts w:ascii="Times New Roman" w:hAnsi="Times New Roman"/>
                <w:sz w:val="24"/>
              </w:rPr>
            </w:pPr>
          </w:p>
        </w:tc>
      </w:tr>
    </w:tbl>
    <w:p w:rsidR="000667DA" w:rsidRDefault="000667DA">
      <w:pPr>
        <w:spacing w:after="0"/>
        <w:jc w:val="center"/>
        <w:rPr>
          <w:rFonts w:ascii="Times New Roman" w:hAnsi="Times New Roman"/>
          <w:b/>
          <w:sz w:val="28"/>
          <w:szCs w:val="28"/>
        </w:rPr>
      </w:pPr>
    </w:p>
    <w:p w:rsidR="000667DA" w:rsidRDefault="000667DA">
      <w:pPr>
        <w:spacing w:after="0"/>
        <w:jc w:val="center"/>
        <w:rPr>
          <w:rFonts w:ascii="Times New Roman" w:hAnsi="Times New Roman"/>
          <w:b/>
          <w:sz w:val="28"/>
          <w:szCs w:val="28"/>
        </w:rPr>
      </w:pPr>
    </w:p>
    <w:tbl>
      <w:tblPr>
        <w:tblW w:w="5005" w:type="pct"/>
        <w:tblLayout w:type="fixed"/>
        <w:tblLook w:val="04A0" w:firstRow="1" w:lastRow="0" w:firstColumn="1" w:lastColumn="0" w:noHBand="0" w:noVBand="1"/>
      </w:tblPr>
      <w:tblGrid>
        <w:gridCol w:w="614"/>
        <w:gridCol w:w="3782"/>
        <w:gridCol w:w="4143"/>
        <w:gridCol w:w="2303"/>
        <w:gridCol w:w="4571"/>
      </w:tblGrid>
      <w:tr w:rsidR="00677C8E" w:rsidRPr="00FF0123" w:rsidTr="00C74608">
        <w:trPr>
          <w:trHeight w:val="333"/>
          <w:tblHeader/>
        </w:trPr>
        <w:tc>
          <w:tcPr>
            <w:tcW w:w="199" w:type="pct"/>
          </w:tcPr>
          <w:p w:rsidR="000667DA" w:rsidRPr="00FF0123" w:rsidRDefault="00833075" w:rsidP="00FF0123">
            <w:pPr>
              <w:spacing w:after="0" w:line="240" w:lineRule="auto"/>
              <w:jc w:val="center"/>
              <w:rPr>
                <w:rFonts w:ascii="Times New Roman" w:hAnsi="Times New Roman"/>
                <w:sz w:val="16"/>
              </w:rPr>
            </w:pPr>
            <w:r w:rsidRPr="00FF0123">
              <w:rPr>
                <w:rFonts w:ascii="Times New Roman" w:hAnsi="Times New Roman"/>
                <w:b/>
                <w:sz w:val="16"/>
              </w:rPr>
              <w:t>№</w:t>
            </w:r>
          </w:p>
        </w:tc>
        <w:tc>
          <w:tcPr>
            <w:tcW w:w="1227" w:type="pct"/>
          </w:tcPr>
          <w:p w:rsidR="000667DA" w:rsidRPr="00FF0123" w:rsidRDefault="00833075" w:rsidP="00FF0123">
            <w:pPr>
              <w:spacing w:after="0" w:line="240" w:lineRule="auto"/>
              <w:jc w:val="center"/>
              <w:rPr>
                <w:rFonts w:ascii="Times New Roman" w:hAnsi="Times New Roman"/>
                <w:sz w:val="16"/>
              </w:rPr>
            </w:pPr>
            <w:r w:rsidRPr="00FF0123">
              <w:rPr>
                <w:rFonts w:ascii="Times New Roman" w:hAnsi="Times New Roman"/>
                <w:b/>
                <w:sz w:val="16"/>
              </w:rPr>
              <w:t>Редакція, прийнята в першому читанні</w:t>
            </w:r>
          </w:p>
        </w:tc>
        <w:tc>
          <w:tcPr>
            <w:tcW w:w="1344" w:type="pct"/>
          </w:tcPr>
          <w:p w:rsidR="000667DA" w:rsidRPr="00FF0123" w:rsidRDefault="00833075" w:rsidP="00FF0123">
            <w:pPr>
              <w:spacing w:after="0" w:line="240" w:lineRule="auto"/>
              <w:jc w:val="center"/>
              <w:rPr>
                <w:rFonts w:ascii="Times New Roman" w:hAnsi="Times New Roman"/>
                <w:sz w:val="16"/>
              </w:rPr>
            </w:pPr>
            <w:r w:rsidRPr="00FF0123">
              <w:rPr>
                <w:rFonts w:ascii="Times New Roman" w:hAnsi="Times New Roman"/>
                <w:b/>
                <w:sz w:val="16"/>
              </w:rPr>
              <w:t>Пропозиції та поправки до проекту</w:t>
            </w:r>
          </w:p>
        </w:tc>
        <w:tc>
          <w:tcPr>
            <w:tcW w:w="747" w:type="pct"/>
          </w:tcPr>
          <w:p w:rsidR="000667DA" w:rsidRPr="00FF0123" w:rsidRDefault="00833075" w:rsidP="00FF0123">
            <w:pPr>
              <w:spacing w:after="0" w:line="240" w:lineRule="auto"/>
              <w:jc w:val="center"/>
              <w:rPr>
                <w:rFonts w:ascii="Times New Roman" w:hAnsi="Times New Roman"/>
                <w:sz w:val="16"/>
              </w:rPr>
            </w:pPr>
            <w:r w:rsidRPr="00FF0123">
              <w:rPr>
                <w:rFonts w:ascii="Times New Roman" w:hAnsi="Times New Roman"/>
                <w:b/>
                <w:sz w:val="16"/>
              </w:rPr>
              <w:t>Висновки, обґрунтування</w:t>
            </w:r>
          </w:p>
        </w:tc>
        <w:tc>
          <w:tcPr>
            <w:tcW w:w="1483" w:type="pct"/>
          </w:tcPr>
          <w:p w:rsidR="000667DA" w:rsidRPr="00FF0123" w:rsidRDefault="00833075" w:rsidP="00FF0123">
            <w:pPr>
              <w:spacing w:after="0" w:line="240" w:lineRule="auto"/>
              <w:jc w:val="center"/>
              <w:rPr>
                <w:rFonts w:ascii="Times New Roman" w:hAnsi="Times New Roman"/>
                <w:sz w:val="16"/>
              </w:rPr>
            </w:pPr>
            <w:r w:rsidRPr="00FF0123">
              <w:rPr>
                <w:rFonts w:ascii="Times New Roman" w:hAnsi="Times New Roman"/>
                <w:b/>
                <w:sz w:val="16"/>
              </w:rPr>
              <w:t>Законопроект, запропонований головним комітетом в остаточній редакції</w:t>
            </w:r>
          </w:p>
        </w:tc>
      </w:tr>
      <w:tr w:rsidR="00677C8E" w:rsidRPr="00FF0123" w:rsidTr="00C74608">
        <w:trPr>
          <w:trHeight w:val="333"/>
        </w:trPr>
        <w:tc>
          <w:tcPr>
            <w:tcW w:w="199" w:type="pc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t>1</w:t>
            </w:r>
          </w:p>
        </w:tc>
        <w:tc>
          <w:tcPr>
            <w:tcW w:w="1227" w:type="pct"/>
            <w:tcBorders>
              <w:top w:val="nil"/>
              <w:left w:val="nil"/>
              <w:bottom w:val="nil"/>
              <w:right w:val="nil"/>
            </w:tcBorders>
          </w:tcPr>
          <w:p w:rsidR="000667DA" w:rsidRPr="00FF0123" w:rsidRDefault="00833075" w:rsidP="00FF0123">
            <w:pPr>
              <w:spacing w:after="0" w:line="240" w:lineRule="auto"/>
              <w:ind w:firstLine="273"/>
              <w:jc w:val="right"/>
            </w:pPr>
            <w:r w:rsidRPr="00FF0123">
              <w:rPr>
                <w:rFonts w:ascii="Times New Roman" w:hAnsi="Times New Roman"/>
                <w:sz w:val="20"/>
              </w:rPr>
              <w:t>ПРОЕКТ</w:t>
            </w:r>
          </w:p>
        </w:tc>
        <w:tc>
          <w:tcPr>
            <w:tcW w:w="1344"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747"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483" w:type="pct"/>
            <w:tcBorders>
              <w:top w:val="nil"/>
              <w:left w:val="nil"/>
              <w:bottom w:val="nil"/>
              <w:right w:val="nil"/>
            </w:tcBorders>
          </w:tcPr>
          <w:p w:rsidR="000667DA" w:rsidRPr="00FF0123" w:rsidRDefault="000667DA" w:rsidP="00FF0123">
            <w:pPr>
              <w:spacing w:after="0" w:line="240" w:lineRule="auto"/>
            </w:pPr>
          </w:p>
        </w:tc>
      </w:tr>
      <w:tr w:rsidR="00677C8E" w:rsidRPr="00FF0123" w:rsidTr="00C74608">
        <w:trPr>
          <w:trHeight w:val="333"/>
        </w:trPr>
        <w:tc>
          <w:tcPr>
            <w:tcW w:w="199" w:type="pc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t>2</w:t>
            </w:r>
          </w:p>
        </w:tc>
        <w:tc>
          <w:tcPr>
            <w:tcW w:w="1227"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Вноситься Кабінетом Міністрів України</w:t>
            </w:r>
          </w:p>
        </w:tc>
        <w:tc>
          <w:tcPr>
            <w:tcW w:w="1344"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747"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483" w:type="pct"/>
            <w:tcBorders>
              <w:top w:val="nil"/>
              <w:left w:val="nil"/>
              <w:bottom w:val="nil"/>
              <w:right w:val="nil"/>
            </w:tcBorders>
          </w:tcPr>
          <w:p w:rsidR="000667DA" w:rsidRPr="00FF0123" w:rsidRDefault="000667DA" w:rsidP="00FF0123">
            <w:pPr>
              <w:spacing w:after="0" w:line="240" w:lineRule="auto"/>
            </w:pPr>
          </w:p>
        </w:tc>
      </w:tr>
      <w:tr w:rsidR="00677C8E" w:rsidRPr="00FF0123" w:rsidTr="00C74608">
        <w:trPr>
          <w:trHeight w:val="333"/>
        </w:trPr>
        <w:tc>
          <w:tcPr>
            <w:tcW w:w="199" w:type="pc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t>3</w:t>
            </w:r>
          </w:p>
        </w:tc>
        <w:tc>
          <w:tcPr>
            <w:tcW w:w="1227" w:type="pct"/>
            <w:tcBorders>
              <w:top w:val="nil"/>
              <w:left w:val="nil"/>
              <w:bottom w:val="nil"/>
              <w:right w:val="nil"/>
            </w:tcBorders>
          </w:tcPr>
          <w:p w:rsidR="000667DA" w:rsidRPr="00FF0123" w:rsidRDefault="00833075" w:rsidP="00FF0123">
            <w:pPr>
              <w:spacing w:after="0" w:line="240" w:lineRule="auto"/>
              <w:ind w:firstLine="273"/>
              <w:jc w:val="right"/>
            </w:pPr>
            <w:r w:rsidRPr="00FF0123">
              <w:rPr>
                <w:rFonts w:ascii="Times New Roman" w:hAnsi="Times New Roman"/>
                <w:sz w:val="20"/>
              </w:rPr>
              <w:t>Д. ШМИГАЛЬ</w:t>
            </w:r>
          </w:p>
        </w:tc>
        <w:tc>
          <w:tcPr>
            <w:tcW w:w="1344"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747"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483" w:type="pct"/>
            <w:tcBorders>
              <w:top w:val="nil"/>
              <w:left w:val="nil"/>
              <w:bottom w:val="nil"/>
              <w:right w:val="nil"/>
            </w:tcBorders>
          </w:tcPr>
          <w:p w:rsidR="000667DA" w:rsidRPr="00FF0123" w:rsidRDefault="000667DA" w:rsidP="00FF0123">
            <w:pPr>
              <w:spacing w:after="0" w:line="240" w:lineRule="auto"/>
            </w:pPr>
          </w:p>
        </w:tc>
      </w:tr>
      <w:tr w:rsidR="00677C8E" w:rsidRPr="00FF0123" w:rsidTr="00C74608">
        <w:trPr>
          <w:trHeight w:val="333"/>
        </w:trPr>
        <w:tc>
          <w:tcPr>
            <w:tcW w:w="199" w:type="pc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t>4</w:t>
            </w:r>
          </w:p>
        </w:tc>
        <w:tc>
          <w:tcPr>
            <w:tcW w:w="1227" w:type="pct"/>
            <w:tcBorders>
              <w:top w:val="nil"/>
              <w:left w:val="nil"/>
              <w:bottom w:val="nil"/>
              <w:right w:val="nil"/>
            </w:tcBorders>
          </w:tcPr>
          <w:p w:rsidR="000667DA" w:rsidRPr="00FF0123" w:rsidRDefault="00833075" w:rsidP="00FF0123">
            <w:pPr>
              <w:spacing w:after="0" w:line="240" w:lineRule="auto"/>
              <w:ind w:firstLine="273"/>
              <w:jc w:val="right"/>
            </w:pPr>
            <w:r w:rsidRPr="00FF0123">
              <w:rPr>
                <w:rFonts w:ascii="Times New Roman" w:hAnsi="Times New Roman"/>
                <w:sz w:val="20"/>
              </w:rPr>
              <w:t>“     ” 2020 р.</w:t>
            </w:r>
          </w:p>
        </w:tc>
        <w:tc>
          <w:tcPr>
            <w:tcW w:w="1344"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747"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483" w:type="pct"/>
            <w:tcBorders>
              <w:top w:val="nil"/>
              <w:left w:val="nil"/>
              <w:bottom w:val="nil"/>
              <w:right w:val="nil"/>
            </w:tcBorders>
          </w:tcPr>
          <w:p w:rsidR="000667DA" w:rsidRPr="00FF0123" w:rsidRDefault="000667DA" w:rsidP="00FF0123">
            <w:pPr>
              <w:spacing w:after="0" w:line="240" w:lineRule="auto"/>
            </w:pPr>
          </w:p>
        </w:tc>
      </w:tr>
      <w:tr w:rsidR="00677C8E" w:rsidRPr="00FF0123" w:rsidTr="00C74608">
        <w:trPr>
          <w:trHeight w:val="333"/>
        </w:trPr>
        <w:tc>
          <w:tcPr>
            <w:tcW w:w="199" w:type="pc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t>5</w:t>
            </w:r>
          </w:p>
        </w:tc>
        <w:tc>
          <w:tcPr>
            <w:tcW w:w="1227" w:type="pct"/>
            <w:tcBorders>
              <w:top w:val="nil"/>
              <w:left w:val="nil"/>
              <w:bottom w:val="nil"/>
              <w:right w:val="nil"/>
            </w:tcBorders>
          </w:tcPr>
          <w:p w:rsidR="000667DA" w:rsidRPr="00FF0123" w:rsidRDefault="00833075" w:rsidP="00FF0123">
            <w:pPr>
              <w:spacing w:after="0" w:line="240" w:lineRule="auto"/>
              <w:ind w:firstLine="273"/>
              <w:jc w:val="center"/>
            </w:pPr>
            <w:r w:rsidRPr="00FF0123">
              <w:rPr>
                <w:rFonts w:ascii="Times New Roman" w:hAnsi="Times New Roman"/>
                <w:sz w:val="20"/>
              </w:rPr>
              <w:t>Закон УкраЇни</w:t>
            </w:r>
          </w:p>
        </w:tc>
        <w:tc>
          <w:tcPr>
            <w:tcW w:w="1344"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747"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483" w:type="pct"/>
            <w:tcBorders>
              <w:top w:val="nil"/>
              <w:left w:val="nil"/>
              <w:bottom w:val="nil"/>
              <w:right w:val="nil"/>
            </w:tcBorders>
          </w:tcPr>
          <w:p w:rsidR="000667DA" w:rsidRPr="00014136" w:rsidRDefault="00833075" w:rsidP="00FF0123">
            <w:pPr>
              <w:spacing w:after="0" w:line="240" w:lineRule="auto"/>
              <w:ind w:firstLine="273"/>
              <w:jc w:val="center"/>
            </w:pPr>
            <w:r w:rsidRPr="00014136">
              <w:rPr>
                <w:rFonts w:ascii="Times New Roman" w:hAnsi="Times New Roman"/>
              </w:rPr>
              <w:t>Закон України</w:t>
            </w:r>
          </w:p>
        </w:tc>
      </w:tr>
      <w:tr w:rsidR="00677C8E" w:rsidRPr="00FF0123" w:rsidTr="00C74608">
        <w:trPr>
          <w:trHeight w:val="333"/>
        </w:trPr>
        <w:tc>
          <w:tcPr>
            <w:tcW w:w="199" w:type="pct"/>
            <w:vMerge w:val="restart"/>
            <w:tcBorders>
              <w:top w:val="nil"/>
              <w:left w:val="nil"/>
              <w:bottom w:val="nil"/>
              <w:right w:val="nil"/>
            </w:tcBorders>
          </w:tcPr>
          <w:p w:rsidR="00441BA7" w:rsidRPr="00FF0123" w:rsidRDefault="00441BA7" w:rsidP="00FF0123">
            <w:pPr>
              <w:spacing w:after="0" w:line="240" w:lineRule="auto"/>
              <w:jc w:val="center"/>
              <w:rPr>
                <w:rFonts w:ascii="Times New Roman" w:hAnsi="Times New Roman"/>
                <w:sz w:val="20"/>
              </w:rPr>
            </w:pPr>
            <w:r w:rsidRPr="00FF0123">
              <w:rPr>
                <w:rFonts w:ascii="Times New Roman" w:hAnsi="Times New Roman"/>
                <w:sz w:val="20"/>
              </w:rPr>
              <w:t>6</w:t>
            </w:r>
          </w:p>
        </w:tc>
        <w:tc>
          <w:tcPr>
            <w:tcW w:w="1227" w:type="pct"/>
            <w:vMerge w:val="restart"/>
            <w:tcBorders>
              <w:top w:val="nil"/>
              <w:left w:val="nil"/>
              <w:bottom w:val="nil"/>
              <w:right w:val="nil"/>
            </w:tcBorders>
          </w:tcPr>
          <w:p w:rsidR="00441BA7" w:rsidRPr="00FF0123" w:rsidRDefault="00441BA7" w:rsidP="0012769D">
            <w:pPr>
              <w:spacing w:after="0" w:line="240" w:lineRule="auto"/>
              <w:ind w:firstLine="273"/>
              <w:jc w:val="center"/>
            </w:pPr>
            <w:r w:rsidRPr="00FF0123">
              <w:rPr>
                <w:rFonts w:ascii="Times New Roman" w:hAnsi="Times New Roman"/>
                <w:sz w:val="20"/>
              </w:rPr>
              <w:t>Про внесення змін до деяких законів України щодо удосконалення умов підтримки виробництва електричної енергії з альтернативних джерел енергії</w:t>
            </w:r>
          </w:p>
        </w:tc>
        <w:tc>
          <w:tcPr>
            <w:tcW w:w="1344" w:type="pct"/>
            <w:tcBorders>
              <w:top w:val="nil"/>
              <w:left w:val="nil"/>
              <w:bottom w:val="nil"/>
              <w:right w:val="nil"/>
            </w:tcBorders>
          </w:tcPr>
          <w:p w:rsidR="00441BA7" w:rsidRPr="00FF0123" w:rsidRDefault="00441BA7" w:rsidP="00FF0123">
            <w:pPr>
              <w:spacing w:after="0" w:line="240" w:lineRule="auto"/>
              <w:jc w:val="both"/>
              <w:rPr>
                <w:rFonts w:ascii="Times New Roman" w:hAnsi="Times New Roman"/>
                <w:sz w:val="20"/>
              </w:rPr>
            </w:pPr>
            <w:r w:rsidRPr="00FF0123">
              <w:rPr>
                <w:rFonts w:ascii="Times New Roman" w:hAnsi="Times New Roman"/>
                <w:b/>
                <w:sz w:val="20"/>
              </w:rPr>
              <w:t>-1- Н.д. Кривошеєв І. С. (р.к. №36)</w:t>
            </w:r>
          </w:p>
        </w:tc>
        <w:tc>
          <w:tcPr>
            <w:tcW w:w="747" w:type="pct"/>
            <w:tcBorders>
              <w:top w:val="nil"/>
              <w:left w:val="nil"/>
              <w:bottom w:val="nil"/>
              <w:right w:val="nil"/>
            </w:tcBorders>
          </w:tcPr>
          <w:p w:rsidR="00441BA7" w:rsidRPr="0012769D" w:rsidRDefault="0012769D" w:rsidP="00FF0123">
            <w:pPr>
              <w:spacing w:after="0" w:line="240" w:lineRule="auto"/>
              <w:jc w:val="both"/>
              <w:rPr>
                <w:rFonts w:ascii="Times New Roman" w:hAnsi="Times New Roman"/>
                <w:sz w:val="20"/>
                <w:lang w:val="en-US"/>
              </w:rPr>
            </w:pPr>
            <w:r w:rsidRPr="0012769D">
              <w:rPr>
                <w:rFonts w:ascii="Times New Roman" w:hAnsi="Times New Roman"/>
                <w:sz w:val="18"/>
                <w:lang w:val="en-US"/>
              </w:rPr>
              <w:t>Відхилено</w:t>
            </w:r>
          </w:p>
        </w:tc>
        <w:tc>
          <w:tcPr>
            <w:tcW w:w="1483" w:type="pct"/>
            <w:tcBorders>
              <w:top w:val="nil"/>
              <w:left w:val="nil"/>
              <w:right w:val="nil"/>
            </w:tcBorders>
          </w:tcPr>
          <w:p w:rsidR="00A61BD3" w:rsidRPr="00014136" w:rsidRDefault="0012769D" w:rsidP="00FF0123">
            <w:pPr>
              <w:spacing w:after="0" w:line="240" w:lineRule="auto"/>
              <w:jc w:val="center"/>
            </w:pPr>
            <w:r w:rsidRPr="00FF0123">
              <w:rPr>
                <w:rFonts w:ascii="Times New Roman" w:hAnsi="Times New Roman"/>
                <w:sz w:val="20"/>
              </w:rPr>
              <w:t>Про внесення змін до деяких законів України щодо удосконалення умов підтримки виробництва електричної енергії з альтернативних джерел енергії</w:t>
            </w:r>
          </w:p>
        </w:tc>
      </w:tr>
      <w:tr w:rsidR="00677C8E" w:rsidRPr="00FF0123" w:rsidTr="00C74608">
        <w:trPr>
          <w:trHeight w:val="1336"/>
        </w:trPr>
        <w:tc>
          <w:tcPr>
            <w:tcW w:w="199" w:type="pct"/>
            <w:vMerge/>
            <w:tcBorders>
              <w:top w:val="nil"/>
              <w:left w:val="nil"/>
              <w:bottom w:val="nil"/>
              <w:right w:val="nil"/>
            </w:tcBorders>
          </w:tcPr>
          <w:p w:rsidR="00441BA7" w:rsidRPr="00FF0123" w:rsidRDefault="00441BA7"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441BA7" w:rsidRPr="00FF0123" w:rsidRDefault="00441BA7"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441BA7" w:rsidRPr="00FF0123" w:rsidRDefault="00441BA7" w:rsidP="00FF0123">
            <w:pPr>
              <w:spacing w:after="0" w:line="240" w:lineRule="auto"/>
              <w:ind w:firstLine="273"/>
              <w:jc w:val="both"/>
            </w:pPr>
            <w:r w:rsidRPr="00FF0123">
              <w:rPr>
                <w:rFonts w:ascii="Times New Roman" w:hAnsi="Times New Roman"/>
                <w:sz w:val="20"/>
              </w:rPr>
              <w:t>Назву закону викласти у наступній редакції: "Про внесення змін до деяких законів України щодо покращення умов підтримки виробництва електричної енергії з альтернативних джерел енергії"</w:t>
            </w:r>
          </w:p>
        </w:tc>
        <w:tc>
          <w:tcPr>
            <w:tcW w:w="747" w:type="pct"/>
            <w:tcBorders>
              <w:top w:val="nil"/>
              <w:left w:val="nil"/>
              <w:bottom w:val="nil"/>
              <w:right w:val="nil"/>
            </w:tcBorders>
          </w:tcPr>
          <w:p w:rsidR="00441BA7" w:rsidRPr="00FF0123" w:rsidRDefault="00441BA7" w:rsidP="00FF0123">
            <w:pPr>
              <w:spacing w:after="0" w:line="240" w:lineRule="auto"/>
            </w:pPr>
          </w:p>
        </w:tc>
        <w:tc>
          <w:tcPr>
            <w:tcW w:w="1483" w:type="pct"/>
            <w:tcBorders>
              <w:left w:val="nil"/>
              <w:right w:val="nil"/>
            </w:tcBorders>
          </w:tcPr>
          <w:p w:rsidR="00441BA7" w:rsidRPr="00FF0123" w:rsidRDefault="00441BA7" w:rsidP="00FF0123">
            <w:pPr>
              <w:spacing w:after="0" w:line="240" w:lineRule="auto"/>
              <w:jc w:val="both"/>
              <w:rPr>
                <w:rFonts w:ascii="Times New Roman" w:hAnsi="Times New Roman"/>
                <w:sz w:val="20"/>
              </w:rPr>
            </w:pPr>
          </w:p>
        </w:tc>
      </w:tr>
      <w:tr w:rsidR="00677C8E" w:rsidRPr="00FF0123" w:rsidTr="00C74608">
        <w:trPr>
          <w:trHeight w:val="333"/>
        </w:trPr>
        <w:tc>
          <w:tcPr>
            <w:tcW w:w="199" w:type="pct"/>
            <w:vMerge/>
            <w:tcBorders>
              <w:top w:val="nil"/>
              <w:left w:val="nil"/>
              <w:bottom w:val="nil"/>
              <w:right w:val="nil"/>
            </w:tcBorders>
          </w:tcPr>
          <w:p w:rsidR="00441BA7" w:rsidRPr="00FF0123" w:rsidRDefault="00441BA7"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441BA7" w:rsidRPr="00FF0123" w:rsidRDefault="00441BA7"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441BA7" w:rsidRPr="0012769D" w:rsidRDefault="00441BA7" w:rsidP="00FF0123">
            <w:pPr>
              <w:spacing w:after="0" w:line="240" w:lineRule="auto"/>
              <w:jc w:val="both"/>
              <w:rPr>
                <w:rFonts w:ascii="Times New Roman" w:hAnsi="Times New Roman"/>
                <w:sz w:val="20"/>
              </w:rPr>
            </w:pPr>
            <w:r w:rsidRPr="0012769D">
              <w:rPr>
                <w:rFonts w:ascii="Times New Roman" w:hAnsi="Times New Roman"/>
                <w:b/>
                <w:sz w:val="20"/>
              </w:rPr>
              <w:t>-2- Н.д. Герус А. М. (р.к. №17)</w:t>
            </w:r>
          </w:p>
        </w:tc>
        <w:tc>
          <w:tcPr>
            <w:tcW w:w="747" w:type="pct"/>
            <w:tcBorders>
              <w:top w:val="nil"/>
              <w:left w:val="nil"/>
              <w:bottom w:val="nil"/>
              <w:right w:val="nil"/>
            </w:tcBorders>
          </w:tcPr>
          <w:p w:rsidR="00441BA7" w:rsidRPr="0012769D" w:rsidRDefault="0012769D" w:rsidP="00FF0123">
            <w:pPr>
              <w:spacing w:after="0" w:line="240" w:lineRule="auto"/>
              <w:jc w:val="both"/>
              <w:rPr>
                <w:rFonts w:ascii="Times New Roman" w:hAnsi="Times New Roman"/>
                <w:lang w:val="en-US"/>
              </w:rPr>
            </w:pPr>
            <w:r w:rsidRPr="0012769D">
              <w:rPr>
                <w:rFonts w:ascii="Times New Roman" w:hAnsi="Times New Roman"/>
                <w:sz w:val="18"/>
                <w:lang w:val="en-US"/>
              </w:rPr>
              <w:t>Відхилено</w:t>
            </w:r>
          </w:p>
        </w:tc>
        <w:tc>
          <w:tcPr>
            <w:tcW w:w="1483" w:type="pct"/>
            <w:tcBorders>
              <w:left w:val="nil"/>
              <w:right w:val="nil"/>
            </w:tcBorders>
          </w:tcPr>
          <w:p w:rsidR="00441BA7" w:rsidRPr="00FF0123" w:rsidRDefault="00441BA7" w:rsidP="00FF0123">
            <w:pPr>
              <w:spacing w:after="0" w:line="240" w:lineRule="auto"/>
              <w:jc w:val="both"/>
              <w:rPr>
                <w:rFonts w:ascii="Times New Roman" w:hAnsi="Times New Roman"/>
                <w:sz w:val="20"/>
              </w:rPr>
            </w:pPr>
          </w:p>
        </w:tc>
      </w:tr>
      <w:tr w:rsidR="00677C8E" w:rsidRPr="00FF0123" w:rsidTr="00C74608">
        <w:trPr>
          <w:trHeight w:val="333"/>
        </w:trPr>
        <w:tc>
          <w:tcPr>
            <w:tcW w:w="199" w:type="pct"/>
            <w:vMerge/>
            <w:tcBorders>
              <w:top w:val="nil"/>
              <w:left w:val="nil"/>
              <w:bottom w:val="nil"/>
              <w:right w:val="nil"/>
            </w:tcBorders>
          </w:tcPr>
          <w:p w:rsidR="00441BA7" w:rsidRPr="00FF0123" w:rsidRDefault="00441BA7"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441BA7" w:rsidRPr="00FF0123" w:rsidRDefault="00441BA7"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441BA7" w:rsidRPr="00FF0123" w:rsidRDefault="00441BA7" w:rsidP="00FF0123">
            <w:pPr>
              <w:spacing w:after="0" w:line="240" w:lineRule="auto"/>
              <w:ind w:firstLine="273"/>
              <w:jc w:val="both"/>
            </w:pPr>
            <w:r w:rsidRPr="00FF0123">
              <w:rPr>
                <w:rFonts w:ascii="Times New Roman" w:hAnsi="Times New Roman"/>
                <w:sz w:val="20"/>
              </w:rPr>
              <w:t>Назву законопроекту викласти в новій редакції такого змісту:</w:t>
            </w:r>
          </w:p>
          <w:p w:rsidR="00441BA7" w:rsidRPr="00FF0123" w:rsidRDefault="00441BA7" w:rsidP="00FF0123">
            <w:pPr>
              <w:spacing w:after="0" w:line="240" w:lineRule="auto"/>
              <w:ind w:firstLine="273"/>
              <w:jc w:val="both"/>
            </w:pPr>
            <w:r w:rsidRPr="00FF0123">
              <w:rPr>
                <w:rFonts w:ascii="Times New Roman" w:hAnsi="Times New Roman"/>
                <w:sz w:val="20"/>
              </w:rPr>
              <w:t>«</w:t>
            </w:r>
            <w:r w:rsidRPr="0012769D">
              <w:rPr>
                <w:rFonts w:ascii="Times New Roman" w:hAnsi="Times New Roman"/>
                <w:sz w:val="20"/>
              </w:rPr>
              <w:t>Про внесення змін до деяких законів України щодо удосконалення умов підтримки виробництва електричної енергії з альтернативних джерел енергії та врегулювання проблемних питань діяльності енергетичної галузі»</w:t>
            </w:r>
          </w:p>
        </w:tc>
        <w:tc>
          <w:tcPr>
            <w:tcW w:w="747" w:type="pct"/>
            <w:tcBorders>
              <w:top w:val="nil"/>
              <w:left w:val="nil"/>
              <w:bottom w:val="nil"/>
              <w:right w:val="nil"/>
            </w:tcBorders>
          </w:tcPr>
          <w:p w:rsidR="00441BA7" w:rsidRPr="00FF0123" w:rsidRDefault="00441BA7" w:rsidP="00FF0123">
            <w:pPr>
              <w:spacing w:after="0" w:line="240" w:lineRule="auto"/>
            </w:pPr>
          </w:p>
        </w:tc>
        <w:tc>
          <w:tcPr>
            <w:tcW w:w="1483" w:type="pct"/>
            <w:tcBorders>
              <w:left w:val="nil"/>
              <w:bottom w:val="nil"/>
              <w:right w:val="nil"/>
            </w:tcBorders>
          </w:tcPr>
          <w:p w:rsidR="00441BA7" w:rsidRPr="00FF0123" w:rsidRDefault="00441BA7" w:rsidP="00FF0123">
            <w:pPr>
              <w:spacing w:after="0" w:line="240" w:lineRule="auto"/>
              <w:jc w:val="both"/>
              <w:rPr>
                <w:rFonts w:ascii="Times New Roman" w:hAnsi="Times New Roman"/>
                <w:sz w:val="20"/>
              </w:rPr>
            </w:pPr>
          </w:p>
        </w:tc>
      </w:tr>
      <w:tr w:rsidR="00677C8E" w:rsidRPr="00FF0123" w:rsidTr="00C74608">
        <w:trPr>
          <w:trHeight w:val="333"/>
        </w:trPr>
        <w:tc>
          <w:tcPr>
            <w:tcW w:w="199" w:type="pc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t>7</w:t>
            </w:r>
          </w:p>
        </w:tc>
        <w:tc>
          <w:tcPr>
            <w:tcW w:w="1227" w:type="pct"/>
            <w:tcBorders>
              <w:top w:val="nil"/>
              <w:left w:val="nil"/>
              <w:bottom w:val="nil"/>
              <w:right w:val="nil"/>
            </w:tcBorders>
          </w:tcPr>
          <w:p w:rsidR="000667DA" w:rsidRPr="00FF0123" w:rsidRDefault="00833075" w:rsidP="0012769D">
            <w:pPr>
              <w:spacing w:after="0" w:line="240" w:lineRule="auto"/>
              <w:jc w:val="both"/>
            </w:pPr>
            <w:r w:rsidRPr="00FF0123">
              <w:rPr>
                <w:rFonts w:ascii="Times New Roman" w:hAnsi="Times New Roman"/>
                <w:sz w:val="20"/>
              </w:rPr>
              <w:t>Верховна Рада України п о с т а н о в л я є:</w:t>
            </w:r>
          </w:p>
        </w:tc>
        <w:tc>
          <w:tcPr>
            <w:tcW w:w="1344"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747" w:type="pct"/>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483" w:type="pct"/>
            <w:tcBorders>
              <w:top w:val="nil"/>
              <w:left w:val="nil"/>
              <w:bottom w:val="nil"/>
              <w:right w:val="nil"/>
            </w:tcBorders>
          </w:tcPr>
          <w:p w:rsidR="000667DA" w:rsidRPr="00014136" w:rsidRDefault="00833075" w:rsidP="00FF0123">
            <w:pPr>
              <w:spacing w:after="0" w:line="240" w:lineRule="auto"/>
              <w:ind w:firstLine="273"/>
              <w:jc w:val="both"/>
            </w:pPr>
            <w:r w:rsidRPr="00014136">
              <w:rPr>
                <w:rFonts w:ascii="Times New Roman" w:hAnsi="Times New Roman"/>
              </w:rPr>
              <w:t>Верховна Рада України п о с т а н о в л я є:</w:t>
            </w:r>
          </w:p>
        </w:tc>
      </w:tr>
      <w:tr w:rsidR="00677C8E" w:rsidRPr="00FF0123" w:rsidTr="00C74608">
        <w:trPr>
          <w:trHeight w:val="333"/>
        </w:trPr>
        <w:tc>
          <w:tcPr>
            <w:tcW w:w="199" w:type="pct"/>
            <w:vMerge w:val="restar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lastRenderedPageBreak/>
              <w:t>8</w:t>
            </w:r>
          </w:p>
        </w:tc>
        <w:tc>
          <w:tcPr>
            <w:tcW w:w="1227" w:type="pct"/>
            <w:vMerge w:val="restar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I. Внести зміни до таких законів України:</w:t>
            </w:r>
          </w:p>
        </w:tc>
        <w:tc>
          <w:tcPr>
            <w:tcW w:w="1344" w:type="pct"/>
            <w:tcBorders>
              <w:top w:val="nil"/>
              <w:left w:val="nil"/>
              <w:bottom w:val="nil"/>
              <w:right w:val="nil"/>
            </w:tcBorders>
          </w:tcPr>
          <w:p w:rsidR="000667DA" w:rsidRPr="00FF0123" w:rsidRDefault="00833075" w:rsidP="00FF0123">
            <w:pPr>
              <w:spacing w:after="0" w:line="240" w:lineRule="auto"/>
              <w:jc w:val="both"/>
              <w:rPr>
                <w:rFonts w:ascii="Times New Roman" w:hAnsi="Times New Roman"/>
                <w:sz w:val="20"/>
              </w:rPr>
            </w:pPr>
            <w:r w:rsidRPr="00FF0123">
              <w:rPr>
                <w:rFonts w:ascii="Times New Roman" w:hAnsi="Times New Roman"/>
                <w:b/>
                <w:sz w:val="20"/>
              </w:rPr>
              <w:t>-3- Н.д. Костюх А. В. (р.к. №73)</w:t>
            </w:r>
          </w:p>
        </w:tc>
        <w:tc>
          <w:tcPr>
            <w:tcW w:w="747" w:type="pct"/>
            <w:tcBorders>
              <w:top w:val="nil"/>
              <w:left w:val="nil"/>
              <w:bottom w:val="nil"/>
              <w:right w:val="nil"/>
            </w:tcBorders>
          </w:tcPr>
          <w:p w:rsidR="000667DA" w:rsidRPr="0012769D" w:rsidRDefault="0012769D" w:rsidP="00FF0123">
            <w:pPr>
              <w:spacing w:after="0" w:line="240" w:lineRule="auto"/>
              <w:jc w:val="both"/>
              <w:rPr>
                <w:rFonts w:ascii="Times New Roman" w:hAnsi="Times New Roman"/>
                <w:sz w:val="20"/>
                <w:lang w:val="en-US"/>
              </w:rPr>
            </w:pPr>
            <w:r w:rsidRPr="0012769D">
              <w:rPr>
                <w:rFonts w:ascii="Times New Roman" w:hAnsi="Times New Roman"/>
                <w:sz w:val="18"/>
                <w:lang w:val="en-US"/>
              </w:rPr>
              <w:t>Відхилено</w:t>
            </w:r>
          </w:p>
        </w:tc>
        <w:tc>
          <w:tcPr>
            <w:tcW w:w="1483" w:type="pct"/>
            <w:vMerge w:val="restart"/>
            <w:tcBorders>
              <w:top w:val="nil"/>
              <w:left w:val="nil"/>
              <w:bottom w:val="nil"/>
              <w:right w:val="nil"/>
            </w:tcBorders>
          </w:tcPr>
          <w:p w:rsidR="000667DA" w:rsidRPr="00014136" w:rsidRDefault="00833075" w:rsidP="00FF0123">
            <w:pPr>
              <w:spacing w:after="0" w:line="240" w:lineRule="auto"/>
              <w:ind w:firstLine="273"/>
              <w:jc w:val="both"/>
              <w:rPr>
                <w:rFonts w:ascii="Times New Roman" w:hAnsi="Times New Roman"/>
              </w:rPr>
            </w:pPr>
            <w:r w:rsidRPr="00014136">
              <w:rPr>
                <w:rFonts w:ascii="Times New Roman" w:hAnsi="Times New Roman"/>
              </w:rPr>
              <w:t>I. Внести зміни до таких законів України:</w:t>
            </w: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 xml:space="preserve">У Розділі І законопроекту: </w:t>
            </w:r>
          </w:p>
          <w:p w:rsidR="000667DA" w:rsidRPr="00FF0123" w:rsidRDefault="00833075" w:rsidP="00FF0123">
            <w:pPr>
              <w:spacing w:after="0" w:line="240" w:lineRule="auto"/>
              <w:ind w:firstLine="273"/>
              <w:jc w:val="both"/>
            </w:pPr>
            <w:r w:rsidRPr="00FF0123">
              <w:rPr>
                <w:rFonts w:ascii="Times New Roman" w:hAnsi="Times New Roman"/>
                <w:sz w:val="20"/>
              </w:rPr>
              <w:t xml:space="preserve">Слово «таких» замінити словом «наступних»; </w:t>
            </w:r>
          </w:p>
          <w:p w:rsidR="000667DA" w:rsidRPr="00FF0123" w:rsidRDefault="000667DA" w:rsidP="00FF0123">
            <w:pPr>
              <w:spacing w:after="0" w:line="240" w:lineRule="auto"/>
              <w:ind w:firstLine="273"/>
              <w:jc w:val="both"/>
            </w:pP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vMerge/>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jc w:val="both"/>
              <w:rPr>
                <w:rFonts w:ascii="Times New Roman" w:hAnsi="Times New Roman"/>
                <w:sz w:val="20"/>
              </w:rPr>
            </w:pPr>
            <w:r w:rsidRPr="00FF0123">
              <w:rPr>
                <w:rFonts w:ascii="Times New Roman" w:hAnsi="Times New Roman"/>
                <w:b/>
                <w:sz w:val="20"/>
              </w:rPr>
              <w:t>-4- Н.д. Підласа Р. А. (р.к. №100)</w:t>
            </w:r>
          </w:p>
        </w:tc>
        <w:tc>
          <w:tcPr>
            <w:tcW w:w="747" w:type="pct"/>
            <w:tcBorders>
              <w:top w:val="nil"/>
              <w:left w:val="nil"/>
              <w:bottom w:val="nil"/>
              <w:right w:val="nil"/>
            </w:tcBorders>
          </w:tcPr>
          <w:p w:rsidR="000667DA" w:rsidRPr="0012769D" w:rsidRDefault="0012769D" w:rsidP="00FF0123">
            <w:pPr>
              <w:spacing w:after="0" w:line="240" w:lineRule="auto"/>
              <w:jc w:val="both"/>
              <w:rPr>
                <w:rFonts w:ascii="Times New Roman" w:hAnsi="Times New Roman"/>
                <w:sz w:val="20"/>
                <w:lang w:val="en-US"/>
              </w:rPr>
            </w:pPr>
            <w:r w:rsidRPr="0012769D">
              <w:rPr>
                <w:rFonts w:ascii="Times New Roman" w:hAnsi="Times New Roman"/>
                <w:sz w:val="18"/>
                <w:lang w:val="en-US"/>
              </w:rPr>
              <w:t>Відхилено</w:t>
            </w:r>
          </w:p>
        </w:tc>
        <w:tc>
          <w:tcPr>
            <w:tcW w:w="1483" w:type="pct"/>
            <w:vMerge/>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Слово «таких» замінити словом «наступних»;</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vMerge/>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t>9</w:t>
            </w:r>
          </w:p>
        </w:tc>
        <w:tc>
          <w:tcPr>
            <w:tcW w:w="1227" w:type="pct"/>
            <w:vMerge w:val="restar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1. У Законі України “Про альтернативні джерела енергії” (Відомості Верховної Ради України, 2003 р., № 24, ст. 155 із наступними змінами) такі зміни:</w:t>
            </w:r>
          </w:p>
        </w:tc>
        <w:tc>
          <w:tcPr>
            <w:tcW w:w="1344" w:type="pct"/>
            <w:tcBorders>
              <w:top w:val="nil"/>
              <w:left w:val="nil"/>
              <w:bottom w:val="nil"/>
              <w:right w:val="nil"/>
            </w:tcBorders>
          </w:tcPr>
          <w:p w:rsidR="000667DA" w:rsidRPr="00FF0123" w:rsidRDefault="00833075" w:rsidP="00FF0123">
            <w:pPr>
              <w:spacing w:after="0" w:line="240" w:lineRule="auto"/>
              <w:jc w:val="both"/>
              <w:rPr>
                <w:rFonts w:ascii="Times New Roman" w:hAnsi="Times New Roman"/>
                <w:sz w:val="20"/>
              </w:rPr>
            </w:pPr>
            <w:r w:rsidRPr="00FF0123">
              <w:rPr>
                <w:rFonts w:ascii="Times New Roman" w:hAnsi="Times New Roman"/>
                <w:b/>
                <w:sz w:val="20"/>
              </w:rPr>
              <w:t>-5- Н.д. Кузьміних С. В. (р.к. №273)</w:t>
            </w:r>
          </w:p>
        </w:tc>
        <w:tc>
          <w:tcPr>
            <w:tcW w:w="747" w:type="pct"/>
            <w:tcBorders>
              <w:top w:val="nil"/>
              <w:left w:val="nil"/>
              <w:bottom w:val="nil"/>
              <w:right w:val="nil"/>
            </w:tcBorders>
          </w:tcPr>
          <w:p w:rsidR="000667DA" w:rsidRPr="0012769D" w:rsidRDefault="0012769D" w:rsidP="00FF0123">
            <w:pPr>
              <w:spacing w:after="0" w:line="240" w:lineRule="auto"/>
              <w:jc w:val="both"/>
              <w:rPr>
                <w:rFonts w:ascii="Times New Roman" w:hAnsi="Times New Roman"/>
                <w:sz w:val="20"/>
                <w:lang w:val="en-US"/>
              </w:rPr>
            </w:pPr>
            <w:r w:rsidRPr="0012769D">
              <w:rPr>
                <w:rFonts w:ascii="Times New Roman" w:hAnsi="Times New Roman"/>
                <w:sz w:val="18"/>
                <w:lang w:val="en-US"/>
              </w:rPr>
              <w:t>Відхилено</w:t>
            </w:r>
          </w:p>
        </w:tc>
        <w:tc>
          <w:tcPr>
            <w:tcW w:w="1483" w:type="pct"/>
            <w:vMerge w:val="restart"/>
            <w:tcBorders>
              <w:top w:val="nil"/>
              <w:left w:val="nil"/>
              <w:bottom w:val="nil"/>
              <w:right w:val="nil"/>
            </w:tcBorders>
          </w:tcPr>
          <w:p w:rsidR="000667DA" w:rsidRPr="00014136" w:rsidRDefault="00833075" w:rsidP="00247D3D">
            <w:pPr>
              <w:numPr>
                <w:ilvl w:val="0"/>
                <w:numId w:val="3"/>
              </w:numPr>
              <w:spacing w:after="0" w:line="240" w:lineRule="auto"/>
              <w:ind w:left="-61" w:firstLine="284"/>
              <w:jc w:val="both"/>
              <w:rPr>
                <w:rFonts w:ascii="Times New Roman" w:hAnsi="Times New Roman"/>
              </w:rPr>
            </w:pPr>
            <w:r w:rsidRPr="00014136">
              <w:rPr>
                <w:rFonts w:ascii="Times New Roman" w:hAnsi="Times New Roman"/>
              </w:rPr>
              <w:t>У Законі України “Про альтернативні джерела енергії” (Відомості Верховної Ради України, 2003 р., № 24, ст. 155 із наступними змінами):</w:t>
            </w:r>
          </w:p>
          <w:p w:rsidR="00A61BD3" w:rsidRPr="00014136" w:rsidRDefault="00A61BD3" w:rsidP="00A61BD3">
            <w:pPr>
              <w:spacing w:after="0" w:line="240" w:lineRule="auto"/>
              <w:ind w:left="273"/>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1. У Законі України "Про альтернативні джерела енергії" (Відомості Верховної Рад України, 2003 р., № 24, ст. 155 із наступними змінами) такі зміни:</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vMerge/>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jc w:val="both"/>
              <w:rPr>
                <w:rFonts w:ascii="Times New Roman" w:hAnsi="Times New Roman"/>
                <w:sz w:val="20"/>
              </w:rPr>
            </w:pPr>
            <w:r w:rsidRPr="00FF0123">
              <w:rPr>
                <w:rFonts w:ascii="Times New Roman" w:hAnsi="Times New Roman"/>
                <w:b/>
                <w:sz w:val="20"/>
              </w:rPr>
              <w:t>-6- Н.д. Підласа Р. А. (р.к. №100)</w:t>
            </w:r>
          </w:p>
        </w:tc>
        <w:tc>
          <w:tcPr>
            <w:tcW w:w="747" w:type="pct"/>
            <w:tcBorders>
              <w:top w:val="nil"/>
              <w:left w:val="nil"/>
              <w:bottom w:val="nil"/>
              <w:right w:val="nil"/>
            </w:tcBorders>
          </w:tcPr>
          <w:p w:rsidR="000667DA" w:rsidRPr="0012769D" w:rsidRDefault="0082680A" w:rsidP="00FF0123">
            <w:pPr>
              <w:spacing w:after="0" w:line="240" w:lineRule="auto"/>
              <w:jc w:val="both"/>
              <w:rPr>
                <w:rFonts w:ascii="Times New Roman" w:hAnsi="Times New Roman"/>
                <w:sz w:val="20"/>
              </w:rPr>
            </w:pPr>
            <w:r w:rsidRPr="0012769D">
              <w:rPr>
                <w:rFonts w:ascii="Times New Roman" w:hAnsi="Times New Roman"/>
                <w:sz w:val="18"/>
                <w:lang w:val="en-US"/>
              </w:rPr>
              <w:t>Враховано</w:t>
            </w:r>
            <w:r w:rsidR="0012769D" w:rsidRPr="0012769D">
              <w:rPr>
                <w:rFonts w:ascii="Times New Roman" w:hAnsi="Times New Roman"/>
                <w:sz w:val="18"/>
              </w:rPr>
              <w:t xml:space="preserve"> редакційно</w:t>
            </w:r>
          </w:p>
        </w:tc>
        <w:tc>
          <w:tcPr>
            <w:tcW w:w="1483" w:type="pct"/>
            <w:vMerge/>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 xml:space="preserve">В абзаці першому слова </w:t>
            </w:r>
            <w:r w:rsidRPr="0012769D">
              <w:rPr>
                <w:rFonts w:ascii="Times New Roman" w:hAnsi="Times New Roman"/>
                <w:sz w:val="20"/>
              </w:rPr>
              <w:t>«такі зміни» виключити;</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vMerge/>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0667DA" w:rsidRPr="00FF0123" w:rsidRDefault="00833075" w:rsidP="00FF0123">
            <w:pPr>
              <w:spacing w:after="0" w:line="240" w:lineRule="auto"/>
              <w:jc w:val="center"/>
              <w:rPr>
                <w:rFonts w:ascii="Times New Roman" w:hAnsi="Times New Roman"/>
                <w:sz w:val="20"/>
              </w:rPr>
            </w:pPr>
            <w:r w:rsidRPr="00FF0123">
              <w:rPr>
                <w:rFonts w:ascii="Times New Roman" w:hAnsi="Times New Roman"/>
                <w:sz w:val="20"/>
              </w:rPr>
              <w:t>10</w:t>
            </w:r>
          </w:p>
        </w:tc>
        <w:tc>
          <w:tcPr>
            <w:tcW w:w="1227" w:type="pct"/>
            <w:vMerge w:val="restart"/>
            <w:tcBorders>
              <w:top w:val="nil"/>
              <w:left w:val="nil"/>
              <w:bottom w:val="nil"/>
              <w:right w:val="nil"/>
            </w:tcBorders>
          </w:tcPr>
          <w:p w:rsidR="000667DA" w:rsidRPr="00FF0123" w:rsidRDefault="000667DA" w:rsidP="00FF0123">
            <w:pPr>
              <w:spacing w:after="0" w:line="240" w:lineRule="auto"/>
            </w:pPr>
          </w:p>
        </w:tc>
        <w:tc>
          <w:tcPr>
            <w:tcW w:w="1344" w:type="pct"/>
            <w:tcBorders>
              <w:top w:val="nil"/>
              <w:left w:val="nil"/>
              <w:bottom w:val="nil"/>
              <w:right w:val="nil"/>
            </w:tcBorders>
          </w:tcPr>
          <w:p w:rsidR="000667DA" w:rsidRPr="00FF0123" w:rsidRDefault="00833075" w:rsidP="00FF0123">
            <w:pPr>
              <w:spacing w:after="0" w:line="240" w:lineRule="auto"/>
              <w:jc w:val="both"/>
              <w:rPr>
                <w:rFonts w:ascii="Times New Roman" w:hAnsi="Times New Roman"/>
                <w:sz w:val="20"/>
              </w:rPr>
            </w:pPr>
            <w:r w:rsidRPr="00FF0123">
              <w:rPr>
                <w:rFonts w:ascii="Times New Roman" w:hAnsi="Times New Roman"/>
                <w:b/>
                <w:sz w:val="20"/>
              </w:rPr>
              <w:t>-7- Н.д. Семінський О. В. (р.к. №406)</w:t>
            </w:r>
          </w:p>
        </w:tc>
        <w:tc>
          <w:tcPr>
            <w:tcW w:w="747" w:type="pct"/>
            <w:tcBorders>
              <w:top w:val="nil"/>
              <w:left w:val="nil"/>
              <w:bottom w:val="nil"/>
              <w:right w:val="nil"/>
            </w:tcBorders>
          </w:tcPr>
          <w:p w:rsidR="000667DA" w:rsidRPr="0012769D" w:rsidRDefault="0012769D" w:rsidP="00FF0123">
            <w:pPr>
              <w:spacing w:after="0" w:line="240" w:lineRule="auto"/>
              <w:jc w:val="both"/>
              <w:rPr>
                <w:rFonts w:ascii="Times New Roman" w:hAnsi="Times New Roman"/>
                <w:sz w:val="20"/>
              </w:rPr>
            </w:pPr>
            <w:r w:rsidRPr="0012769D">
              <w:rPr>
                <w:rFonts w:ascii="Times New Roman" w:hAnsi="Times New Roman"/>
                <w:sz w:val="18"/>
              </w:rPr>
              <w:t>Відхилено</w:t>
            </w:r>
          </w:p>
        </w:tc>
        <w:tc>
          <w:tcPr>
            <w:tcW w:w="1483" w:type="pct"/>
            <w:tcBorders>
              <w:top w:val="nil"/>
              <w:left w:val="nil"/>
              <w:bottom w:val="nil"/>
              <w:right w:val="nil"/>
            </w:tcBorders>
          </w:tcPr>
          <w:p w:rsidR="000667DA" w:rsidRPr="00014136" w:rsidRDefault="000667DA"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у статті 3</w:t>
            </w:r>
          </w:p>
          <w:p w:rsidR="000667DA" w:rsidRPr="00FF0123" w:rsidRDefault="00833075" w:rsidP="00FF0123">
            <w:pPr>
              <w:spacing w:after="0" w:line="240" w:lineRule="auto"/>
              <w:ind w:firstLine="273"/>
              <w:jc w:val="both"/>
            </w:pPr>
            <w:r w:rsidRPr="00FF0123">
              <w:rPr>
                <w:rFonts w:ascii="Times New Roman" w:hAnsi="Times New Roman"/>
                <w:sz w:val="20"/>
              </w:rPr>
              <w:t xml:space="preserve">абзац сьомий частини першої викласти в такій редакції: </w:t>
            </w:r>
          </w:p>
          <w:p w:rsidR="000667DA" w:rsidRPr="00FF0123" w:rsidRDefault="00833075" w:rsidP="00FF0123">
            <w:pPr>
              <w:spacing w:after="0" w:line="240" w:lineRule="auto"/>
              <w:ind w:firstLine="273"/>
              <w:jc w:val="both"/>
            </w:pPr>
            <w:r w:rsidRPr="00FF0123">
              <w:rPr>
                <w:rFonts w:ascii="Times New Roman" w:hAnsi="Times New Roman"/>
                <w:sz w:val="20"/>
              </w:rPr>
              <w:t>"додержання умов раціонального споживання та економії енергії, виробленої з альтернативних джерел, мінімізація втрат у мережах при розподілі електричної енергії, виробленої з альтернативних джерел, шляхом наближення місць виробництва такої електричної енергії до місць її споживання;"</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tcBorders>
              <w:top w:val="nil"/>
              <w:left w:val="nil"/>
              <w:bottom w:val="nil"/>
              <w:right w:val="nil"/>
            </w:tcBorders>
          </w:tcPr>
          <w:p w:rsidR="000667DA" w:rsidRPr="00014136" w:rsidRDefault="000667DA" w:rsidP="00247D3D">
            <w:pPr>
              <w:spacing w:after="0" w:line="240" w:lineRule="auto"/>
              <w:ind w:left="81" w:firstLine="425"/>
              <w:jc w:val="both"/>
              <w:rPr>
                <w:rFonts w:ascii="Times New Roman" w:hAnsi="Times New Roman"/>
                <w:highlight w:val="yellow"/>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jc w:val="both"/>
              <w:rPr>
                <w:rFonts w:ascii="Times New Roman" w:hAnsi="Times New Roman"/>
                <w:sz w:val="20"/>
              </w:rPr>
            </w:pPr>
            <w:r w:rsidRPr="00FF0123">
              <w:rPr>
                <w:rFonts w:ascii="Times New Roman" w:hAnsi="Times New Roman"/>
                <w:b/>
                <w:sz w:val="20"/>
              </w:rPr>
              <w:t>-8- Н.д. Семінський О. В. (р.к. №406)</w:t>
            </w:r>
          </w:p>
        </w:tc>
        <w:tc>
          <w:tcPr>
            <w:tcW w:w="747" w:type="pct"/>
            <w:tcBorders>
              <w:top w:val="nil"/>
              <w:left w:val="nil"/>
              <w:bottom w:val="nil"/>
              <w:right w:val="nil"/>
            </w:tcBorders>
          </w:tcPr>
          <w:p w:rsidR="000667DA" w:rsidRPr="00FF0123" w:rsidRDefault="0012769D" w:rsidP="00FF0123">
            <w:pPr>
              <w:spacing w:after="0" w:line="240" w:lineRule="auto"/>
              <w:jc w:val="both"/>
              <w:rPr>
                <w:rFonts w:ascii="Times New Roman" w:hAnsi="Times New Roman"/>
                <w:sz w:val="20"/>
              </w:rPr>
            </w:pPr>
            <w:r w:rsidRPr="0012769D">
              <w:rPr>
                <w:rFonts w:ascii="Times New Roman" w:hAnsi="Times New Roman"/>
                <w:sz w:val="18"/>
              </w:rPr>
              <w:t>Відхилено</w:t>
            </w:r>
          </w:p>
        </w:tc>
        <w:tc>
          <w:tcPr>
            <w:tcW w:w="1483" w:type="pct"/>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у статті 3</w:t>
            </w:r>
          </w:p>
          <w:p w:rsidR="000667DA" w:rsidRPr="00FF0123" w:rsidRDefault="00833075" w:rsidP="00FF0123">
            <w:pPr>
              <w:spacing w:after="0" w:line="240" w:lineRule="auto"/>
              <w:ind w:firstLine="273"/>
              <w:jc w:val="both"/>
            </w:pPr>
            <w:r w:rsidRPr="00FF0123">
              <w:rPr>
                <w:rFonts w:ascii="Times New Roman" w:hAnsi="Times New Roman"/>
                <w:sz w:val="20"/>
              </w:rPr>
              <w:t>після абзацу восьмого частини першої доповнити новим абзацом такого змісту:</w:t>
            </w:r>
          </w:p>
          <w:p w:rsidR="000667DA" w:rsidRPr="00FF0123" w:rsidRDefault="00833075" w:rsidP="00FF0123">
            <w:pPr>
              <w:spacing w:after="0" w:line="240" w:lineRule="auto"/>
              <w:ind w:firstLine="273"/>
              <w:jc w:val="both"/>
            </w:pPr>
            <w:r w:rsidRPr="00FF0123">
              <w:rPr>
                <w:rFonts w:ascii="Times New Roman" w:hAnsi="Times New Roman"/>
                <w:sz w:val="20"/>
              </w:rPr>
              <w:t>поступова інтеграції суб’єктів господарської діяльності - виробників електричної енергії з альтернативних джерел енергії, до повноцінної участі в ринку електричної енергії.</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12769D" w:rsidRDefault="00833075" w:rsidP="00FF0123">
            <w:pPr>
              <w:spacing w:after="0" w:line="240" w:lineRule="auto"/>
              <w:jc w:val="both"/>
              <w:rPr>
                <w:rFonts w:ascii="Times New Roman" w:hAnsi="Times New Roman"/>
                <w:sz w:val="20"/>
              </w:rPr>
            </w:pPr>
            <w:r w:rsidRPr="0012769D">
              <w:rPr>
                <w:rFonts w:ascii="Times New Roman" w:hAnsi="Times New Roman"/>
                <w:b/>
                <w:sz w:val="20"/>
              </w:rPr>
              <w:t>-9- Н.д. Овчинникова Ю. Ю. (р.к. №81)</w:t>
            </w:r>
          </w:p>
        </w:tc>
        <w:tc>
          <w:tcPr>
            <w:tcW w:w="747" w:type="pct"/>
            <w:tcBorders>
              <w:top w:val="nil"/>
              <w:left w:val="nil"/>
              <w:bottom w:val="nil"/>
              <w:right w:val="nil"/>
            </w:tcBorders>
          </w:tcPr>
          <w:p w:rsidR="000667DA" w:rsidRPr="0012769D" w:rsidRDefault="0012769D" w:rsidP="00FF0123">
            <w:pPr>
              <w:spacing w:after="0" w:line="240" w:lineRule="auto"/>
              <w:jc w:val="both"/>
              <w:rPr>
                <w:rFonts w:ascii="Times New Roman" w:hAnsi="Times New Roman"/>
              </w:rPr>
            </w:pPr>
            <w:r w:rsidRPr="0012769D">
              <w:rPr>
                <w:rFonts w:ascii="Times New Roman" w:hAnsi="Times New Roman"/>
                <w:sz w:val="18"/>
              </w:rPr>
              <w:t>Відхилено</w:t>
            </w:r>
          </w:p>
        </w:tc>
        <w:tc>
          <w:tcPr>
            <w:tcW w:w="1483" w:type="pct"/>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12769D" w:rsidRDefault="00833075" w:rsidP="00FF0123">
            <w:pPr>
              <w:spacing w:after="0" w:line="240" w:lineRule="auto"/>
              <w:ind w:firstLine="273"/>
              <w:jc w:val="both"/>
            </w:pPr>
            <w:r w:rsidRPr="0012769D">
              <w:rPr>
                <w:rFonts w:ascii="Times New Roman" w:hAnsi="Times New Roman"/>
                <w:sz w:val="20"/>
              </w:rPr>
              <w:t>у статті 3</w:t>
            </w:r>
          </w:p>
          <w:p w:rsidR="000667DA" w:rsidRPr="0012769D" w:rsidRDefault="00833075" w:rsidP="00FF0123">
            <w:pPr>
              <w:spacing w:after="0" w:line="240" w:lineRule="auto"/>
              <w:ind w:firstLine="273"/>
              <w:jc w:val="both"/>
            </w:pPr>
            <w:r w:rsidRPr="0012769D">
              <w:rPr>
                <w:rFonts w:ascii="Times New Roman" w:hAnsi="Times New Roman"/>
                <w:sz w:val="20"/>
              </w:rPr>
              <w:lastRenderedPageBreak/>
              <w:t>абзац сьомий частини першої викласти в такій редакції: додержання умов раціонального споживання та економії енергії, виробленої з альтернативних джерел, мінімізація втрат у мережах при розподілі електричної енергії, виробленої з альтернативних джерел, шляхом наближення місць виробництва такої електричної енергії до місць її споживання;</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tcBorders>
              <w:top w:val="nil"/>
              <w:left w:val="nil"/>
              <w:bottom w:val="nil"/>
              <w:right w:val="nil"/>
            </w:tcBorders>
          </w:tcPr>
          <w:p w:rsidR="00A61BD3" w:rsidRPr="00014136" w:rsidRDefault="00A61BD3" w:rsidP="00FF0123">
            <w:pPr>
              <w:spacing w:after="0" w:line="240" w:lineRule="auto"/>
              <w:jc w:val="both"/>
              <w:rPr>
                <w:rFonts w:ascii="Times New Roman" w:hAnsi="Times New Roman"/>
                <w:highlight w:val="yellow"/>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12769D" w:rsidRDefault="00833075" w:rsidP="00FF0123">
            <w:pPr>
              <w:spacing w:after="0" w:line="240" w:lineRule="auto"/>
              <w:jc w:val="both"/>
              <w:rPr>
                <w:rFonts w:ascii="Times New Roman" w:hAnsi="Times New Roman"/>
                <w:sz w:val="20"/>
              </w:rPr>
            </w:pPr>
            <w:r w:rsidRPr="0012769D">
              <w:rPr>
                <w:rFonts w:ascii="Times New Roman" w:hAnsi="Times New Roman"/>
                <w:b/>
                <w:sz w:val="20"/>
              </w:rPr>
              <w:t>-10- Н.д. Овчинникова Ю. Ю. (р.к. №81)</w:t>
            </w:r>
          </w:p>
        </w:tc>
        <w:tc>
          <w:tcPr>
            <w:tcW w:w="747" w:type="pct"/>
            <w:tcBorders>
              <w:top w:val="nil"/>
              <w:left w:val="nil"/>
              <w:bottom w:val="nil"/>
              <w:right w:val="nil"/>
            </w:tcBorders>
          </w:tcPr>
          <w:p w:rsidR="000667DA" w:rsidRPr="0012769D" w:rsidRDefault="0012769D" w:rsidP="00FF0123">
            <w:pPr>
              <w:spacing w:after="0" w:line="240" w:lineRule="auto"/>
              <w:jc w:val="both"/>
              <w:rPr>
                <w:rFonts w:ascii="Times New Roman" w:hAnsi="Times New Roman"/>
              </w:rPr>
            </w:pPr>
            <w:r w:rsidRPr="0012769D">
              <w:rPr>
                <w:rFonts w:ascii="Times New Roman" w:hAnsi="Times New Roman"/>
                <w:sz w:val="18"/>
              </w:rPr>
              <w:t>Відхилено</w:t>
            </w:r>
          </w:p>
        </w:tc>
        <w:tc>
          <w:tcPr>
            <w:tcW w:w="1483" w:type="pct"/>
            <w:tcBorders>
              <w:top w:val="nil"/>
              <w:left w:val="nil"/>
              <w:bottom w:val="nil"/>
              <w:right w:val="nil"/>
            </w:tcBorders>
          </w:tcPr>
          <w:p w:rsidR="000667DA" w:rsidRPr="00014136" w:rsidRDefault="000667DA" w:rsidP="00FF0123">
            <w:pPr>
              <w:spacing w:after="0" w:line="240" w:lineRule="auto"/>
              <w:jc w:val="both"/>
              <w:rPr>
                <w:rFonts w:ascii="Times New Roman" w:hAnsi="Times New Roman"/>
                <w:highlight w:val="yellow"/>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12769D" w:rsidRDefault="00833075" w:rsidP="00FF0123">
            <w:pPr>
              <w:spacing w:after="0" w:line="240" w:lineRule="auto"/>
              <w:ind w:firstLine="273"/>
              <w:jc w:val="both"/>
            </w:pPr>
            <w:r w:rsidRPr="0012769D">
              <w:rPr>
                <w:rFonts w:ascii="Times New Roman" w:hAnsi="Times New Roman"/>
                <w:sz w:val="20"/>
              </w:rPr>
              <w:t>у статті 3 після абзацу восьмого частини першої доповнити новим абзацом такого змісту: забезпечення сталого розвитку сфери альтернативних джерел енергії.</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tcBorders>
              <w:top w:val="nil"/>
              <w:left w:val="nil"/>
              <w:bottom w:val="nil"/>
              <w:right w:val="nil"/>
            </w:tcBorders>
          </w:tcPr>
          <w:p w:rsidR="000667DA" w:rsidRPr="00014136" w:rsidRDefault="000667DA" w:rsidP="00A61BD3">
            <w:pPr>
              <w:spacing w:after="0" w:line="240" w:lineRule="auto"/>
              <w:ind w:firstLine="228"/>
              <w:jc w:val="both"/>
              <w:rPr>
                <w:rFonts w:ascii="Times New Roman" w:hAnsi="Times New Roman"/>
                <w:highlight w:val="yellow"/>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12769D" w:rsidRDefault="00833075" w:rsidP="00FF0123">
            <w:pPr>
              <w:spacing w:after="0" w:line="240" w:lineRule="auto"/>
              <w:jc w:val="both"/>
              <w:rPr>
                <w:rFonts w:ascii="Times New Roman" w:hAnsi="Times New Roman"/>
                <w:sz w:val="20"/>
              </w:rPr>
            </w:pPr>
            <w:r w:rsidRPr="0012769D">
              <w:rPr>
                <w:rFonts w:ascii="Times New Roman" w:hAnsi="Times New Roman"/>
                <w:b/>
                <w:sz w:val="20"/>
              </w:rPr>
              <w:t>-11- Н.д. Маріковський О. В. (р.к. №88)</w:t>
            </w:r>
          </w:p>
        </w:tc>
        <w:tc>
          <w:tcPr>
            <w:tcW w:w="747" w:type="pct"/>
            <w:tcBorders>
              <w:top w:val="nil"/>
              <w:left w:val="nil"/>
              <w:bottom w:val="nil"/>
              <w:right w:val="nil"/>
            </w:tcBorders>
          </w:tcPr>
          <w:p w:rsidR="000667DA" w:rsidRPr="00FF0123" w:rsidRDefault="0012769D" w:rsidP="00EF6F3C">
            <w:pPr>
              <w:spacing w:after="0" w:line="240" w:lineRule="auto"/>
              <w:jc w:val="both"/>
              <w:rPr>
                <w:rFonts w:ascii="Times New Roman" w:hAnsi="Times New Roman"/>
                <w:sz w:val="24"/>
                <w:szCs w:val="24"/>
              </w:rPr>
            </w:pPr>
            <w:r w:rsidRPr="0012769D">
              <w:rPr>
                <w:rFonts w:ascii="Times New Roman" w:hAnsi="Times New Roman"/>
                <w:sz w:val="18"/>
                <w:szCs w:val="24"/>
              </w:rPr>
              <w:t>Відхилено</w:t>
            </w:r>
          </w:p>
        </w:tc>
        <w:tc>
          <w:tcPr>
            <w:tcW w:w="1483" w:type="pct"/>
            <w:tcBorders>
              <w:top w:val="nil"/>
              <w:left w:val="nil"/>
              <w:bottom w:val="nil"/>
              <w:right w:val="nil"/>
            </w:tcBorders>
          </w:tcPr>
          <w:p w:rsidR="000667DA" w:rsidRPr="00014136" w:rsidRDefault="000667DA" w:rsidP="00FF0123">
            <w:pPr>
              <w:spacing w:after="0" w:line="240" w:lineRule="auto"/>
              <w:jc w:val="both"/>
              <w:rPr>
                <w:rFonts w:ascii="Times New Roman" w:hAnsi="Times New Roman"/>
                <w:highlight w:val="yellow"/>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 xml:space="preserve">Стаття 3. Основні засади державної політики у сфері альтернативних джерел енергії </w:t>
            </w:r>
          </w:p>
          <w:p w:rsidR="000667DA" w:rsidRPr="0012769D" w:rsidRDefault="00833075" w:rsidP="00FF0123">
            <w:pPr>
              <w:spacing w:after="0" w:line="240" w:lineRule="auto"/>
              <w:ind w:firstLine="273"/>
              <w:jc w:val="both"/>
            </w:pPr>
            <w:r w:rsidRPr="00FF0123">
              <w:rPr>
                <w:rFonts w:ascii="Times New Roman" w:hAnsi="Times New Roman"/>
                <w:sz w:val="20"/>
              </w:rPr>
              <w:t xml:space="preserve">… </w:t>
            </w:r>
            <w:r w:rsidRPr="0012769D">
              <w:rPr>
                <w:rFonts w:ascii="Times New Roman" w:hAnsi="Times New Roman"/>
                <w:sz w:val="20"/>
              </w:rPr>
              <w:t xml:space="preserve">залучення вітчизняних та іноземних інвестицій і підтримка підприємництва у сфері альтернативних джерел енергії, в тому числі шляхом розробки і здійснення загальнодержавних і місцевих програм розвитку альтернативної енергетики; </w:t>
            </w:r>
          </w:p>
          <w:p w:rsidR="000667DA" w:rsidRPr="00FF0123" w:rsidRDefault="00833075" w:rsidP="0099185B">
            <w:pPr>
              <w:spacing w:after="0" w:line="240" w:lineRule="auto"/>
              <w:ind w:firstLine="273"/>
              <w:jc w:val="both"/>
            </w:pPr>
            <w:r w:rsidRPr="0012769D">
              <w:rPr>
                <w:rFonts w:ascii="Times New Roman" w:hAnsi="Times New Roman"/>
                <w:sz w:val="20"/>
              </w:rPr>
              <w:t xml:space="preserve"> забезпечення сталого розвитку сфери альтернативних джерел енергії.</w:t>
            </w:r>
            <w:r w:rsidRPr="00FF0123">
              <w:rPr>
                <w:rFonts w:ascii="Times New Roman" w:hAnsi="Times New Roman"/>
                <w:sz w:val="20"/>
              </w:rPr>
              <w:t xml:space="preserve"> </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tcBorders>
              <w:top w:val="nil"/>
              <w:left w:val="nil"/>
              <w:bottom w:val="nil"/>
              <w:right w:val="nil"/>
            </w:tcBorders>
          </w:tcPr>
          <w:p w:rsidR="00D8439F" w:rsidRPr="00014136" w:rsidRDefault="00D8439F" w:rsidP="00D8439F">
            <w:pPr>
              <w:spacing w:after="0" w:line="240" w:lineRule="auto"/>
              <w:ind w:firstLine="273"/>
              <w:jc w:val="both"/>
              <w:rPr>
                <w:rFonts w:ascii="Times New Roman" w:hAnsi="Times New Roman"/>
                <w:highlight w:val="yellow"/>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jc w:val="both"/>
              <w:rPr>
                <w:rFonts w:ascii="Times New Roman" w:hAnsi="Times New Roman"/>
                <w:sz w:val="20"/>
                <w:highlight w:val="cyan"/>
              </w:rPr>
            </w:pPr>
            <w:r w:rsidRPr="0012769D">
              <w:rPr>
                <w:rFonts w:ascii="Times New Roman" w:hAnsi="Times New Roman"/>
                <w:b/>
                <w:sz w:val="20"/>
              </w:rPr>
              <w:t>-12- Н.д. Михайлюк Г. О. (р.к. №46)</w:t>
            </w:r>
          </w:p>
        </w:tc>
        <w:tc>
          <w:tcPr>
            <w:tcW w:w="747" w:type="pct"/>
            <w:tcBorders>
              <w:top w:val="nil"/>
              <w:left w:val="nil"/>
              <w:bottom w:val="nil"/>
              <w:right w:val="nil"/>
            </w:tcBorders>
          </w:tcPr>
          <w:p w:rsidR="000667DA" w:rsidRPr="0012769D" w:rsidRDefault="0012769D" w:rsidP="00FF0123">
            <w:pPr>
              <w:spacing w:after="0" w:line="240" w:lineRule="auto"/>
              <w:jc w:val="both"/>
              <w:rPr>
                <w:rFonts w:ascii="Times New Roman" w:hAnsi="Times New Roman"/>
                <w:sz w:val="20"/>
              </w:rPr>
            </w:pPr>
            <w:r w:rsidRPr="0012769D">
              <w:rPr>
                <w:rFonts w:ascii="Times New Roman" w:hAnsi="Times New Roman"/>
                <w:sz w:val="18"/>
              </w:rPr>
              <w:t>Відхилено</w:t>
            </w:r>
          </w:p>
        </w:tc>
        <w:tc>
          <w:tcPr>
            <w:tcW w:w="1483" w:type="pct"/>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 xml:space="preserve">Стаття 3. Основні засади державної політики у сфері альтернативних джерел енергії </w:t>
            </w:r>
          </w:p>
          <w:p w:rsidR="000667DA" w:rsidRPr="00FF0123" w:rsidRDefault="00833075" w:rsidP="0099185B">
            <w:pPr>
              <w:spacing w:after="0" w:line="240" w:lineRule="auto"/>
              <w:ind w:firstLine="273"/>
              <w:jc w:val="both"/>
            </w:pPr>
            <w:r w:rsidRPr="0012769D">
              <w:rPr>
                <w:rFonts w:ascii="Times New Roman" w:hAnsi="Times New Roman"/>
                <w:sz w:val="20"/>
              </w:rPr>
              <w:t>додержання умов раціонального споживання та економії енергії, виробленої з альтернативних джерел, мінімізація втрат у мережах при транспортуванні електричної енергії, виробленої з альтернативних джерел, шляхом наближення місць виробництва електричної енергії до місць її споживання;</w:t>
            </w:r>
            <w:r w:rsidRPr="00FF0123">
              <w:rPr>
                <w:rFonts w:ascii="Times New Roman" w:hAnsi="Times New Roman"/>
                <w:sz w:val="20"/>
              </w:rPr>
              <w:t xml:space="preserve"> </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jc w:val="both"/>
              <w:rPr>
                <w:rFonts w:ascii="Times New Roman" w:hAnsi="Times New Roman"/>
                <w:sz w:val="20"/>
              </w:rPr>
            </w:pPr>
            <w:r w:rsidRPr="00FF0123">
              <w:rPr>
                <w:rFonts w:ascii="Times New Roman" w:hAnsi="Times New Roman"/>
                <w:b/>
                <w:sz w:val="20"/>
              </w:rPr>
              <w:t>-</w:t>
            </w:r>
            <w:r w:rsidRPr="0012769D">
              <w:rPr>
                <w:rFonts w:ascii="Times New Roman" w:hAnsi="Times New Roman"/>
                <w:b/>
                <w:sz w:val="20"/>
              </w:rPr>
              <w:t>13- Н.д. Чернєв Є. В. (р.к. №26)</w:t>
            </w:r>
          </w:p>
        </w:tc>
        <w:tc>
          <w:tcPr>
            <w:tcW w:w="747" w:type="pct"/>
            <w:tcBorders>
              <w:top w:val="nil"/>
              <w:left w:val="nil"/>
              <w:bottom w:val="nil"/>
              <w:right w:val="nil"/>
            </w:tcBorders>
          </w:tcPr>
          <w:p w:rsidR="000667DA" w:rsidRPr="0012769D" w:rsidRDefault="0012769D" w:rsidP="00E91287">
            <w:pPr>
              <w:spacing w:after="0" w:line="240" w:lineRule="auto"/>
              <w:jc w:val="both"/>
              <w:rPr>
                <w:rFonts w:ascii="Times New Roman" w:hAnsi="Times New Roman"/>
                <w:highlight w:val="yellow"/>
              </w:rPr>
            </w:pPr>
            <w:r w:rsidRPr="0012769D">
              <w:rPr>
                <w:rFonts w:ascii="Times New Roman" w:hAnsi="Times New Roman"/>
                <w:sz w:val="18"/>
              </w:rPr>
              <w:t>Відхилено</w:t>
            </w:r>
          </w:p>
        </w:tc>
        <w:tc>
          <w:tcPr>
            <w:tcW w:w="1483" w:type="pct"/>
            <w:tcBorders>
              <w:top w:val="nil"/>
              <w:left w:val="nil"/>
              <w:bottom w:val="nil"/>
              <w:right w:val="nil"/>
            </w:tcBorders>
          </w:tcPr>
          <w:p w:rsidR="000667DA" w:rsidRPr="00014136" w:rsidRDefault="000667DA"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0667DA" w:rsidRPr="00FF0123" w:rsidRDefault="000667DA"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0667DA" w:rsidRPr="00FF0123" w:rsidRDefault="000667DA"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0667DA" w:rsidRPr="00FF0123" w:rsidRDefault="00833075" w:rsidP="00FF0123">
            <w:pPr>
              <w:spacing w:after="0" w:line="240" w:lineRule="auto"/>
              <w:ind w:firstLine="273"/>
              <w:jc w:val="both"/>
            </w:pPr>
            <w:r w:rsidRPr="00FF0123">
              <w:rPr>
                <w:rFonts w:ascii="Times New Roman" w:hAnsi="Times New Roman"/>
                <w:sz w:val="20"/>
              </w:rPr>
              <w:t xml:space="preserve">Стаття 3. Основні засади державної політики у сфері альтернативних джерел енергії </w:t>
            </w:r>
          </w:p>
          <w:p w:rsidR="000667DA" w:rsidRPr="00FF0123" w:rsidRDefault="00833075" w:rsidP="0099185B">
            <w:pPr>
              <w:spacing w:after="0" w:line="240" w:lineRule="auto"/>
              <w:ind w:firstLine="273"/>
              <w:jc w:val="both"/>
            </w:pPr>
            <w:r w:rsidRPr="0012769D">
              <w:rPr>
                <w:rFonts w:ascii="Times New Roman" w:hAnsi="Times New Roman"/>
                <w:sz w:val="20"/>
              </w:rPr>
              <w:t>додержання умов раціонального споживання та економії енергії, виробленої з альтернативних джерел, мінімізація втрат у мережах при розподілі та транспортуванні електричної енергії, виробленої з альтернативних джерел, шляхом наближення місць виробництва електричної енергії до місць її споживання;</w:t>
            </w:r>
            <w:r w:rsidRPr="00FF0123">
              <w:rPr>
                <w:rFonts w:ascii="Times New Roman" w:hAnsi="Times New Roman"/>
                <w:sz w:val="20"/>
              </w:rPr>
              <w:t xml:space="preserve"> </w:t>
            </w:r>
          </w:p>
        </w:tc>
        <w:tc>
          <w:tcPr>
            <w:tcW w:w="747" w:type="pct"/>
            <w:tcBorders>
              <w:top w:val="nil"/>
              <w:left w:val="nil"/>
              <w:bottom w:val="nil"/>
              <w:right w:val="nil"/>
            </w:tcBorders>
          </w:tcPr>
          <w:p w:rsidR="000667DA" w:rsidRPr="00FF0123" w:rsidRDefault="000667DA" w:rsidP="00FF0123">
            <w:pPr>
              <w:spacing w:after="0" w:line="240" w:lineRule="auto"/>
            </w:pPr>
          </w:p>
        </w:tc>
        <w:tc>
          <w:tcPr>
            <w:tcW w:w="1483" w:type="pct"/>
            <w:tcBorders>
              <w:top w:val="nil"/>
              <w:left w:val="nil"/>
              <w:bottom w:val="nil"/>
              <w:right w:val="nil"/>
            </w:tcBorders>
          </w:tcPr>
          <w:p w:rsidR="000667DA" w:rsidRPr="00014136" w:rsidRDefault="000667DA" w:rsidP="00FF0123">
            <w:pPr>
              <w:spacing w:after="0" w:line="240" w:lineRule="auto"/>
              <w:ind w:firstLine="273"/>
              <w:jc w:val="both"/>
              <w:rPr>
                <w:rFonts w:ascii="Times New Roman" w:hAnsi="Times New Roman"/>
              </w:rPr>
            </w:pPr>
          </w:p>
        </w:tc>
      </w:tr>
      <w:tr w:rsidR="00677C8E" w:rsidRPr="00FF0123" w:rsidTr="00C74608">
        <w:trPr>
          <w:trHeight w:val="333"/>
        </w:trPr>
        <w:tc>
          <w:tcPr>
            <w:tcW w:w="199" w:type="pct"/>
            <w:vMerge w:val="restart"/>
            <w:tcBorders>
              <w:top w:val="nil"/>
              <w:left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11</w:t>
            </w:r>
          </w:p>
        </w:tc>
        <w:tc>
          <w:tcPr>
            <w:tcW w:w="1227" w:type="pct"/>
            <w:vMerge w:val="restart"/>
            <w:tcBorders>
              <w:top w:val="nil"/>
              <w:left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EF6F3C" w:rsidRDefault="00FF0123" w:rsidP="00FF0123">
            <w:pPr>
              <w:spacing w:after="0" w:line="240" w:lineRule="auto"/>
              <w:jc w:val="both"/>
              <w:rPr>
                <w:rFonts w:ascii="Times New Roman" w:hAnsi="Times New Roman"/>
                <w:sz w:val="20"/>
                <w:highlight w:val="cyan"/>
              </w:rPr>
            </w:pPr>
            <w:r w:rsidRPr="0012769D">
              <w:rPr>
                <w:rFonts w:ascii="Times New Roman" w:hAnsi="Times New Roman"/>
                <w:b/>
                <w:sz w:val="20"/>
              </w:rPr>
              <w:t>-14- Н.д. Михайлюк Г. О. (р.к. №46)</w:t>
            </w:r>
          </w:p>
        </w:tc>
        <w:tc>
          <w:tcPr>
            <w:tcW w:w="747" w:type="pct"/>
            <w:tcBorders>
              <w:top w:val="nil"/>
              <w:left w:val="nil"/>
              <w:bottom w:val="nil"/>
              <w:right w:val="nil"/>
            </w:tcBorders>
          </w:tcPr>
          <w:p w:rsidR="00FF0123" w:rsidRPr="0012769D" w:rsidRDefault="0012769D" w:rsidP="0012769D">
            <w:pPr>
              <w:spacing w:after="0" w:line="240" w:lineRule="auto"/>
              <w:jc w:val="both"/>
              <w:rPr>
                <w:rFonts w:ascii="Times New Roman" w:hAnsi="Times New Roman"/>
                <w:highlight w:val="cyan"/>
              </w:rPr>
            </w:pPr>
            <w:r w:rsidRPr="0012769D">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1547"/>
        </w:trPr>
        <w:tc>
          <w:tcPr>
            <w:tcW w:w="199" w:type="pct"/>
            <w:vMerge/>
            <w:tcBorders>
              <w:left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left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vMerge w:val="restart"/>
            <w:tcBorders>
              <w:top w:val="nil"/>
              <w:left w:val="nil"/>
              <w:right w:val="nil"/>
            </w:tcBorders>
          </w:tcPr>
          <w:p w:rsidR="00FF0123" w:rsidRPr="0012769D" w:rsidRDefault="00FF0123" w:rsidP="00FF0123">
            <w:pPr>
              <w:spacing w:after="0" w:line="240" w:lineRule="auto"/>
              <w:ind w:firstLine="273"/>
              <w:jc w:val="both"/>
            </w:pPr>
            <w:r w:rsidRPr="0012769D">
              <w:rPr>
                <w:rFonts w:ascii="Times New Roman" w:hAnsi="Times New Roman"/>
                <w:sz w:val="20"/>
              </w:rPr>
              <w:t xml:space="preserve">Стаття 3. Основні засади державної політики у сфері альтернативних джерел енергії </w:t>
            </w:r>
          </w:p>
          <w:p w:rsidR="00FF0123" w:rsidRPr="0012769D" w:rsidRDefault="00FF0123" w:rsidP="00FF0123">
            <w:pPr>
              <w:spacing w:after="0" w:line="240" w:lineRule="auto"/>
              <w:ind w:firstLine="273"/>
              <w:jc w:val="both"/>
            </w:pPr>
            <w:r w:rsidRPr="0012769D">
              <w:rPr>
                <w:rFonts w:ascii="Times New Roman" w:hAnsi="Times New Roman"/>
                <w:sz w:val="20"/>
              </w:rPr>
              <w:t xml:space="preserve">… </w:t>
            </w:r>
          </w:p>
          <w:p w:rsidR="00FF0123" w:rsidRPr="0012769D" w:rsidRDefault="00FF0123" w:rsidP="00FF0123">
            <w:pPr>
              <w:spacing w:after="0" w:line="240" w:lineRule="auto"/>
              <w:ind w:firstLine="273"/>
              <w:jc w:val="both"/>
            </w:pPr>
            <w:r w:rsidRPr="0012769D">
              <w:rPr>
                <w:rFonts w:ascii="Times New Roman" w:hAnsi="Times New Roman"/>
                <w:sz w:val="20"/>
              </w:rPr>
              <w:t xml:space="preserve">залучення вітчизняних та іноземних інвестицій і підтримка підприємництва у сфері альтернативних джерел енергії, в тому числі шляхом розробки і здійснення загальнодержавних і місцевих програм розвитку альтернативної енергетики; </w:t>
            </w:r>
          </w:p>
          <w:p w:rsidR="00FF0123" w:rsidRPr="0012769D" w:rsidRDefault="00FF0123" w:rsidP="00FF0123">
            <w:pPr>
              <w:spacing w:after="0" w:line="240" w:lineRule="auto"/>
              <w:ind w:firstLine="273"/>
              <w:jc w:val="both"/>
            </w:pPr>
            <w:r w:rsidRPr="0012769D">
              <w:rPr>
                <w:rFonts w:ascii="Times New Roman" w:hAnsi="Times New Roman"/>
                <w:sz w:val="20"/>
              </w:rPr>
              <w:t xml:space="preserve"> </w:t>
            </w:r>
          </w:p>
          <w:p w:rsidR="00FF0123" w:rsidRPr="0012769D" w:rsidRDefault="00FF0123" w:rsidP="00FF0123">
            <w:pPr>
              <w:spacing w:after="0" w:line="240" w:lineRule="auto"/>
              <w:ind w:firstLine="273"/>
              <w:jc w:val="both"/>
            </w:pPr>
            <w:r w:rsidRPr="0012769D">
              <w:rPr>
                <w:rFonts w:ascii="Times New Roman" w:hAnsi="Times New Roman"/>
                <w:sz w:val="20"/>
              </w:rPr>
              <w:t xml:space="preserve">забезпечення ефективної інтеграції об’єктів, що виробляють електричну енергію з використанням альтернативних мереж до ОЕС України.  </w:t>
            </w:r>
          </w:p>
          <w:p w:rsidR="00FF0123" w:rsidRPr="0012769D" w:rsidRDefault="00FF0123" w:rsidP="00FF0123">
            <w:pPr>
              <w:spacing w:after="0" w:line="240" w:lineRule="auto"/>
              <w:ind w:firstLine="273"/>
              <w:jc w:val="both"/>
            </w:pPr>
            <w:r w:rsidRPr="0012769D">
              <w:rPr>
                <w:rFonts w:ascii="Times New Roman" w:hAnsi="Times New Roman"/>
                <w:sz w:val="20"/>
              </w:rPr>
              <w:t xml:space="preserve"> </w:t>
            </w:r>
          </w:p>
          <w:p w:rsidR="00FF0123" w:rsidRPr="0012769D" w:rsidRDefault="00FF0123" w:rsidP="00FF0123">
            <w:pPr>
              <w:spacing w:after="0" w:line="240" w:lineRule="auto"/>
              <w:ind w:firstLine="273"/>
              <w:jc w:val="both"/>
            </w:pPr>
            <w:r w:rsidRPr="0012769D">
              <w:rPr>
                <w:rFonts w:ascii="Times New Roman" w:hAnsi="Times New Roman"/>
                <w:sz w:val="20"/>
              </w:rPr>
              <w:t xml:space="preserve">поступова інтеграції суб’єктів господарської діяльності - виробників електричної енергії з альтернативних джерел енергії, до повноцінної участі в ринку електричної енергії. </w:t>
            </w:r>
          </w:p>
          <w:p w:rsidR="00FF0123" w:rsidRPr="0012769D" w:rsidRDefault="00FF0123" w:rsidP="00FF0123">
            <w:pPr>
              <w:spacing w:after="0" w:line="240" w:lineRule="auto"/>
              <w:ind w:firstLine="273"/>
              <w:jc w:val="both"/>
            </w:pPr>
            <w:r w:rsidRPr="0012769D">
              <w:rPr>
                <w:rFonts w:ascii="Times New Roman" w:hAnsi="Times New Roman"/>
                <w:sz w:val="20"/>
              </w:rPr>
              <w:t xml:space="preserve"> </w:t>
            </w:r>
          </w:p>
          <w:p w:rsidR="00FF0123" w:rsidRPr="0012769D" w:rsidRDefault="00FF0123" w:rsidP="00FF0123">
            <w:pPr>
              <w:spacing w:after="0" w:line="240" w:lineRule="auto"/>
              <w:ind w:firstLine="273"/>
              <w:jc w:val="both"/>
            </w:pPr>
            <w:r w:rsidRPr="0012769D">
              <w:rPr>
                <w:rFonts w:ascii="Times New Roman" w:hAnsi="Times New Roman"/>
                <w:sz w:val="20"/>
              </w:rPr>
              <w:t xml:space="preserve">забезпечення сталого розвитку сфери альтернативних джерел енергії. </w:t>
            </w:r>
          </w:p>
          <w:p w:rsidR="00FF0123" w:rsidRPr="00EF6F3C" w:rsidRDefault="00FF0123" w:rsidP="00FF0123">
            <w:pPr>
              <w:spacing w:after="0" w:line="240" w:lineRule="auto"/>
              <w:ind w:firstLine="273"/>
              <w:jc w:val="both"/>
              <w:rPr>
                <w:highlight w:val="cyan"/>
              </w:rPr>
            </w:pPr>
          </w:p>
        </w:tc>
        <w:tc>
          <w:tcPr>
            <w:tcW w:w="747" w:type="pct"/>
            <w:vMerge w:val="restart"/>
            <w:tcBorders>
              <w:top w:val="nil"/>
              <w:left w:val="nil"/>
              <w:right w:val="nil"/>
            </w:tcBorders>
          </w:tcPr>
          <w:p w:rsidR="00FF0123" w:rsidRPr="00247D3D"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1546"/>
        </w:trPr>
        <w:tc>
          <w:tcPr>
            <w:tcW w:w="199" w:type="pct"/>
            <w:vMerge/>
            <w:tcBorders>
              <w:left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left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vMerge/>
            <w:tcBorders>
              <w:left w:val="nil"/>
              <w:right w:val="nil"/>
            </w:tcBorders>
          </w:tcPr>
          <w:p w:rsidR="00FF0123" w:rsidRPr="00FF0123" w:rsidRDefault="00FF0123" w:rsidP="00FF0123">
            <w:pPr>
              <w:spacing w:after="0" w:line="240" w:lineRule="auto"/>
              <w:ind w:firstLine="273"/>
              <w:jc w:val="both"/>
              <w:rPr>
                <w:rFonts w:ascii="Times New Roman" w:hAnsi="Times New Roman"/>
                <w:sz w:val="20"/>
              </w:rPr>
            </w:pPr>
          </w:p>
        </w:tc>
        <w:tc>
          <w:tcPr>
            <w:tcW w:w="747" w:type="pct"/>
            <w:vMerge/>
            <w:tcBorders>
              <w:left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ind w:firstLine="273"/>
              <w:jc w:val="both"/>
              <w:rPr>
                <w:rFonts w:ascii="Times New Roman" w:hAnsi="Times New Roman"/>
              </w:rPr>
            </w:pPr>
          </w:p>
        </w:tc>
      </w:tr>
      <w:tr w:rsidR="00677C8E" w:rsidRPr="00FF0123" w:rsidTr="00C74608">
        <w:trPr>
          <w:trHeight w:val="1546"/>
        </w:trPr>
        <w:tc>
          <w:tcPr>
            <w:tcW w:w="199" w:type="pct"/>
            <w:vMerge/>
            <w:tcBorders>
              <w:left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left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vMerge/>
            <w:tcBorders>
              <w:left w:val="nil"/>
              <w:right w:val="nil"/>
            </w:tcBorders>
          </w:tcPr>
          <w:p w:rsidR="00FF0123" w:rsidRPr="00FF0123" w:rsidRDefault="00FF0123" w:rsidP="00FF0123">
            <w:pPr>
              <w:spacing w:after="0" w:line="240" w:lineRule="auto"/>
              <w:ind w:firstLine="273"/>
              <w:jc w:val="both"/>
              <w:rPr>
                <w:rFonts w:ascii="Times New Roman" w:hAnsi="Times New Roman"/>
                <w:sz w:val="20"/>
              </w:rPr>
            </w:pPr>
          </w:p>
        </w:tc>
        <w:tc>
          <w:tcPr>
            <w:tcW w:w="747" w:type="pct"/>
            <w:vMerge/>
            <w:tcBorders>
              <w:left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1546"/>
        </w:trPr>
        <w:tc>
          <w:tcPr>
            <w:tcW w:w="199" w:type="pct"/>
            <w:vMerge/>
            <w:tcBorders>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vMerge/>
            <w:tcBorders>
              <w:left w:val="nil"/>
              <w:bottom w:val="nil"/>
              <w:right w:val="nil"/>
            </w:tcBorders>
          </w:tcPr>
          <w:p w:rsidR="00FF0123" w:rsidRPr="00FF0123" w:rsidRDefault="00FF0123" w:rsidP="00FF0123">
            <w:pPr>
              <w:spacing w:after="0" w:line="240" w:lineRule="auto"/>
              <w:ind w:firstLine="273"/>
              <w:jc w:val="both"/>
              <w:rPr>
                <w:rFonts w:ascii="Times New Roman" w:hAnsi="Times New Roman"/>
                <w:sz w:val="20"/>
              </w:rPr>
            </w:pPr>
          </w:p>
        </w:tc>
        <w:tc>
          <w:tcPr>
            <w:tcW w:w="747" w:type="pct"/>
            <w:vMerge/>
            <w:tcBorders>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pStyle w:val="StyleZakonu"/>
              <w:rPr>
                <w:sz w:val="22"/>
                <w:szCs w:val="22"/>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12</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 Н.д. Кисилевський Д. Д. (р.к. №239)</w:t>
            </w:r>
          </w:p>
        </w:tc>
        <w:tc>
          <w:tcPr>
            <w:tcW w:w="747" w:type="pct"/>
            <w:tcBorders>
              <w:top w:val="nil"/>
              <w:left w:val="nil"/>
              <w:bottom w:val="nil"/>
              <w:right w:val="nil"/>
            </w:tcBorders>
          </w:tcPr>
          <w:p w:rsidR="00FF0123" w:rsidRPr="00FF0123" w:rsidRDefault="007654C0" w:rsidP="00FF0123">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3. Основні засади державної політики у сфері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додержання умов раціонального споживання та економії енергії, виробленої з альтернативних джерел, мінімізація втрат у мережах при розподілі електричної енергії, виробленої з альтернативних джерел, шляхом наближення місць виробництва такої електричної енергії до місць її споживання;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 забезпечення ефективної інтеграції об’єктів, що виробляють електричну енергію з використанням альтернативних мереж до ОЕС України.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332E1" w:rsidRDefault="00FF0123" w:rsidP="00FF0123">
            <w:pPr>
              <w:spacing w:after="0" w:line="240" w:lineRule="auto"/>
              <w:jc w:val="both"/>
              <w:rPr>
                <w:rFonts w:ascii="Times New Roman" w:hAnsi="Times New Roman"/>
                <w:sz w:val="20"/>
                <w:highlight w:val="cyan"/>
              </w:rPr>
            </w:pPr>
            <w:r w:rsidRPr="0012769D">
              <w:rPr>
                <w:rFonts w:ascii="Times New Roman" w:hAnsi="Times New Roman"/>
                <w:b/>
                <w:sz w:val="20"/>
              </w:rPr>
              <w:t>-16- Н.д. Чернєв Є. В. (р.к. №26)</w:t>
            </w:r>
          </w:p>
        </w:tc>
        <w:tc>
          <w:tcPr>
            <w:tcW w:w="747" w:type="pct"/>
            <w:tcBorders>
              <w:top w:val="nil"/>
              <w:left w:val="nil"/>
              <w:bottom w:val="nil"/>
              <w:right w:val="nil"/>
            </w:tcBorders>
          </w:tcPr>
          <w:p w:rsidR="00FF0123" w:rsidRPr="0012769D" w:rsidRDefault="0012769D" w:rsidP="00FF0123">
            <w:pPr>
              <w:spacing w:after="0" w:line="240" w:lineRule="auto"/>
              <w:jc w:val="both"/>
              <w:rPr>
                <w:rFonts w:ascii="Times New Roman" w:hAnsi="Times New Roman"/>
                <w:sz w:val="28"/>
                <w:szCs w:val="28"/>
                <w:highlight w:val="cyan"/>
              </w:rPr>
            </w:pPr>
            <w:r w:rsidRPr="0012769D">
              <w:rPr>
                <w:rFonts w:ascii="Times New Roman" w:hAnsi="Times New Roman"/>
                <w:sz w:val="18"/>
                <w:szCs w:val="2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Статтю 3 доповнити трьома абзацами такого змісту:</w:t>
            </w:r>
          </w:p>
          <w:p w:rsidR="00FF0123" w:rsidRPr="00FF0123" w:rsidRDefault="00FF0123" w:rsidP="00FF0123">
            <w:pPr>
              <w:spacing w:after="0" w:line="240" w:lineRule="auto"/>
              <w:ind w:firstLine="273"/>
              <w:jc w:val="both"/>
            </w:pPr>
            <w:r w:rsidRPr="00FF0123">
              <w:rPr>
                <w:rFonts w:ascii="Times New Roman" w:hAnsi="Times New Roman"/>
                <w:sz w:val="20"/>
              </w:rPr>
              <w:t xml:space="preserve">"забезпечення інтеграції об’єктів, що виробляють електричну енергію з використанням альтернативних мереж до ОЕС України;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повноцінна участь суб’єктів господарської діяльності - виробників електричної енергії з альтернативних джерел енергії в ринку електричної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забезпечення розвитку сфери альтернативних джерел енергії на засадах сталого розвитку".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13</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 Н.д. Скороход А. К. (р.к. №299)</w:t>
            </w:r>
          </w:p>
        </w:tc>
        <w:tc>
          <w:tcPr>
            <w:tcW w:w="747" w:type="pct"/>
            <w:tcBorders>
              <w:top w:val="nil"/>
              <w:left w:val="nil"/>
              <w:bottom w:val="nil"/>
              <w:right w:val="nil"/>
            </w:tcBorders>
          </w:tcPr>
          <w:p w:rsidR="00FF0123" w:rsidRPr="00FF0123" w:rsidRDefault="007654C0" w:rsidP="00FF0123">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першу ст. 7 Закон України «Про альтернативні джерела енергії» доповнити останнім абзацом, який викласти в такій редакції: «додержання вимог збереження виробленої електроенергії».</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14</w:t>
            </w:r>
          </w:p>
        </w:tc>
        <w:tc>
          <w:tcPr>
            <w:tcW w:w="1227" w:type="pct"/>
            <w:vMerge w:val="restart"/>
            <w:tcBorders>
              <w:top w:val="nil"/>
              <w:left w:val="nil"/>
              <w:bottom w:val="nil"/>
              <w:right w:val="nil"/>
            </w:tcBorders>
          </w:tcPr>
          <w:p w:rsidR="00FF0123" w:rsidRPr="001460B6" w:rsidRDefault="00FF0123" w:rsidP="00FF0123">
            <w:pPr>
              <w:spacing w:after="0" w:line="240" w:lineRule="auto"/>
              <w:rPr>
                <w:sz w:val="24"/>
              </w:rPr>
            </w:pPr>
          </w:p>
        </w:tc>
        <w:tc>
          <w:tcPr>
            <w:tcW w:w="1344" w:type="pct"/>
            <w:tcBorders>
              <w:top w:val="nil"/>
              <w:left w:val="nil"/>
              <w:bottom w:val="nil"/>
              <w:right w:val="nil"/>
            </w:tcBorders>
          </w:tcPr>
          <w:p w:rsidR="00FF0123" w:rsidRPr="0012769D" w:rsidRDefault="00FF0123" w:rsidP="00FF0123">
            <w:pPr>
              <w:spacing w:after="0" w:line="240" w:lineRule="auto"/>
              <w:jc w:val="both"/>
              <w:rPr>
                <w:rFonts w:ascii="Times New Roman" w:hAnsi="Times New Roman"/>
                <w:sz w:val="20"/>
              </w:rPr>
            </w:pPr>
            <w:r w:rsidRPr="0012769D">
              <w:rPr>
                <w:rFonts w:ascii="Times New Roman" w:hAnsi="Times New Roman"/>
                <w:b/>
                <w:sz w:val="20"/>
              </w:rPr>
              <w:t>-18- Н.д. Семінський О. В. (р.к. №406)</w:t>
            </w:r>
          </w:p>
        </w:tc>
        <w:tc>
          <w:tcPr>
            <w:tcW w:w="747" w:type="pct"/>
            <w:tcBorders>
              <w:top w:val="nil"/>
              <w:left w:val="nil"/>
              <w:bottom w:val="nil"/>
              <w:right w:val="nil"/>
            </w:tcBorders>
          </w:tcPr>
          <w:p w:rsidR="00FF0123" w:rsidRPr="0012769D" w:rsidRDefault="0012769D" w:rsidP="00FF0123">
            <w:pPr>
              <w:spacing w:after="0" w:line="240" w:lineRule="auto"/>
              <w:jc w:val="both"/>
              <w:rPr>
                <w:rFonts w:ascii="Times New Roman" w:hAnsi="Times New Roman"/>
                <w:highlight w:val="cyan"/>
              </w:rPr>
            </w:pPr>
            <w:r w:rsidRPr="0012769D">
              <w:rPr>
                <w:rFonts w:ascii="Times New Roman" w:hAnsi="Times New Roman"/>
                <w:sz w:val="18"/>
              </w:rPr>
              <w:t>Відхилено</w:t>
            </w:r>
          </w:p>
        </w:tc>
        <w:tc>
          <w:tcPr>
            <w:tcW w:w="1483" w:type="pct"/>
            <w:vMerge w:val="restart"/>
            <w:tcBorders>
              <w:top w:val="nil"/>
              <w:left w:val="nil"/>
              <w:bottom w:val="nil"/>
              <w:right w:val="nil"/>
            </w:tcBorders>
          </w:tcPr>
          <w:p w:rsidR="00E91287" w:rsidRPr="00014136" w:rsidRDefault="00E91287" w:rsidP="00E91287">
            <w:pPr>
              <w:spacing w:after="0" w:line="240" w:lineRule="auto"/>
              <w:ind w:left="-62" w:firstLine="425"/>
              <w:jc w:val="both"/>
              <w:rPr>
                <w:rFonts w:ascii="Times New Roman" w:hAnsi="Times New Roman"/>
                <w:highlight w:val="yellow"/>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статті 8</w:t>
            </w:r>
          </w:p>
          <w:p w:rsidR="00FF0123" w:rsidRPr="00FF0123" w:rsidRDefault="00FF0123" w:rsidP="00FF0123">
            <w:pPr>
              <w:spacing w:after="0" w:line="240" w:lineRule="auto"/>
              <w:ind w:firstLine="273"/>
              <w:jc w:val="both"/>
            </w:pPr>
            <w:r w:rsidRPr="00FF0123">
              <w:rPr>
                <w:rFonts w:ascii="Times New Roman" w:hAnsi="Times New Roman"/>
                <w:sz w:val="20"/>
              </w:rPr>
              <w:t>частину першу викласти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"Фінансування заходів у сфері альтернативних джерел енергії здійснюється у порядку визначеному цим Законом, Законом України «Про ринок електричної енергії» та іншими нормативно-правовими актами."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1460B6" w:rsidRDefault="00FF0123" w:rsidP="00FF0123">
            <w:pPr>
              <w:spacing w:after="0" w:line="240" w:lineRule="auto"/>
              <w:jc w:val="both"/>
              <w:rPr>
                <w:rFonts w:ascii="Times New Roman" w:hAnsi="Times New Roman"/>
                <w:sz w:val="20"/>
                <w:highlight w:val="cyan"/>
              </w:rPr>
            </w:pPr>
            <w:r w:rsidRPr="0012769D">
              <w:rPr>
                <w:rFonts w:ascii="Times New Roman" w:hAnsi="Times New Roman"/>
                <w:b/>
                <w:sz w:val="20"/>
              </w:rPr>
              <w:t>-19- Н.д. Овчинникова Ю. Ю. (р.к. №81)</w:t>
            </w:r>
          </w:p>
        </w:tc>
        <w:tc>
          <w:tcPr>
            <w:tcW w:w="747" w:type="pct"/>
            <w:tcBorders>
              <w:top w:val="nil"/>
              <w:left w:val="nil"/>
              <w:bottom w:val="nil"/>
              <w:right w:val="nil"/>
            </w:tcBorders>
          </w:tcPr>
          <w:p w:rsidR="00FF0123" w:rsidRPr="0012769D" w:rsidRDefault="0012769D" w:rsidP="00FF0123">
            <w:pPr>
              <w:spacing w:after="0" w:line="240" w:lineRule="auto"/>
              <w:jc w:val="both"/>
              <w:rPr>
                <w:rFonts w:ascii="Times New Roman" w:hAnsi="Times New Roman"/>
                <w:highlight w:val="cyan"/>
              </w:rPr>
            </w:pPr>
            <w:r w:rsidRPr="0012769D">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статті 8 абзац перший викласти в такій редакції: Фінансування заходів у сфері альтернативних джерел енергії здійснюється у порядку визначеному цим Законом, Законом України «Про ринок електричної енергії» та іншими нормативно-правовими актами.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 Н.д. Овчинникова Ю. Ю. (р.к. №81)</w:t>
            </w:r>
          </w:p>
        </w:tc>
        <w:tc>
          <w:tcPr>
            <w:tcW w:w="747" w:type="pct"/>
            <w:tcBorders>
              <w:top w:val="nil"/>
              <w:left w:val="nil"/>
              <w:bottom w:val="nil"/>
              <w:right w:val="nil"/>
            </w:tcBorders>
          </w:tcPr>
          <w:p w:rsidR="00FF0123" w:rsidRPr="00FF0123" w:rsidRDefault="0012769D" w:rsidP="00FF0123">
            <w:pPr>
              <w:spacing w:after="0" w:line="240" w:lineRule="auto"/>
              <w:jc w:val="both"/>
              <w:rPr>
                <w:rFonts w:ascii="Times New Roman" w:hAnsi="Times New Roman"/>
                <w:sz w:val="20"/>
              </w:rPr>
            </w:pPr>
            <w:r w:rsidRPr="0012769D">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статті 8 після абзацу другого додати абзац у такій редакції: Фінансування заходів у сфері альтернативних джерел енергії має на меті підтримку розвитку сфери альтернативних джерел з метою його поступового переходу до повноцінних ринкових умов.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 Н.д. Маріковський О. В. (р.к. №88)</w:t>
            </w:r>
          </w:p>
        </w:tc>
        <w:tc>
          <w:tcPr>
            <w:tcW w:w="747" w:type="pct"/>
            <w:tcBorders>
              <w:top w:val="nil"/>
              <w:left w:val="nil"/>
              <w:bottom w:val="nil"/>
              <w:right w:val="nil"/>
            </w:tcBorders>
          </w:tcPr>
          <w:p w:rsidR="00FF0123" w:rsidRPr="00FF0123" w:rsidRDefault="0012769D" w:rsidP="00FF0123">
            <w:pPr>
              <w:spacing w:after="0" w:line="240" w:lineRule="auto"/>
              <w:jc w:val="both"/>
              <w:rPr>
                <w:rFonts w:ascii="Times New Roman" w:hAnsi="Times New Roman"/>
                <w:sz w:val="20"/>
              </w:rPr>
            </w:pPr>
            <w:r w:rsidRPr="0012769D">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8. Фінансування заходів у сфері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Порядок формування фонду цільового фінансування зазначених заходів і здійснення контролю за цільовим використанням цих коштів встановлює Кабінет Міністрів України. </w:t>
            </w:r>
          </w:p>
          <w:p w:rsidR="00FF0123" w:rsidRPr="00FF0123" w:rsidRDefault="00FF0123" w:rsidP="00FF0123">
            <w:pPr>
              <w:spacing w:after="0" w:line="240" w:lineRule="auto"/>
              <w:ind w:firstLine="273"/>
              <w:jc w:val="both"/>
            </w:pPr>
            <w:r w:rsidRPr="00FF0123">
              <w:rPr>
                <w:rFonts w:ascii="Times New Roman" w:hAnsi="Times New Roman"/>
                <w:sz w:val="20"/>
              </w:rPr>
              <w:t xml:space="preserve">Фінансування заходів у сфері альтернативних джерел енергії має на меті підтримку розвитку сфери альтернативних джерел з метою його поступового переходу до повноцінних ринкових умов.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 Н.д. Чернєв Є. В. (р.к. №26)</w:t>
            </w:r>
          </w:p>
        </w:tc>
        <w:tc>
          <w:tcPr>
            <w:tcW w:w="747" w:type="pct"/>
            <w:tcBorders>
              <w:top w:val="nil"/>
              <w:left w:val="nil"/>
              <w:bottom w:val="nil"/>
              <w:right w:val="nil"/>
            </w:tcBorders>
          </w:tcPr>
          <w:p w:rsidR="00FF0123" w:rsidRPr="00FF0123" w:rsidRDefault="0012769D" w:rsidP="00FF0123">
            <w:pPr>
              <w:spacing w:after="0" w:line="240" w:lineRule="auto"/>
              <w:jc w:val="both"/>
              <w:rPr>
                <w:rFonts w:ascii="Times New Roman" w:hAnsi="Times New Roman"/>
                <w:sz w:val="20"/>
              </w:rPr>
            </w:pPr>
            <w:r w:rsidRPr="0012769D">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8. Фінансування заходів у сфері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Фінансування заходів у сфері альтернативних джерел енергії здійснюється у порядку визначеному законодавством.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15</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 Н.д. Михайлюк Г. О. (р.к. №46)</w:t>
            </w:r>
          </w:p>
        </w:tc>
        <w:tc>
          <w:tcPr>
            <w:tcW w:w="747" w:type="pct"/>
            <w:tcBorders>
              <w:top w:val="nil"/>
              <w:left w:val="nil"/>
              <w:bottom w:val="nil"/>
              <w:right w:val="nil"/>
            </w:tcBorders>
          </w:tcPr>
          <w:p w:rsidR="00FF0123" w:rsidRPr="00FF0123" w:rsidRDefault="0012769D" w:rsidP="00FF0123">
            <w:pPr>
              <w:spacing w:after="0" w:line="240" w:lineRule="auto"/>
              <w:jc w:val="both"/>
              <w:rPr>
                <w:rFonts w:ascii="Times New Roman" w:hAnsi="Times New Roman"/>
                <w:sz w:val="20"/>
              </w:rPr>
            </w:pPr>
            <w:r w:rsidRPr="0012769D">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8. Фінансування заходів у сфері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Фінансування заходів у сфері альтернативних джерел енергії здійснюється у порядку визначеному цим Законом, Законом України «Про ринок електричної енергії» та іншими нормативно-правовими актами.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Порядок формування фонду цільового фінансування зазначених заходів і здійснення контролю за цільовим використанням цих коштів встановлює Кабінет Міністрів України. </w:t>
            </w:r>
          </w:p>
          <w:p w:rsidR="00FF0123" w:rsidRPr="00FF0123" w:rsidRDefault="00FF0123" w:rsidP="00FF0123">
            <w:pPr>
              <w:spacing w:after="0" w:line="240" w:lineRule="auto"/>
              <w:ind w:firstLine="273"/>
              <w:jc w:val="both"/>
            </w:pPr>
            <w:r w:rsidRPr="00FF0123">
              <w:rPr>
                <w:rFonts w:ascii="Times New Roman" w:hAnsi="Times New Roman"/>
                <w:sz w:val="20"/>
              </w:rPr>
              <w:t xml:space="preserve">Фінансування заходів у сфері альтернативних джерел енергії має на меті підтримку розвитку сфери альтернативних джерел з метою її поступової переходу до повноцінних ринкових умов.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16</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 Н.д. Чернєв Є. В. (р.к. №26)</w:t>
            </w:r>
          </w:p>
        </w:tc>
        <w:tc>
          <w:tcPr>
            <w:tcW w:w="747" w:type="pct"/>
            <w:tcBorders>
              <w:top w:val="nil"/>
              <w:left w:val="nil"/>
              <w:bottom w:val="nil"/>
              <w:right w:val="nil"/>
            </w:tcBorders>
          </w:tcPr>
          <w:p w:rsidR="00FF0123" w:rsidRPr="00FF0123" w:rsidRDefault="007654C0" w:rsidP="00FF0123">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8. Фінансування заходів у сфері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Порядок формування фонду цільового фінансування зазначених заходів і здійснення контролю за цільовим використанням цих коштів встановлює Кабінет Міністрів України. </w:t>
            </w:r>
          </w:p>
          <w:p w:rsidR="00FF0123" w:rsidRPr="00FF0123" w:rsidRDefault="00FF0123" w:rsidP="00FF0123">
            <w:pPr>
              <w:spacing w:after="0" w:line="240" w:lineRule="auto"/>
              <w:ind w:firstLine="273"/>
              <w:jc w:val="both"/>
            </w:pPr>
            <w:r w:rsidRPr="00FF0123">
              <w:rPr>
                <w:rFonts w:ascii="Times New Roman" w:hAnsi="Times New Roman"/>
                <w:sz w:val="20"/>
              </w:rPr>
              <w:t xml:space="preserve">Фінансування заходів у сфері альтернативних джерел енергії має на меті сприяння розвитку сфери альтернативних джерел з метою його переходу до повноцінних ринкових умов.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17</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 Н.д. Семінський О. В. (р.к. №406)</w:t>
            </w:r>
          </w:p>
        </w:tc>
        <w:tc>
          <w:tcPr>
            <w:tcW w:w="747" w:type="pct"/>
            <w:tcBorders>
              <w:top w:val="nil"/>
              <w:left w:val="nil"/>
              <w:bottom w:val="nil"/>
              <w:right w:val="nil"/>
            </w:tcBorders>
          </w:tcPr>
          <w:p w:rsidR="00FF0123" w:rsidRPr="00FF0123" w:rsidRDefault="0012769D" w:rsidP="00FF0123">
            <w:pPr>
              <w:spacing w:after="0" w:line="240" w:lineRule="auto"/>
              <w:jc w:val="both"/>
              <w:rPr>
                <w:rFonts w:ascii="Times New Roman" w:hAnsi="Times New Roman"/>
                <w:sz w:val="20"/>
              </w:rPr>
            </w:pPr>
            <w:r w:rsidRPr="0012769D">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статті 8</w:t>
            </w:r>
          </w:p>
          <w:p w:rsidR="00FF0123" w:rsidRPr="00FF0123" w:rsidRDefault="00FF0123" w:rsidP="00FF0123">
            <w:pPr>
              <w:spacing w:after="0" w:line="240" w:lineRule="auto"/>
              <w:ind w:firstLine="273"/>
              <w:jc w:val="both"/>
            </w:pPr>
            <w:r w:rsidRPr="00FF0123">
              <w:rPr>
                <w:rFonts w:ascii="Times New Roman" w:hAnsi="Times New Roman"/>
                <w:sz w:val="20"/>
              </w:rPr>
              <w:t>доповнити новою частиною такого змісту:</w:t>
            </w:r>
          </w:p>
          <w:p w:rsidR="00FF0123" w:rsidRPr="00FF0123" w:rsidRDefault="00FF0123" w:rsidP="00FF0123">
            <w:pPr>
              <w:spacing w:after="0" w:line="240" w:lineRule="auto"/>
              <w:ind w:firstLine="273"/>
              <w:jc w:val="both"/>
            </w:pPr>
            <w:r w:rsidRPr="00FF0123">
              <w:rPr>
                <w:rFonts w:ascii="Times New Roman" w:hAnsi="Times New Roman"/>
                <w:sz w:val="20"/>
              </w:rPr>
              <w:t>Фінансування заходів у сфері альтернативних джерел енергії має на меті підтримку розвитку сфери альтернативних джерел з метою його поступового переходу до повноцінних ринкових умов.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highlight w:val="cyan"/>
              </w:rPr>
            </w:pPr>
            <w:r w:rsidRPr="0012769D">
              <w:rPr>
                <w:rFonts w:ascii="Times New Roman" w:hAnsi="Times New Roman"/>
                <w:b/>
                <w:sz w:val="20"/>
              </w:rPr>
              <w:t>-26- Н.д. Герус А. М. (р.к. №17)</w:t>
            </w:r>
          </w:p>
        </w:tc>
        <w:tc>
          <w:tcPr>
            <w:tcW w:w="747" w:type="pct"/>
            <w:tcBorders>
              <w:top w:val="nil"/>
              <w:left w:val="nil"/>
              <w:bottom w:val="nil"/>
              <w:right w:val="nil"/>
            </w:tcBorders>
          </w:tcPr>
          <w:p w:rsidR="00FF0123" w:rsidRPr="00C74474" w:rsidRDefault="00FF0123" w:rsidP="00FF0123">
            <w:pPr>
              <w:spacing w:after="0" w:line="240" w:lineRule="auto"/>
              <w:jc w:val="both"/>
              <w:rPr>
                <w:rFonts w:ascii="Times New Roman" w:hAnsi="Times New Roman"/>
                <w:b/>
              </w:rPr>
            </w:pPr>
            <w:r w:rsidRPr="00D66129">
              <w:rPr>
                <w:rFonts w:ascii="Times New Roman" w:hAnsi="Times New Roman"/>
                <w:b/>
                <w:sz w:val="18"/>
                <w:lang w:val="en-US"/>
              </w:rPr>
              <w:t>Враховано</w:t>
            </w:r>
            <w:r w:rsidR="00C74474" w:rsidRPr="00D66129">
              <w:rPr>
                <w:rFonts w:ascii="Times New Roman" w:hAnsi="Times New Roman"/>
                <w:b/>
                <w:sz w:val="18"/>
              </w:rPr>
              <w:t xml:space="preserve"> в новій редакції</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8. Фінансування заходів у сфері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Доповнити статтю частиною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«Кабінет Міністрів України передбачає у державному бюджеті видатки на фінансову підтримку  гарантованому покупцю для оплати електричної енергії, виробленої з альтернативних джерел, відповідно до бюджетних запитів Національної комісії, що здійснює державне регулювання у сферах енергетики та комунальних послуг, у розмірі не менше 20 відсотків прогнозної товарної продукції виробітку електричної енергії з альтернативних джерел на відповідний рік.»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1460B6" w:rsidRPr="007D4080" w:rsidRDefault="00CF0B6E" w:rsidP="00BC7979">
            <w:pPr>
              <w:pStyle w:val="a5"/>
              <w:numPr>
                <w:ilvl w:val="0"/>
                <w:numId w:val="4"/>
              </w:numPr>
              <w:spacing w:after="0" w:line="240" w:lineRule="auto"/>
              <w:ind w:left="0" w:firstLine="387"/>
              <w:jc w:val="both"/>
              <w:rPr>
                <w:rFonts w:ascii="Times New Roman" w:hAnsi="Times New Roman"/>
              </w:rPr>
            </w:pPr>
            <w:r w:rsidRPr="007D4080">
              <w:rPr>
                <w:rFonts w:ascii="Times New Roman" w:hAnsi="Times New Roman"/>
              </w:rPr>
              <w:t>с</w:t>
            </w:r>
            <w:r w:rsidR="0012769D" w:rsidRPr="007D4080">
              <w:rPr>
                <w:rFonts w:ascii="Times New Roman" w:hAnsi="Times New Roman"/>
              </w:rPr>
              <w:t>татт</w:t>
            </w:r>
            <w:r w:rsidRPr="007D4080">
              <w:rPr>
                <w:rFonts w:ascii="Times New Roman" w:hAnsi="Times New Roman"/>
              </w:rPr>
              <w:t>ю</w:t>
            </w:r>
            <w:r w:rsidR="0012769D" w:rsidRPr="007D4080">
              <w:rPr>
                <w:rFonts w:ascii="Times New Roman" w:hAnsi="Times New Roman"/>
              </w:rPr>
              <w:t xml:space="preserve"> 8</w:t>
            </w:r>
            <w:r w:rsidRPr="007D4080">
              <w:rPr>
                <w:rFonts w:ascii="Times New Roman" w:hAnsi="Times New Roman"/>
              </w:rPr>
              <w:t xml:space="preserve"> </w:t>
            </w:r>
            <w:r w:rsidR="001460B6" w:rsidRPr="007D4080">
              <w:rPr>
                <w:rFonts w:ascii="Times New Roman" w:hAnsi="Times New Roman"/>
              </w:rPr>
              <w:t xml:space="preserve">доповнити </w:t>
            </w:r>
            <w:r w:rsidR="00E91287" w:rsidRPr="007D4080">
              <w:rPr>
                <w:rFonts w:ascii="Times New Roman" w:hAnsi="Times New Roman"/>
              </w:rPr>
              <w:t xml:space="preserve">новою </w:t>
            </w:r>
            <w:r w:rsidR="001460B6" w:rsidRPr="007D4080">
              <w:rPr>
                <w:rFonts w:ascii="Times New Roman" w:hAnsi="Times New Roman"/>
              </w:rPr>
              <w:t xml:space="preserve">частиною такого змісту: </w:t>
            </w:r>
          </w:p>
          <w:p w:rsidR="00FF0123" w:rsidRPr="00014136" w:rsidRDefault="00FF0123" w:rsidP="00FF0123">
            <w:pPr>
              <w:spacing w:after="0" w:line="240" w:lineRule="auto"/>
              <w:ind w:firstLine="273"/>
              <w:jc w:val="both"/>
              <w:rPr>
                <w:rFonts w:ascii="Times New Roman" w:hAnsi="Times New Roman"/>
                <w:highlight w:val="yellow"/>
              </w:rPr>
            </w:pPr>
          </w:p>
          <w:p w:rsidR="00FF0123" w:rsidRPr="00014136" w:rsidRDefault="00FF0123" w:rsidP="00FF0123">
            <w:pPr>
              <w:spacing w:after="0" w:line="240" w:lineRule="auto"/>
              <w:ind w:firstLine="273"/>
              <w:jc w:val="both"/>
              <w:rPr>
                <w:rFonts w:ascii="Times New Roman" w:hAnsi="Times New Roman"/>
              </w:rPr>
            </w:pPr>
            <w:r w:rsidRPr="007D4080">
              <w:rPr>
                <w:rFonts w:ascii="Times New Roman" w:hAnsi="Times New Roman"/>
              </w:rPr>
              <w:t xml:space="preserve">"Кабінет Міністрів України передбачає у державному бюджеті видатки на фінансову підтримку  гарантованому покупцю для оплати електричної енергії, виробленої з альтернативних джерел, </w:t>
            </w:r>
            <w:r w:rsidRPr="00C5042C">
              <w:rPr>
                <w:rFonts w:ascii="Times New Roman" w:hAnsi="Times New Roman"/>
              </w:rPr>
              <w:t xml:space="preserve">відповідно до бюджетних запитів </w:t>
            </w:r>
            <w:r w:rsidR="0099185B" w:rsidRPr="00C5042C">
              <w:rPr>
                <w:rFonts w:ascii="Times New Roman" w:eastAsia="MS Mincho" w:hAnsi="Times New Roman"/>
                <w:spacing w:val="-1"/>
                <w:szCs w:val="28"/>
                <w:lang w:eastAsia="ru-RU"/>
              </w:rPr>
              <w:t>центральн</w:t>
            </w:r>
            <w:r w:rsidR="000E66F2" w:rsidRPr="00C5042C">
              <w:rPr>
                <w:rFonts w:ascii="Times New Roman" w:eastAsia="MS Mincho" w:hAnsi="Times New Roman"/>
                <w:spacing w:val="-1"/>
                <w:szCs w:val="28"/>
                <w:lang w:eastAsia="ru-RU"/>
              </w:rPr>
              <w:t>ого</w:t>
            </w:r>
            <w:r w:rsidR="0099185B" w:rsidRPr="00C5042C">
              <w:rPr>
                <w:rFonts w:ascii="Times New Roman" w:eastAsia="MS Mincho" w:hAnsi="Times New Roman"/>
                <w:spacing w:val="-1"/>
                <w:szCs w:val="28"/>
                <w:lang w:eastAsia="ru-RU"/>
              </w:rPr>
              <w:t xml:space="preserve"> орган</w:t>
            </w:r>
            <w:r w:rsidR="000E66F2" w:rsidRPr="00C5042C">
              <w:rPr>
                <w:rFonts w:ascii="Times New Roman" w:eastAsia="MS Mincho" w:hAnsi="Times New Roman"/>
                <w:spacing w:val="-1"/>
                <w:szCs w:val="28"/>
                <w:lang w:eastAsia="ru-RU"/>
              </w:rPr>
              <w:t>у</w:t>
            </w:r>
            <w:r w:rsidR="0099185B" w:rsidRPr="00C5042C">
              <w:rPr>
                <w:rFonts w:ascii="Times New Roman" w:eastAsia="MS Mincho" w:hAnsi="Times New Roman"/>
                <w:spacing w:val="-1"/>
                <w:szCs w:val="28"/>
                <w:lang w:eastAsia="ru-RU"/>
              </w:rPr>
              <w:t xml:space="preserve"> виконавчої влади, який забезпечує формування </w:t>
            </w:r>
            <w:r w:rsidR="000528E7" w:rsidRPr="00C5042C">
              <w:rPr>
                <w:rFonts w:ascii="Times New Roman" w:eastAsia="MS Mincho" w:hAnsi="Times New Roman"/>
                <w:spacing w:val="-1"/>
                <w:szCs w:val="28"/>
                <w:lang w:eastAsia="ru-RU"/>
              </w:rPr>
              <w:t xml:space="preserve">та реалізацію </w:t>
            </w:r>
            <w:r w:rsidR="0099185B" w:rsidRPr="00C5042C">
              <w:rPr>
                <w:rFonts w:ascii="Times New Roman" w:eastAsia="MS Mincho" w:hAnsi="Times New Roman"/>
                <w:spacing w:val="-1"/>
                <w:szCs w:val="28"/>
                <w:lang w:eastAsia="ru-RU"/>
              </w:rPr>
              <w:t xml:space="preserve">державної політики </w:t>
            </w:r>
            <w:r w:rsidR="00A65A50" w:rsidRPr="00C5042C">
              <w:rPr>
                <w:rFonts w:ascii="Times New Roman" w:eastAsia="MS Mincho" w:hAnsi="Times New Roman"/>
                <w:spacing w:val="-1"/>
                <w:szCs w:val="28"/>
                <w:lang w:eastAsia="ru-RU"/>
              </w:rPr>
              <w:t>в</w:t>
            </w:r>
            <w:r w:rsidR="0099185B" w:rsidRPr="00C5042C">
              <w:rPr>
                <w:rFonts w:ascii="Times New Roman" w:eastAsia="MS Mincho" w:hAnsi="Times New Roman"/>
                <w:spacing w:val="-1"/>
                <w:szCs w:val="28"/>
                <w:lang w:eastAsia="ru-RU"/>
              </w:rPr>
              <w:t xml:space="preserve"> </w:t>
            </w:r>
            <w:r w:rsidR="00A65A50" w:rsidRPr="00C5042C">
              <w:rPr>
                <w:rFonts w:ascii="Times New Roman" w:eastAsia="MS Mincho" w:hAnsi="Times New Roman"/>
                <w:spacing w:val="-1"/>
                <w:szCs w:val="28"/>
                <w:lang w:eastAsia="ru-RU"/>
              </w:rPr>
              <w:t>електроенергетичному комплексі</w:t>
            </w:r>
            <w:r w:rsidR="000E66F2" w:rsidRPr="00C5042C">
              <w:rPr>
                <w:rFonts w:ascii="Times New Roman" w:eastAsia="MS Mincho" w:hAnsi="Times New Roman"/>
                <w:spacing w:val="-1"/>
                <w:szCs w:val="28"/>
                <w:lang w:eastAsia="ru-RU"/>
              </w:rPr>
              <w:t xml:space="preserve"> на підставі розрахунків наданих</w:t>
            </w:r>
            <w:r w:rsidR="00C5042C" w:rsidRPr="00C5042C">
              <w:rPr>
                <w:rFonts w:ascii="Times New Roman" w:eastAsia="MS Mincho" w:hAnsi="Times New Roman"/>
                <w:spacing w:val="-1"/>
                <w:szCs w:val="28"/>
                <w:lang w:eastAsia="ru-RU"/>
              </w:rPr>
              <w:t>,</w:t>
            </w:r>
            <w:r w:rsidR="000E66F2" w:rsidRPr="00C5042C">
              <w:rPr>
                <w:rFonts w:ascii="Times New Roman" w:eastAsia="MS Mincho" w:hAnsi="Times New Roman"/>
                <w:spacing w:val="-1"/>
                <w:szCs w:val="28"/>
                <w:lang w:eastAsia="ru-RU"/>
              </w:rPr>
              <w:t xml:space="preserve"> </w:t>
            </w:r>
            <w:r w:rsidR="00433540" w:rsidRPr="00C5042C">
              <w:rPr>
                <w:rFonts w:ascii="Times New Roman" w:hAnsi="Times New Roman"/>
              </w:rPr>
              <w:t xml:space="preserve"> </w:t>
            </w:r>
            <w:r w:rsidRPr="00C5042C">
              <w:rPr>
                <w:rFonts w:ascii="Times New Roman" w:hAnsi="Times New Roman"/>
              </w:rPr>
              <w:t>Національно</w:t>
            </w:r>
            <w:r w:rsidR="000E66F2" w:rsidRPr="00C5042C">
              <w:rPr>
                <w:rFonts w:ascii="Times New Roman" w:hAnsi="Times New Roman"/>
              </w:rPr>
              <w:t>ю</w:t>
            </w:r>
            <w:r w:rsidRPr="00C5042C">
              <w:rPr>
                <w:rFonts w:ascii="Times New Roman" w:hAnsi="Times New Roman"/>
              </w:rPr>
              <w:t xml:space="preserve"> комісі</w:t>
            </w:r>
            <w:r w:rsidR="000E66F2" w:rsidRPr="00C5042C">
              <w:rPr>
                <w:rFonts w:ascii="Times New Roman" w:hAnsi="Times New Roman"/>
              </w:rPr>
              <w:t>єю</w:t>
            </w:r>
            <w:r w:rsidRPr="00C5042C">
              <w:rPr>
                <w:rFonts w:ascii="Times New Roman" w:hAnsi="Times New Roman"/>
              </w:rPr>
              <w:t xml:space="preserve">, що здійснює державне регулювання у сферах енергетики та комунальних послуг, </w:t>
            </w:r>
            <w:r w:rsidRPr="007D4080">
              <w:rPr>
                <w:rFonts w:ascii="Times New Roman" w:hAnsi="Times New Roman"/>
              </w:rPr>
              <w:t>у розмірі не менше 20 відсотків прогнозної товарної продукції виробітку електричної енергії з альтернативних джерел на відповідний рік.";</w:t>
            </w:r>
          </w:p>
          <w:p w:rsidR="00FF0123" w:rsidRPr="00014136" w:rsidRDefault="00FF0123" w:rsidP="00433540">
            <w:pPr>
              <w:spacing w:after="0" w:line="240" w:lineRule="auto"/>
              <w:ind w:firstLine="273"/>
              <w:jc w:val="both"/>
              <w:rPr>
                <w:rFonts w:ascii="Times New Roman" w:hAnsi="Times New Roman"/>
                <w:highlight w:val="cy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18</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 Н.д. Семінський О. В. (р.к. №406)</w:t>
            </w:r>
          </w:p>
        </w:tc>
        <w:tc>
          <w:tcPr>
            <w:tcW w:w="747" w:type="pct"/>
            <w:tcBorders>
              <w:top w:val="nil"/>
              <w:left w:val="nil"/>
              <w:bottom w:val="nil"/>
              <w:right w:val="nil"/>
            </w:tcBorders>
          </w:tcPr>
          <w:p w:rsidR="00FF0123" w:rsidRPr="00FF0123" w:rsidRDefault="0099185B" w:rsidP="00FF0123">
            <w:pPr>
              <w:spacing w:after="0" w:line="240" w:lineRule="auto"/>
              <w:jc w:val="both"/>
              <w:rPr>
                <w:rFonts w:ascii="Times New Roman" w:hAnsi="Times New Roman"/>
                <w:sz w:val="20"/>
              </w:rPr>
            </w:pPr>
            <w:r w:rsidRPr="0099185B">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статті 9</w:t>
            </w:r>
          </w:p>
          <w:p w:rsidR="00FF0123" w:rsidRPr="00FF0123" w:rsidRDefault="00FF0123" w:rsidP="00FF0123">
            <w:pPr>
              <w:spacing w:after="0" w:line="240" w:lineRule="auto"/>
              <w:ind w:firstLine="273"/>
              <w:jc w:val="both"/>
            </w:pPr>
            <w:r w:rsidRPr="00FF0123">
              <w:rPr>
                <w:rFonts w:ascii="Times New Roman" w:hAnsi="Times New Roman"/>
                <w:sz w:val="20"/>
              </w:rPr>
              <w:t>абзац третій частини першої викласти у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"створення сприятливих економічних умов, що забезпечують справедливу прибутковість, для спорудження об’єктів альтернативної енергетики."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 Н.д. Овчинникова Ю. Ю. (р.к. №81)</w:t>
            </w:r>
          </w:p>
        </w:tc>
        <w:tc>
          <w:tcPr>
            <w:tcW w:w="747" w:type="pct"/>
            <w:tcBorders>
              <w:top w:val="nil"/>
              <w:left w:val="nil"/>
              <w:bottom w:val="nil"/>
              <w:right w:val="nil"/>
            </w:tcBorders>
          </w:tcPr>
          <w:p w:rsidR="00FF0123" w:rsidRPr="00FF0123" w:rsidRDefault="0099185B" w:rsidP="00FF0123">
            <w:pPr>
              <w:spacing w:after="0" w:line="240" w:lineRule="auto"/>
              <w:jc w:val="both"/>
              <w:rPr>
                <w:rFonts w:ascii="Times New Roman" w:hAnsi="Times New Roman"/>
                <w:sz w:val="20"/>
              </w:rPr>
            </w:pPr>
            <w:r w:rsidRPr="0099185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у статті 9 абзац третій частини першої викласти у такій редакції: створення </w:t>
            </w:r>
            <w:r w:rsidRPr="00FF0123">
              <w:rPr>
                <w:rFonts w:ascii="Times New Roman" w:hAnsi="Times New Roman"/>
                <w:sz w:val="20"/>
              </w:rPr>
              <w:lastRenderedPageBreak/>
              <w:t>сприятливих економічних умов, що забезпечують справедливу прибутковість, для спорудження об’єктів альтернативної енергетики.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 Н.д. Михайлюк Г. О. (р.к. №46)</w:t>
            </w:r>
          </w:p>
        </w:tc>
        <w:tc>
          <w:tcPr>
            <w:tcW w:w="747" w:type="pct"/>
            <w:tcBorders>
              <w:top w:val="nil"/>
              <w:left w:val="nil"/>
              <w:bottom w:val="nil"/>
              <w:right w:val="nil"/>
            </w:tcBorders>
          </w:tcPr>
          <w:p w:rsidR="00FF0123" w:rsidRPr="00FF0123" w:rsidRDefault="0099185B" w:rsidP="00FF0123">
            <w:pPr>
              <w:spacing w:after="0" w:line="240" w:lineRule="auto"/>
              <w:jc w:val="both"/>
              <w:rPr>
                <w:rFonts w:ascii="Times New Roman" w:hAnsi="Times New Roman"/>
                <w:sz w:val="20"/>
              </w:rPr>
            </w:pPr>
            <w:r w:rsidRPr="0099185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 Стимулювання виробництва та споживання енергії, виробленої з альтернативних джерел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створення сприятливих економічних умов, що забезпечують справедливу прибутковість, для спорудження об’єктів альтернативної енергетики.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-30- Н.д. Чернєв Є. В. (р.к. №26)</w:t>
            </w:r>
          </w:p>
        </w:tc>
        <w:tc>
          <w:tcPr>
            <w:tcW w:w="747" w:type="pct"/>
            <w:tcBorders>
              <w:top w:val="nil"/>
              <w:left w:val="nil"/>
              <w:bottom w:val="nil"/>
              <w:right w:val="nil"/>
            </w:tcBorders>
          </w:tcPr>
          <w:p w:rsidR="00FF0123" w:rsidRPr="00FF0123" w:rsidRDefault="0099185B" w:rsidP="00FF0123">
            <w:pPr>
              <w:spacing w:after="0" w:line="240" w:lineRule="auto"/>
              <w:jc w:val="both"/>
              <w:rPr>
                <w:rFonts w:ascii="Times New Roman" w:hAnsi="Times New Roman"/>
                <w:sz w:val="20"/>
              </w:rPr>
            </w:pPr>
            <w:r w:rsidRPr="0099185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 Стимулювання виробництва та споживання енергії, виробленої з альтернативних джерел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створення економічних умов, що забезпечують справедливу прибутковість при інвестуванні у спорудження об’єктів альтернативної енергетики.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19</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-31- Н.д. Семінський О. В. (р.к. №406)</w:t>
            </w:r>
          </w:p>
        </w:tc>
        <w:tc>
          <w:tcPr>
            <w:tcW w:w="747" w:type="pct"/>
            <w:tcBorders>
              <w:top w:val="nil"/>
              <w:left w:val="nil"/>
              <w:bottom w:val="nil"/>
              <w:right w:val="nil"/>
            </w:tcBorders>
          </w:tcPr>
          <w:p w:rsidR="00FF0123" w:rsidRPr="00FF0123" w:rsidRDefault="0099185B" w:rsidP="00FF0123">
            <w:pPr>
              <w:spacing w:after="0" w:line="240" w:lineRule="auto"/>
              <w:jc w:val="both"/>
              <w:rPr>
                <w:rFonts w:ascii="Times New Roman" w:hAnsi="Times New Roman"/>
                <w:sz w:val="20"/>
              </w:rPr>
            </w:pPr>
            <w:r w:rsidRPr="0099185B">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Статтю 9 після частини першої доповнити наступною частиною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«Розташування на дахах та/або фасадах об’єктів нерухомості об’єктів електроенергетики, що виробляють електричну енергію з енергії сонячного випромінювання, здійснюється шляхом (або у спосіб) будівництва нових або реконструкції, капітального ремонту існуючих об’єктів нерухомості. Введення в експлуатацію об’єктів електроенергетики, які розташовані на дахах та/або фасадах об’єктів нерухомості, </w:t>
            </w:r>
            <w:r w:rsidRPr="00FF0123">
              <w:rPr>
                <w:rFonts w:ascii="Times New Roman" w:hAnsi="Times New Roman"/>
                <w:sz w:val="20"/>
              </w:rPr>
              <w:lastRenderedPageBreak/>
              <w:t xml:space="preserve">здійснюється відповідно до законодавства про регулювання містобудівної діяльності».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20</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1) у статті 9</w:t>
            </w:r>
            <w:r w:rsidRPr="00FF0123">
              <w:rPr>
                <w:rFonts w:ascii="Times New Roman" w:hAnsi="Times New Roman"/>
                <w:sz w:val="20"/>
                <w:vertAlign w:val="superscript"/>
              </w:rPr>
              <w:t>1</w:t>
            </w:r>
            <w:r w:rsidRPr="00FF0123">
              <w:rPr>
                <w:rFonts w:ascii="Times New Roman" w:hAnsi="Times New Roman"/>
                <w:sz w:val="20"/>
              </w:rPr>
              <w:t>:</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-32- Н.д. Буймістер Л. А. (р.к. №424)</w:t>
            </w:r>
          </w:p>
        </w:tc>
        <w:tc>
          <w:tcPr>
            <w:tcW w:w="747" w:type="pct"/>
            <w:tcBorders>
              <w:top w:val="nil"/>
              <w:left w:val="nil"/>
              <w:bottom w:val="nil"/>
              <w:right w:val="nil"/>
            </w:tcBorders>
          </w:tcPr>
          <w:p w:rsidR="00FF0123" w:rsidRPr="00FF0123" w:rsidRDefault="0099185B" w:rsidP="00FF0123">
            <w:pPr>
              <w:spacing w:after="0" w:line="240" w:lineRule="auto"/>
              <w:jc w:val="both"/>
              <w:rPr>
                <w:rFonts w:ascii="Times New Roman" w:hAnsi="Times New Roman"/>
                <w:sz w:val="20"/>
              </w:rPr>
            </w:pPr>
            <w:r w:rsidRPr="0099185B">
              <w:rPr>
                <w:rFonts w:ascii="Times New Roman" w:hAnsi="Times New Roman"/>
                <w:sz w:val="18"/>
              </w:rPr>
              <w:t>Відхилено</w:t>
            </w:r>
          </w:p>
        </w:tc>
        <w:tc>
          <w:tcPr>
            <w:tcW w:w="1483" w:type="pct"/>
            <w:vMerge w:val="restart"/>
            <w:tcBorders>
              <w:top w:val="nil"/>
              <w:left w:val="nil"/>
              <w:right w:val="nil"/>
            </w:tcBorders>
          </w:tcPr>
          <w:p w:rsidR="00FF0123" w:rsidRPr="00014136" w:rsidRDefault="00CF0B6E" w:rsidP="00FF0123">
            <w:pPr>
              <w:spacing w:after="0" w:line="240" w:lineRule="auto"/>
              <w:rPr>
                <w:rFonts w:ascii="Times New Roman" w:hAnsi="Times New Roman"/>
              </w:rPr>
            </w:pPr>
            <w:r>
              <w:rPr>
                <w:rFonts w:ascii="Times New Roman" w:hAnsi="Times New Roman"/>
              </w:rPr>
              <w:t>2</w:t>
            </w:r>
            <w:r w:rsidR="00FF0123" w:rsidRPr="00014136">
              <w:rPr>
                <w:rFonts w:ascii="Times New Roman" w:hAnsi="Times New Roman"/>
              </w:rPr>
              <w:t>) у статті 9</w:t>
            </w:r>
            <w:r w:rsidR="00FF0123" w:rsidRPr="00014136">
              <w:rPr>
                <w:rFonts w:ascii="Times New Roman" w:hAnsi="Times New Roman"/>
                <w:vertAlign w:val="superscript"/>
              </w:rPr>
              <w:t>1</w:t>
            </w:r>
            <w:r w:rsidR="00FF0123" w:rsidRPr="00014136">
              <w:rPr>
                <w:rFonts w:ascii="Times New Roman" w:hAnsi="Times New Roman"/>
              </w:rPr>
              <w:t>:</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Внести зміни до частини 29 статті 9-1 в частині строку дії «зеленого» тарифу та замінити термін до 1 січня 2030 року на термін до 1 січня 2032 року.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(а саме: … «Для суб’єктів господарювання, приватних домогосподарств і споживачів, у тому числі енергетичних кооперативів, які виробляють електричну енергію з використанням альтернативних джерел енергії, "зелений" тариф встановлюється до 1 січня 2032 року. Фіксований мінімальний розмір "зеленого" тарифу для суб’єктів господарювання, приватних домогосподарств і споживачів, у тому числі енергетичних кооперативів, встановлюється шляхом перерахування в євро "зеленого" тарифу, розрахованого за правилами цього Закону, станом на 1 січня 2009 року за офіційним валютним курсом Національного банку України на зазначену дату.».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-33- Н.д. Кисилевський Д. Д. (р.к. №239)</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9-1. Стимулювання виробництва електричної енергії з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w:t>
            </w:r>
            <w:r w:rsidRPr="00FF0123">
              <w:rPr>
                <w:rFonts w:ascii="Times New Roman" w:hAnsi="Times New Roman"/>
                <w:sz w:val="20"/>
              </w:rPr>
              <w:lastRenderedPageBreak/>
              <w:t xml:space="preserve">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Починаючи з 01.01.2020 року 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 та акт щодо надання послуги з приєднання об’єкта до електричної мережі оператора системи передачі або системи розподілу.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-34- Н.д. Кисилевський Д. Д. (р.к. №239)</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9-1. Стимулювання виробництва електричної енергії з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Для суб’єктів господарювання, приватних домогосподарств і споживачів, у тому числі енергетичних кооперативів, які виробляють електричну енергію з використанням альтернативних джерел енергії, "зелений" тариф встановлюється до 1 січня 2030 року. Фіксований мінімальний розмір "зеленого" тарифу для суб’єктів господарювання, приватних домогосподарств і споживачів, у тому числі енергетичних кооперативів, об’єкти альтернативної енергетики яких були введенні в експлуатацію до 01.01.2020 року, встановлюється шляхом перерахування в євро "зеленого" тарифу, розрахованого за правилами цього Закону, станом на 1 січня 2009 року за офіційним валютним курсом Національного банку України на зазначену дату.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-35- Н.д. Кисилевський Д. Д. (р.к. №239)</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9-1. Стимулювання виробництва електричної енергії з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"Зелений" тариф для об’єктів електроенергетики, введених в експлуатацію до 31 грудня 2020 року, та приватних домогосподарств і споживачів, у тому числі енергетичних кооперативів, договір про купівлю-продаж електричної енергії з якими укладено до 31 грудня 2020 року, не може бути меншим за фіксований мінімальний розмір "зеленого" тарифу, який на дату останнього у кожному кварталі засідання Національної комісії, що здійснює державне регулювання у сферах енергетики та комунальних послуг, перераховується у національну валюту за середнім офіційним валютним курсом Національного банку України за останніх 30 календарних днів, що передують даті такого засідання.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До "зеленого" тарифу на електричну енергію, вироблену з альтернативних джерел енергії (крім доменного та коксівного газів, а з використанням гідроенергії - лише мікро-, міні- та малими гідроелектростанціями) на об’єктах електроенергетики, у тому числі на чергах будівництва електричних станцій (пускових комплексах), введених в експлуатацію з 1 липня 2015 року по 31 грудня 2020 року, Національною комісією, що здійснює державне регулювання у сферах енергетики та комунальних послуг, встановлюється надбавка за дотримання на відповідних об’єктах визначеного статтею 9-2 цього Закону рівня використання обладнання українського виробництва. Надбавка до "зеленого" тарифу за дотримання рівня використання обладнання українського виробництва встановлюється та підлягає застосуванню на весь строк дії "зеленого" тарифу. Надбавка за дотримання рівня використання обладнання українського виробництва не встановлюється до "зеленого" тарифу на електричну енергію, вироблену об’єктами електроенергетики (генеруючими установками) споживачів, у тому числі енергетичних кооперативів, приватних домогосподарств.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-36- Н.д. Маріковський О. В. (р.к. №88)</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9-1. Стимулювання виробництва електричної енергії з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w:t>
            </w:r>
            <w:r w:rsidRPr="00FF0123">
              <w:rPr>
                <w:rFonts w:ascii="Times New Roman" w:hAnsi="Times New Roman"/>
                <w:sz w:val="20"/>
              </w:rPr>
              <w:lastRenderedPageBreak/>
              <w:t xml:space="preserve">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Починаючи з 01.01.2020 року 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 та акт щодо надання послуги з приєднання об’єкта до електричної мережі оператора системи передачі або системи розподілу.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-37- Н.д. Михайлюк Г. О. (р.к. №46)</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9-1. Стимулювання виробництва електричної енергії з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Починаючи з 01.01.2022 року 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w:t>
            </w:r>
            <w:r w:rsidRPr="00FF0123">
              <w:rPr>
                <w:rFonts w:ascii="Times New Roman" w:hAnsi="Times New Roman"/>
                <w:sz w:val="20"/>
              </w:rPr>
              <w:lastRenderedPageBreak/>
              <w:t xml:space="preserve">об’єкта до експлуатації та акт щодо надання послуги з приєднання об’єкта до електричної мережі оператора системи передачі або системи розподілу.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-38- Н.д. Михайлюк Г. О. (р.к. №46)</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9-1. Стимулювання виробництва електричної енергії з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суб’єктів господарювання, приватних домогосподарств і споживачів, у тому числі енергетичних кооперативів, які виробляють електричну енергію з використанням альтернативних джерел енергії, "зелений" тариф встановлюється до 1 січня 2030 року. Фіксований мінімальний розмір "зеленого" тарифу для суб’єктів господарювання, приватних домогосподарств і споживачів, у тому числі енергетичних кооперативів, об’єкти альтернативної енергетики яких були введенні в експлуатацію до 01.01.2021 року, встановлюється шляхом перерахування в євро "зеленого" тарифу, розрахованого за правилами цього Закону, станом на 1 січня 2009 року за офіційним валютним курсом Національного банку України на зазначену дату.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-39- Н.д. Михайлюк Г. О. (р.к. №46)</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9-1. Стимулювання виробництва електричної енергії з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"Зелений" тариф для об’єктів електроенергетики, введених в експлуатацію до 1 січня 2021 року, та приватних домогосподарств і споживачів, у тому числі енергетичних кооперативів, договір про купівлю-продаж електричної енергії з якими </w:t>
            </w:r>
            <w:r w:rsidRPr="00FF0123">
              <w:rPr>
                <w:rFonts w:ascii="Times New Roman" w:hAnsi="Times New Roman"/>
                <w:sz w:val="20"/>
              </w:rPr>
              <w:lastRenderedPageBreak/>
              <w:t xml:space="preserve">укладено до 1 січня 2021 року, не може бути меншим за фіксований мінімальний розмір "зеленого" тарифу, який на дату останнього у кожному кварталі засідання Національної комісії, що здійснює державне регулювання у сферах енергетики та комунальних послуг, перераховується у національну валюту за середнім офіційним валютним курсом Національного банку України за останніх 30 календарних днів, що передують даті такого засідання.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До "зеленого" тарифу на електричну енергію, вироблену з альтернативних джерел енергії (крім доменного та коксівного газів, а з використанням гідроенергії - лише мікро-, міні- та малими гідроелектростанціями) на об’єктах електроенергетики, у тому числі на чергах будівництва електричних станцій (пускових комплексах), введених в експлуатацію з 1 липня 2015 року до 1 січня 2021 року, Національною комісією, що здійснює державне регулювання у сферах енергетики та комунальних послуг, встановлюється надбавка за дотримання на відповідних об’єктах визначеного статтею 9-2 цього Закону рівня використання обладнання українського виробництва. Надбавка до "зеленого" тарифу за дотримання рівня використання обладнання українського виробництва встановлюється та підлягає застосуванню на весь строк дії "зеленого" тарифу. Надбавка за дотримання рівня використання обладнання українського виробництва не встановлюється до "зеленого" тарифу на електричну енергію, вироблену об’єктами електроенергетики (генеруючими установками) споживачів, у тому числі енергетичних кооперативів, приватних домогосподарств.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lastRenderedPageBreak/>
              <w:t>21</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-40- Н.д. Овчинникова Ю. Ю. (р.к. №81)</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абзац 20 статті 9-1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-41- Н.д. Овчинникова Ю. Ю. (р.к. №81)</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абзац 21 статті 9-1</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-42- Н.д. Кисилевський Д. Д. (р.к. №239)</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абзаци 20 статті 9-1.  </w:t>
            </w:r>
          </w:p>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абзац 21 статті 9-1.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-43- Н.д. Жупанин А. В. (р.к. №106)</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абзац 20 статті 9-1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-44- Н.д. Жупанин А. В. (р.к. №106)</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абзац 21 статті 9-1</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22</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-45- Н.д. Овчинникова Ю. Ю. (р.к. №81)</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у статті 9-1 після частини двадцять п'ятої додати частину наступного змісту: Починаючи з 01.01.2022 року 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w:t>
            </w:r>
            <w:r w:rsidRPr="00FF0123">
              <w:rPr>
                <w:rFonts w:ascii="Times New Roman" w:hAnsi="Times New Roman"/>
                <w:sz w:val="20"/>
              </w:rPr>
              <w:lastRenderedPageBreak/>
              <w:t xml:space="preserve">об’єкта до експлуатації та акт щодо надання послуги з приєднання об’єкта до електричної мережі оператора системи передачі або системи розподілу.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23</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-46- Н.д. Скороход А. К. (р.к. №299)</w:t>
            </w:r>
          </w:p>
        </w:tc>
        <w:tc>
          <w:tcPr>
            <w:tcW w:w="747" w:type="pct"/>
            <w:tcBorders>
              <w:top w:val="nil"/>
              <w:left w:val="nil"/>
              <w:bottom w:val="nil"/>
              <w:right w:val="nil"/>
            </w:tcBorders>
          </w:tcPr>
          <w:p w:rsidR="00FF0123" w:rsidRPr="00FF0123" w:rsidRDefault="009A0375" w:rsidP="009A0375">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шістнадцятому ст. 9-1 Закон України «Про альтернативні джерела енергії» вилучити слово «лісового та».</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24</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першу доповнити реченням такого змісту: “Встановлення “зелених” тарифів, передбачених цією статтею, здійснюється Національною комісією, що здійснює державне регулювання у сферах енергетики та комунальних послуг, з урахуванням особливостей, визначених статтею 9</w:t>
            </w:r>
            <w:r w:rsidRPr="00FF0123">
              <w:rPr>
                <w:rFonts w:ascii="Times New Roman" w:hAnsi="Times New Roman"/>
                <w:sz w:val="20"/>
                <w:vertAlign w:val="superscript"/>
              </w:rPr>
              <w:t>4</w:t>
            </w:r>
            <w:r w:rsidRPr="00FF0123">
              <w:rPr>
                <w:rFonts w:ascii="Times New Roman" w:hAnsi="Times New Roman"/>
                <w:sz w:val="20"/>
              </w:rPr>
              <w:t xml:space="preserve"> цього Закону.”;</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-47- Н.д. Цабаль В. В. (р.к. №219)</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val="restart"/>
            <w:tcBorders>
              <w:top w:val="nil"/>
              <w:left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частину першу доповнити реченням такого змісту: “Встановлення “зелених” тарифів, передбачених цією статтею, здійснюється Національною комісією, що здійснює державне регулювання у сферах енергетики та комунальних послуг, з урахуванням особливостей, визначених статтею 9</w:t>
            </w:r>
            <w:r w:rsidRPr="00014136">
              <w:rPr>
                <w:rFonts w:ascii="Times New Roman" w:hAnsi="Times New Roman"/>
                <w:vertAlign w:val="superscript"/>
              </w:rPr>
              <w:t>4</w:t>
            </w:r>
            <w:r w:rsidRPr="00014136">
              <w:rPr>
                <w:rFonts w:ascii="Times New Roman" w:hAnsi="Times New Roman"/>
              </w:rPr>
              <w:t xml:space="preserve"> цього Закону.”;</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абзаці 1 пп. (1) п. 1 cлово "здійснюється" замінити словами "має здійснюватися".</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left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-48- Н.д. Железняк Я. І. (р.к. №212)</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tcBorders>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другому підпункту 1 пункту 1 розділу І законопроекту слова "Встановлення "зелених" тарифів, передбачених цією статтею" замінити словами "Встановлення "зеленого" тарифу, передбаченого цією статтею".</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-49- Н.д. Костюх А. В. (р.к. №73)</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 передбачених цією статтею, »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-50- Н.д. Костюх А. В. (р.к. №73)</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«Національною комісією, що здійснює державне регулювання у сферах енергетики та комунальних послуг, »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-51- Н.д. Костюх А. В. (р.к. №73)</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«(пускового комплексу)» замінити словами та знаками «/пускового комплексу, введеного в експлуатацію»;</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-52- Н.д. Костюх А. В. (р.к. №73)</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Слово «статтею» замінити словом «статті»;</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-53-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 передбачених цією статтею, »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-54-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«Національною комісією, що здійснює державне регулювання у сферах енергетики та комунальних послуг, »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-55-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«(пускового комплексу)» замінити словами та знаками «/пускового комплексу, введеного в експлуатацію»;</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-56-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Слово «особливостей» замінити на слово «положень»;</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-57-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Слово та знак «, визначених»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-58-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Слово «статтею» замінити словом «статті»;</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25</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третю після слів “черги будівництва електростанції (пускового комплексу)” доповнити словами і цифрами “ з урахуванням положень цієї статті, статті 9</w:t>
            </w:r>
            <w:r w:rsidRPr="00FF0123">
              <w:rPr>
                <w:rFonts w:ascii="Times New Roman" w:hAnsi="Times New Roman"/>
                <w:sz w:val="20"/>
                <w:vertAlign w:val="superscript"/>
              </w:rPr>
              <w:t>2</w:t>
            </w:r>
            <w:r w:rsidRPr="00FF0123">
              <w:rPr>
                <w:rFonts w:ascii="Times New Roman" w:hAnsi="Times New Roman"/>
                <w:sz w:val="20"/>
              </w:rPr>
              <w:t xml:space="preserve"> та статті 9</w:t>
            </w:r>
            <w:r w:rsidRPr="00FF0123">
              <w:rPr>
                <w:rFonts w:ascii="Times New Roman" w:hAnsi="Times New Roman"/>
                <w:sz w:val="20"/>
                <w:vertAlign w:val="superscript"/>
              </w:rPr>
              <w:t>4</w:t>
            </w:r>
            <w:r w:rsidRPr="00FF0123">
              <w:rPr>
                <w:rFonts w:ascii="Times New Roman" w:hAnsi="Times New Roman"/>
                <w:sz w:val="20"/>
              </w:rPr>
              <w:t xml:space="preserve"> цього Закону”;</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-59- Н.д. Цабаль В. В. (р.к. №219)</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val="restart"/>
            <w:tcBorders>
              <w:top w:val="nil"/>
              <w:left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частину третю після слів “черги будівництва електростанції (пускового комплексу)” доповнити словами і цифрами “ з урахуванням положень цієї статті, статті 9</w:t>
            </w:r>
            <w:r w:rsidRPr="00014136">
              <w:rPr>
                <w:rFonts w:ascii="Times New Roman" w:hAnsi="Times New Roman"/>
                <w:vertAlign w:val="superscript"/>
              </w:rPr>
              <w:t>2</w:t>
            </w:r>
            <w:r w:rsidRPr="00014136">
              <w:rPr>
                <w:rFonts w:ascii="Times New Roman" w:hAnsi="Times New Roman"/>
              </w:rPr>
              <w:t xml:space="preserve"> та статті 9</w:t>
            </w:r>
            <w:r w:rsidRPr="00014136">
              <w:rPr>
                <w:rFonts w:ascii="Times New Roman" w:hAnsi="Times New Roman"/>
                <w:vertAlign w:val="superscript"/>
              </w:rPr>
              <w:t>4</w:t>
            </w:r>
            <w:r w:rsidRPr="00014136">
              <w:rPr>
                <w:rFonts w:ascii="Times New Roman" w:hAnsi="Times New Roman"/>
              </w:rPr>
              <w:t xml:space="preserve"> цього Закону”;</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1.</w:t>
            </w:r>
            <w:r w:rsidRPr="00FF0123">
              <w:rPr>
                <w:rFonts w:ascii="Times New Roman" w:hAnsi="Times New Roman"/>
                <w:sz w:val="20"/>
              </w:rPr>
              <w:tab/>
              <w:t>У абзаці 1 пп. (1) п. 1 слово "здійснюється" замінити словами "має здійснюватися".</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left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-60- Н.д. Железняк Я. І. (р.к. №212)</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vMerge/>
            <w:tcBorders>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другому підпункту 1 пункту 1 розділу І законопроекту слова та цифри "цієї статті, статті 9-2 та статті 9-4" замінити словами та цифрами "цієї статті та статтями 9-2, 9-4".</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-61- Н.д. Железняк Я. І. (р.к. №212)</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другому підпункту 1 пункту 1 розділу І законопроекту слова та цифри "положень цієї статті, статті 9-2 та статті 9-4" замінити словами та цифрами "особливостей, визначених цією статтею та статтями 9-2, 9-4".</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-62- Н.д. Костюх А. В. (р.к. №73)</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«частину третю після слів» замінити словами «частину третю після слів та знаків»;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-63- Н.д. Костюх А. В. (р.к. №73)</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«словами і цифрами» замінити словами «буквами, знаками та цифрами»;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-64- Н.д. Костюх А. В. (р.к. №73)</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знаки та цифри «статті, статті 9-2 та статті 9-4» замінити словами, знаками та цифрами «статей 9-1, 9-2 і 9-4»;</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-65-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«частину третю після слів» замінити словами «частину третю після слів та знаків»;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-66-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«словами і цифрами» замінити словами «словами, знаками та цифрами»;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-67-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Слово «цієї»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-68- Н.д. Підласа Р. А. (р.к. №100)</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знаки та цифри «статті, статті 9-2 та статті 9-4» замінити словами, знаками та цифрами «статей 9-1, 9-2 та 9-4»;</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26</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-69- Н.д. Кривошеєв І. С. (р.к. №36)</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частині дев'ятій слова "Фіксований мінімальний розмір "зеленого" тарифу для суб’єктів господарювання, приватних домогосподарств і споживачів, у тому числі енергетичних кооперативів, встановлюється шляхом перерахування в євро "зеленого" тарифу, розрахованого за правилами цього Закону, станом на 1 січня 2009 року за офіційним валютним курсом Національного банку України на зазначену дату."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-70- Н.д. Фролов П. В. (р.к. №122)</w:t>
            </w:r>
          </w:p>
        </w:tc>
        <w:tc>
          <w:tcPr>
            <w:tcW w:w="747" w:type="pct"/>
            <w:tcBorders>
              <w:top w:val="nil"/>
              <w:left w:val="nil"/>
              <w:bottom w:val="nil"/>
              <w:right w:val="nil"/>
            </w:tcBorders>
          </w:tcPr>
          <w:p w:rsidR="00FF0123" w:rsidRPr="00FF0123" w:rsidRDefault="009A0375" w:rsidP="00FF0123">
            <w:pPr>
              <w:spacing w:after="0" w:line="240" w:lineRule="auto"/>
              <w:jc w:val="both"/>
              <w:rPr>
                <w:rFonts w:ascii="Times New Roman" w:hAnsi="Times New Roman"/>
                <w:sz w:val="20"/>
              </w:rPr>
            </w:pPr>
            <w:r w:rsidRPr="009A0375">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Доповнити пункт 1 розділу І законопроекту новим пунктом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«Частини двадцять дев’яту і тридцяту статті 91 викласти в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суб’єктів господарювання, приватних домогосподарств і споживачів, у тому числі енергетичних кооперативів, які виробляють електричну енергію з використанням альтернативних джерел енергії, "зелений" тариф встановлюється до 1 січня 2030 року. Фіксований мінімальний розмір "зеленого" тарифу для суб’єктів господарювання, приватних домогосподарств і споживачів, у тому числі енергетичних кооперативів, встановлюється Національною комісією, що здійснює державне регулювання у сферах енергетики та комунальних послуг, та розраховується як добуток "зеленого" тарифу, розрахованого за правилами цього Закону, станом на 1 січня 2009 року, та коефіцієнту, що визначається як відношення курсу гривні до євро, офіційно встановленого Національним банком України на 1 серпня 2020 року та курсу гривні до євро, офіційно встановленого Національним банком України на 01 січня 2009 року.»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-71- Н.д. Мазурашу Г. Г. (р.к. №404)</w:t>
            </w:r>
          </w:p>
        </w:tc>
        <w:tc>
          <w:tcPr>
            <w:tcW w:w="747" w:type="pct"/>
            <w:tcBorders>
              <w:top w:val="nil"/>
              <w:left w:val="nil"/>
              <w:bottom w:val="nil"/>
              <w:right w:val="nil"/>
            </w:tcBorders>
          </w:tcPr>
          <w:p w:rsidR="00FF0123" w:rsidRPr="00FF0123" w:rsidRDefault="00F66EEF" w:rsidP="00FF0123">
            <w:pPr>
              <w:spacing w:after="0" w:line="240" w:lineRule="auto"/>
              <w:jc w:val="both"/>
              <w:rPr>
                <w:rFonts w:ascii="Times New Roman" w:hAnsi="Times New Roman"/>
                <w:sz w:val="20"/>
              </w:rPr>
            </w:pPr>
            <w:r w:rsidRPr="00F66EEF">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У Розділі 1 законопроекту підпункт 1 пункту 1 доповнити частиною третьою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у статті 9-1: </w:t>
            </w:r>
          </w:p>
          <w:p w:rsidR="00FF0123" w:rsidRPr="00FF0123" w:rsidRDefault="00FF0123" w:rsidP="00FF0123">
            <w:pPr>
              <w:spacing w:after="0" w:line="240" w:lineRule="auto"/>
              <w:ind w:firstLine="273"/>
              <w:jc w:val="both"/>
            </w:pPr>
            <w:r w:rsidRPr="00FF0123">
              <w:rPr>
                <w:rFonts w:ascii="Times New Roman" w:hAnsi="Times New Roman"/>
                <w:sz w:val="20"/>
              </w:rPr>
              <w:t xml:space="preserve">Частини двадцять дев’яту і тридцяту викласти в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суб’єктів господарювання, приватних домогосподарств і споживачів, у тому числі енергетичних кооперативів, які виробляють електричну енергію з використанням альтернативних джерел енергії, "зелений" тариф встановлюється до 1 січня 2030 року. Фіксований мінімальний розмір "зеленого" тарифу для суб’єктів господарювання, приватних домогосподарств </w:t>
            </w:r>
            <w:r w:rsidRPr="00FF0123">
              <w:rPr>
                <w:rFonts w:ascii="Times New Roman" w:hAnsi="Times New Roman"/>
                <w:sz w:val="20"/>
              </w:rPr>
              <w:lastRenderedPageBreak/>
              <w:t xml:space="preserve">і споживачів, у тому числі енергетичних кооперативів, встановлюється Національною комісією, що здійснює державне регулювання у сферах енергетики та комунальних послуг, та розраховується як добуток "зеленого" тарифу, розрахованого за правилами цього Закону, станом на 01 січня 2009 року, та коефіцієнту, що визначається як відношення курсу гривні до євро, офіційно встановленого Національним банком України на 1 серпня 2020 року та курсу гривні до євро, офіційно встановленого Національним банком України на 01 січня 2009 року.»;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w:t>
            </w:r>
            <w:r w:rsidRPr="00F66EEF">
              <w:rPr>
                <w:rFonts w:ascii="Times New Roman" w:hAnsi="Times New Roman"/>
                <w:b/>
                <w:sz w:val="20"/>
              </w:rPr>
              <w:t>72- Н.д. Совсун І. Р. (р.к. №223), Н.д. Василенко Л. В. (р.к. №224)</w:t>
            </w:r>
          </w:p>
        </w:tc>
        <w:tc>
          <w:tcPr>
            <w:tcW w:w="747" w:type="pct"/>
            <w:tcBorders>
              <w:top w:val="nil"/>
              <w:left w:val="nil"/>
              <w:bottom w:val="nil"/>
              <w:right w:val="nil"/>
            </w:tcBorders>
          </w:tcPr>
          <w:p w:rsidR="00FF0123" w:rsidRPr="00F66EEF" w:rsidRDefault="00F66EEF" w:rsidP="00FF0123">
            <w:pPr>
              <w:spacing w:after="0" w:line="240" w:lineRule="auto"/>
              <w:jc w:val="both"/>
              <w:rPr>
                <w:rFonts w:ascii="Times New Roman" w:hAnsi="Times New Roman"/>
              </w:rPr>
            </w:pPr>
            <w:r w:rsidRPr="00F66EEF">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Підпункт 1) пункту 1 розділу І проєкту закону доповнити новими абзацами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двадцять дев’яту після першого речення доповнити новим реченням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суб’єктів господарювання, які виробляють електричну енергію з використанням альтернативних джерел енергії на об’єктах електроенергетики або чергах їх будівництва (пускових комплексах), що введені в експлуатацію з 1 липня 2015 року до 31 грудня 2019 року, та для яких “зелений” тариф встановлено з урахуванням понижуючого коефіцієнту відповідно до статті 9-4 цього Закону, "зелений" тариф встановлюється до 1 січня 2032 року”.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E95E30" w:rsidRPr="00014136" w:rsidRDefault="00E95E30" w:rsidP="00E95E30">
            <w:pPr>
              <w:spacing w:after="0" w:line="240" w:lineRule="auto"/>
              <w:jc w:val="both"/>
              <w:rPr>
                <w:rFonts w:ascii="Times New Roman" w:hAnsi="Times New Roman"/>
                <w:b/>
              </w:rPr>
            </w:pPr>
          </w:p>
          <w:p w:rsidR="00E95E30" w:rsidRPr="00014136" w:rsidRDefault="00E95E30" w:rsidP="00E95E30">
            <w:pPr>
              <w:spacing w:after="0" w:line="240" w:lineRule="auto"/>
              <w:ind w:firstLine="273"/>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27</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-73- Н.д. Мазурашу Г. Г. (р.к. №404)</w:t>
            </w:r>
          </w:p>
        </w:tc>
        <w:tc>
          <w:tcPr>
            <w:tcW w:w="747" w:type="pct"/>
            <w:tcBorders>
              <w:top w:val="nil"/>
              <w:left w:val="nil"/>
              <w:bottom w:val="nil"/>
              <w:right w:val="nil"/>
            </w:tcBorders>
          </w:tcPr>
          <w:p w:rsidR="00FF0123" w:rsidRPr="00FF0123" w:rsidRDefault="00F66EEF" w:rsidP="00FF0123">
            <w:pPr>
              <w:spacing w:after="0" w:line="240" w:lineRule="auto"/>
              <w:jc w:val="both"/>
              <w:rPr>
                <w:rFonts w:ascii="Times New Roman" w:hAnsi="Times New Roman"/>
                <w:sz w:val="20"/>
              </w:rPr>
            </w:pPr>
            <w:r w:rsidRPr="00F66EEF">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У Розділі 1 законопроекту підпункт 1 пункту 1 доповнити частиною третьою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тридцяту викласти в такій редакції: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«"Зелений" тариф для об’єктів електроенергетики, введених в експлуатацію до 31 липня 2020 року, та приватних домогосподарств і споживачів, у тому числі енергетичних кооперативів, договір про купівлю-продаж електричної енергії з якими укладено до 31 грудня 2024 року, не може бути меншим за фіксований мінімальний розмір "зеленого" тарифу, який на дату останнього у кожному кварталі засідання Національної комісії, що здійснює державне регулювання у сферах енергетики та комунальних послуг, перераховується у національну валюту за середнім офіційним валютним курсом Національного банку України за останніх 30 календарних днів, що передують даті такого засідання.»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-74- Н.д. Чернєв Є. В. (р.к. №26)</w:t>
            </w:r>
          </w:p>
        </w:tc>
        <w:tc>
          <w:tcPr>
            <w:tcW w:w="747" w:type="pct"/>
            <w:tcBorders>
              <w:top w:val="nil"/>
              <w:left w:val="nil"/>
              <w:bottom w:val="nil"/>
              <w:right w:val="nil"/>
            </w:tcBorders>
          </w:tcPr>
          <w:p w:rsidR="00FF0123" w:rsidRPr="00FF0123" w:rsidRDefault="00F66EEF" w:rsidP="00FF0123">
            <w:pPr>
              <w:spacing w:after="0" w:line="240" w:lineRule="auto"/>
              <w:jc w:val="both"/>
              <w:rPr>
                <w:rFonts w:ascii="Times New Roman" w:hAnsi="Times New Roman"/>
                <w:sz w:val="20"/>
              </w:rPr>
            </w:pPr>
            <w:r w:rsidRPr="00F66EEF">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абзац 20 статті 9-1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-75- Н.д. Чернєв Є. В. (р.к. №26)</w:t>
            </w:r>
          </w:p>
        </w:tc>
        <w:tc>
          <w:tcPr>
            <w:tcW w:w="747" w:type="pct"/>
            <w:tcBorders>
              <w:top w:val="nil"/>
              <w:left w:val="nil"/>
              <w:bottom w:val="nil"/>
              <w:right w:val="nil"/>
            </w:tcBorders>
          </w:tcPr>
          <w:p w:rsidR="00FF0123" w:rsidRPr="00FF0123" w:rsidRDefault="00F66EEF" w:rsidP="00FF0123">
            <w:pPr>
              <w:spacing w:after="0" w:line="240" w:lineRule="auto"/>
              <w:jc w:val="both"/>
              <w:rPr>
                <w:rFonts w:ascii="Times New Roman" w:hAnsi="Times New Roman"/>
                <w:sz w:val="20"/>
              </w:rPr>
            </w:pPr>
            <w:r w:rsidRPr="00F66EEF">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абзац 21 статті 9-1</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28</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-76- Н.д. Підласа Р. А. (р.к. №100)</w:t>
            </w:r>
          </w:p>
        </w:tc>
        <w:tc>
          <w:tcPr>
            <w:tcW w:w="747" w:type="pct"/>
            <w:tcBorders>
              <w:top w:val="nil"/>
              <w:left w:val="nil"/>
              <w:bottom w:val="nil"/>
              <w:right w:val="nil"/>
            </w:tcBorders>
          </w:tcPr>
          <w:p w:rsidR="00FF0123" w:rsidRPr="00FF0123" w:rsidRDefault="00F66EEF" w:rsidP="00FF0123">
            <w:pPr>
              <w:spacing w:after="0" w:line="240" w:lineRule="auto"/>
              <w:jc w:val="both"/>
              <w:rPr>
                <w:rFonts w:ascii="Times New Roman" w:hAnsi="Times New Roman"/>
                <w:sz w:val="20"/>
              </w:rPr>
            </w:pPr>
            <w:r w:rsidRPr="00F66EEF">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Доповнити підпункт 1) пункту 1. Розділу І новими абзацами наступного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«частини 20-21 виключити; </w:t>
            </w:r>
          </w:p>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двадцять п’яту доповнити новим абзацом наступного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«Починаючи з 01.01.2020 року 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w:t>
            </w:r>
            <w:r w:rsidRPr="00FF0123">
              <w:rPr>
                <w:rFonts w:ascii="Times New Roman" w:hAnsi="Times New Roman"/>
                <w:sz w:val="20"/>
              </w:rPr>
              <w:lastRenderedPageBreak/>
              <w:t xml:space="preserve">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 та акт щодо надання послуги з приєднання об’єкта до електричної мережі оператора системи передачі або системи розподілу.»; </w:t>
            </w:r>
          </w:p>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двадцять дев’яту після слів та знаків «у тому числі енергетичних кооперативів,» та перед словами «встановлюється шляхом перерахування в євро "зеленого" тарифу» доповнити словами та знаками «об’єкти альтернативної енергетики яких були введенні в експлуатацію до 01.01.2020 року,»;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В частині тридцятій та тридцять першій цифри «2024» замінити цифрами «2020»;»;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29</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-77- Н.д. Чернєв Є. В. (р.к. №26)</w:t>
            </w:r>
          </w:p>
        </w:tc>
        <w:tc>
          <w:tcPr>
            <w:tcW w:w="747" w:type="pct"/>
            <w:tcBorders>
              <w:top w:val="nil"/>
              <w:left w:val="nil"/>
              <w:bottom w:val="nil"/>
              <w:right w:val="nil"/>
            </w:tcBorders>
          </w:tcPr>
          <w:p w:rsidR="00FF0123" w:rsidRPr="00FF0123" w:rsidRDefault="00F66EEF" w:rsidP="00FF0123">
            <w:pPr>
              <w:spacing w:after="0" w:line="240" w:lineRule="auto"/>
              <w:jc w:val="both"/>
              <w:rPr>
                <w:rFonts w:ascii="Times New Roman" w:hAnsi="Times New Roman"/>
                <w:sz w:val="20"/>
              </w:rPr>
            </w:pPr>
            <w:r w:rsidRPr="00F66EEF">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9-1. Стимулювання виробництва електричної енергії з альтернативних джерел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w:t>
            </w:r>
            <w:r w:rsidRPr="00FF0123">
              <w:rPr>
                <w:rFonts w:ascii="Times New Roman" w:hAnsi="Times New Roman"/>
                <w:sz w:val="20"/>
              </w:rPr>
              <w:lastRenderedPageBreak/>
              <w:t xml:space="preserve">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Починаючи з 01.01.2021 року 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генеруючої установки споживачів, у тому числі енергетичних кооперативів, встановлена потужність якої не перевищує 150 кВт,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 та акт щодо надання послуги з приєднання об’єкта до електричної мережі оператора системи передачі або системи розподілу.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30</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-78- Н.д. Камельчук Ю. О. (р.к. №325)</w:t>
            </w:r>
          </w:p>
        </w:tc>
        <w:tc>
          <w:tcPr>
            <w:tcW w:w="747" w:type="pct"/>
            <w:tcBorders>
              <w:top w:val="nil"/>
              <w:left w:val="nil"/>
              <w:bottom w:val="nil"/>
              <w:right w:val="nil"/>
            </w:tcBorders>
          </w:tcPr>
          <w:p w:rsidR="00FF0123" w:rsidRPr="00F66EEF" w:rsidRDefault="00F66EEF" w:rsidP="00FF0123">
            <w:pPr>
              <w:spacing w:after="0" w:line="240" w:lineRule="auto"/>
              <w:jc w:val="both"/>
              <w:rPr>
                <w:rFonts w:ascii="Times New Roman" w:hAnsi="Times New Roman"/>
                <w:b/>
                <w:sz w:val="20"/>
              </w:rPr>
            </w:pPr>
            <w:r w:rsidRPr="00BA15E1">
              <w:rPr>
                <w:rFonts w:ascii="Times New Roman" w:hAnsi="Times New Roman"/>
                <w:b/>
                <w:sz w:val="18"/>
              </w:rPr>
              <w:t>Враховано</w:t>
            </w:r>
            <w:r w:rsidR="00860151">
              <w:rPr>
                <w:rFonts w:ascii="Times New Roman" w:hAnsi="Times New Roman"/>
                <w:b/>
                <w:sz w:val="18"/>
              </w:rPr>
              <w:t xml:space="preserve"> редакційно</w:t>
            </w:r>
          </w:p>
        </w:tc>
        <w:tc>
          <w:tcPr>
            <w:tcW w:w="1483" w:type="pct"/>
            <w:vMerge w:val="restart"/>
            <w:tcBorders>
              <w:top w:val="nil"/>
              <w:left w:val="nil"/>
              <w:bottom w:val="nil"/>
              <w:right w:val="nil"/>
            </w:tcBorders>
          </w:tcPr>
          <w:p w:rsidR="00FF0123" w:rsidRDefault="00F66EEF" w:rsidP="00F66EEF">
            <w:pPr>
              <w:pStyle w:val="a5"/>
              <w:numPr>
                <w:ilvl w:val="0"/>
                <w:numId w:val="5"/>
              </w:numPr>
              <w:spacing w:after="0" w:line="240" w:lineRule="auto"/>
              <w:rPr>
                <w:rFonts w:ascii="Times New Roman" w:hAnsi="Times New Roman"/>
              </w:rPr>
            </w:pPr>
            <w:r>
              <w:rPr>
                <w:rFonts w:ascii="Times New Roman" w:hAnsi="Times New Roman"/>
              </w:rPr>
              <w:t>у статті 9-2:</w:t>
            </w:r>
          </w:p>
          <w:p w:rsidR="003E23A8" w:rsidRDefault="00AF290B" w:rsidP="003E23A8">
            <w:pPr>
              <w:spacing w:after="0" w:line="240" w:lineRule="auto"/>
              <w:jc w:val="both"/>
              <w:rPr>
                <w:rFonts w:ascii="Times New Roman" w:hAnsi="Times New Roman"/>
              </w:rPr>
            </w:pPr>
            <w:r>
              <w:rPr>
                <w:rFonts w:ascii="Times New Roman" w:hAnsi="Times New Roman"/>
              </w:rPr>
              <w:t xml:space="preserve">у </w:t>
            </w:r>
            <w:r w:rsidR="003E23A8">
              <w:rPr>
                <w:rFonts w:ascii="Times New Roman" w:hAnsi="Times New Roman"/>
              </w:rPr>
              <w:t>частин</w:t>
            </w:r>
            <w:r>
              <w:rPr>
                <w:rFonts w:ascii="Times New Roman" w:hAnsi="Times New Roman"/>
              </w:rPr>
              <w:t>і</w:t>
            </w:r>
            <w:r w:rsidR="003E23A8">
              <w:rPr>
                <w:rFonts w:ascii="Times New Roman" w:hAnsi="Times New Roman"/>
              </w:rPr>
              <w:t xml:space="preserve"> друг</w:t>
            </w:r>
            <w:r>
              <w:rPr>
                <w:rFonts w:ascii="Times New Roman" w:hAnsi="Times New Roman"/>
              </w:rPr>
              <w:t>ій</w:t>
            </w:r>
            <w:r w:rsidR="003E23A8">
              <w:rPr>
                <w:rFonts w:ascii="Times New Roman" w:hAnsi="Times New Roman"/>
              </w:rPr>
              <w:t xml:space="preserve"> </w:t>
            </w:r>
            <w:r>
              <w:rPr>
                <w:rFonts w:ascii="Times New Roman" w:hAnsi="Times New Roman"/>
              </w:rPr>
              <w:t xml:space="preserve">таблицю </w:t>
            </w:r>
            <w:r w:rsidR="003E23A8">
              <w:rPr>
                <w:rFonts w:ascii="Times New Roman" w:hAnsi="Times New Roman"/>
              </w:rPr>
              <w:t>викласти в такій редакції:</w:t>
            </w:r>
          </w:p>
          <w:p w:rsidR="003E23A8" w:rsidRPr="003E23A8" w:rsidRDefault="003E23A8" w:rsidP="003E23A8">
            <w:pPr>
              <w:spacing w:after="0" w:line="240" w:lineRule="auto"/>
              <w:jc w:val="both"/>
              <w:rPr>
                <w:rFonts w:ascii="Times New Roman" w:hAnsi="Times New Roman"/>
              </w:rPr>
            </w:pPr>
            <w:r>
              <w:rPr>
                <w:rFonts w:ascii="Times New Roman" w:hAnsi="Times New Roman"/>
              </w:rPr>
              <w:t>«</w:t>
            </w:r>
          </w:p>
          <w:tbl>
            <w:tblPr>
              <w:tblW w:w="5000" w:type="pct"/>
              <w:tblLayout w:type="fixed"/>
              <w:tblLook w:val="04A0" w:firstRow="1" w:lastRow="0" w:firstColumn="1" w:lastColumn="0" w:noHBand="0" w:noVBand="1"/>
            </w:tblPr>
            <w:tblGrid>
              <w:gridCol w:w="2177"/>
              <w:gridCol w:w="2178"/>
            </w:tblGrid>
            <w:tr w:rsidR="003E23A8" w:rsidRPr="00FF0123" w:rsidTr="003456A7">
              <w:tc>
                <w:tcPr>
                  <w:tcW w:w="360" w:type="dxa"/>
                </w:tcPr>
                <w:p w:rsidR="003E23A8" w:rsidRPr="00FF0123" w:rsidRDefault="003E23A8" w:rsidP="00AF290B">
                  <w:pPr>
                    <w:jc w:val="center"/>
                  </w:pPr>
                  <w:r w:rsidRPr="00FF0123">
                    <w:rPr>
                      <w:rFonts w:ascii="Times New Roman" w:hAnsi="Times New Roman"/>
                      <w:sz w:val="20"/>
                    </w:rPr>
                    <w:t>Розмір надбавки до "зеленого" тарифу, %</w:t>
                  </w:r>
                </w:p>
              </w:tc>
              <w:tc>
                <w:tcPr>
                  <w:tcW w:w="360" w:type="dxa"/>
                </w:tcPr>
                <w:p w:rsidR="003E23A8" w:rsidRPr="00FF0123" w:rsidRDefault="003E23A8" w:rsidP="00AF290B">
                  <w:pPr>
                    <w:jc w:val="center"/>
                  </w:pPr>
                  <w:r w:rsidRPr="00FF0123">
                    <w:rPr>
                      <w:rFonts w:ascii="Times New Roman" w:hAnsi="Times New Roman"/>
                      <w:sz w:val="20"/>
                    </w:rPr>
                    <w:t>Рівень використання обладнання українського виробництва, %</w:t>
                  </w:r>
                </w:p>
              </w:tc>
            </w:tr>
            <w:tr w:rsidR="003E23A8" w:rsidRPr="00FF0123" w:rsidTr="003456A7">
              <w:tc>
                <w:tcPr>
                  <w:tcW w:w="360" w:type="dxa"/>
                  <w:vAlign w:val="center"/>
                </w:tcPr>
                <w:p w:rsidR="003E23A8" w:rsidRPr="00FF0123" w:rsidRDefault="003E23A8" w:rsidP="003E23A8">
                  <w:pPr>
                    <w:ind w:firstLine="273"/>
                    <w:jc w:val="center"/>
                  </w:pPr>
                  <w:r w:rsidRPr="00FF0123">
                    <w:rPr>
                      <w:rFonts w:ascii="Times New Roman" w:hAnsi="Times New Roman"/>
                      <w:sz w:val="20"/>
                    </w:rPr>
                    <w:lastRenderedPageBreak/>
                    <w:t>5</w:t>
                  </w:r>
                </w:p>
              </w:tc>
              <w:tc>
                <w:tcPr>
                  <w:tcW w:w="360" w:type="dxa"/>
                  <w:vAlign w:val="center"/>
                </w:tcPr>
                <w:p w:rsidR="003E23A8" w:rsidRPr="00FF0123" w:rsidRDefault="003E23A8" w:rsidP="003E23A8">
                  <w:pPr>
                    <w:ind w:firstLine="273"/>
                    <w:jc w:val="center"/>
                  </w:pPr>
                  <w:r w:rsidRPr="00FF0123">
                    <w:rPr>
                      <w:rFonts w:ascii="Times New Roman" w:hAnsi="Times New Roman"/>
                      <w:sz w:val="20"/>
                    </w:rPr>
                    <w:t>30 та більше, але менше 50</w:t>
                  </w:r>
                </w:p>
              </w:tc>
            </w:tr>
            <w:tr w:rsidR="003E23A8" w:rsidRPr="00FF0123" w:rsidTr="003456A7">
              <w:tc>
                <w:tcPr>
                  <w:tcW w:w="360" w:type="dxa"/>
                  <w:vAlign w:val="center"/>
                </w:tcPr>
                <w:p w:rsidR="003E23A8" w:rsidRPr="00FF0123" w:rsidRDefault="003E23A8" w:rsidP="003E23A8">
                  <w:pPr>
                    <w:ind w:firstLine="273"/>
                    <w:jc w:val="center"/>
                  </w:pPr>
                  <w:r w:rsidRPr="00FF0123">
                    <w:rPr>
                      <w:rFonts w:ascii="Times New Roman" w:hAnsi="Times New Roman"/>
                      <w:sz w:val="20"/>
                    </w:rPr>
                    <w:t>10</w:t>
                  </w:r>
                </w:p>
              </w:tc>
              <w:tc>
                <w:tcPr>
                  <w:tcW w:w="360" w:type="dxa"/>
                  <w:vAlign w:val="center"/>
                </w:tcPr>
                <w:p w:rsidR="003E23A8" w:rsidRPr="00FF0123" w:rsidRDefault="003E23A8" w:rsidP="003E23A8">
                  <w:pPr>
                    <w:ind w:firstLine="273"/>
                    <w:jc w:val="center"/>
                  </w:pPr>
                  <w:r w:rsidRPr="00FF0123">
                    <w:rPr>
                      <w:rFonts w:ascii="Times New Roman" w:hAnsi="Times New Roman"/>
                      <w:sz w:val="20"/>
                    </w:rPr>
                    <w:t>50 та більше, але менше 70</w:t>
                  </w:r>
                </w:p>
              </w:tc>
            </w:tr>
            <w:tr w:rsidR="003E23A8" w:rsidRPr="00FF0123" w:rsidTr="003456A7">
              <w:tc>
                <w:tcPr>
                  <w:tcW w:w="360" w:type="dxa"/>
                  <w:vAlign w:val="center"/>
                </w:tcPr>
                <w:p w:rsidR="003E23A8" w:rsidRPr="00FF0123" w:rsidRDefault="003E23A8" w:rsidP="003E23A8">
                  <w:pPr>
                    <w:ind w:firstLine="273"/>
                    <w:jc w:val="center"/>
                  </w:pPr>
                  <w:r w:rsidRPr="00FF0123">
                    <w:rPr>
                      <w:rFonts w:ascii="Times New Roman" w:hAnsi="Times New Roman"/>
                      <w:sz w:val="20"/>
                    </w:rPr>
                    <w:t>20</w:t>
                  </w:r>
                </w:p>
              </w:tc>
              <w:tc>
                <w:tcPr>
                  <w:tcW w:w="360" w:type="dxa"/>
                  <w:vAlign w:val="center"/>
                </w:tcPr>
                <w:p w:rsidR="003E23A8" w:rsidRPr="00FF0123" w:rsidRDefault="003E23A8" w:rsidP="003E23A8">
                  <w:pPr>
                    <w:ind w:firstLine="273"/>
                    <w:jc w:val="center"/>
                  </w:pPr>
                  <w:r w:rsidRPr="00FF0123">
                    <w:rPr>
                      <w:rFonts w:ascii="Times New Roman" w:hAnsi="Times New Roman"/>
                      <w:sz w:val="20"/>
                    </w:rPr>
                    <w:t>70 та більше</w:t>
                  </w:r>
                </w:p>
              </w:tc>
            </w:tr>
          </w:tbl>
          <w:p w:rsidR="003E23A8" w:rsidRPr="003E23A8" w:rsidRDefault="003E23A8" w:rsidP="003E23A8">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 9-2 Закону України «Про альтернативні джерела енергії» після Таблиці («Розмір надбавки до "зеленого" тарифу, %») доповнити новим абзацом наступного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«При цьому, максимальний розмір надбавки за дотримання рівня використання обладнання українського виробництва для об’єктів електроенергетики, у тому числі черг будівництва електричних станцій (пускових </w:t>
            </w:r>
            <w:r w:rsidRPr="00FF0123">
              <w:rPr>
                <w:rFonts w:ascii="Times New Roman" w:hAnsi="Times New Roman"/>
                <w:sz w:val="20"/>
              </w:rPr>
              <w:lastRenderedPageBreak/>
              <w:t xml:space="preserve">комплексів), які виробляють електричну енергію з альтернативних джерел енергії (а з використанням гідроенергії - лише мікро-, міні- та малими гідроелектростанціями) до аукціонної ціни при досягненні 6 (шести) років експлуатації відповідного об’єкта електроенергетики повинен становити не більше 10%. Національна комісія, що здійснює державне регулювання у сферах енергетики та комунальних послуг здійснює контроль за дотриманням цього пункту та здійснює відповідний перерахунок надбавки у зазначений в цьому пункті строк.».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31</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-79- Н.д. Камельчук Ю. О. (р.к. №325)</w:t>
            </w:r>
          </w:p>
        </w:tc>
        <w:tc>
          <w:tcPr>
            <w:tcW w:w="747" w:type="pct"/>
            <w:tcBorders>
              <w:top w:val="nil"/>
              <w:left w:val="nil"/>
              <w:bottom w:val="nil"/>
              <w:right w:val="nil"/>
            </w:tcBorders>
          </w:tcPr>
          <w:p w:rsidR="00FF0123" w:rsidRPr="00AF290B" w:rsidRDefault="00AF290B" w:rsidP="00860151">
            <w:pPr>
              <w:spacing w:after="0" w:line="240" w:lineRule="auto"/>
              <w:jc w:val="both"/>
              <w:rPr>
                <w:rFonts w:ascii="Times New Roman" w:hAnsi="Times New Roman"/>
                <w:b/>
                <w:sz w:val="20"/>
              </w:rPr>
            </w:pPr>
            <w:r w:rsidRPr="00BA15E1">
              <w:rPr>
                <w:rFonts w:ascii="Times New Roman" w:hAnsi="Times New Roman"/>
                <w:b/>
                <w:sz w:val="18"/>
              </w:rPr>
              <w:t>Враховано</w:t>
            </w:r>
            <w:r w:rsidR="00860151">
              <w:rPr>
                <w:rFonts w:ascii="Times New Roman" w:hAnsi="Times New Roman"/>
                <w:b/>
                <w:sz w:val="18"/>
              </w:rPr>
              <w:t xml:space="preserve"> </w:t>
            </w:r>
          </w:p>
        </w:tc>
        <w:tc>
          <w:tcPr>
            <w:tcW w:w="1483" w:type="pct"/>
            <w:vMerge w:val="restart"/>
            <w:tcBorders>
              <w:top w:val="nil"/>
              <w:left w:val="nil"/>
              <w:bottom w:val="nil"/>
              <w:right w:val="nil"/>
            </w:tcBorders>
          </w:tcPr>
          <w:p w:rsidR="003E23A8" w:rsidRPr="00AF290B" w:rsidRDefault="003E23A8" w:rsidP="00AF290B">
            <w:pPr>
              <w:spacing w:after="0" w:line="240" w:lineRule="auto"/>
              <w:ind w:firstLine="387"/>
              <w:jc w:val="both"/>
              <w:rPr>
                <w:rFonts w:ascii="Times New Roman" w:hAnsi="Times New Roman"/>
              </w:rPr>
            </w:pPr>
            <w:r w:rsidRPr="00AF290B">
              <w:rPr>
                <w:rFonts w:ascii="Times New Roman" w:hAnsi="Times New Roman"/>
              </w:rPr>
              <w:t>після частини другої доповнити новою частиною такого змісту:</w:t>
            </w:r>
          </w:p>
          <w:p w:rsidR="00FF0123" w:rsidRPr="00014136" w:rsidRDefault="003E23A8" w:rsidP="009008B6">
            <w:pPr>
              <w:spacing w:after="0" w:line="240" w:lineRule="auto"/>
              <w:jc w:val="both"/>
              <w:rPr>
                <w:rFonts w:ascii="Times New Roman" w:hAnsi="Times New Roman"/>
              </w:rPr>
            </w:pPr>
            <w:r w:rsidRPr="00AF290B">
              <w:rPr>
                <w:rFonts w:ascii="Times New Roman" w:hAnsi="Times New Roman"/>
              </w:rPr>
              <w:t xml:space="preserve">«При цьому, максимальний розмір надбавки за дотримання рівня використання обладнання українського виробництва для об’єктів електроенергетики, у тому числі черг будівництва електричних станцій (пускових комплексів), які виробляють електричну енергію з альтернативних джерел енергії (а з використанням гідроенергії - лише мікро-, міні- та малими гідроелектростанціями) до аукціонної ціни при досягненні 6 років експлуатації відповідного об’єкта електроенергетики повинен становити не більше 10 відсотків. </w:t>
            </w:r>
            <w:r w:rsidR="00860151" w:rsidRPr="00860151">
              <w:rPr>
                <w:rFonts w:ascii="Times New Roman" w:hAnsi="Times New Roman"/>
                <w:szCs w:val="24"/>
              </w:rPr>
              <w:t xml:space="preserve">Національна комісія, що здійснює державне регулювання у сферах енергетики та комунальних послуг </w:t>
            </w:r>
            <w:r w:rsidR="009008B6">
              <w:rPr>
                <w:rFonts w:ascii="Times New Roman" w:hAnsi="Times New Roman"/>
                <w:szCs w:val="24"/>
              </w:rPr>
              <w:t>встановлює відповідну</w:t>
            </w:r>
            <w:r w:rsidR="002C2055">
              <w:rPr>
                <w:rFonts w:ascii="Times New Roman" w:hAnsi="Times New Roman"/>
                <w:szCs w:val="24"/>
              </w:rPr>
              <w:t xml:space="preserve"> надбавку</w:t>
            </w:r>
            <w:r w:rsidR="009008B6">
              <w:rPr>
                <w:rFonts w:ascii="Times New Roman" w:hAnsi="Times New Roman"/>
                <w:szCs w:val="24"/>
              </w:rPr>
              <w:t xml:space="preserve"> у визначений у цій частині строк</w:t>
            </w:r>
            <w:r w:rsidR="00860151" w:rsidRPr="00860151">
              <w:rPr>
                <w:rFonts w:ascii="Times New Roman" w:hAnsi="Times New Roman"/>
                <w:szCs w:val="24"/>
              </w:rPr>
              <w:t>.</w:t>
            </w:r>
            <w:r w:rsidRPr="00860151">
              <w:rPr>
                <w:rFonts w:ascii="Times New Roman" w:hAnsi="Times New Roman"/>
                <w:szCs w:val="24"/>
              </w:rPr>
              <w:t>».</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ст. 9-2 Закону України «Про альтернативні джерела енергії» Таблицю («Розмір надбавки до "зеленого" тарифу, %») після абзацу третього викласти в наступній редакції:</w:t>
            </w:r>
          </w:p>
          <w:tbl>
            <w:tblPr>
              <w:tblW w:w="5000" w:type="pct"/>
              <w:tblLayout w:type="fixed"/>
              <w:tblLook w:val="04A0" w:firstRow="1" w:lastRow="0" w:firstColumn="1" w:lastColumn="0" w:noHBand="0" w:noVBand="1"/>
            </w:tblPr>
            <w:tblGrid>
              <w:gridCol w:w="1963"/>
              <w:gridCol w:w="1964"/>
            </w:tblGrid>
            <w:tr w:rsidR="00FF0123" w:rsidRPr="00FF0123">
              <w:tc>
                <w:tcPr>
                  <w:tcW w:w="360" w:type="dxa"/>
                </w:tcPr>
                <w:p w:rsidR="00FF0123" w:rsidRPr="00FF0123" w:rsidRDefault="00FF0123" w:rsidP="00FF0123">
                  <w:pPr>
                    <w:ind w:firstLine="273"/>
                    <w:jc w:val="both"/>
                  </w:pPr>
                  <w:r w:rsidRPr="00FF0123">
                    <w:rPr>
                      <w:rFonts w:ascii="Times New Roman" w:hAnsi="Times New Roman"/>
                      <w:sz w:val="20"/>
                    </w:rPr>
                    <w:t>Розмір надбавки до "зеленого" тарифу, %</w:t>
                  </w:r>
                </w:p>
              </w:tc>
              <w:tc>
                <w:tcPr>
                  <w:tcW w:w="360" w:type="dxa"/>
                </w:tcPr>
                <w:p w:rsidR="00FF0123" w:rsidRPr="00FF0123" w:rsidRDefault="00FF0123" w:rsidP="00FF0123">
                  <w:pPr>
                    <w:ind w:firstLine="273"/>
                    <w:jc w:val="both"/>
                  </w:pPr>
                  <w:r w:rsidRPr="00FF0123">
                    <w:rPr>
                      <w:rFonts w:ascii="Times New Roman" w:hAnsi="Times New Roman"/>
                      <w:sz w:val="20"/>
                    </w:rPr>
                    <w:t>Рівень використання обладнання українського виробництва, %</w:t>
                  </w:r>
                </w:p>
              </w:tc>
            </w:tr>
            <w:tr w:rsidR="00FF0123" w:rsidRPr="00FF0123">
              <w:tc>
                <w:tcPr>
                  <w:tcW w:w="360" w:type="dxa"/>
                  <w:vAlign w:val="center"/>
                </w:tcPr>
                <w:p w:rsidR="00FF0123" w:rsidRPr="00FF0123" w:rsidRDefault="00FF0123" w:rsidP="00FF0123">
                  <w:pPr>
                    <w:ind w:firstLine="273"/>
                    <w:jc w:val="center"/>
                  </w:pPr>
                  <w:r w:rsidRPr="00FF0123">
                    <w:rPr>
                      <w:rFonts w:ascii="Times New Roman" w:hAnsi="Times New Roman"/>
                      <w:sz w:val="20"/>
                    </w:rPr>
                    <w:t>5</w:t>
                  </w:r>
                </w:p>
              </w:tc>
              <w:tc>
                <w:tcPr>
                  <w:tcW w:w="360" w:type="dxa"/>
                  <w:vAlign w:val="center"/>
                </w:tcPr>
                <w:p w:rsidR="00FF0123" w:rsidRPr="00FF0123" w:rsidRDefault="00FF0123" w:rsidP="00FF0123">
                  <w:pPr>
                    <w:ind w:firstLine="273"/>
                    <w:jc w:val="center"/>
                  </w:pPr>
                  <w:r w:rsidRPr="00FF0123">
                    <w:rPr>
                      <w:rFonts w:ascii="Times New Roman" w:hAnsi="Times New Roman"/>
                      <w:sz w:val="20"/>
                    </w:rPr>
                    <w:t>30 та більше, але менше 50</w:t>
                  </w:r>
                </w:p>
              </w:tc>
            </w:tr>
            <w:tr w:rsidR="00FF0123" w:rsidRPr="00FF0123">
              <w:tc>
                <w:tcPr>
                  <w:tcW w:w="360" w:type="dxa"/>
                  <w:vAlign w:val="center"/>
                </w:tcPr>
                <w:p w:rsidR="00FF0123" w:rsidRPr="00FF0123" w:rsidRDefault="00FF0123" w:rsidP="00FF0123">
                  <w:pPr>
                    <w:ind w:firstLine="273"/>
                    <w:jc w:val="center"/>
                  </w:pPr>
                  <w:r w:rsidRPr="00FF0123">
                    <w:rPr>
                      <w:rFonts w:ascii="Times New Roman" w:hAnsi="Times New Roman"/>
                      <w:sz w:val="20"/>
                    </w:rPr>
                    <w:t>10</w:t>
                  </w:r>
                </w:p>
              </w:tc>
              <w:tc>
                <w:tcPr>
                  <w:tcW w:w="360" w:type="dxa"/>
                  <w:vAlign w:val="center"/>
                </w:tcPr>
                <w:p w:rsidR="00FF0123" w:rsidRPr="00FF0123" w:rsidRDefault="00FF0123" w:rsidP="00FF0123">
                  <w:pPr>
                    <w:ind w:firstLine="273"/>
                    <w:jc w:val="center"/>
                  </w:pPr>
                  <w:r w:rsidRPr="00FF0123">
                    <w:rPr>
                      <w:rFonts w:ascii="Times New Roman" w:hAnsi="Times New Roman"/>
                      <w:sz w:val="20"/>
                    </w:rPr>
                    <w:t>50 та більше, але менше 70</w:t>
                  </w:r>
                </w:p>
              </w:tc>
            </w:tr>
            <w:tr w:rsidR="00FF0123" w:rsidRPr="00FF0123">
              <w:tc>
                <w:tcPr>
                  <w:tcW w:w="360" w:type="dxa"/>
                  <w:vAlign w:val="center"/>
                </w:tcPr>
                <w:p w:rsidR="00FF0123" w:rsidRPr="00FF0123" w:rsidRDefault="00FF0123" w:rsidP="00FF0123">
                  <w:pPr>
                    <w:ind w:firstLine="273"/>
                    <w:jc w:val="center"/>
                  </w:pPr>
                  <w:r w:rsidRPr="00FF0123">
                    <w:rPr>
                      <w:rFonts w:ascii="Times New Roman" w:hAnsi="Times New Roman"/>
                      <w:sz w:val="20"/>
                    </w:rPr>
                    <w:t>20</w:t>
                  </w:r>
                </w:p>
              </w:tc>
              <w:tc>
                <w:tcPr>
                  <w:tcW w:w="360" w:type="dxa"/>
                  <w:vAlign w:val="center"/>
                </w:tcPr>
                <w:p w:rsidR="00FF0123" w:rsidRPr="00FF0123" w:rsidRDefault="00FF0123" w:rsidP="00FF0123">
                  <w:pPr>
                    <w:ind w:firstLine="273"/>
                    <w:jc w:val="center"/>
                  </w:pPr>
                  <w:r w:rsidRPr="00FF0123">
                    <w:rPr>
                      <w:rFonts w:ascii="Times New Roman" w:hAnsi="Times New Roman"/>
                      <w:sz w:val="20"/>
                    </w:rPr>
                    <w:t>70 та більше</w:t>
                  </w:r>
                </w:p>
              </w:tc>
            </w:tr>
          </w:tbl>
          <w:p w:rsidR="00FF0123" w:rsidRPr="00FF0123" w:rsidRDefault="00FF0123" w:rsidP="00FF0123">
            <w:pPr>
              <w:spacing w:after="0" w:line="240" w:lineRule="auto"/>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-80- Н.д. Горобець О. С. (р.к. №301)</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ст. 9-2 Закону України «Про альтернативні джерела енергії» Таблицю («Розмір надбавки до "зеленого" тарифу, %») після абзацу третього викласти в наступній редакції:</w:t>
            </w:r>
          </w:p>
          <w:tbl>
            <w:tblPr>
              <w:tblW w:w="5000" w:type="pct"/>
              <w:tblLayout w:type="fixed"/>
              <w:tblLook w:val="04A0" w:firstRow="1" w:lastRow="0" w:firstColumn="1" w:lastColumn="0" w:noHBand="0" w:noVBand="1"/>
            </w:tblPr>
            <w:tblGrid>
              <w:gridCol w:w="1963"/>
              <w:gridCol w:w="1964"/>
            </w:tblGrid>
            <w:tr w:rsidR="00FF0123" w:rsidRPr="00FF0123">
              <w:tc>
                <w:tcPr>
                  <w:tcW w:w="360" w:type="dxa"/>
                </w:tcPr>
                <w:p w:rsidR="00FF0123" w:rsidRPr="00FF0123" w:rsidRDefault="00FF0123" w:rsidP="00FF0123">
                  <w:pPr>
                    <w:ind w:firstLine="273"/>
                    <w:jc w:val="both"/>
                  </w:pPr>
                  <w:r w:rsidRPr="00FF0123">
                    <w:rPr>
                      <w:rFonts w:ascii="Times New Roman" w:hAnsi="Times New Roman"/>
                      <w:sz w:val="20"/>
                    </w:rPr>
                    <w:lastRenderedPageBreak/>
                    <w:t>Розмір надбавки до "зеленого" тарифу, %</w:t>
                  </w:r>
                </w:p>
              </w:tc>
              <w:tc>
                <w:tcPr>
                  <w:tcW w:w="360" w:type="dxa"/>
                </w:tcPr>
                <w:p w:rsidR="00FF0123" w:rsidRPr="00FF0123" w:rsidRDefault="00FF0123" w:rsidP="00FF0123">
                  <w:pPr>
                    <w:ind w:firstLine="273"/>
                    <w:jc w:val="both"/>
                  </w:pPr>
                  <w:r w:rsidRPr="00FF0123">
                    <w:rPr>
                      <w:rFonts w:ascii="Times New Roman" w:hAnsi="Times New Roman"/>
                      <w:sz w:val="20"/>
                    </w:rPr>
                    <w:t>Рівень використання обладнання українського виробництва, %</w:t>
                  </w:r>
                </w:p>
              </w:tc>
            </w:tr>
            <w:tr w:rsidR="00FF0123" w:rsidRPr="00FF0123">
              <w:tc>
                <w:tcPr>
                  <w:tcW w:w="360" w:type="dxa"/>
                  <w:vAlign w:val="center"/>
                </w:tcPr>
                <w:p w:rsidR="00FF0123" w:rsidRPr="00FF0123" w:rsidRDefault="00FF0123" w:rsidP="00FF0123">
                  <w:pPr>
                    <w:ind w:firstLine="273"/>
                    <w:jc w:val="center"/>
                  </w:pPr>
                  <w:r w:rsidRPr="00FF0123">
                    <w:rPr>
                      <w:rFonts w:ascii="Times New Roman" w:hAnsi="Times New Roman"/>
                      <w:sz w:val="20"/>
                    </w:rPr>
                    <w:t>5</w:t>
                  </w:r>
                </w:p>
              </w:tc>
              <w:tc>
                <w:tcPr>
                  <w:tcW w:w="360" w:type="dxa"/>
                  <w:vAlign w:val="center"/>
                </w:tcPr>
                <w:p w:rsidR="00FF0123" w:rsidRPr="00FF0123" w:rsidRDefault="00FF0123" w:rsidP="00FF0123">
                  <w:pPr>
                    <w:ind w:firstLine="273"/>
                    <w:jc w:val="center"/>
                  </w:pPr>
                  <w:r w:rsidRPr="00FF0123">
                    <w:rPr>
                      <w:rFonts w:ascii="Times New Roman" w:hAnsi="Times New Roman"/>
                      <w:sz w:val="20"/>
                    </w:rPr>
                    <w:t>30 та більше, але менше 50</w:t>
                  </w:r>
                </w:p>
              </w:tc>
            </w:tr>
            <w:tr w:rsidR="00FF0123" w:rsidRPr="00FF0123">
              <w:tc>
                <w:tcPr>
                  <w:tcW w:w="360" w:type="dxa"/>
                  <w:vAlign w:val="center"/>
                </w:tcPr>
                <w:p w:rsidR="00FF0123" w:rsidRPr="00FF0123" w:rsidRDefault="00FF0123" w:rsidP="00FF0123">
                  <w:pPr>
                    <w:ind w:firstLine="273"/>
                    <w:jc w:val="center"/>
                  </w:pPr>
                  <w:r w:rsidRPr="00FF0123">
                    <w:rPr>
                      <w:rFonts w:ascii="Times New Roman" w:hAnsi="Times New Roman"/>
                      <w:sz w:val="20"/>
                    </w:rPr>
                    <w:t>10</w:t>
                  </w:r>
                </w:p>
              </w:tc>
              <w:tc>
                <w:tcPr>
                  <w:tcW w:w="360" w:type="dxa"/>
                  <w:vAlign w:val="center"/>
                </w:tcPr>
                <w:p w:rsidR="00FF0123" w:rsidRPr="00FF0123" w:rsidRDefault="00FF0123" w:rsidP="00FF0123">
                  <w:pPr>
                    <w:ind w:firstLine="273"/>
                    <w:jc w:val="center"/>
                  </w:pPr>
                  <w:r w:rsidRPr="00FF0123">
                    <w:rPr>
                      <w:rFonts w:ascii="Times New Roman" w:hAnsi="Times New Roman"/>
                      <w:sz w:val="20"/>
                    </w:rPr>
                    <w:t>50 та більше, але менше 70</w:t>
                  </w:r>
                </w:p>
              </w:tc>
            </w:tr>
            <w:tr w:rsidR="00FF0123" w:rsidRPr="00FF0123">
              <w:tc>
                <w:tcPr>
                  <w:tcW w:w="360" w:type="dxa"/>
                  <w:vAlign w:val="center"/>
                </w:tcPr>
                <w:p w:rsidR="00FF0123" w:rsidRPr="00FF0123" w:rsidRDefault="00FF0123" w:rsidP="00FF0123">
                  <w:pPr>
                    <w:ind w:firstLine="273"/>
                    <w:jc w:val="center"/>
                  </w:pPr>
                  <w:r w:rsidRPr="00FF0123">
                    <w:rPr>
                      <w:rFonts w:ascii="Times New Roman" w:hAnsi="Times New Roman"/>
                      <w:sz w:val="20"/>
                    </w:rPr>
                    <w:t>15</w:t>
                  </w:r>
                </w:p>
              </w:tc>
              <w:tc>
                <w:tcPr>
                  <w:tcW w:w="360" w:type="dxa"/>
                  <w:vAlign w:val="center"/>
                </w:tcPr>
                <w:p w:rsidR="00FF0123" w:rsidRPr="00FF0123" w:rsidRDefault="00FF0123" w:rsidP="00FF0123">
                  <w:pPr>
                    <w:ind w:firstLine="273"/>
                    <w:jc w:val="center"/>
                  </w:pPr>
                  <w:r w:rsidRPr="00FF0123">
                    <w:rPr>
                      <w:rFonts w:ascii="Times New Roman" w:hAnsi="Times New Roman"/>
                      <w:sz w:val="20"/>
                    </w:rPr>
                    <w:t>70 та більше</w:t>
                  </w:r>
                </w:p>
              </w:tc>
            </w:tr>
          </w:tbl>
          <w:p w:rsidR="00FF0123" w:rsidRPr="00FF0123" w:rsidRDefault="00FF0123" w:rsidP="00FF0123">
            <w:pPr>
              <w:spacing w:after="0" w:line="240" w:lineRule="auto"/>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-81- Н.д. Овчинникова Ю. Ю. (р.к. №81)</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другу статті 9-2 Закону України "Про альтернативні джерела енергії" викласти в редакції:</w:t>
            </w:r>
          </w:p>
          <w:p w:rsidR="00FF0123" w:rsidRPr="00FF0123" w:rsidRDefault="00FF0123" w:rsidP="00FF0123">
            <w:pPr>
              <w:spacing w:after="0" w:line="240" w:lineRule="auto"/>
              <w:ind w:firstLine="273"/>
              <w:jc w:val="both"/>
            </w:pPr>
            <w:r w:rsidRPr="00FF0123">
              <w:rPr>
                <w:rFonts w:ascii="Times New Roman" w:hAnsi="Times New Roman"/>
                <w:sz w:val="20"/>
              </w:rPr>
              <w:t>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аукціонної ціни, пропорційною до рівня використання суб’єктом господарювання на відповідному об’єкті електроенергетики обладнання українського виробництва.Розмір надбавки до "зеленого" тарифу, %    Рівень використання обладнання українського виробництва, %5    50 та більше, але менше 7510    75 та більше</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-82-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b/>
                <w:sz w:val="20"/>
              </w:rPr>
              <w:t>Стаття 9</w:t>
            </w:r>
            <w:r w:rsidRPr="00FF0123">
              <w:rPr>
                <w:rFonts w:ascii="Times New Roman" w:hAnsi="Times New Roman"/>
                <w:b/>
                <w:sz w:val="20"/>
                <w:vertAlign w:val="superscript"/>
              </w:rPr>
              <w:t>-2</w:t>
            </w:r>
            <w:r w:rsidRPr="00FF0123">
              <w:rPr>
                <w:rFonts w:ascii="Times New Roman" w:hAnsi="Times New Roman"/>
                <w:sz w:val="20"/>
              </w:rPr>
              <w:t>. Надбавка до "зеленого" тарифу, аукціонної ціни за дотримання рівня використання обладнання українського виробництва</w:t>
            </w:r>
          </w:p>
          <w:p w:rsidR="00FF0123" w:rsidRPr="00FF0123" w:rsidRDefault="00FF0123" w:rsidP="00FF0123">
            <w:pPr>
              <w:spacing w:after="0" w:line="240" w:lineRule="auto"/>
              <w:ind w:firstLine="273"/>
              <w:jc w:val="both"/>
            </w:pPr>
            <w:r w:rsidRPr="00FF0123">
              <w:rPr>
                <w:rFonts w:ascii="Times New Roman" w:hAnsi="Times New Roman"/>
                <w:sz w:val="20"/>
              </w:rPr>
              <w:t>…</w:t>
            </w:r>
          </w:p>
          <w:p w:rsidR="00FF0123" w:rsidRPr="00FF0123" w:rsidRDefault="00FF0123" w:rsidP="00FF0123">
            <w:pPr>
              <w:spacing w:after="0" w:line="240" w:lineRule="auto"/>
              <w:ind w:firstLine="273"/>
              <w:jc w:val="both"/>
            </w:pPr>
            <w:r w:rsidRPr="00FF0123">
              <w:rPr>
                <w:rFonts w:ascii="Times New Roman" w:hAnsi="Times New Roman"/>
                <w:sz w:val="20"/>
              </w:rPr>
              <w:t xml:space="preserve">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аукціонної ціни, пропорційною до </w:t>
            </w:r>
            <w:r w:rsidRPr="00FF0123">
              <w:rPr>
                <w:rFonts w:ascii="Times New Roman" w:hAnsi="Times New Roman"/>
                <w:sz w:val="20"/>
              </w:rPr>
              <w:lastRenderedPageBreak/>
              <w:t>рівня використання суб’єктом господарювання на відповідному об’єкті електроенергетики обладнання українського виробництва.</w:t>
            </w:r>
          </w:p>
          <w:tbl>
            <w:tblPr>
              <w:tblW w:w="5000" w:type="pct"/>
              <w:tblLayout w:type="fixed"/>
              <w:tblLook w:val="04A0" w:firstRow="1" w:lastRow="0" w:firstColumn="1" w:lastColumn="0" w:noHBand="0" w:noVBand="1"/>
            </w:tblPr>
            <w:tblGrid>
              <w:gridCol w:w="1963"/>
              <w:gridCol w:w="1964"/>
            </w:tblGrid>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Розмір надбавки до "зеленого" тарифу, %</w:t>
                  </w:r>
                </w:p>
              </w:tc>
              <w:tc>
                <w:tcPr>
                  <w:tcW w:w="360" w:type="dxa"/>
                </w:tcPr>
                <w:p w:rsidR="00FF0123" w:rsidRPr="00FF0123" w:rsidRDefault="00FF0123" w:rsidP="00FF0123">
                  <w:pPr>
                    <w:ind w:firstLine="273"/>
                    <w:jc w:val="center"/>
                  </w:pPr>
                  <w:r w:rsidRPr="00FF0123">
                    <w:rPr>
                      <w:rFonts w:ascii="Times New Roman" w:hAnsi="Times New Roman"/>
                      <w:sz w:val="20"/>
                    </w:rPr>
                    <w:t>Рівень використання обладнання українського виробництва, %</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5</w:t>
                  </w:r>
                </w:p>
              </w:tc>
              <w:tc>
                <w:tcPr>
                  <w:tcW w:w="360" w:type="dxa"/>
                </w:tcPr>
                <w:p w:rsidR="00FF0123" w:rsidRPr="00FF0123" w:rsidRDefault="00FF0123" w:rsidP="00FF0123">
                  <w:pPr>
                    <w:ind w:firstLine="273"/>
                    <w:jc w:val="center"/>
                  </w:pPr>
                  <w:r w:rsidRPr="00FF0123">
                    <w:rPr>
                      <w:rFonts w:ascii="Times New Roman" w:hAnsi="Times New Roman"/>
                      <w:b/>
                      <w:sz w:val="20"/>
                    </w:rPr>
                    <w:t>50 та більше, але менше 70</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10</w:t>
                  </w:r>
                </w:p>
              </w:tc>
              <w:tc>
                <w:tcPr>
                  <w:tcW w:w="360" w:type="dxa"/>
                </w:tcPr>
                <w:p w:rsidR="00FF0123" w:rsidRPr="00FF0123" w:rsidRDefault="00FF0123" w:rsidP="00FF0123">
                  <w:pPr>
                    <w:ind w:firstLine="273"/>
                    <w:jc w:val="center"/>
                  </w:pPr>
                  <w:r w:rsidRPr="00FF0123">
                    <w:rPr>
                      <w:rFonts w:ascii="Times New Roman" w:hAnsi="Times New Roman"/>
                      <w:b/>
                      <w:sz w:val="20"/>
                    </w:rPr>
                    <w:t>70 та більше</w:t>
                  </w:r>
                </w:p>
              </w:tc>
            </w:tr>
          </w:tbl>
          <w:p w:rsidR="00FF0123" w:rsidRPr="00FF0123" w:rsidRDefault="00FF0123" w:rsidP="00FF0123">
            <w:pPr>
              <w:spacing w:after="0" w:line="240" w:lineRule="auto"/>
              <w:ind w:firstLine="273"/>
              <w:jc w:val="both"/>
            </w:pPr>
            <w:r w:rsidRPr="00FF0123">
              <w:rPr>
                <w:rFonts w:ascii="Times New Roman" w:hAnsi="Times New Roman"/>
                <w:sz w:val="20"/>
              </w:rPr>
              <w:t>……</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-83- Н.д. Жупанин А. В. (р.к. №106)</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b/>
                <w:sz w:val="20"/>
              </w:rPr>
              <w:t>Стаття 9</w:t>
            </w:r>
            <w:r w:rsidRPr="00FF0123">
              <w:rPr>
                <w:rFonts w:ascii="Times New Roman" w:hAnsi="Times New Roman"/>
                <w:b/>
                <w:sz w:val="20"/>
                <w:vertAlign w:val="superscript"/>
              </w:rPr>
              <w:t>-2</w:t>
            </w:r>
            <w:r w:rsidRPr="00FF0123">
              <w:rPr>
                <w:rFonts w:ascii="Times New Roman" w:hAnsi="Times New Roman"/>
                <w:sz w:val="20"/>
              </w:rPr>
              <w:t>. Надбавка до "зеленого" тарифу, аукціонної ціни за дотримання рівня використання обладнання українського виробництва</w:t>
            </w:r>
          </w:p>
          <w:p w:rsidR="00FF0123" w:rsidRPr="00FF0123" w:rsidRDefault="00FF0123" w:rsidP="00FF0123">
            <w:pPr>
              <w:spacing w:after="0" w:line="240" w:lineRule="auto"/>
              <w:ind w:firstLine="273"/>
              <w:jc w:val="both"/>
            </w:pPr>
            <w:r w:rsidRPr="00FF0123">
              <w:rPr>
                <w:rFonts w:ascii="Times New Roman" w:hAnsi="Times New Roman"/>
                <w:sz w:val="20"/>
              </w:rPr>
              <w:t>……</w:t>
            </w:r>
          </w:p>
          <w:p w:rsidR="00FF0123" w:rsidRPr="00FF0123" w:rsidRDefault="00FF0123" w:rsidP="00FF0123">
            <w:pPr>
              <w:spacing w:after="0" w:line="240" w:lineRule="auto"/>
              <w:ind w:firstLine="273"/>
              <w:jc w:val="both"/>
            </w:pPr>
            <w:r w:rsidRPr="00FF0123">
              <w:rPr>
                <w:rFonts w:ascii="Times New Roman" w:hAnsi="Times New Roman"/>
                <w:sz w:val="20"/>
              </w:rPr>
              <w:t>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аукціонної ціни, пропорційною до рівня використання суб’єктом господарювання на відповідному об’єкті електроенергетики обладнання українського виробництва.</w:t>
            </w:r>
          </w:p>
          <w:tbl>
            <w:tblPr>
              <w:tblW w:w="5000" w:type="pct"/>
              <w:tblLayout w:type="fixed"/>
              <w:tblLook w:val="04A0" w:firstRow="1" w:lastRow="0" w:firstColumn="1" w:lastColumn="0" w:noHBand="0" w:noVBand="1"/>
            </w:tblPr>
            <w:tblGrid>
              <w:gridCol w:w="1963"/>
              <w:gridCol w:w="1964"/>
            </w:tblGrid>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Розмір надбавки до "зеленого" тарифу, %</w:t>
                  </w:r>
                </w:p>
              </w:tc>
              <w:tc>
                <w:tcPr>
                  <w:tcW w:w="360" w:type="dxa"/>
                </w:tcPr>
                <w:p w:rsidR="00FF0123" w:rsidRPr="00FF0123" w:rsidRDefault="00FF0123" w:rsidP="00FF0123">
                  <w:pPr>
                    <w:ind w:firstLine="273"/>
                    <w:jc w:val="center"/>
                  </w:pPr>
                  <w:r w:rsidRPr="00FF0123">
                    <w:rPr>
                      <w:rFonts w:ascii="Times New Roman" w:hAnsi="Times New Roman"/>
                      <w:sz w:val="20"/>
                    </w:rPr>
                    <w:t>Рівень використання обладнання українського виробництва, %</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5</w:t>
                  </w:r>
                </w:p>
              </w:tc>
              <w:tc>
                <w:tcPr>
                  <w:tcW w:w="360" w:type="dxa"/>
                </w:tcPr>
                <w:p w:rsidR="00FF0123" w:rsidRPr="00FF0123" w:rsidRDefault="00FF0123" w:rsidP="00FF0123">
                  <w:pPr>
                    <w:ind w:firstLine="273"/>
                    <w:jc w:val="center"/>
                  </w:pPr>
                  <w:r w:rsidRPr="00FF0123">
                    <w:rPr>
                      <w:rFonts w:ascii="Times New Roman" w:hAnsi="Times New Roman"/>
                      <w:b/>
                      <w:sz w:val="20"/>
                    </w:rPr>
                    <w:t>50 та більше, але менше 70</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lastRenderedPageBreak/>
                    <w:t>10</w:t>
                  </w:r>
                </w:p>
              </w:tc>
              <w:tc>
                <w:tcPr>
                  <w:tcW w:w="360" w:type="dxa"/>
                </w:tcPr>
                <w:p w:rsidR="00FF0123" w:rsidRPr="00FF0123" w:rsidRDefault="00FF0123" w:rsidP="00FF0123">
                  <w:pPr>
                    <w:ind w:firstLine="273"/>
                    <w:jc w:val="center"/>
                  </w:pPr>
                  <w:r w:rsidRPr="00FF0123">
                    <w:rPr>
                      <w:rFonts w:ascii="Times New Roman" w:hAnsi="Times New Roman"/>
                      <w:b/>
                      <w:sz w:val="20"/>
                    </w:rPr>
                    <w:t>70 та більше, але не менше 90</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b/>
                      <w:sz w:val="20"/>
                    </w:rPr>
                    <w:t>15</w:t>
                  </w:r>
                </w:p>
              </w:tc>
              <w:tc>
                <w:tcPr>
                  <w:tcW w:w="360" w:type="dxa"/>
                </w:tcPr>
                <w:p w:rsidR="00FF0123" w:rsidRPr="00FF0123" w:rsidRDefault="00FF0123" w:rsidP="00FF0123">
                  <w:pPr>
                    <w:ind w:firstLine="273"/>
                    <w:jc w:val="center"/>
                  </w:pPr>
                  <w:r w:rsidRPr="00FF0123">
                    <w:rPr>
                      <w:rFonts w:ascii="Times New Roman" w:hAnsi="Times New Roman"/>
                      <w:b/>
                      <w:sz w:val="20"/>
                    </w:rPr>
                    <w:t>90 або більше</w:t>
                  </w:r>
                </w:p>
              </w:tc>
            </w:tr>
          </w:tbl>
          <w:p w:rsidR="00FF0123" w:rsidRPr="00FF0123" w:rsidRDefault="00FF0123" w:rsidP="00FF0123">
            <w:pPr>
              <w:spacing w:after="0" w:line="240" w:lineRule="auto"/>
              <w:ind w:firstLine="273"/>
              <w:jc w:val="both"/>
            </w:pPr>
            <w:r w:rsidRPr="00FF0123">
              <w:rPr>
                <w:rFonts w:ascii="Times New Roman" w:hAnsi="Times New Roman"/>
                <w:sz w:val="20"/>
              </w:rPr>
              <w:t>……</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-84-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b/>
                <w:sz w:val="20"/>
              </w:rPr>
              <w:t>Стаття 9</w:t>
            </w:r>
            <w:r w:rsidRPr="00FF0123">
              <w:rPr>
                <w:rFonts w:ascii="Times New Roman" w:hAnsi="Times New Roman"/>
                <w:b/>
                <w:sz w:val="20"/>
                <w:vertAlign w:val="superscript"/>
              </w:rPr>
              <w:t>-2</w:t>
            </w:r>
            <w:r w:rsidRPr="00FF0123">
              <w:rPr>
                <w:rFonts w:ascii="Times New Roman" w:hAnsi="Times New Roman"/>
                <w:sz w:val="20"/>
              </w:rPr>
              <w:t>. Надбавка до "зеленого" тарифу, аукціонної ціни за дотримання рівня використання обладнання українського виробництва</w:t>
            </w:r>
          </w:p>
          <w:p w:rsidR="00FF0123" w:rsidRPr="00FF0123" w:rsidRDefault="00FF0123" w:rsidP="00FF0123">
            <w:pPr>
              <w:spacing w:after="0" w:line="240" w:lineRule="auto"/>
              <w:ind w:firstLine="273"/>
              <w:jc w:val="both"/>
            </w:pPr>
            <w:r w:rsidRPr="00FF0123">
              <w:rPr>
                <w:rFonts w:ascii="Times New Roman" w:hAnsi="Times New Roman"/>
                <w:sz w:val="20"/>
              </w:rPr>
              <w:t>……</w:t>
            </w:r>
          </w:p>
          <w:p w:rsidR="00FF0123" w:rsidRPr="00FF0123" w:rsidRDefault="00FF0123" w:rsidP="00FF0123">
            <w:pPr>
              <w:spacing w:after="0" w:line="240" w:lineRule="auto"/>
              <w:ind w:firstLine="273"/>
              <w:jc w:val="both"/>
            </w:pPr>
            <w:r w:rsidRPr="00FF0123">
              <w:rPr>
                <w:rFonts w:ascii="Times New Roman" w:hAnsi="Times New Roman"/>
                <w:sz w:val="20"/>
              </w:rPr>
              <w:t>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аукціонної ціни, пропорційною до рівня використання суб’єктом господарювання на відповідному об’єкті електроенергетики обладнання українського виробництва.</w:t>
            </w:r>
          </w:p>
          <w:tbl>
            <w:tblPr>
              <w:tblW w:w="5000" w:type="pct"/>
              <w:tblLayout w:type="fixed"/>
              <w:tblLook w:val="04A0" w:firstRow="1" w:lastRow="0" w:firstColumn="1" w:lastColumn="0" w:noHBand="0" w:noVBand="1"/>
            </w:tblPr>
            <w:tblGrid>
              <w:gridCol w:w="1963"/>
              <w:gridCol w:w="1964"/>
            </w:tblGrid>
            <w:tr w:rsidR="00FF0123" w:rsidRPr="00FF0123">
              <w:tc>
                <w:tcPr>
                  <w:tcW w:w="360" w:type="dxa"/>
                </w:tcPr>
                <w:p w:rsidR="00FF0123" w:rsidRPr="00FF0123" w:rsidRDefault="00FF0123" w:rsidP="00FF0123">
                  <w:pPr>
                    <w:ind w:firstLine="273"/>
                    <w:jc w:val="both"/>
                  </w:pPr>
                  <w:r w:rsidRPr="00FF0123">
                    <w:rPr>
                      <w:rFonts w:ascii="Times New Roman" w:hAnsi="Times New Roman"/>
                      <w:sz w:val="20"/>
                    </w:rPr>
                    <w:t>Розмір надбавки до "зеленого" тарифу, %</w:t>
                  </w:r>
                </w:p>
              </w:tc>
              <w:tc>
                <w:tcPr>
                  <w:tcW w:w="360" w:type="dxa"/>
                </w:tcPr>
                <w:p w:rsidR="00FF0123" w:rsidRPr="00FF0123" w:rsidRDefault="00FF0123" w:rsidP="00FF0123">
                  <w:pPr>
                    <w:ind w:firstLine="273"/>
                    <w:jc w:val="both"/>
                  </w:pPr>
                  <w:r w:rsidRPr="00FF0123">
                    <w:rPr>
                      <w:rFonts w:ascii="Times New Roman" w:hAnsi="Times New Roman"/>
                      <w:sz w:val="20"/>
                    </w:rPr>
                    <w:t>Рівень використання обладнання українського виробництва, %</w:t>
                  </w:r>
                </w:p>
              </w:tc>
            </w:tr>
            <w:tr w:rsidR="00FF0123" w:rsidRPr="00FF0123">
              <w:tc>
                <w:tcPr>
                  <w:tcW w:w="360" w:type="dxa"/>
                </w:tcPr>
                <w:p w:rsidR="00FF0123" w:rsidRPr="00FF0123" w:rsidRDefault="00FF0123" w:rsidP="00FF0123">
                  <w:pPr>
                    <w:ind w:firstLine="273"/>
                    <w:jc w:val="both"/>
                  </w:pPr>
                  <w:r w:rsidRPr="00FF0123">
                    <w:rPr>
                      <w:rFonts w:ascii="Times New Roman" w:hAnsi="Times New Roman"/>
                      <w:sz w:val="20"/>
                    </w:rPr>
                    <w:t>5</w:t>
                  </w:r>
                </w:p>
              </w:tc>
              <w:tc>
                <w:tcPr>
                  <w:tcW w:w="360" w:type="dxa"/>
                </w:tcPr>
                <w:p w:rsidR="00FF0123" w:rsidRPr="00FF0123" w:rsidRDefault="00FF0123" w:rsidP="00FF0123">
                  <w:pPr>
                    <w:ind w:firstLine="273"/>
                    <w:jc w:val="both"/>
                  </w:pPr>
                  <w:r w:rsidRPr="00FF0123">
                    <w:rPr>
                      <w:rFonts w:ascii="Times New Roman" w:hAnsi="Times New Roman"/>
                      <w:b/>
                      <w:sz w:val="20"/>
                    </w:rPr>
                    <w:t>50 та більше, але менше 70</w:t>
                  </w:r>
                </w:p>
              </w:tc>
            </w:tr>
            <w:tr w:rsidR="00FF0123" w:rsidRPr="00FF0123">
              <w:tc>
                <w:tcPr>
                  <w:tcW w:w="360" w:type="dxa"/>
                </w:tcPr>
                <w:p w:rsidR="00FF0123" w:rsidRPr="00FF0123" w:rsidRDefault="00FF0123" w:rsidP="00FF0123">
                  <w:pPr>
                    <w:ind w:firstLine="273"/>
                    <w:jc w:val="both"/>
                  </w:pPr>
                  <w:r w:rsidRPr="00FF0123">
                    <w:rPr>
                      <w:rFonts w:ascii="Times New Roman" w:hAnsi="Times New Roman"/>
                      <w:sz w:val="20"/>
                    </w:rPr>
                    <w:t>10</w:t>
                  </w:r>
                </w:p>
              </w:tc>
              <w:tc>
                <w:tcPr>
                  <w:tcW w:w="360" w:type="dxa"/>
                </w:tcPr>
                <w:p w:rsidR="00FF0123" w:rsidRPr="00FF0123" w:rsidRDefault="00FF0123" w:rsidP="00FF0123">
                  <w:pPr>
                    <w:ind w:firstLine="273"/>
                    <w:jc w:val="both"/>
                  </w:pPr>
                  <w:r w:rsidRPr="00FF0123">
                    <w:rPr>
                      <w:rFonts w:ascii="Times New Roman" w:hAnsi="Times New Roman"/>
                      <w:b/>
                      <w:sz w:val="20"/>
                    </w:rPr>
                    <w:t>70 та більше, але не менше 90</w:t>
                  </w:r>
                </w:p>
              </w:tc>
            </w:tr>
            <w:tr w:rsidR="00FF0123" w:rsidRPr="00FF0123">
              <w:tc>
                <w:tcPr>
                  <w:tcW w:w="360" w:type="dxa"/>
                </w:tcPr>
                <w:p w:rsidR="00FF0123" w:rsidRPr="00FF0123" w:rsidRDefault="00FF0123" w:rsidP="00FF0123">
                  <w:pPr>
                    <w:ind w:firstLine="273"/>
                    <w:jc w:val="both"/>
                  </w:pPr>
                  <w:r w:rsidRPr="00FF0123">
                    <w:rPr>
                      <w:rFonts w:ascii="Times New Roman" w:hAnsi="Times New Roman"/>
                      <w:b/>
                      <w:sz w:val="20"/>
                    </w:rPr>
                    <w:t>15</w:t>
                  </w:r>
                </w:p>
              </w:tc>
              <w:tc>
                <w:tcPr>
                  <w:tcW w:w="360" w:type="dxa"/>
                </w:tcPr>
                <w:p w:rsidR="00FF0123" w:rsidRPr="00FF0123" w:rsidRDefault="00FF0123" w:rsidP="00FF0123">
                  <w:pPr>
                    <w:ind w:firstLine="273"/>
                    <w:jc w:val="both"/>
                  </w:pPr>
                  <w:r w:rsidRPr="00FF0123">
                    <w:rPr>
                      <w:rFonts w:ascii="Times New Roman" w:hAnsi="Times New Roman"/>
                      <w:b/>
                      <w:sz w:val="20"/>
                    </w:rPr>
                    <w:t>90 або більше</w:t>
                  </w:r>
                </w:p>
              </w:tc>
            </w:tr>
          </w:tbl>
          <w:p w:rsidR="00FF0123" w:rsidRPr="00FF0123" w:rsidRDefault="00FF0123" w:rsidP="00FF0123">
            <w:pPr>
              <w:spacing w:after="0" w:line="240" w:lineRule="auto"/>
              <w:ind w:firstLine="273"/>
              <w:jc w:val="both"/>
            </w:pPr>
            <w:r w:rsidRPr="00FF0123">
              <w:rPr>
                <w:rFonts w:ascii="Times New Roman" w:hAnsi="Times New Roman"/>
                <w:sz w:val="20"/>
              </w:rPr>
              <w:t>……</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-85- Н.д. Михайлюк Г. О. (р.к. №46)</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b/>
                <w:sz w:val="20"/>
              </w:rPr>
              <w:t>Стаття 9</w:t>
            </w:r>
            <w:r w:rsidRPr="00FF0123">
              <w:rPr>
                <w:rFonts w:ascii="Times New Roman" w:hAnsi="Times New Roman"/>
                <w:b/>
                <w:sz w:val="20"/>
                <w:vertAlign w:val="superscript"/>
              </w:rPr>
              <w:t>-2</w:t>
            </w:r>
            <w:r w:rsidRPr="00FF0123">
              <w:rPr>
                <w:rFonts w:ascii="Times New Roman" w:hAnsi="Times New Roman"/>
                <w:sz w:val="20"/>
              </w:rPr>
              <w:t>. Надбавка до "зеленого" тарифу, аукціонної ціни за дотримання рівня використання обладнання українського виробництва</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w:t>
            </w:r>
          </w:p>
          <w:p w:rsidR="00FF0123" w:rsidRPr="00FF0123" w:rsidRDefault="00FF0123" w:rsidP="00FF0123">
            <w:pPr>
              <w:spacing w:after="0" w:line="240" w:lineRule="auto"/>
              <w:ind w:firstLine="273"/>
              <w:jc w:val="both"/>
            </w:pPr>
            <w:r w:rsidRPr="00FF0123">
              <w:rPr>
                <w:rFonts w:ascii="Times New Roman" w:hAnsi="Times New Roman"/>
                <w:sz w:val="20"/>
              </w:rPr>
              <w:t>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аукціонної ціни, пропорційною до рівня використання суб’єктом господарювання на відповідному об’єкті електроенергетики обладнання українського виробництва.</w:t>
            </w:r>
          </w:p>
          <w:tbl>
            <w:tblPr>
              <w:tblW w:w="5000" w:type="pct"/>
              <w:tblLayout w:type="fixed"/>
              <w:tblLook w:val="04A0" w:firstRow="1" w:lastRow="0" w:firstColumn="1" w:lastColumn="0" w:noHBand="0" w:noVBand="1"/>
            </w:tblPr>
            <w:tblGrid>
              <w:gridCol w:w="1963"/>
              <w:gridCol w:w="1964"/>
            </w:tblGrid>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Розмір надбавки до "зеленого" тарифу, %</w:t>
                  </w:r>
                </w:p>
              </w:tc>
              <w:tc>
                <w:tcPr>
                  <w:tcW w:w="360" w:type="dxa"/>
                </w:tcPr>
                <w:p w:rsidR="00FF0123" w:rsidRPr="00FF0123" w:rsidRDefault="00FF0123" w:rsidP="00FF0123">
                  <w:pPr>
                    <w:ind w:firstLine="273"/>
                    <w:jc w:val="center"/>
                  </w:pPr>
                  <w:r w:rsidRPr="00FF0123">
                    <w:rPr>
                      <w:rFonts w:ascii="Times New Roman" w:hAnsi="Times New Roman"/>
                      <w:sz w:val="20"/>
                    </w:rPr>
                    <w:t>Рівень використання обладнання українського виробництва, %</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5</w:t>
                  </w:r>
                </w:p>
              </w:tc>
              <w:tc>
                <w:tcPr>
                  <w:tcW w:w="360" w:type="dxa"/>
                </w:tcPr>
                <w:p w:rsidR="00FF0123" w:rsidRPr="00FF0123" w:rsidRDefault="00FF0123" w:rsidP="00FF0123">
                  <w:pPr>
                    <w:ind w:firstLine="273"/>
                    <w:jc w:val="center"/>
                  </w:pPr>
                  <w:r w:rsidRPr="00FF0123">
                    <w:rPr>
                      <w:rFonts w:ascii="Times New Roman" w:hAnsi="Times New Roman"/>
                      <w:b/>
                      <w:sz w:val="20"/>
                    </w:rPr>
                    <w:t>50 та більше, але менше 70</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12</w:t>
                  </w:r>
                </w:p>
              </w:tc>
              <w:tc>
                <w:tcPr>
                  <w:tcW w:w="360" w:type="dxa"/>
                </w:tcPr>
                <w:p w:rsidR="00FF0123" w:rsidRPr="00FF0123" w:rsidRDefault="00FF0123" w:rsidP="00FF0123">
                  <w:pPr>
                    <w:ind w:firstLine="273"/>
                    <w:jc w:val="center"/>
                  </w:pPr>
                  <w:r w:rsidRPr="00FF0123">
                    <w:rPr>
                      <w:rFonts w:ascii="Times New Roman" w:hAnsi="Times New Roman"/>
                      <w:b/>
                      <w:sz w:val="20"/>
                    </w:rPr>
                    <w:t>70 та більше</w:t>
                  </w:r>
                </w:p>
              </w:tc>
            </w:tr>
          </w:tbl>
          <w:p w:rsidR="00FF0123" w:rsidRPr="00FF0123" w:rsidRDefault="00FF0123" w:rsidP="00FF0123">
            <w:pPr>
              <w:spacing w:after="0" w:line="240" w:lineRule="auto"/>
              <w:ind w:firstLine="273"/>
              <w:jc w:val="both"/>
            </w:pPr>
            <w:r w:rsidRPr="00FF0123">
              <w:rPr>
                <w:rFonts w:ascii="Times New Roman" w:hAnsi="Times New Roman"/>
                <w:sz w:val="20"/>
              </w:rPr>
              <w:t>……</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-86- Н.д. Чернєв Є. В. (р.к. №26)</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b/>
                <w:sz w:val="20"/>
              </w:rPr>
              <w:t>«Стаття 9</w:t>
            </w:r>
            <w:r w:rsidRPr="00FF0123">
              <w:rPr>
                <w:rFonts w:ascii="Times New Roman" w:hAnsi="Times New Roman"/>
                <w:b/>
                <w:sz w:val="20"/>
                <w:vertAlign w:val="superscript"/>
              </w:rPr>
              <w:t>-2</w:t>
            </w:r>
            <w:r w:rsidRPr="00FF0123">
              <w:rPr>
                <w:rFonts w:ascii="Times New Roman" w:hAnsi="Times New Roman"/>
                <w:sz w:val="20"/>
              </w:rPr>
              <w:t>. Надбавка до "зеленого" тарифу, аукціонної ціни за дотримання рівня використання обладнання українського виробництва</w:t>
            </w:r>
          </w:p>
          <w:p w:rsidR="00FF0123" w:rsidRPr="00FF0123" w:rsidRDefault="00FF0123" w:rsidP="00FF0123">
            <w:pPr>
              <w:spacing w:after="0" w:line="240" w:lineRule="auto"/>
              <w:ind w:firstLine="273"/>
              <w:jc w:val="both"/>
            </w:pPr>
            <w:r w:rsidRPr="00FF0123">
              <w:rPr>
                <w:rFonts w:ascii="Times New Roman" w:hAnsi="Times New Roman"/>
                <w:sz w:val="20"/>
              </w:rPr>
              <w:t>……</w:t>
            </w:r>
          </w:p>
          <w:p w:rsidR="00FF0123" w:rsidRPr="00FF0123" w:rsidRDefault="00FF0123" w:rsidP="00FF0123">
            <w:pPr>
              <w:spacing w:after="0" w:line="240" w:lineRule="auto"/>
              <w:ind w:firstLine="273"/>
              <w:jc w:val="both"/>
            </w:pPr>
            <w:r w:rsidRPr="00FF0123">
              <w:rPr>
                <w:rFonts w:ascii="Times New Roman" w:hAnsi="Times New Roman"/>
                <w:sz w:val="20"/>
              </w:rPr>
              <w:t>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аукціонної ціни, пропорційною до рівня використання суб’єктом господарювання на відповідному об’єкті електроенергетики обладнання українського виробництва.</w:t>
            </w:r>
          </w:p>
          <w:tbl>
            <w:tblPr>
              <w:tblW w:w="5000" w:type="pct"/>
              <w:tblLayout w:type="fixed"/>
              <w:tblLook w:val="04A0" w:firstRow="1" w:lastRow="0" w:firstColumn="1" w:lastColumn="0" w:noHBand="0" w:noVBand="1"/>
            </w:tblPr>
            <w:tblGrid>
              <w:gridCol w:w="1963"/>
              <w:gridCol w:w="1964"/>
            </w:tblGrid>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Розмір надбавки до "зеленого" тарифу, %</w:t>
                  </w:r>
                </w:p>
              </w:tc>
              <w:tc>
                <w:tcPr>
                  <w:tcW w:w="360" w:type="dxa"/>
                </w:tcPr>
                <w:p w:rsidR="00FF0123" w:rsidRPr="00FF0123" w:rsidRDefault="00FF0123" w:rsidP="00FF0123">
                  <w:pPr>
                    <w:ind w:firstLine="273"/>
                    <w:jc w:val="center"/>
                  </w:pPr>
                  <w:r w:rsidRPr="00FF0123">
                    <w:rPr>
                      <w:rFonts w:ascii="Times New Roman" w:hAnsi="Times New Roman"/>
                      <w:sz w:val="20"/>
                    </w:rPr>
                    <w:t xml:space="preserve">Рівень використання обладнання </w:t>
                  </w:r>
                  <w:r w:rsidRPr="00FF0123">
                    <w:rPr>
                      <w:rFonts w:ascii="Times New Roman" w:hAnsi="Times New Roman"/>
                      <w:sz w:val="20"/>
                    </w:rPr>
                    <w:lastRenderedPageBreak/>
                    <w:t>українського виробництва, %</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lastRenderedPageBreak/>
                    <w:t>5</w:t>
                  </w:r>
                </w:p>
              </w:tc>
              <w:tc>
                <w:tcPr>
                  <w:tcW w:w="360" w:type="dxa"/>
                </w:tcPr>
                <w:p w:rsidR="00FF0123" w:rsidRPr="00FF0123" w:rsidRDefault="00FF0123" w:rsidP="00FF0123">
                  <w:pPr>
                    <w:ind w:firstLine="273"/>
                    <w:jc w:val="center"/>
                  </w:pPr>
                  <w:r w:rsidRPr="00FF0123">
                    <w:rPr>
                      <w:rFonts w:ascii="Times New Roman" w:hAnsi="Times New Roman"/>
                      <w:b/>
                      <w:sz w:val="20"/>
                    </w:rPr>
                    <w:t>50 та більше, але менше 70</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sz w:val="20"/>
                    </w:rPr>
                    <w:t>10</w:t>
                  </w:r>
                </w:p>
              </w:tc>
              <w:tc>
                <w:tcPr>
                  <w:tcW w:w="360" w:type="dxa"/>
                </w:tcPr>
                <w:p w:rsidR="00FF0123" w:rsidRPr="00FF0123" w:rsidRDefault="00FF0123" w:rsidP="00FF0123">
                  <w:pPr>
                    <w:ind w:firstLine="273"/>
                    <w:jc w:val="center"/>
                  </w:pPr>
                  <w:r w:rsidRPr="00FF0123">
                    <w:rPr>
                      <w:rFonts w:ascii="Times New Roman" w:hAnsi="Times New Roman"/>
                      <w:b/>
                      <w:sz w:val="20"/>
                    </w:rPr>
                    <w:t>70 та більше, але не менше 90</w:t>
                  </w:r>
                </w:p>
              </w:tc>
            </w:tr>
            <w:tr w:rsidR="00FF0123" w:rsidRPr="00FF0123">
              <w:tc>
                <w:tcPr>
                  <w:tcW w:w="360" w:type="dxa"/>
                </w:tcPr>
                <w:p w:rsidR="00FF0123" w:rsidRPr="00FF0123" w:rsidRDefault="00FF0123" w:rsidP="00FF0123">
                  <w:pPr>
                    <w:ind w:firstLine="273"/>
                    <w:jc w:val="center"/>
                  </w:pPr>
                  <w:r w:rsidRPr="00FF0123">
                    <w:rPr>
                      <w:rFonts w:ascii="Times New Roman" w:hAnsi="Times New Roman"/>
                      <w:b/>
                      <w:sz w:val="20"/>
                    </w:rPr>
                    <w:t>13</w:t>
                  </w:r>
                </w:p>
              </w:tc>
              <w:tc>
                <w:tcPr>
                  <w:tcW w:w="360" w:type="dxa"/>
                </w:tcPr>
                <w:p w:rsidR="00FF0123" w:rsidRPr="00FF0123" w:rsidRDefault="00FF0123" w:rsidP="00FF0123">
                  <w:pPr>
                    <w:ind w:firstLine="273"/>
                    <w:jc w:val="center"/>
                  </w:pPr>
                  <w:r w:rsidRPr="00FF0123">
                    <w:rPr>
                      <w:rFonts w:ascii="Times New Roman" w:hAnsi="Times New Roman"/>
                      <w:b/>
                      <w:sz w:val="20"/>
                    </w:rPr>
                    <w:t>90 або більше</w:t>
                  </w:r>
                </w:p>
              </w:tc>
            </w:tr>
          </w:tbl>
          <w:p w:rsidR="00FF0123" w:rsidRPr="00FF0123" w:rsidRDefault="00FF0123" w:rsidP="00FF0123">
            <w:pPr>
              <w:spacing w:after="0" w:line="240" w:lineRule="auto"/>
              <w:ind w:firstLine="273"/>
              <w:jc w:val="both"/>
            </w:pPr>
            <w:r w:rsidRPr="00FF0123">
              <w:rPr>
                <w:rFonts w:ascii="Times New Roman" w:hAnsi="Times New Roman"/>
                <w:sz w:val="20"/>
              </w:rPr>
              <w:t>……»</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32</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-87- Н.д. Фролов П. В. (р.к. №122)</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Доповнити пункт 1 розділу І законопроекту новим пунктом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третю статті 9² викласти у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«Надбавка за дотримання рівня використання обладнання українського виробництва для відповідного об’єкта електроенергетики, що здійснює відпуск електричної енергії за "зеленим" тарифом, встановлюється у грошовому виразі Національною комісією, що здійснює державне регулювання у сферах енергетики та комунальних послуг, кожного разу при перерахунку фіксованого мінімального розміру "зеленого" тарифу.»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-88- Н.д. Мазурашу Г. Г. (р.к. №404)</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у статті 9²: </w:t>
            </w:r>
          </w:p>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третю викласти у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«Надбавка за дотримання рівня використання обладнання українського виробництва для відповідного об’єкта електроенергетики, що здійснює відпуск електричної енергії за "зеленим" тарифом, встановлюється у грошовому виразі Національною комісією, що здійснює державне регулювання у сферах енергетики та комунальних послуг, кожного разу при </w:t>
            </w:r>
            <w:r w:rsidRPr="00FF0123">
              <w:rPr>
                <w:rFonts w:ascii="Times New Roman" w:hAnsi="Times New Roman"/>
                <w:sz w:val="20"/>
              </w:rPr>
              <w:lastRenderedPageBreak/>
              <w:t xml:space="preserve">перерахунку фіксованого мінімального розміру "зеленого" тарифу.»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33</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2) у статті 9</w:t>
            </w:r>
            <w:r w:rsidRPr="00FF0123">
              <w:rPr>
                <w:rFonts w:ascii="Times New Roman" w:hAnsi="Times New Roman"/>
                <w:sz w:val="20"/>
                <w:vertAlign w:val="superscript"/>
              </w:rPr>
              <w:t>3</w:t>
            </w:r>
            <w:r w:rsidRPr="00FF0123">
              <w:rPr>
                <w:rFonts w:ascii="Times New Roman" w:hAnsi="Times New Roman"/>
                <w:sz w:val="20"/>
              </w:rPr>
              <w:t>:</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-89- Н.д. Кузьміних С. В. (р.к. №273)</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1D1454" w:rsidP="004961CB">
            <w:pPr>
              <w:spacing w:after="0" w:line="240" w:lineRule="auto"/>
              <w:rPr>
                <w:rFonts w:ascii="Times New Roman" w:hAnsi="Times New Roman"/>
              </w:rPr>
            </w:pPr>
            <w:r>
              <w:rPr>
                <w:rFonts w:ascii="Times New Roman" w:hAnsi="Times New Roman"/>
              </w:rPr>
              <w:t>4</w:t>
            </w:r>
            <w:r w:rsidR="00FF0123" w:rsidRPr="00014136">
              <w:rPr>
                <w:rFonts w:ascii="Times New Roman" w:hAnsi="Times New Roman"/>
              </w:rPr>
              <w:t>) у статті 9</w:t>
            </w:r>
            <w:r w:rsidR="00FF0123" w:rsidRPr="00014136">
              <w:rPr>
                <w:rFonts w:ascii="Times New Roman" w:hAnsi="Times New Roman"/>
                <w:vertAlign w:val="superscript"/>
              </w:rPr>
              <w:t>3</w:t>
            </w:r>
            <w:r w:rsidR="00FF0123" w:rsidRPr="00014136">
              <w:rPr>
                <w:rFonts w:ascii="Times New Roman" w:hAnsi="Times New Roman"/>
              </w:rPr>
              <w:t>:</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1) у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-90- Н.д. Герус А. М. (р.к. №17)</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викласти абзац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"Підтримка виробників електричної енергії з альтернативних джерел енергії, які набули право на підтримку за результатами аукціону, здійснюється шляхом гарантування викупу всього обсягу електричної енергії, відпущеної такими виробниками, за аукціонною ціною з урахуванням надбавки до неї, встановленої відповідно до статті 9-2 цього Закону, на підставі укладеного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 або оплати виробникам електричної енергії з альтернативних джерел енергії, які набули право на підтримку за результатами аукціону, послуги із збільшення частки виробництва енергії з альтернативних джерел пропорційно обсягу відпуску електричної енергії такими виробниками та різниці між «зеленим» тарифом або аукціонною ціною та середньозваженою ціною ринку «на добу наперед» у місяць, що передував розрахунковому."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-91- Н.д. Скороход А. К. (р.к. №299)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восьмому підпункту 2 пункту 1 Розділу І законопроекту (щодо внесення змін до Закону України «Про альтернативні джерела енергії»)  після слів «запропоновані земельні ділянки» доповнити словами «, крім земель сільськогосподарського призначення,».</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-92- Н.д. Скороход А. К. (р.к. №299)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двадцять першому підпункту 2 пункту 1 Розділу І законопроекту (щодо внесення змін до Закону України «Про альтернативні джерела енергії»)  слова та цифри «не може бути вищою за 9 євроцентів» замінити словами та цифрами «не може бути вищою за 7 євроцентів», а слова та цифри  «не може бути вищою за 8 євроцентів» замінити словами та цифрами «не може бути вищою за 6 євроцентів».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-93- Н.д. Скороход А. К. (р.к. №299)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двадцять третьому підпункту 2 пункту 1 Розділу І законопроекту (щодо внесення змін до Закону України «Про альтернативні джерела енергії»)  слова та цифри «не може бути вищою за 12 євроцентів» замінити словами та цифрами «не може бути вищою за 9 євроцентів».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-94- Н.д. Скороход А. К. (р.к. №299)</w:t>
            </w:r>
          </w:p>
        </w:tc>
        <w:tc>
          <w:tcPr>
            <w:tcW w:w="747" w:type="pct"/>
            <w:tcBorders>
              <w:top w:val="nil"/>
              <w:left w:val="nil"/>
              <w:bottom w:val="nil"/>
              <w:right w:val="nil"/>
            </w:tcBorders>
          </w:tcPr>
          <w:p w:rsidR="00FF0123" w:rsidRPr="00BA15E1" w:rsidRDefault="00704531" w:rsidP="00FF0123">
            <w:pPr>
              <w:spacing w:after="0" w:line="240" w:lineRule="auto"/>
              <w:jc w:val="both"/>
              <w:rPr>
                <w:rFonts w:ascii="Times New Roman" w:hAnsi="Times New Roman"/>
                <w:b/>
                <w:sz w:val="18"/>
              </w:rPr>
            </w:pPr>
            <w:r w:rsidRPr="00BA15E1">
              <w:rPr>
                <w:rFonts w:ascii="Times New Roman" w:hAnsi="Times New Roman"/>
                <w:b/>
                <w:sz w:val="18"/>
              </w:rPr>
              <w:t>Враховано</w:t>
            </w:r>
          </w:p>
          <w:p w:rsidR="002905A2" w:rsidRPr="00704531" w:rsidRDefault="002905A2" w:rsidP="00FF0123">
            <w:pPr>
              <w:spacing w:after="0" w:line="240" w:lineRule="auto"/>
              <w:jc w:val="both"/>
              <w:rPr>
                <w:rFonts w:ascii="Times New Roman" w:hAnsi="Times New Roman"/>
                <w:b/>
                <w:sz w:val="20"/>
              </w:rPr>
            </w:pPr>
            <w:r w:rsidRPr="00BA15E1">
              <w:rPr>
                <w:rFonts w:ascii="Times New Roman" w:hAnsi="Times New Roman"/>
                <w:b/>
                <w:sz w:val="18"/>
              </w:rPr>
              <w:t>у рядку 73</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двадцять сьомому підпункту 2 пункту 1 Розділу І законопроекту (щодо внесення змін до Закону України «Про альтернативні джерела енергії»)  слова та цифри «35 відсотків» замінити словами та цифрами «25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-95- Н.д. Скороход А. К. (р.к. №299)</w:t>
            </w:r>
          </w:p>
        </w:tc>
        <w:tc>
          <w:tcPr>
            <w:tcW w:w="747" w:type="pct"/>
            <w:tcBorders>
              <w:top w:val="nil"/>
              <w:left w:val="nil"/>
              <w:bottom w:val="nil"/>
              <w:right w:val="nil"/>
            </w:tcBorders>
          </w:tcPr>
          <w:p w:rsidR="00FF0123" w:rsidRPr="00BA15E1" w:rsidRDefault="00704531" w:rsidP="00FF0123">
            <w:pPr>
              <w:spacing w:after="0" w:line="240" w:lineRule="auto"/>
              <w:jc w:val="both"/>
              <w:rPr>
                <w:rFonts w:ascii="Times New Roman" w:hAnsi="Times New Roman"/>
                <w:b/>
                <w:sz w:val="18"/>
              </w:rPr>
            </w:pPr>
            <w:r w:rsidRPr="00BA15E1">
              <w:rPr>
                <w:rFonts w:ascii="Times New Roman" w:hAnsi="Times New Roman"/>
                <w:b/>
                <w:sz w:val="18"/>
              </w:rPr>
              <w:t>Враховано</w:t>
            </w:r>
          </w:p>
          <w:p w:rsidR="002905A2" w:rsidRPr="00704531" w:rsidRDefault="002905A2" w:rsidP="002905A2">
            <w:pPr>
              <w:spacing w:after="0" w:line="240" w:lineRule="auto"/>
              <w:jc w:val="both"/>
              <w:rPr>
                <w:rFonts w:ascii="Times New Roman" w:hAnsi="Times New Roman"/>
                <w:b/>
                <w:sz w:val="20"/>
              </w:rPr>
            </w:pPr>
            <w:r w:rsidRPr="00BA15E1">
              <w:rPr>
                <w:rFonts w:ascii="Times New Roman" w:hAnsi="Times New Roman"/>
                <w:b/>
                <w:sz w:val="18"/>
              </w:rPr>
              <w:t>у рядку 89</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тридцять восьмому підпункту 2 пункту 1 Розділу І законопроекту (щодо внесення змін до Закону України «Про альтернативні джерела енергії»)  слова та цифри «більш як на 35 відсотків» замінити словами та цифрами «більш як на 25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-96- Н.д. Кривошеєв І. С. (р.к. №36)</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другу - дев''ятнадцяту підпункту 2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-97-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абзацу третього частини п’ятнадцятої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-98-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Учасники аукціону подають закриті пропозиції, що містять: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величину потужності об’єкта електроенергетики або черги (пускового комплексу) об’єкта електроенергетики, щодо якого учасник аукціону має намір набути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w:t>
            </w:r>
          </w:p>
          <w:p w:rsidR="00FF0123" w:rsidRPr="00FF0123" w:rsidRDefault="00FF0123" w:rsidP="00704531">
            <w:pPr>
              <w:spacing w:after="0" w:line="240" w:lineRule="auto"/>
              <w:ind w:firstLine="273"/>
              <w:jc w:val="both"/>
            </w:pPr>
            <w:r w:rsidRPr="00FF0123">
              <w:rPr>
                <w:rFonts w:ascii="Times New Roman" w:hAnsi="Times New Roman"/>
                <w:sz w:val="20"/>
              </w:rPr>
              <w:t xml:space="preserve">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граничної ціни аукціону, що затверджується Регулятором для кожного аукціону.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-99-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вісімнадцятої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-100-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704531">
            <w:pPr>
              <w:spacing w:after="0" w:line="240" w:lineRule="auto"/>
              <w:ind w:firstLine="273"/>
              <w:jc w:val="both"/>
            </w:pPr>
            <w:r w:rsidRPr="00FF0123">
              <w:rPr>
                <w:rFonts w:ascii="Times New Roman" w:hAnsi="Times New Roman"/>
                <w:sz w:val="20"/>
              </w:rPr>
              <w:t xml:space="preserve">Обов’язковою умовою проведення аукціону з розподілу річної квоти підтримки є забезпечення конкуренції. Величина потужності, щодо якої за результатами аукціону учасники набувають право на підтримку, не може перевищувати 50 відсотків сукупної величини потужності, запропонованої всіма учасниками відповідного аукціону.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-101-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двадцять четвертої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-102-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До укладення договору з гарантованим покупцем переможець аукціону надає безвідкличну банківську гарантію, видану на користь гарантованого покупця як забезпечення виконання зобов’язань за договором. Розмір безвідкличної банківської гарантії, виданої як забезпечення виконання зобов’язань за договором, становить: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15 євро за кожний кіловат потужності для станцій, що виробляють електричну енергію  з енергії сонячного випромінювання;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25 євро за кожний кіловат потужності для станцій що виробляють електричну енергію з альтернативних джерел енергії, крім станцій, що виробляють електричну енергію з енергії сонячного випромінювання.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-103-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За ініціативою суб’єкта господарювання строк будівництва та введення об’єкта електроенергетики в експлуатацію може бути подовжений, але не більше ніж на один рік з одночасним скорочення терміну підтримки на цей строк після внесення змін до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-104-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Строк надання підтримки становить 15 років з дня, наступного після дня надання суб’єктом господарювання виданого уповноваженим органом сертифіката, що засвідчує відповідність закінченого будівництвом об’єкта електроенергетики, або зареєстрованої відповідно до законодавства декларації про готовність об’єкта до експлуатації та початку відпуску електричної енергії в мережу.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w:t>
            </w:r>
            <w:r w:rsidRPr="00FF0123">
              <w:rPr>
                <w:rFonts w:ascii="Times New Roman" w:hAnsi="Times New Roman"/>
                <w:sz w:val="20"/>
              </w:rPr>
              <w:lastRenderedPageBreak/>
              <w:t xml:space="preserve">комплексом), для яких строк надання підтримки застосовується окремо.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-105- Н.д. Єфімов М. В. (р.к. №259)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p>
          <w:p w:rsidR="00FF0123" w:rsidRPr="00FF0123" w:rsidRDefault="00FF0123" w:rsidP="00FF0123">
            <w:pPr>
              <w:spacing w:after="0" w:line="240" w:lineRule="auto"/>
              <w:ind w:firstLine="273"/>
              <w:jc w:val="both"/>
            </w:pPr>
            <w:r w:rsidRPr="00FF0123">
              <w:rPr>
                <w:rFonts w:ascii="Times New Roman" w:hAnsi="Times New Roman"/>
                <w:sz w:val="20"/>
              </w:rPr>
              <w:t xml:space="preserve">В ст. 9-3 Закону України «Про альтернативні джерела енергії» абзац </w:t>
            </w:r>
            <w:r w:rsidR="0071387C" w:rsidRPr="00FF0123">
              <w:rPr>
                <w:rFonts w:ascii="Times New Roman" w:hAnsi="Times New Roman"/>
                <w:sz w:val="20"/>
              </w:rPr>
              <w:t>шістдесят четвертий</w:t>
            </w:r>
            <w:r w:rsidRPr="00FF0123">
              <w:rPr>
                <w:rFonts w:ascii="Times New Roman" w:hAnsi="Times New Roman"/>
                <w:sz w:val="20"/>
              </w:rPr>
              <w:t xml:space="preserve"> після слів «відповідно до статті 9-2 цього Закону» доповнити словами наступного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 а для суб’єктів господарювання, що здійснюють виробництво електричної енергії на об’єктах електроенергетики, у тому числі чергах будівництва електричних станцій (пускових комплексів), які виробляють електричну енергію з енергії сонячного випромінювання та/або енергії вітру та/або з біомаси та/або з біогазу в Чорнобильській зоні відчуження, також з урахуванням Коефіцієнту за участь у трансформації зони відчуження на територію інноваційних змін, зони екологічної безпеки та за розвиток туризму зони відчуження».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-106- Н.д. Шипайло О. І. (р.к. №116)</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 9-3 Закону України «Про альтернативні джерела енергії», після абзацу восьмого, додати новий абзац наступного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«До об’єктів електроенергетики, у тому числі черг будівництва електричних станцій (пускових комплексів), які виробляють електричну енергію з енергії сонячного випромінювання та/або енергії вітру та/або з біомаси та/або з біогазу в Чорнобильській зоні відчуження, та які за результатами аукціону набули право на підтримку, та/або введені в експлуатацію з 1 січня 2020 року, та відповідно до статті 9-3 цього Закону не зобов’язані брати участь в аукціонах, до </w:t>
            </w:r>
            <w:r w:rsidRPr="00FF0123">
              <w:rPr>
                <w:rFonts w:ascii="Times New Roman" w:hAnsi="Times New Roman"/>
                <w:sz w:val="20"/>
              </w:rPr>
              <w:lastRenderedPageBreak/>
              <w:t xml:space="preserve">аукціонної ціни та/або «зеленого» тарифу встановлюється тимчасовий Коефіцієнт за участь у трансформації зони відчуження на територію інноваційних змін, зони екологічної безпеки та за розвиток туризму зони відчуження: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які виробляють електричну енергію  </w:t>
            </w:r>
          </w:p>
          <w:p w:rsidR="00FF0123" w:rsidRPr="00FF0123" w:rsidRDefault="00FF0123" w:rsidP="00FF0123">
            <w:pPr>
              <w:spacing w:after="0" w:line="240" w:lineRule="auto"/>
              <w:ind w:firstLine="273"/>
              <w:jc w:val="both"/>
            </w:pPr>
            <w:r w:rsidRPr="00FF0123">
              <w:rPr>
                <w:rFonts w:ascii="Times New Roman" w:hAnsi="Times New Roman"/>
                <w:sz w:val="20"/>
              </w:rPr>
              <w:t xml:space="preserve">з енергії вітру - «1,3»;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які виробляють електричну енергію  </w:t>
            </w:r>
          </w:p>
          <w:p w:rsidR="00FF0123" w:rsidRPr="00FF0123" w:rsidRDefault="00FF0123" w:rsidP="00FF0123">
            <w:pPr>
              <w:spacing w:after="0" w:line="240" w:lineRule="auto"/>
              <w:ind w:firstLine="273"/>
              <w:jc w:val="both"/>
            </w:pPr>
            <w:r w:rsidRPr="00FF0123">
              <w:rPr>
                <w:rFonts w:ascii="Times New Roman" w:hAnsi="Times New Roman"/>
                <w:sz w:val="20"/>
              </w:rPr>
              <w:t xml:space="preserve">з енергії сонячного випромінювання - «1,15»;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які виробляють електричну енергію  </w:t>
            </w:r>
          </w:p>
          <w:p w:rsidR="00FF0123" w:rsidRPr="00FF0123" w:rsidRDefault="00FF0123" w:rsidP="00FF0123">
            <w:pPr>
              <w:spacing w:after="0" w:line="240" w:lineRule="auto"/>
              <w:ind w:firstLine="273"/>
              <w:jc w:val="both"/>
            </w:pPr>
            <w:r w:rsidRPr="00FF0123">
              <w:rPr>
                <w:rFonts w:ascii="Times New Roman" w:hAnsi="Times New Roman"/>
                <w:sz w:val="20"/>
              </w:rPr>
              <w:t xml:space="preserve">з біомаси - «1,3»;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які виробляють електричну енергію  </w:t>
            </w:r>
          </w:p>
          <w:p w:rsidR="00FF0123" w:rsidRPr="00FF0123" w:rsidRDefault="00FF0123" w:rsidP="00FF0123">
            <w:pPr>
              <w:spacing w:after="0" w:line="240" w:lineRule="auto"/>
              <w:ind w:firstLine="273"/>
              <w:jc w:val="both"/>
            </w:pPr>
            <w:r w:rsidRPr="00FF0123">
              <w:rPr>
                <w:rFonts w:ascii="Times New Roman" w:hAnsi="Times New Roman"/>
                <w:sz w:val="20"/>
              </w:rPr>
              <w:t xml:space="preserve">з біогазу - «1,3». </w:t>
            </w:r>
          </w:p>
          <w:p w:rsidR="00FF0123" w:rsidRPr="00FF0123" w:rsidRDefault="00FF0123" w:rsidP="00FF0123">
            <w:pPr>
              <w:spacing w:after="0" w:line="240" w:lineRule="auto"/>
              <w:ind w:firstLine="273"/>
              <w:jc w:val="both"/>
            </w:pPr>
            <w:r w:rsidRPr="00FF0123">
              <w:rPr>
                <w:rFonts w:ascii="Times New Roman" w:hAnsi="Times New Roman"/>
                <w:sz w:val="20"/>
              </w:rPr>
              <w:t xml:space="preserve">Коефіцієнт за участь у трансформації зони відчуження на територію інноваційних змін, зони екологічної безпеки та за розвиток туризму зони відчуження встановлюється строком на 5 років з дня вводу в експлуатацію відповідного об’єкта електроенергетики, у тому числі черг будівництва електричних станцій (пускових комплексів).».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-107-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першого речення частини п’ятої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-108- Н.д. Шипайло О. І. (р.к. №116)</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 ст. 9-3 Закону України «Про альтернативні джерела енергії» абзац </w:t>
            </w:r>
            <w:r w:rsidR="0071387C" w:rsidRPr="00FF0123">
              <w:rPr>
                <w:rFonts w:ascii="Times New Roman" w:hAnsi="Times New Roman"/>
                <w:sz w:val="20"/>
              </w:rPr>
              <w:t>шістдесят четвертий</w:t>
            </w:r>
            <w:r w:rsidRPr="00FF0123">
              <w:rPr>
                <w:rFonts w:ascii="Times New Roman" w:hAnsi="Times New Roman"/>
                <w:sz w:val="20"/>
              </w:rPr>
              <w:t xml:space="preserve"> після слів «відповідно до статті 9-2 цього Закону» доповнити словами наступного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 а для суб’єктів господарювання, що здійснюють виробництво електричної енергії на об’єктах електроенергетики, у тому числі </w:t>
            </w:r>
            <w:r w:rsidRPr="00FF0123">
              <w:rPr>
                <w:rFonts w:ascii="Times New Roman" w:hAnsi="Times New Roman"/>
                <w:sz w:val="20"/>
              </w:rPr>
              <w:lastRenderedPageBreak/>
              <w:t xml:space="preserve">чергах будівництва електричних станцій (пускових комплексів), які виробляють електричну енергію з енергії сонячного випромінювання та/або енергії вітру та/або з біомаси та/або з біогазу в Чорнобильській зоні відчуження, також з урахуванням Коефіцієнту за участь у трансформації зони відчуження на територію інноваційних змін, зони екологічної безпеки та за розвиток туризму зони відчуження».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-109-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шостої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-110-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з законопроекту зміни до частин восьмої та дев’ятої статті 9-3.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-111-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запроваджуються з 1 липня 2019 року та проводяться по 31 грудня 2029 року. Аукціони з розподілу річних квот підтримки проводяться двічі на рік, не пізніше 1 квітня та 1 жовтня відповідного року. Додаткові аукціони можуть бути передбачені графіком  проведення аукціонів на наступний рік.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-112-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Учасники аукціону подають закриті пропозиції, що містять: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величину потужності об’єкта електроенергетики або черги (пускового комплексу) об’єкта електроенергетики, щодо якого учасник аукціону має намір набути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граничної ціни аукціону, що затверджується Регулятором для кожного аукціону.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-113-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вісімнадцятої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-114-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з законопроекту зміни до частини двадцятої статті 9-3.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-115-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Обов’язковою умовою проведення аукціону з розподілу річної квоти підтримки є забезпечення конкуренції. Величина потужності, щодо якої за результатами аукціону учасники набувають право на підтримку, не може перевищувати 50 відсотків сукупної величини потужності, запропонованої всіма учасниками відповідного аукціону.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-116- Н.д. Маріковський О. В. (р.к. №88)</w:t>
            </w:r>
          </w:p>
        </w:tc>
        <w:tc>
          <w:tcPr>
            <w:tcW w:w="747" w:type="pct"/>
            <w:tcBorders>
              <w:top w:val="nil"/>
              <w:left w:val="nil"/>
              <w:bottom w:val="nil"/>
              <w:right w:val="nil"/>
            </w:tcBorders>
          </w:tcPr>
          <w:p w:rsidR="00FF0123" w:rsidRPr="00FF0123" w:rsidRDefault="00AF290B" w:rsidP="00AF290B">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Протокол про результати аукціону формується та оприлюднюється автоматично після перевірки гарантованим покупцем поданих учасниками документів і відомостей, але не пізніше 10 робочих днів з дня завершення аукціону.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-117- Н.д. Маріковський О. В. (р.к. №88)</w:t>
            </w:r>
          </w:p>
        </w:tc>
        <w:tc>
          <w:tcPr>
            <w:tcW w:w="747" w:type="pct"/>
            <w:tcBorders>
              <w:top w:val="nil"/>
              <w:left w:val="nil"/>
              <w:bottom w:val="nil"/>
              <w:right w:val="nil"/>
            </w:tcBorders>
          </w:tcPr>
          <w:p w:rsidR="00FF0123" w:rsidRPr="00FF0123" w:rsidRDefault="007654C0" w:rsidP="00FF0123">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Переможець аукціону, який відмовився від підписання протоколу про результати аукціону, укладення договору з гарантованим покупцем, позбавляється права на участь у подальших аукціонах строком на два роки з дня оприлюднення в електронній торговій системі гарантованим покупцем відповідного акту.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-118-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 До укладення договору з гарантованим покупцем переможець аукціону надає безвідкличну банківську гарантію, видану на користь гарантованого покупця як забезпечення виконання зобов’язань за договором. Розмір безвідкличної банківської гарантії, виданої як забезпечення виконання зобов’язань за договором, становить 25 євро за кожний кіловат потужності.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-119-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тридцять дев’ятої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-120-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сорокової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-121-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За ініціативою суб’єкта господарювання строк будівництва та введення об’єкта електроенергетики в експлуатацію може бути продовжений, але не більше ніж на один рік з одночасним скорочення терміну підтримки на цей строк після внесення змін до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34</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-122- Н.д. Кисилевський Д. Д. (р.к. №239)</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 </w:t>
            </w:r>
          </w:p>
          <w:p w:rsidR="00FF0123" w:rsidRPr="00FF0123" w:rsidRDefault="00FF0123" w:rsidP="00FF0123">
            <w:pPr>
              <w:spacing w:after="0" w:line="240" w:lineRule="auto"/>
              <w:ind w:firstLine="273"/>
              <w:jc w:val="both"/>
            </w:pPr>
            <w:r w:rsidRPr="00FF0123">
              <w:rPr>
                <w:rFonts w:ascii="Times New Roman" w:hAnsi="Times New Roman"/>
                <w:sz w:val="20"/>
              </w:rPr>
              <w:t xml:space="preserve">неподання суб’єктом господарювання документів або відомостей, передбачених цим Законом та порядком проведення аукціонів з розподілу квоти підтримки; </w:t>
            </w:r>
          </w:p>
          <w:p w:rsidR="00FF0123" w:rsidRPr="00FF0123" w:rsidRDefault="00FF0123" w:rsidP="00FF0123">
            <w:pPr>
              <w:spacing w:after="0" w:line="240" w:lineRule="auto"/>
              <w:ind w:firstLine="273"/>
              <w:jc w:val="both"/>
            </w:pPr>
            <w:r w:rsidRPr="00FF0123">
              <w:rPr>
                <w:rFonts w:ascii="Times New Roman" w:hAnsi="Times New Roman"/>
                <w:sz w:val="20"/>
              </w:rPr>
              <w:t xml:space="preserve">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 </w:t>
            </w:r>
          </w:p>
          <w:p w:rsidR="00FF0123" w:rsidRPr="00FF0123" w:rsidRDefault="00FF0123" w:rsidP="00FF0123">
            <w:pPr>
              <w:spacing w:after="0" w:line="240" w:lineRule="auto"/>
              <w:ind w:firstLine="273"/>
              <w:jc w:val="both"/>
            </w:pPr>
            <w:r w:rsidRPr="00FF0123">
              <w:rPr>
                <w:rFonts w:ascii="Times New Roman" w:hAnsi="Times New Roman"/>
                <w:sz w:val="20"/>
              </w:rPr>
              <w:t xml:space="preserve">нерозкриття або неповне розкриття суб’єктом господарювання інформації про кінцевих бенефіціарних власників; </w:t>
            </w:r>
          </w:p>
          <w:p w:rsidR="00FF0123" w:rsidRPr="00FF0123" w:rsidRDefault="00FF0123" w:rsidP="00FF0123">
            <w:pPr>
              <w:spacing w:after="0" w:line="240" w:lineRule="auto"/>
              <w:ind w:firstLine="273"/>
              <w:jc w:val="both"/>
            </w:pPr>
            <w:r w:rsidRPr="00FF0123">
              <w:rPr>
                <w:rFonts w:ascii="Times New Roman" w:hAnsi="Times New Roman"/>
                <w:sz w:val="20"/>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w:t>
            </w:r>
            <w:r w:rsidRPr="00FF0123">
              <w:rPr>
                <w:rFonts w:ascii="Times New Roman" w:hAnsi="Times New Roman"/>
                <w:sz w:val="20"/>
              </w:rPr>
              <w:lastRenderedPageBreak/>
              <w:t xml:space="preserve">актами, прийнятими відповідно до зазначеного Закону; </w:t>
            </w:r>
          </w:p>
          <w:p w:rsidR="00FF0123" w:rsidRPr="00FF0123" w:rsidRDefault="00FF0123" w:rsidP="00FF0123">
            <w:pPr>
              <w:spacing w:after="0" w:line="240" w:lineRule="auto"/>
              <w:ind w:firstLine="273"/>
              <w:jc w:val="both"/>
            </w:pPr>
            <w:r w:rsidRPr="00FF0123">
              <w:rPr>
                <w:rFonts w:ascii="Times New Roman" w:hAnsi="Times New Roman"/>
                <w:sz w:val="20"/>
              </w:rPr>
              <w:t xml:space="preserve">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25 відсотків обсягу річної квоти підтримки на відповідний рік.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-123- Н.д. Маріковський О. В. (р.к. №88)</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 </w:t>
            </w:r>
          </w:p>
          <w:p w:rsidR="00FF0123" w:rsidRPr="00FF0123" w:rsidRDefault="00FF0123" w:rsidP="00FF0123">
            <w:pPr>
              <w:spacing w:after="0" w:line="240" w:lineRule="auto"/>
              <w:ind w:firstLine="273"/>
              <w:jc w:val="both"/>
            </w:pPr>
            <w:r w:rsidRPr="00FF0123">
              <w:rPr>
                <w:rFonts w:ascii="Times New Roman" w:hAnsi="Times New Roman"/>
                <w:sz w:val="20"/>
              </w:rPr>
              <w:t xml:space="preserve">неподання суб’єктом господарювання документів або відомостей, передбачених цим Законом та порядком проведення аукціонів з розподілу квоти підтримки; </w:t>
            </w:r>
          </w:p>
          <w:p w:rsidR="00FF0123" w:rsidRPr="00FF0123" w:rsidRDefault="00FF0123" w:rsidP="00FF0123">
            <w:pPr>
              <w:spacing w:after="0" w:line="240" w:lineRule="auto"/>
              <w:ind w:firstLine="273"/>
              <w:jc w:val="both"/>
            </w:pPr>
            <w:r w:rsidRPr="00FF0123">
              <w:rPr>
                <w:rFonts w:ascii="Times New Roman" w:hAnsi="Times New Roman"/>
                <w:sz w:val="20"/>
              </w:rPr>
              <w:t xml:space="preserve">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 </w:t>
            </w:r>
          </w:p>
          <w:p w:rsidR="00FF0123" w:rsidRPr="00FF0123" w:rsidRDefault="00FF0123" w:rsidP="00FF0123">
            <w:pPr>
              <w:spacing w:after="0" w:line="240" w:lineRule="auto"/>
              <w:ind w:firstLine="273"/>
              <w:jc w:val="both"/>
            </w:pPr>
            <w:r w:rsidRPr="00FF0123">
              <w:rPr>
                <w:rFonts w:ascii="Times New Roman" w:hAnsi="Times New Roman"/>
                <w:sz w:val="20"/>
              </w:rPr>
              <w:t xml:space="preserve">нерозкриття або неповне розкриття суб’єктом господарювання інформації про кінцевих бенефіціарних власників; </w:t>
            </w:r>
          </w:p>
          <w:p w:rsidR="00FF0123" w:rsidRPr="00FF0123" w:rsidRDefault="00FF0123" w:rsidP="00FF0123">
            <w:pPr>
              <w:spacing w:after="0" w:line="240" w:lineRule="auto"/>
              <w:ind w:firstLine="273"/>
              <w:jc w:val="both"/>
            </w:pPr>
            <w:r w:rsidRPr="00FF0123">
              <w:rPr>
                <w:rFonts w:ascii="Times New Roman" w:hAnsi="Times New Roman"/>
                <w:sz w:val="20"/>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w:t>
            </w:r>
            <w:r w:rsidRPr="00FF0123">
              <w:rPr>
                <w:rFonts w:ascii="Times New Roman" w:hAnsi="Times New Roman"/>
                <w:sz w:val="20"/>
              </w:rPr>
              <w:lastRenderedPageBreak/>
              <w:t xml:space="preserve">актами, прийнятими відповідно до зазначеного Закону; </w:t>
            </w:r>
          </w:p>
          <w:p w:rsidR="00FF0123" w:rsidRPr="00FF0123" w:rsidRDefault="00FF0123" w:rsidP="00FF0123">
            <w:pPr>
              <w:spacing w:after="0" w:line="240" w:lineRule="auto"/>
              <w:ind w:firstLine="273"/>
              <w:jc w:val="both"/>
            </w:pPr>
            <w:r w:rsidRPr="00FF0123">
              <w:rPr>
                <w:rFonts w:ascii="Times New Roman" w:hAnsi="Times New Roman"/>
                <w:sz w:val="20"/>
              </w:rPr>
              <w:t xml:space="preserve">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25 відсотків обсягу річної квоти підтримки на відповідний рік.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35</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-124- Н.д. Василів І. В. (р.к. №365)</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Підпункт 2 пункту 1 доповнити абзацом першим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«частину першу після слів «право на підтримку» доповнити словами «або оплати виробникам електричної енергії з альтернативних джерел енергії, які набули право на підтримку за результатами аукціону, послуги із збільшення частки виробництва енергії з альтернативних джерел пропорційно обсягу відпуску електричної енергії такими виробниками та різниці між «зеленим» тарифом або аукціонною ціною та середньозваженою ціною ринку «на добу наперед» у місяць що передував розрахунковому».</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36</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другому частини другої слова “(крім об’єктів з трьома вітротурбінами незалежно від встановленої потужності таких вітротурбін)” виключити;</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-125- Н.д. Янченко Г. І. (р.к. №5)</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в абзаці другому частини другої слова “(крім об’єктів з трьома вітротурбінами незалежно від встановленої потужності таких вітротурбін)” виключити;</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Статттю 9-3 залишити діючу редакцію Закону без змін – не виключати "(крім об’єктів з трьома вітротурбінами незалежно від встановленої потужності таких вітротурбін)".</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-126- Н.д. Камельчук Ю. О. (р.к. №325)</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другий підпункту 2 «2) у статті 9-3» пункту 1 законопроекту –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-127- Н.д. Заблоцький М. Б. (р.к. №79)</w:t>
            </w:r>
          </w:p>
        </w:tc>
        <w:tc>
          <w:tcPr>
            <w:tcW w:w="747" w:type="pct"/>
            <w:tcBorders>
              <w:top w:val="nil"/>
              <w:left w:val="nil"/>
              <w:bottom w:val="nil"/>
              <w:right w:val="nil"/>
            </w:tcBorders>
          </w:tcPr>
          <w:p w:rsidR="00FF0123" w:rsidRPr="00FF0123" w:rsidRDefault="00AF290B" w:rsidP="00AF290B">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2 підпункту 2 пункту 1 розділу І законопроекту доповнити словами «а цифру «5» замінити на цифру «1»»;</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-128- Н.д. Підласа Р. А. (р.к. №100)</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«в абзаці другому частини другої слова» доповнити словами «та знаки»;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-129- Н.д. Підласа Р. А. (р.к. №100)</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слова «виключити» доповнити словами та знаками «, а також цифру «5» замінити на цифру «6»»;</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-130- Н.д. Овчинникова Ю. Ю. (р.к. №81)</w:t>
            </w:r>
          </w:p>
        </w:tc>
        <w:tc>
          <w:tcPr>
            <w:tcW w:w="747" w:type="pct"/>
            <w:tcBorders>
              <w:top w:val="nil"/>
              <w:left w:val="nil"/>
              <w:bottom w:val="nil"/>
              <w:right w:val="nil"/>
            </w:tcBorders>
          </w:tcPr>
          <w:p w:rsidR="00FF0123" w:rsidRPr="00FF0123" w:rsidRDefault="00AF290B" w:rsidP="00FF0123">
            <w:pPr>
              <w:spacing w:after="0" w:line="240" w:lineRule="auto"/>
              <w:jc w:val="both"/>
              <w:rPr>
                <w:rFonts w:ascii="Times New Roman" w:hAnsi="Times New Roman"/>
                <w:sz w:val="20"/>
              </w:rPr>
            </w:pPr>
            <w:r w:rsidRPr="00AF290B">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другий частини другої статті 9-3 Закону України "Про альтернативні джерела енергії" викласти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для об’єктів, що виробляють електричну енергію з енергії вітру - більше 4 МВт;</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37</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-131- Н.д. Маріковський О. В. (р.к. №88)</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набуття права на підтримку за результатами аукціону суб’єкти господарювання, які мають намір виробляти електричну енергію з енергії вітру або сонячного випромінювання, зобов’язані брати участь в аукціоні, якщо такі суб’єкти господарювання мають намір виробляти електричну енергію на об’єктах електроенергетики або чергах (пускових комплексах) об’єктів електроенергетики, встановлена потужність яких становить: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що виробляють електричну енергію з енергії вітру - більше 6 МВт;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-132- Н.д. Маріковський О. В. (р.к. №88)</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набуття права на підтримку за результатами аукціону суб’єкти господарювання, які мають намір виробляти електричну енергію з енергії вітру або сонячного випромінювання, зобов’язані брати участь в аукціоні, якщо такі суб’єкти господарювання мають намір виробляти електричну енергію на об’єктах електроенергетики або чергах (пускових комплексах) об’єктів електроенергетики, встановлена потужність яких становить: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що виробляють електричну енергію з енергії вітру - більше 6 МВт;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-133- Н.д. Михайлюк Г. О. (р.к. №46)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набуття права на підтримку за результатами аукціону суб’єкти господарювання, які мають намір виробляти електричну енергію з енергії вітру або сонячного випромінювання, зобов’язані брати участь в аукціоні, якщо такі суб’єкти господарювання мають намір виробляти електричну енергію на об’єктах електроенергетики або чергах (пускових комплексах) об’єктів електроенергетики, встановлена потужність яких становить: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що виробляють електричну енергію з енергії вітру - більше 4 МВт;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-134- Н.д. Чернєв Є. В. (р.к. №26)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набуття права на підтримку за результатами аукціону суб’єкти господарювання, які мають намір виробляти електричну енергію з енергії вітру або сонячного випромінювання, зобов’язані брати участь в аукціоні, якщо такі суб’єкти господарювання мають намір виробляти електричну енергію на об’єктах електроенергетики або чергах (пускових комплексах) об’єктів електроенергетики, встановлена потужність яких становить: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що виробляють електричну енергію з енергії вітру - більше 8 МВт;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38</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-135- Н.д. Івченко В. Є. (р.к. №185)</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пункті 1 розділу І:</w:t>
            </w:r>
          </w:p>
          <w:p w:rsidR="00FF0123" w:rsidRPr="00FF0123" w:rsidRDefault="00FF0123" w:rsidP="00FF0123">
            <w:pPr>
              <w:spacing w:after="0" w:line="240" w:lineRule="auto"/>
              <w:ind w:firstLine="273"/>
              <w:jc w:val="both"/>
            </w:pPr>
            <w:r w:rsidRPr="00FF0123">
              <w:rPr>
                <w:rFonts w:ascii="Times New Roman" w:hAnsi="Times New Roman"/>
                <w:sz w:val="20"/>
              </w:rPr>
              <w:t xml:space="preserve">доповнити підпункт 2 після абзацу другого новим абзацом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«в абзаці третьому частини другої слова та цифри «більше 1 МВт» замінити  словами та цифрами «3 МВт та більше»;»;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-136- Н.д. Івченко В. Є. (р.к. №185), Н.д. Кучеренко О. Ю. (р.к. №179)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У пункті 1 розділу І доповнити підпункт 2 після абзацу другого новим абзацом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«в абзаці третьому частини другої слова та цифри «більше 1 МВт» замінити  словами та цифрами «3 МВт та більше»;»</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39</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перше речення частини п’ятої після слів “на наступних п’ять років” доповнити словами “ та графік проведення аукціонів на наступний рік”;</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-137- Н.д. Кузьміних С. В. (р.к. №273)</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3528D3" w:rsidP="00704531">
            <w:pPr>
              <w:spacing w:after="0" w:line="240" w:lineRule="auto"/>
              <w:ind w:firstLine="387"/>
              <w:jc w:val="both"/>
              <w:rPr>
                <w:rFonts w:ascii="Times New Roman" w:hAnsi="Times New Roman"/>
              </w:rPr>
            </w:pPr>
            <w:r w:rsidRPr="00704531">
              <w:rPr>
                <w:rFonts w:ascii="Times New Roman" w:hAnsi="Times New Roman"/>
              </w:rPr>
              <w:t>у першому реченні частини п’ятої слова «річні квоти підтримки на наступних п’ять років» замінити словами «річну квоту підтримки та графік проведення аукціонів на наступний рік, а також індикативні прогнозні показники річних квот підтримки на чотири роки, що йдуть за роком на який встановлюється річна квота підтримки»;</w:t>
            </w:r>
          </w:p>
          <w:p w:rsidR="008818D4" w:rsidRPr="00014136" w:rsidRDefault="008818D4" w:rsidP="003528D3">
            <w:pPr>
              <w:spacing w:after="0" w:line="240" w:lineRule="auto"/>
              <w:jc w:val="both"/>
              <w:rPr>
                <w:rFonts w:ascii="Times New Roman" w:hAnsi="Times New Roman"/>
              </w:rPr>
            </w:pPr>
          </w:p>
          <w:p w:rsidR="008818D4" w:rsidRPr="00014136" w:rsidRDefault="008818D4" w:rsidP="003528D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 в першому реченні частини п'ятої після слів «на наступні п’ять років», поставити «крапку», слова «та графік проведення аукціонів на наступний рік»- вилучити.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-138- Н.д. Шахов С. В. (р.к. №315)</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реченні першому частини п’ятої після слів « …на наступні п’ять років», поставити «крапку», слова «та графік проведення аукціонів на наступний рік»- видалити. – залишити текст речення в редакції чинного Закону;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-139- Н.д. Камельчук Ю. О. (р.к. №325)</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статті 9-3:</w:t>
            </w:r>
          </w:p>
          <w:p w:rsidR="00FF0123" w:rsidRPr="00FF0123" w:rsidRDefault="00FF0123" w:rsidP="00FF0123">
            <w:pPr>
              <w:spacing w:after="0" w:line="240" w:lineRule="auto"/>
              <w:ind w:firstLine="273"/>
              <w:jc w:val="both"/>
            </w:pPr>
            <w:r w:rsidRPr="00FF0123">
              <w:rPr>
                <w:rFonts w:ascii="Times New Roman" w:hAnsi="Times New Roman"/>
                <w:sz w:val="20"/>
              </w:rPr>
              <w:t>в першому реченні частини п’ятої слова “на наступних п’ять років” замінити словами “та графік проведення аукціонів на наступний рік, а також індикативні прогнозні показники річних квот підтримки на чотири роки, що йдуть за наступним роком”;</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-140- Н.д. Арешонков В. Ю. (р.к. №270)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Абзац третій підпункту 2 пункту 1 та абзац вісімнадцятий підпункту 2 пункту 1 виключити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-141- Н.д. Герасименко І. Л. (р.к. №268)</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першому реченні частини п’ятої після слів « …на наступні п’ять років», поставити «крапку», слова «та графік проведення аукціонів на наступний рік»- видалити. – залишити суть в редакції чинного Закону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-142- Н.д. Чорний В. І. (р.к. №151)</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першому реченні частини п'ятої після слів «на наступні п’ять років», поставити «крапку», слова «та графік проведення аукціонів на наступний рік»-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-143- Н.д. Василів І. В. (р.к. №365)</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-144- Н.д. Аліксійчук О. В. (р.к. №355)</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Вилучити частину другу – дев’ятнадцяту підпункту 2 пункту 1 розділу I.</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-145- Н.д. Цабаль В. В. (р.к. №219)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графік проведення аукціонів на наступний рік” у абзаці 2 пп. (2) п. 1  замінити словами ", а також графік проведення аукціонів на наступний рік".</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-146-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3 підпункту 2 пункту 1 розділу І законопроекту слова "на наступний рік" замінити словами "на наступні 5 років".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-147-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третій підпункту 2 пункту 1 розділу І законопроекту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-148- Н.д. Заблоцький М. Б. (р.к. №79)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абзаци третій – п’ятнадцятий, вісімнадцятий підпункту 2 пункту 1 розділу І законопроекту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-149- Н.д. Тарута С. О. (р.к. №163)</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третій пункту 2 частини першої розділу І виключити - в першому реченні частини п’ятої після слів « …на наступні п’ять років», поставити «крапку», слова «та графік проведення аукціонів на наступний рік»- видалити. – залишити суть в редакції чинного Закону.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-150- Н.д. Семінський О. В. (р.к. №406)</w:t>
            </w:r>
          </w:p>
        </w:tc>
        <w:tc>
          <w:tcPr>
            <w:tcW w:w="747" w:type="pct"/>
            <w:tcBorders>
              <w:top w:val="nil"/>
              <w:left w:val="nil"/>
              <w:bottom w:val="nil"/>
              <w:right w:val="nil"/>
            </w:tcBorders>
          </w:tcPr>
          <w:p w:rsidR="00FF0123" w:rsidRPr="00247D3D" w:rsidRDefault="00704531" w:rsidP="00FF0123">
            <w:pPr>
              <w:spacing w:after="0" w:line="240" w:lineRule="auto"/>
              <w:jc w:val="both"/>
              <w:rPr>
                <w:rFonts w:ascii="Times New Roman" w:hAnsi="Times New Roman"/>
                <w:b/>
              </w:rPr>
            </w:pPr>
            <w:r w:rsidRPr="0097504E">
              <w:rPr>
                <w:rFonts w:ascii="Times New Roman" w:hAnsi="Times New Roman"/>
                <w:b/>
                <w:sz w:val="18"/>
              </w:rPr>
              <w:t>Враховано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першому реченні частини п’ятої слова «річні квоти підтримки на наступних п’ять років» замінити словами «річну квоту підтримки та графік проведення аукціонів на наступний рік, а також індикативні прогнозні показники річних квот підтримки на чотири роки, що йдуть за роком на який встановлюється річна квота підтримки»;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-151- Н.д. Семінський О. В. (р.к. №406)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першого речення частини п’ятої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-152- Н.д. Кабаченко В. В. (р.к. №184)</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третій підпункту 2 пункту 1 розділу І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-153- Н.д. Підласа Р. А. (р.к. №100)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 та графік проведення аукціонів на наступний рік» замінити словами та знаками «, а також графік проведення аукціонів на наступний рік»;</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-154- Н.д. Михайлюк Г. О. (р.к. №46)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першого речення частини п’ятої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-155- Н.д. Чернєв Є. В. (р.к. №26)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першого речення частини п’ятої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-156- Н.д. Пивоваров Є. П. (р.к. №376)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третій частини другої пункту 1 розділу І та абзац вісімнадцятий частини другої пункту 1 розділу І виключити (щодо законодавчого визначення Кабінету Міністрів України відповідальним за встановлення графіку проведення аукціонів на наступний рік).</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40</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-157- Н.д. Овчинникова Ю. Ю. (р.к. №81)</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п'яту статті 9-3 Закону України "Про альтернативні джерела енергії" викласти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 xml:space="preserve">Кабінет Міністрів України за поданням центрального органу виконавчої влади, що забезпечує формування та реалізує державну політику в електроенергетичному комплексі, щороку, не пізніше 1 грудня, встановлює річні квоти підтримки на наступних п’ять років та графік проведення аукціонів на наступний рік. Пропозиції щодо розміру річних квот підтримки готуються оператором системи </w:t>
            </w:r>
            <w:r w:rsidRPr="00FF0123">
              <w:rPr>
                <w:rFonts w:ascii="Times New Roman" w:hAnsi="Times New Roman"/>
                <w:sz w:val="20"/>
              </w:rPr>
              <w:lastRenderedPageBreak/>
              <w:t>передачі з урахуванням міжнародних зобов’язань України щодо розвитку відновлюваної енергетики, Енергетичної стратегії України, звіту з оцінки відповідності (достатності) генеруючих потужностей та плану розвитку системи передачі, стану реалізації проектів будівництва об’єктів відновлюваної енергетики.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41</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-158-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Після абзацу третього підпункту 2 пункту 1 розділу І законопроекту доповнити новим абзацом четвертим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"після першого речення частини п’ятої доповнити новим реченням такого змісту: "Про внесення змін до графіку проведення аукціонів повідомляється не пізніше як за 1 місяць до проведення аукціону із зміненою датою, видом чи розміром частини річної квоти підтримки"".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-159-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Після абзацу третього підпункту 2 пункту 1 розділу І законопроекту доповнити новим абзацом четвертим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"після першого речення частини п’ятої доповнити новим реченням такого змісту: "Графік проведення аукціонів повинен містити строки їх проведення, вид та розмір частини річної квоти підтримки"".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-160-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Після абзацу третього підпункту 2 пункту 1 розділу І законопроекту доповнити новим абзацом четвертим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"після першого речення частини п’ятої доповнити новим реченням такого змісту: "Кабінет Міністрів України повинен забезпечувати сталість графіку проведення аукціонів, що означає внесення змін до нього </w:t>
            </w:r>
            <w:r w:rsidRPr="00FF0123">
              <w:rPr>
                <w:rFonts w:ascii="Times New Roman" w:hAnsi="Times New Roman"/>
                <w:sz w:val="20"/>
              </w:rPr>
              <w:lastRenderedPageBreak/>
              <w:t xml:space="preserve">виключно у зв'язку із нагальною необхідністю".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-161-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Після абзацу третього підпункту 2 пункту 1 розділу І законопроекту доповнити новим абзацом четвертим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"після першого речення частини п’ятої доповнити новим реченням такого змісту: "Внесення змін до графіку проведення аукціонів є підставою для гарантованого покупця для відміни аукціону до моменту його завершення"". </w:t>
            </w:r>
          </w:p>
          <w:p w:rsidR="00FF0123" w:rsidRPr="00FF0123" w:rsidRDefault="00FF0123" w:rsidP="00FF0123">
            <w:pPr>
              <w:spacing w:after="0" w:line="240" w:lineRule="auto"/>
              <w:ind w:firstLine="273"/>
              <w:jc w:val="both"/>
            </w:pP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42</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шосту викласти в такій редакції:</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-162- Н.д. Василів І. В. (р.к. №365)</w:t>
            </w:r>
          </w:p>
        </w:tc>
        <w:tc>
          <w:tcPr>
            <w:tcW w:w="747" w:type="pct"/>
            <w:tcBorders>
              <w:top w:val="nil"/>
              <w:left w:val="nil"/>
              <w:bottom w:val="nil"/>
              <w:right w:val="nil"/>
            </w:tcBorders>
          </w:tcPr>
          <w:p w:rsidR="00FF0123" w:rsidRPr="00FF0123" w:rsidRDefault="00704531" w:rsidP="00704531">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r w:rsidRPr="00014136">
              <w:rPr>
                <w:rFonts w:ascii="Times New Roman" w:hAnsi="Times New Roman"/>
              </w:rPr>
              <w:t>частину шосту викласти в такій редакції:</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-163- Н.д. Семінський О. В. (р.к. №406)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шостої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-164- Н.д. Овчинникова Ю. Ю. (р.к. №81)</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шосту статті 9-3 Закону України "Про альтернативні джерела енергії" викласти у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У рамках річної квоти підтримки Кабінетом Міністрів України за поданням центрального органу виконавчої влади, що забезпечує формування та реалізує державну політику в електроенергетичному комплексі, можуть бути:</w:t>
            </w:r>
          </w:p>
          <w:p w:rsidR="00FF0123" w:rsidRPr="00FF0123" w:rsidRDefault="00FF0123" w:rsidP="00FF0123">
            <w:pPr>
              <w:spacing w:after="0" w:line="240" w:lineRule="auto"/>
              <w:ind w:firstLine="273"/>
              <w:jc w:val="both"/>
            </w:pPr>
            <w:r w:rsidRPr="00FF0123">
              <w:rPr>
                <w:rFonts w:ascii="Times New Roman" w:hAnsi="Times New Roman"/>
                <w:sz w:val="20"/>
              </w:rPr>
              <w:t>визначені окремі області (регіони) для будівництва об’єктів відновлюваної енергетики;</w:t>
            </w:r>
          </w:p>
          <w:p w:rsidR="00FF0123" w:rsidRPr="00FF0123" w:rsidRDefault="00FF0123" w:rsidP="00FF0123">
            <w:pPr>
              <w:spacing w:after="0" w:line="240" w:lineRule="auto"/>
              <w:ind w:firstLine="273"/>
              <w:jc w:val="both"/>
            </w:pPr>
            <w:r w:rsidRPr="00FF0123">
              <w:rPr>
                <w:rFonts w:ascii="Times New Roman" w:hAnsi="Times New Roman"/>
                <w:sz w:val="20"/>
              </w:rPr>
              <w:t>визначені максимальні величини потужності об’єкта електроенергетики або черги (пускового комплексу) об’єкта електроенергетики, щодо якого суб’єкт господарювання може набути право на підтримку на відповідному аукціоні;</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запропоновані земельні ділянки для будівництва об’єктів відновлюваної енергетики з визначеними технічними параметрами та технічними умовами на приєднання до електричної мережі;</w:t>
            </w:r>
          </w:p>
          <w:p w:rsidR="00FF0123" w:rsidRPr="00FF0123" w:rsidRDefault="00FF0123" w:rsidP="00FF0123">
            <w:pPr>
              <w:spacing w:after="0" w:line="240" w:lineRule="auto"/>
              <w:ind w:firstLine="273"/>
              <w:jc w:val="both"/>
            </w:pPr>
            <w:r w:rsidRPr="00FF0123">
              <w:rPr>
                <w:rFonts w:ascii="Times New Roman" w:hAnsi="Times New Roman"/>
                <w:sz w:val="20"/>
              </w:rPr>
              <w:t>Особливості оголошення і проведення аукціонів, зазначених у цій частині, визначаються порядком проведення аукціонів з розподілу квоти підтримки.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-165- Н.д. Чернєв Є. В. (р.к. №26)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шостої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43</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рамках річної або додаткової річної квоти підтримки Кабінетом Міністрів України за поданням центрального органу виконавчої влади, що забезпечує формування та реалізує державну політику в електроенергетичному комплексі, можуть бути:</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-166- Н.д. Цабаль В. В. (р.к. №219)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“У рамках річної або додаткової річної квоти підтримки Кабінетом Міністрів України за поданням центрального органу виконавчої влади, що забезпечує формування та реалізує державну політику в електроенергетичному комплексі, можуть бути:</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"У рамках" замінити словами "У межах".</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-167- Н.д. Цабаль В. В. (р.к. №219)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“У рамках річної або додаткової річної квоти підтримки Кабінетом Міністрів України за поданням центрального органу виконавчої влади, що забезпечує формування та реалізує державну політику в електроенергетичному комплексі, можуть бути:" у абзаці 4 пп. (2) п. 1  замінити словами "У межах встановленої річної або додаткової річної квоти підтримки, Кабінетом Міністрів України за поданням центрального органу виконавчої влади, що забезпечує формування та реалізує державну політику в електроенергетичному комплексі, можуть бути:".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-168- Н.д. Підласа Р. А. (р.к. №100)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Слова та знаки «центрального органу виконавчої влади, що забезпечує формування та реалізує державну політику в електроенергетичному комплексі» замінити словами та знаками «електроенергетичному, ядерно-промисловому, вугільно-промисловому, торфодобувному, нафтогазовому та нафтогазопереробному комплексах (паливно-енергетичний </w:t>
            </w:r>
            <w:r w:rsidRPr="00FF0123">
              <w:rPr>
                <w:rFonts w:ascii="Times New Roman" w:hAnsi="Times New Roman"/>
                <w:sz w:val="20"/>
              </w:rPr>
              <w:lastRenderedPageBreak/>
              <w:t>комплекс), а також забезпечує формування державної політики у сфері нагляду (контролю) у галузях електроенергетики та теплопостачання»;</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-169- Н.д. Михайлюк Г. О. (р.к. №46)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шостої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44</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визначені окремі області (регіони) для будівництва об’єктів відновлюваної енергетики;</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-170- Н.д. Кривошеєв І. С. (р.к. №36)</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визначені окремі області (регіони) для будівництва об’єктів відновлюваної енергетики;</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другий частини шостої статті 9-3 викласти у наступній редакції: "визначені окремі області (регіони) для будівництва об’єктів відновлюваної енергетики (крім територій, що входять до складу Смарагдової мережі України);"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-171- Н.д. Цабаль В. В. (р.к. №219)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"визначені окремі області (регіони) для будівництва об’єктів відновлюваної енергетики" у абзаці 5 пп. (2) п. 1 замінити словами "передбачені окремі області (регіони) для здійснення будівництва об’єктів відновлюваної енергетики".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-172-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шостому підпункту 2 пункту 1 розділу І законопроекту слова "області (регіони)" замінити словами "території".</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-173- Н.д. Підласа Р. А. (р.к. №100)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«(регіони)»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45</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визначені максимальні величини потужності об’єкта електроенергетики або черги (пускового комплексу) об’єкта електроенергетики, щодо якого суб’єкт господарювання може набути право на підтримку на відповідному аукціоні;</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-174- Н.д. Цабаль В. В. (р.к. №219)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визначені максимальні величини потужності об’єкта електроенергетики або черги (пускового комплексу) об’єкта електроенергетики, щодо якого суб’єкт господарювання може набути право на підтримку на відповідному аукціоні;</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Викласти у такій редакції: "Визначені максимальні величини потужності об’єкта електроенергетики або черги (пускового комплексу) об’єкта електроенергетики, щодо якого суб’єктом господарювання може бути набуте право на підтримку на відповідному аукціоні;"</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-175- Н.д. Цабаль В. В. (р.к. №219)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Слова "визначені максимальні величини потужності об’єкта електроенергетики або </w:t>
            </w:r>
            <w:r w:rsidRPr="00FF0123">
              <w:rPr>
                <w:rFonts w:ascii="Times New Roman" w:hAnsi="Times New Roman"/>
                <w:sz w:val="20"/>
              </w:rPr>
              <w:lastRenderedPageBreak/>
              <w:t>черги (пускового комплексу) об’єкта електроенергетики, щодо якого суб’єкт господарювання може набути право на підтримку на відповідному аукціоні" у абзаці 6 пп. (2) п. 1 замінити словами "передбачені максимальні величини потужності об’єкта електроенергетики або черги (пускового комплексу) об’єкта електроенергетики, щодо якого суб’єкт господарювання може набути право на підтримку на відповідному аукціоні".</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-176-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сьомому підпункту 2 пункту 1 розділу І законопроекту слово "величини" замінити словом "обсяги".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-177- Н.д. Підласа Р. А. (р.к. №100)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Слово «максимальні» замінити словами «гранично допустимі»;</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-178- Н.д. Підласа Р. А. (р.к. №100)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«черги (пускового комплексу)» замінити словами «його черг/пускових комплексів, введених в експлуатацію»;</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-179- Н.д. Підласа Р. А. (р.к. №100)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«величини потужності» слова «об’єкта енергетики»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-180- Н.д. Підласа Р. А. (р.к. №100)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«право на підтримку» слова «на відповідному аукціоні»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46</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запропоновані земельні ділянки для будівництва об’єктів відновлюваної енергетики з визначеними технічними параметрами та технічними умовами на приєднання до електричної мережі;</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-181- Н.д. Цабаль В. В. (р.к. №219)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запропоновані земельні ділянки для будівництва об’єктів відновлюваної енергетики з визначеними технічними параметрами та технічними умовами на приєднання до електричної мережі;</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Слова "запропоновані земельні ділянки для будівництва об’єктів відновлюваної енергетики з визначеними технічними параметрами та технічними умовами на приєднання до електричної мережі" у абзаці 7 пп. (2) п. 1 замінити словами "визначені та запропоновані земельні ділянки для здійснення будівництва об’єктів відновлюваної енергетики з визначеними </w:t>
            </w:r>
            <w:r w:rsidRPr="00FF0123">
              <w:rPr>
                <w:rFonts w:ascii="Times New Roman" w:hAnsi="Times New Roman"/>
                <w:sz w:val="20"/>
              </w:rPr>
              <w:lastRenderedPageBreak/>
              <w:t>технічними параметрами та технічними умовами на приєднання до електричної мережі".</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-182-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восьмому підпункту 2 пункту 1 розділу І законопроекту слова "з визначеними технічними параметрами та технічними умовами" замінити словами "із визначеними допустимими межами технічних параметрів та технічних умов".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-183-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восьмому підпункту 2 пункту 1 розділу І законопроекту слова "об’єктів відновлюваної енергетики" замінити словами "об'єктів альтернативної енергетики".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-184- Н.д. Підласа Р. А. (р.к. №100)</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«технічними параметрами та» слово «технічними»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47</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запропоновані дахи та/або фасади будівель та інших капітальних споруд, що надаються в оренду для будівництва об’єктів відновлюваної енергетики, які виробляють електричну енергію з енергії сонячного випромінювання з визначеними технічними параметрами та технічними умовами на приєднання до електричної мережі. Особливості оголошення і проведення аукціонів, зазначених у цій частині, визначаються порядком проведення аукціонів з розподілу квоти підтримки.”;</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-185- Н.д. Цабаль В. В. (р.к. №219)</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запропоновані дахи та/або фасади будівель та інших капітальних споруд, що надаються в оренду для будівництва об’єктів відновлюваної енергетики, які виробляють електричну енергію з енергії сонячного випромінювання з визначеними технічними параметрами та технічними умовами на приєднання до електричної мережі. Особливості оголошення і проведення аукціонів, зазначених у цій частині, визначаються порядком проведення аукціонів з розподілу квоти підтримки.”;</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"Особливості оголошення і проведення аукціонів, зазначених у цій частині, визначаються порядком проведення аукціонів з розподілу квоти підтримки" замінити совами "Особливості оголошення і проведення аукціонів, встановлених цією частиною, мають визначатися відповідно до порядку проведення аукціонів з розподілу квоти підтримки".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-186- Н.д. Цабаль В. В. (р.к. №219)</w:t>
            </w:r>
          </w:p>
        </w:tc>
        <w:tc>
          <w:tcPr>
            <w:tcW w:w="747" w:type="pct"/>
            <w:tcBorders>
              <w:top w:val="nil"/>
              <w:left w:val="nil"/>
              <w:bottom w:val="nil"/>
              <w:right w:val="nil"/>
            </w:tcBorders>
          </w:tcPr>
          <w:p w:rsidR="00FF0123" w:rsidRPr="00FF0123" w:rsidRDefault="00704531" w:rsidP="00704531">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Слова "запропоновані дахи та/або фасади будівель та інших капітальних споруд, що надаються в оренду для будівництва об’єктів відновлюваної енергетики, які виробляють електричну енергію з енергії сонячного випромінювання з визначеними технічними параметрами та технічними умовами на приєднання до електричної мережі. Особливості оголошення і проведення аукціонів, зазначених у цій частині, </w:t>
            </w:r>
            <w:r w:rsidRPr="00FF0123">
              <w:rPr>
                <w:rFonts w:ascii="Times New Roman" w:hAnsi="Times New Roman"/>
                <w:sz w:val="20"/>
              </w:rPr>
              <w:lastRenderedPageBreak/>
              <w:t>визначаються порядком проведення аукціонів з розподілу квоти підтримки" у абзаці 8 пп. (2) п. 1 замінити словами "визначені та запропоновані дахи та/або фасади будівель та інших капітальних споруд, що надаються в оренду для будівництва об’єктів відновлюваної енергетики, які виробляють електричну енергію з енергії сонячного випромінювання з визначеними технічними параметрами та технічними умовами на приєднання до електричної мережі. Особливості оголошення і проведення аукціонів, зазначених у цій частині, визначаються порядком проведення аукціонів з розподілу квоти підтримки".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-187- Н.д. Железняк Я. І. (р.к. №212)</w:t>
            </w:r>
          </w:p>
        </w:tc>
        <w:tc>
          <w:tcPr>
            <w:tcW w:w="747" w:type="pct"/>
            <w:tcBorders>
              <w:top w:val="nil"/>
              <w:left w:val="nil"/>
              <w:bottom w:val="nil"/>
              <w:right w:val="nil"/>
            </w:tcBorders>
          </w:tcPr>
          <w:p w:rsidR="00FF0123" w:rsidRPr="00FF0123" w:rsidRDefault="00704531" w:rsidP="00FF0123">
            <w:pPr>
              <w:spacing w:after="0" w:line="240" w:lineRule="auto"/>
              <w:jc w:val="both"/>
              <w:rPr>
                <w:rFonts w:ascii="Times New Roman" w:hAnsi="Times New Roman"/>
                <w:sz w:val="20"/>
              </w:rPr>
            </w:pPr>
            <w:r w:rsidRPr="00704531">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дев'ятому підпункту 2 пункту 1 розділу І законопроекту слова "дахи та/або фасади будівель та інших капітальних споруд, що надаються в оренду для будівництва" замінити словами "будівлі та інші капітальні споруди, що надаються в оренду для будівництва на їх дахах та/або фасадах.</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-188-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дев'ятому підпункту 2 пункту 1 розділу І законопроекту слова "об’єктів відновлюваної енергетики" замінити словами "об'єктів альтернативної енергетики".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-189-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дев'ятому підпункту 2 пункту 1 розділу І законопроекту слова "з визначеними технічними параметрами та технічними умовами" замінити словами "із визначеними допустимими межами технічних параметрів та технічних умов".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-190-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Друге речення абзацу дев'ятого підпункту 2 пункту 1 розділу І законопроекту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-191- Н.д. Семінський О. В. (р.к. №406)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абзац дев’ятий підпункту 2 пункту 1 викласти в такій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«запропоновані дахи та/або фасади будівель та інших капітальних споруд, що надаються власником або користувачем для будівництва об’єктів електроенергетики, які виробляють електричну енергію з енергії сонячного випромінювання, з визначеними технічними параметрами та технічними умовами на приєднання до електричної мережі.»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-192-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«запропоновані дахи та/або фасади будівель» сполучник «та» замінити словами та знаками «та/або»;</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-193-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«технічними параметрами та» слово «технічними»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-194-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Речення «Особливості оголошення і проведення аукціонів, зазначених у цій частині, визначаються порядком проведення аукціонів з розподілу квоти підтримки.» виокремити в новий абзац десятий.</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48</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-195-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Після абзацу дев'ятого підпункту 2 пункту 1 розділу І законопроекту доповнити двома новими абзацами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"після частини шостої доповнити новою частиною сьомою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"Особливості оголошення і проведення аукціонів, зазначених у частині шостій цієї статті, визначаються порядком проведення аукціонів з розподілу квоти підтримки".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49</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частині сьомій:</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-196- Н.д. Овчинникова Ю. Ю. (р.к. №81)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8818D4" w:rsidP="00FF0123">
            <w:pPr>
              <w:spacing w:after="0" w:line="240" w:lineRule="auto"/>
              <w:rPr>
                <w:rFonts w:ascii="Times New Roman" w:hAnsi="Times New Roman"/>
              </w:rPr>
            </w:pPr>
            <w:r w:rsidRPr="00014136">
              <w:rPr>
                <w:rFonts w:ascii="Times New Roman" w:hAnsi="Times New Roman"/>
              </w:rPr>
              <w:t>у частині сьомій:</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сьому статті 9-3 Закону України "Про альтернативні джерела енергії" викласти у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Річна квота підтримки розподіляється на частки за окремими альтернативними джерелами енергії:для об’єктів електроенергетики або черг (пускових комплексів) об’єктів електроенергетики, що виробляють електричну енергію з енергії сонячного випромінювання, розмір такої частки не може становити менше 15 відсотків;для об’єктів електроенергетики або черг (пускових комплексів) об’єктів електроенергетики, що виробляють електричну енергію з енергії вітру, розмір такої частки не може становити менше 15 відсотків;для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10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-197- Н.д. Михайлюк Г. О. (р.к. №46)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з законопроекту зміни до частини сьомої статті 9-3. </w:t>
            </w:r>
          </w:p>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Річна квота підтримки розподіляється на частки за окремими альтернативними джерелами енергії: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або черг (пускових комплексів) об’єктів електроенергетики, що виробляють </w:t>
            </w:r>
            <w:r w:rsidRPr="00FF0123">
              <w:rPr>
                <w:rFonts w:ascii="Times New Roman" w:hAnsi="Times New Roman"/>
                <w:sz w:val="20"/>
              </w:rPr>
              <w:lastRenderedPageBreak/>
              <w:t xml:space="preserve">електричну енергію з енергії сонячного випромінювання, розмір такої частки не може становити менше 10 відсотків;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або черг (пускових комплексів) об’єктів електроенергетики, що виробляють електричну енергію з енергії вітру, розмір такої частки не може становити менше 15 відсотків;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5 відсотків.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-198- Н.д. Чернєв Є. В. (р.к. №26)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сьомої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50</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другому цифри і слова “15 відсотків” замінити цифрами і словами “10 відсотків”;</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-199- Н.д. Кузьміних С. В. (р.к. №273)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r w:rsidRPr="00014136">
              <w:rPr>
                <w:rFonts w:ascii="Times New Roman" w:hAnsi="Times New Roman"/>
              </w:rPr>
              <w:t>в абзаці другому цифри і слова “15 відсотків” замінити цифрами і словами “10 відсотків”;</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частині сьомій:</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-200- Н.д. Кузьміних С. В. (р.к. №273)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 абзаці другому цифри і слова "10 відсотків" замінити цифрами і словами "15 відсотків";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-201- Н.д. Шахов С. В. (р.к. №315)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абзацах першому, другому та третьому  частини сьомої  цифру «10» замінити на цифру «15» - залишивши тексти абзаців в редакції чинного Закону;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-202- Н.д. Брагар Є. В. (р.к. №74)</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частині сьомій: в абзаці другому не змінювати розмір квот підтримки, визначених у Законі</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-203- Н.д. Мотовиловець А. В. (р.к. №90)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одинадцятий підпункту другого пункту 1 розділу I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-204- Н.д. Арешонков В. Ю. (р.к. №270)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Абзаци одинадцятий та дванадцятий підпункту 2 пункту 1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-205- Н.д. Герасименко І. Л. (р.к. №268)</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абзацах першому, другому та третьому  частини сьомої  цифру «10» замінити на цифру «15» - залишивши в редакції чинного Закону;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-206- Н.д. Чорний В. І. (р.к. №151)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другому цифри і слова "10 відсотків" замінити цифрами і словами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-207- Н.д. Василів І. В. (р.к. №365)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-208-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одинадцятий підпункту 2 пункту 1 розділу І законопроекту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-209- Н.д. Тарута С. О. (р.к. №163)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Абзаци 11, 12, пункту 2 частини першої розділу І виключити - в абзацах другому та третьому частини сьомої цифру «10» замінити на цифру «15» - залишивши в редакції чинного Закону.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-210- Н.д. Семінський О. В. (р.к. №406)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сьомої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-211- Н.д. Костюх А. В. (р.к. №73)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одинадцятий підпункту другого пункту 1 розділу I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-212- Н.д. Жупанин А. В. (р.к. №106)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одинадцятий підпункту другого пункту 1 розділу I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-213-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цифри «15 відсотків» замінити словами та цифрами «менше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-214-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цифри «10 відсотків» замінити словами та цифрами «менш ніж 10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51</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третьому цифри і слова “15 відсотків “ замінити цифрами і словами “10 відсотків”;</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-215- Н.д. Кузьміних С. В. (р.к. №273)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r w:rsidRPr="00014136">
              <w:rPr>
                <w:rFonts w:ascii="Times New Roman" w:hAnsi="Times New Roman"/>
              </w:rPr>
              <w:t>в абзаці третьому цифри і слова “15 відсотків “ замінити цифрами і словами “10 відсотків”;</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третьому цифри і слова "10 відсотків" замінити цифрами і словами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-216- Н.д. Брагар Є. В. (р.к. №74)</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частині сьомій: в абзаці третьому не змінювати розмір квот підтримки, визначених у Законі</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-217- Н.д. Мотовиловець А. В. (р.к. №90)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дванадцятий підпункту другого пункту 1 розділу I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-218- Н.д. Чорний В. І. (р.к. №151)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третьому цифри і слова "10 відсотків" замінити цифрами і словами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-219-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дванадцятий підпункту 2 пункту 1 розділу І законопроекту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-220- Н.д. Заблоцький М. Б. (р.к. №79)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абзаци 12-13 підпункту 2 пункту 1 розділу І законопроекту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-221- Н.д. Костюх А. В. (р.к. №73)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дванадцятий підпункту другого пункту 1 розділу I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-222- Н.д. Жупанин А. В. (р.к. №106)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дванадцятий підпункту другого пункту 1 розділу I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-223-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цифри «15 відсотків» замінити словами та цифрами «менше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-224-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цифри «10 відсотків» замінити словами та цифрами «менш ніж 10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-225- Н.д. Пивоваров Є. П. (р.к. №376)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абзаци одинадцятий та дванадцятий частини другої пункту 1 розділу І вилучити, а в абзаці чотирнадцятому частини другої пункту 1 розділу І цифри та слово «10 відсотків» замінити цифрами та словом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52</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четвертий викласти у такій редакції:</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-226- Н.д. Кузьміних С. В. (р.к. №273)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r w:rsidRPr="00014136">
              <w:rPr>
                <w:rFonts w:ascii="Times New Roman" w:hAnsi="Times New Roman"/>
              </w:rPr>
              <w:t>абзац четвертий викласти у такій редакції:</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четвертий викласти у такій редакції:</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-227-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чотирнадцятому підпункту 2 пункту 1 розділу І законопроекту слова та цифри "менше 10 відсотків" замінити словами та цифрами "менше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53</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10 відсотків.”;</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-228- Н.д. Кузьміних С. В. (р.к. №273)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CB7166">
            <w:pPr>
              <w:spacing w:after="0" w:line="240" w:lineRule="auto"/>
              <w:jc w:val="both"/>
              <w:rPr>
                <w:rFonts w:ascii="Times New Roman" w:hAnsi="Times New Roman"/>
              </w:rPr>
            </w:pPr>
            <w:r w:rsidRPr="00014136">
              <w:rPr>
                <w:rFonts w:ascii="Times New Roman" w:hAnsi="Times New Roman"/>
              </w:rPr>
              <w:t xml:space="preserve">“для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w:t>
            </w:r>
            <w:r w:rsidR="00CB7166">
              <w:rPr>
                <w:rFonts w:ascii="Times New Roman" w:hAnsi="Times New Roman"/>
              </w:rPr>
              <w:t>1</w:t>
            </w:r>
            <w:r w:rsidRPr="00014136">
              <w:rPr>
                <w:rFonts w:ascii="Times New Roman" w:hAnsi="Times New Roman"/>
              </w:rPr>
              <w:t>0 відсотків.”;</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15 відсотків.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-229- Н.д. Брагар Є. В. (р.к. №74)</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частині сьомій:абзац четвертий викласти у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w:t>
            </w:r>
            <w:r w:rsidRPr="00FF0123">
              <w:rPr>
                <w:rFonts w:ascii="Times New Roman" w:hAnsi="Times New Roman"/>
                <w:sz w:val="20"/>
              </w:rPr>
              <w:lastRenderedPageBreak/>
              <w:t>лише мікро-, міні- та малими гідроелектростанціями), розмір такої частки не може становити менше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-230- Н.д. Жмеренецький О. С. (р.к. №391)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абзац четвертий частини сьомої викласти у такій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15 відсотків.”;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-231- Н.д. Чорний В. І. (р.к. №151)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15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-232- Н.д. Гринчук О. А. (р.к. №66)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доменного та коксівного газів, а з використанням гідроенергії - вироблену лише мікро-, міні- та малими </w:t>
            </w:r>
            <w:r w:rsidRPr="00FF0123">
              <w:rPr>
                <w:rFonts w:ascii="Times New Roman" w:hAnsi="Times New Roman"/>
                <w:sz w:val="20"/>
              </w:rPr>
              <w:lastRenderedPageBreak/>
              <w:t xml:space="preserve">гідроелектростанціями), розмір такої частки не може становити менше 10 відсотків.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-233- Н.д. Железняк Я. І. (р.к. №212)</w:t>
            </w:r>
          </w:p>
        </w:tc>
        <w:tc>
          <w:tcPr>
            <w:tcW w:w="747" w:type="pct"/>
            <w:tcBorders>
              <w:top w:val="nil"/>
              <w:left w:val="nil"/>
              <w:bottom w:val="nil"/>
              <w:right w:val="nil"/>
            </w:tcBorders>
          </w:tcPr>
          <w:p w:rsidR="00FF0123" w:rsidRPr="00FF0123" w:rsidRDefault="00EA56CE" w:rsidP="00EA56CE">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14 підпункту 2 пункту 1 розділу І законопроекту слова "енергії сонячного випромінювання"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-234- Н.д. Костюх А. В. (р.к. №73)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абзаці чотирнадцятому  підпункту другого пункту 1 розділу I цифри "10" замінити цифрами "15"</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-235-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«крім енергії вітру, енергії сонячного випромінювання»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-236-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цифри «менше 10 відсотків» замінити словами та цифрами «менш ніж 10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-237- Н.д. Жупанин А. В. (р.к. №106)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абзаці чотирнадцятому  підпункту другого пункту 1 розділу I цифри "10" замінити цифрами "15"</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54</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-238- Н.д. Мотовиловець А. В. (р.к. №90)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абзаці чотирнадцятому  підпункту другого пункту 1 розділу I цифри "10" замінити цифрами "15"</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-239- Н.д. Арешонков В. Ю. (р.к. №270)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абзаці чотирнадцятому підпункту 2 пункту 1 цифри «10» замінити цифрами «15»</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-240- Н.д. Цабаль В. В. (р.к. №219)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Слова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w:t>
            </w:r>
            <w:r w:rsidRPr="00FF0123">
              <w:rPr>
                <w:rFonts w:ascii="Times New Roman" w:hAnsi="Times New Roman"/>
                <w:sz w:val="20"/>
              </w:rPr>
              <w:lastRenderedPageBreak/>
              <w:t>лише мікро-, міні- та малими гідроелектростанціями), розмір такої частки не може становити менше 10 відсотків.” у абзаці 13 пп. (2) п. 1  замінити словами “для об’єктів електроенергетики або черг (пускових комплексів) об’єктів електроенергетики, що здійснюють виробництво електричної енергії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розмір такої частки не може становити менше ніж 10 відсотків.”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-241-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14 підпункту 2 пункту 1 розділу І законопроекту слова "енергії вітру"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-242- Н.д. Заблоцький М. Б. (р.к. №79)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14 підпункту 2 пункту 1 розділу І законопроекту цифру «10» замінити на цифру «15»»;</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55</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частини восьму і дев’яту викласти в такій редакції:</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-243- Н.д. Василів І. В. (р.к. №365)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частини восьму і дев’яту викласти в такій редакції:</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-244- Н.д. Семінський О. В. (р.к. №406)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 восьмої та дев’ятої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-245- Н.д. Овчинникова Ю. Ю. (р.к. №81)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частини восьму та дев'яту статті 9-3 Закону України "Про альтернативні джерела енергії" викласти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Аукціони з розподілу квоти підтримки проводяться за окремими альтернативними джерелами енергії (крім доменного та коксівного газів, а з використанням гідроенергії - вироблену лише мікро-, міні- та малими гідроелектростанціями).</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Кабінет Міністрів України може прийняти рішення про проведення аукціонів з розподілу квоти підтримки без розподілу за окремими альтернативними джерелами енергії (технологічно нейтральні аукціони), зокрема щодо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-246- Н.д. Єфімов М. В. (р.к. №259)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 9-3 Закону України «Про альтернативні джерела енергії», після абзацу восьмого, додати новий абзац наступного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«До об’єктів електроенергетики, у тому числі черг будівництва електричних станцій (пускових комплексів), які виробляють електричну енергію з енергії сонячного випромінювання та/або енергії вітру та/або з біомаси та/або з біогазу в Чорнобильській зоні відчуження, та які за результатами аукціону набули право на підтримку, та/або введені в експлуатацію з 1 січня 2020 року, та відповідно до статті 9-3 цього Закону не зобов’язані брати участь в аукціонах, до аукціонної ціни та/або «зеленого» тарифу встановлюється тимчасовий Коефіцієнт за участь у трансформації зони відчуження на територію інноваційних змін, зони екологічної безпеки та за розвиток туризму зони відчуження: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які виробляють електричну енергію  </w:t>
            </w:r>
          </w:p>
          <w:p w:rsidR="00FF0123" w:rsidRPr="00FF0123" w:rsidRDefault="00FF0123" w:rsidP="00FF0123">
            <w:pPr>
              <w:spacing w:after="0" w:line="240" w:lineRule="auto"/>
              <w:ind w:firstLine="273"/>
              <w:jc w:val="both"/>
            </w:pPr>
            <w:r w:rsidRPr="00FF0123">
              <w:rPr>
                <w:rFonts w:ascii="Times New Roman" w:hAnsi="Times New Roman"/>
                <w:sz w:val="20"/>
              </w:rPr>
              <w:t xml:space="preserve">з енергії вітру - «1,3»;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які виробляють електричну енергію  </w:t>
            </w:r>
          </w:p>
          <w:p w:rsidR="00FF0123" w:rsidRPr="00FF0123" w:rsidRDefault="00FF0123" w:rsidP="00FF0123">
            <w:pPr>
              <w:spacing w:after="0" w:line="240" w:lineRule="auto"/>
              <w:ind w:firstLine="273"/>
              <w:jc w:val="both"/>
            </w:pPr>
            <w:r w:rsidRPr="00FF0123">
              <w:rPr>
                <w:rFonts w:ascii="Times New Roman" w:hAnsi="Times New Roman"/>
                <w:sz w:val="20"/>
              </w:rPr>
              <w:t xml:space="preserve">з енергії сонячного випромінювання - «1,1»;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для об’єктів електроенергетики, які виробляють електричну енергію  </w:t>
            </w:r>
          </w:p>
          <w:p w:rsidR="00FF0123" w:rsidRPr="00FF0123" w:rsidRDefault="00FF0123" w:rsidP="00FF0123">
            <w:pPr>
              <w:spacing w:after="0" w:line="240" w:lineRule="auto"/>
              <w:ind w:firstLine="273"/>
              <w:jc w:val="both"/>
            </w:pPr>
            <w:r w:rsidRPr="00FF0123">
              <w:rPr>
                <w:rFonts w:ascii="Times New Roman" w:hAnsi="Times New Roman"/>
                <w:sz w:val="20"/>
              </w:rPr>
              <w:t xml:space="preserve">з біомаси - «1,2»;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об’єктів електроенергетики, які виробляють електричну енергію  </w:t>
            </w:r>
          </w:p>
          <w:p w:rsidR="00FF0123" w:rsidRPr="00FF0123" w:rsidRDefault="00FF0123" w:rsidP="00FF0123">
            <w:pPr>
              <w:spacing w:after="0" w:line="240" w:lineRule="auto"/>
              <w:ind w:firstLine="273"/>
              <w:jc w:val="both"/>
            </w:pPr>
            <w:r w:rsidRPr="00FF0123">
              <w:rPr>
                <w:rFonts w:ascii="Times New Roman" w:hAnsi="Times New Roman"/>
                <w:sz w:val="20"/>
              </w:rPr>
              <w:t xml:space="preserve">з біогазу - «1,2». </w:t>
            </w:r>
          </w:p>
          <w:p w:rsidR="00FF0123" w:rsidRPr="00FF0123" w:rsidRDefault="00FF0123" w:rsidP="00FF0123">
            <w:pPr>
              <w:spacing w:after="0" w:line="240" w:lineRule="auto"/>
              <w:ind w:firstLine="273"/>
              <w:jc w:val="both"/>
            </w:pPr>
            <w:r w:rsidRPr="00FF0123">
              <w:rPr>
                <w:rFonts w:ascii="Times New Roman" w:hAnsi="Times New Roman"/>
                <w:sz w:val="20"/>
              </w:rPr>
              <w:t xml:space="preserve">Коефіцієнт за участь у трансформації зони відчуження на територію інноваційних змін, зони екологічної безпеки та за розвиток туризму зони відчуження встановлюється строком на 5 років з дня вводу в експлуатацію відповідного об’єкта електроенергетики, у тому числі черг будівництва електричних станцій (пускових комплексів).».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-247- Н.д. Чернєв Є. В. (р.к. №26)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 восьмої та дев’ятої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56</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“Аукціони з розподілу квоти підтримки проводяться за окремими альтернативними джерелами енергії (крім доменного та коксівного газів, а з використанням гідроенергії - вироблену лише мікро-, міні- та малими гідроелектростанціями).</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-248- Н.д. Жмеренецький О. С. (р.к. №391)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r w:rsidRPr="00014136">
              <w:rPr>
                <w:rFonts w:ascii="Times New Roman" w:hAnsi="Times New Roman"/>
              </w:rPr>
              <w:t>“Аукціони з розподілу квоти підтримки проводяться за окремими альтернативними джерелами енергії (крім доменного та коксівного газів, а з використанням гідроенергії - вироблену лише мікро-, міні- та малими гідроелектростанціями).</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частини восьму і дев’яту викласти в такій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з розподілу квоти підтримки проводяться за окремими альтернативними джерелами енергії (крім доменного та коксівного газів, а з використанням гідроенергії - вироблену лише мікро-, міні- та малими гідроелектростанціями). </w:t>
            </w:r>
          </w:p>
          <w:p w:rsidR="00FF0123" w:rsidRPr="00FF0123" w:rsidRDefault="00FF0123" w:rsidP="00FF0123">
            <w:pPr>
              <w:spacing w:after="0" w:line="240" w:lineRule="auto"/>
              <w:ind w:firstLine="273"/>
              <w:jc w:val="both"/>
            </w:pPr>
            <w:r w:rsidRPr="00FF0123">
              <w:rPr>
                <w:rFonts w:ascii="Times New Roman" w:hAnsi="Times New Roman"/>
                <w:sz w:val="20"/>
              </w:rPr>
              <w:t xml:space="preserve">Кабінет Міністрів України може прийняти рішення про проведення аукціонів з розподілу квоти підтримки без розподілу за окремими альтернативними джерелами енергії (технологічно нейтральні аукціони). ”;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-249- Н.д. Лабазюк С. П. (р.к. №389)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Викласти в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з розподілу квоти підтримки проводяться за окремими альтернативними джерелами енергії (крім доменного та коксівного газів, а з використанням гідроенергії - вироблену лише мікро-, міні- та </w:t>
            </w:r>
            <w:r w:rsidRPr="00FF0123">
              <w:rPr>
                <w:rFonts w:ascii="Times New Roman" w:hAnsi="Times New Roman"/>
                <w:sz w:val="20"/>
              </w:rPr>
              <w:lastRenderedPageBreak/>
              <w:t xml:space="preserve">малими гідроелектростанціями) та з розбивкою по потужностях: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до 5 МВт;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від 5 МВт до 10 МВт;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від 10 МВт до 50 МВт;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від 50 МВт і більше.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-250- Н.д. Цабаль В. В. (р.к. №219)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"Аукціони з розподілу квоти підтримки проводяться за окремими альтернативними джерелами енергії (крім доменного та коксівного газів, а з використанням гідроенергії - вироблену лише мікро-, міні- та малими гідроелектростанціями)" у абзаці 15 пп. (2) п. 1 замінити словами "Аукціони з розподілу квоти підтримки мають проводитись за окремими альтернативними джерелами енергії (за винятком доменного та коксівного газів, а з використанням гідроенергії - вироблену лише мікро-, міні- та малими гідроелектростанціями)".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-251-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шістнадцятому підпункту 2 пункту 1 розділу І законопроекту слово "вироблену" замінити словом "виробленої".</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-252- Н.д. Заблоцький М. Б. (р.к. №79)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16 підпункту 2 пункту 1 розділу І законопроекту доповнити словами «та за їх результатами переможець отримує квоту підтримки на один календарний рік»;</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-253-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«аукціони з розподілу квоти підтримки» та перед словами «Проводяться за окремими альтернативними джерелами енергії» додати слова та знаки «, як правило,»;</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-254- Н.д. Михайлюк Г. О. (р.к. №46)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 восьмої та дев’ятої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57</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Кабінет Міністрів України може прийняти рішення про проведення аукціонів з розподілу квоти підтримки без розподілу за окремими альтернативними джерелами енергії (технологічно нейтральні аукціони)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-255- Н.д. Мотовиловець А. В. (р.к. №90)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8818D4" w:rsidP="008818D4">
            <w:pPr>
              <w:spacing w:after="0" w:line="240" w:lineRule="auto"/>
              <w:jc w:val="both"/>
              <w:rPr>
                <w:rFonts w:ascii="Times New Roman" w:hAnsi="Times New Roman"/>
              </w:rPr>
            </w:pPr>
            <w:r w:rsidRPr="00014136">
              <w:rPr>
                <w:rFonts w:ascii="Times New Roman" w:hAnsi="Times New Roman"/>
              </w:rPr>
              <w:t>Кабінет Міністрів України може прийняти рішення про проведення аукціонів з розподілу квоти підтримки без розподілу за окремими альтернативними джерелами енергії (технологічно нейтральні аукціони)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абзаці сімнадцятому підпункту другого пункту 1 розділу I слова: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-256- Н.д. Лабазюк С. П. (р.к. №389)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"вироблену лише мікро-, міні- та малими гідроелектростанціями)." доповнити словами: "виключно у разі, якщо такі квоти не були вибрані  виробниками альтернативних джерел енергії, у частині їх залишку."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-257- Н.д. Цабаль В. В. (р.к. №219)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"Кабінет Міністрів України може прийняти рішення про проведення аукціонів з розподілу квоти підтримки без розподілу за окремими альтернативними джерелами енергії (технологічно нейтральні аукціони)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у абзаці 16 пп. (2) п. 1 замінити словами "Рішення щодо проведення аукціонів з розподілу квоти підтримки без розподілу за окремими альтернативними джерелами енергії (технологічно нейтральні аукціони)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приймається Кабінетом Міністрів України".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-258- Н.д. Костюх А. В. (р.к. №73)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абзаці сімнадцятому підпункту другого пункту 1 розділу I слова: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-259-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та знаки «(технологічно нейтральні аукціони)»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-260- Н.д. Жупанин А. В. (р.к. №106)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абзаці сімнадцятому підпункту другого пункту 1 розділу I слова: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-261- Н.д. Пивоваров Є. П. (р.к. №376)</w:t>
            </w:r>
          </w:p>
        </w:tc>
        <w:tc>
          <w:tcPr>
            <w:tcW w:w="747" w:type="pct"/>
            <w:tcBorders>
              <w:top w:val="nil"/>
              <w:left w:val="nil"/>
              <w:bottom w:val="nil"/>
              <w:right w:val="nil"/>
            </w:tcBorders>
          </w:tcPr>
          <w:p w:rsidR="00FF0123" w:rsidRPr="00FF0123" w:rsidRDefault="00EA56CE" w:rsidP="00EA56CE">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сімнадцятому частини другої пункту 1 розділу І слова «та/або аукціонів для інших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вилучити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58</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-262- Н.д. Василів І. В. (р.к. №365)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одинадцяту викласти в такій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проводяться в електронній торговій системі відповідно до порядку проведення аукціонів з розподілу квоти підтримки, що затверджується Кабінетом Міністрів України. У порядку проведення аукціонів з розподілу квоти підтримки визначаються: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    порядок підготовки та проведення аукціону з розподілу квоти підтримки; </w:t>
            </w:r>
          </w:p>
          <w:p w:rsidR="00FF0123" w:rsidRPr="00FF0123" w:rsidRDefault="00FF0123" w:rsidP="00FF0123">
            <w:pPr>
              <w:spacing w:after="0" w:line="240" w:lineRule="auto"/>
              <w:ind w:firstLine="273"/>
              <w:jc w:val="both"/>
            </w:pPr>
            <w:r w:rsidRPr="00FF0123">
              <w:rPr>
                <w:rFonts w:ascii="Times New Roman" w:hAnsi="Times New Roman"/>
                <w:sz w:val="20"/>
              </w:rPr>
              <w:t xml:space="preserve">    порядок внесення та повернення безвідкличної банківської гарантії;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вимоги до банків, що надають безвідкличні банківські гарантії;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    порядок функціонування електронної торгової системи; </w:t>
            </w:r>
          </w:p>
          <w:p w:rsidR="00FF0123" w:rsidRPr="00FF0123" w:rsidRDefault="00FF0123" w:rsidP="00FF0123">
            <w:pPr>
              <w:spacing w:after="0" w:line="240" w:lineRule="auto"/>
              <w:ind w:firstLine="273"/>
              <w:jc w:val="both"/>
            </w:pPr>
            <w:r w:rsidRPr="00FF0123">
              <w:rPr>
                <w:rFonts w:ascii="Times New Roman" w:hAnsi="Times New Roman"/>
                <w:sz w:val="20"/>
              </w:rPr>
              <w:t xml:space="preserve">    порядок визначення переможця за результатами проведення аукціону; </w:t>
            </w:r>
          </w:p>
          <w:p w:rsidR="00FF0123" w:rsidRPr="00FF0123" w:rsidRDefault="00FF0123" w:rsidP="00FF0123">
            <w:pPr>
              <w:spacing w:after="0" w:line="240" w:lineRule="auto"/>
              <w:ind w:firstLine="273"/>
              <w:jc w:val="both"/>
            </w:pPr>
            <w:r w:rsidRPr="00FF0123">
              <w:rPr>
                <w:rFonts w:ascii="Times New Roman" w:hAnsi="Times New Roman"/>
                <w:sz w:val="20"/>
              </w:rPr>
              <w:t xml:space="preserve">    порядок укладення та публікації договору купівлі-продажу електричної енергії або договору про надання послуги із збільшення частки виробництва енергії з альтернативних джерел в електронній торговій системі; </w:t>
            </w:r>
          </w:p>
          <w:p w:rsidR="00FF0123" w:rsidRPr="00FF0123" w:rsidRDefault="00FF0123" w:rsidP="00FF0123">
            <w:pPr>
              <w:spacing w:after="0" w:line="240" w:lineRule="auto"/>
              <w:ind w:firstLine="273"/>
              <w:jc w:val="both"/>
            </w:pPr>
            <w:r w:rsidRPr="00FF0123">
              <w:rPr>
                <w:rFonts w:ascii="Times New Roman" w:hAnsi="Times New Roman"/>
                <w:sz w:val="20"/>
              </w:rPr>
              <w:t xml:space="preserve">    розмір та порядок сплати винагороди операторам електронних майданчиків; </w:t>
            </w:r>
          </w:p>
          <w:p w:rsidR="00FF0123" w:rsidRPr="00FF0123" w:rsidRDefault="00FF0123" w:rsidP="00FF0123">
            <w:pPr>
              <w:spacing w:after="0" w:line="240" w:lineRule="auto"/>
              <w:ind w:firstLine="273"/>
              <w:jc w:val="both"/>
            </w:pPr>
            <w:r w:rsidRPr="00FF0123">
              <w:rPr>
                <w:rFonts w:ascii="Times New Roman" w:hAnsi="Times New Roman"/>
                <w:sz w:val="20"/>
              </w:rPr>
              <w:t xml:space="preserve">    інші питання проведення аукціонів.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-263- Н.д. Герус А. М. (р.к. №17)</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4 викласти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"Суб’єкти господарювання, які мають намір виробляти та/або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не можуть брати участі в аукціонах з розподілу квоти підтримки щодо тих об'єктів електроенергетики або черг їх будівництва (пускових комплексів), стосовно яких раніше встановлено «зелений» тариф та/або набуто право на підтримку за результатами аукціону», у разі проведення на таких об’єктах електроенергетики реконструкції, технічного переоснащення, капітального ремонту та/або у разі зміни на такий об’єкт електроенергетики речових прав."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-264- Н.д. Герус А. М. (р.к. №17)</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одинадцяту викласти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проводяться в електронній торговій системі відповідно до порядку проведення аукціонів з розподілу квоти підтримки, що затверджується Кабінетом Міністрів України. У порядку проведення аукціонів з розподілу квоти підтримки визначаються: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порядок підготовки та проведення аукціону з розподілу квоти підтримки;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порядок внесення та повернення безвідкличної банківської гарантії;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вимоги до банків, що надають безвідкличні банківські гарантії;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порядок функціонування електронної торгової системи;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порядок визначення переможця за результатами проведення аукціону; </w:t>
            </w:r>
          </w:p>
          <w:p w:rsidR="00FF0123" w:rsidRPr="00FF0123" w:rsidRDefault="00FF0123" w:rsidP="00FF0123">
            <w:pPr>
              <w:spacing w:after="0" w:line="240" w:lineRule="auto"/>
              <w:ind w:firstLine="273"/>
              <w:jc w:val="both"/>
            </w:pPr>
            <w:r w:rsidRPr="00FF0123">
              <w:rPr>
                <w:rFonts w:ascii="Times New Roman" w:hAnsi="Times New Roman"/>
                <w:sz w:val="20"/>
              </w:rPr>
              <w:t xml:space="preserve">порядок укладення та публікації договору купівлі-продажу електричної енергії або договору про надання послуги із збільшення частки виробництва енергії з альтернативних джерел в електронній торговій системі; </w:t>
            </w:r>
          </w:p>
          <w:p w:rsidR="00FF0123" w:rsidRPr="00FF0123" w:rsidRDefault="00FF0123" w:rsidP="00FF0123">
            <w:pPr>
              <w:spacing w:after="0" w:line="240" w:lineRule="auto"/>
              <w:ind w:firstLine="273"/>
              <w:jc w:val="both"/>
            </w:pPr>
            <w:r w:rsidRPr="00FF0123">
              <w:rPr>
                <w:rFonts w:ascii="Times New Roman" w:hAnsi="Times New Roman"/>
                <w:sz w:val="20"/>
              </w:rPr>
              <w:t xml:space="preserve">розмір та порядок сплати винагороди операторам електронних майданчиків; </w:t>
            </w:r>
          </w:p>
          <w:p w:rsidR="00FF0123" w:rsidRPr="00FF0123" w:rsidRDefault="00FF0123" w:rsidP="00FF0123">
            <w:pPr>
              <w:spacing w:after="0" w:line="240" w:lineRule="auto"/>
              <w:ind w:firstLine="273"/>
              <w:jc w:val="both"/>
            </w:pPr>
            <w:r w:rsidRPr="00FF0123">
              <w:rPr>
                <w:rFonts w:ascii="Times New Roman" w:hAnsi="Times New Roman"/>
                <w:sz w:val="20"/>
              </w:rPr>
              <w:t xml:space="preserve">інші питання проведення аукціонів.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59</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 частині чотирнадцятій слова “двічі на рік, не пізніше 1 квітня та               1 жовтня відповідного року” замінити словами “згідно з графіком проведення аукціонів на відповідний рік”;</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-265- Н.д. Кузьміних С. В. (р.к. №273)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8818D4" w:rsidP="00D518E1">
            <w:pPr>
              <w:spacing w:after="0" w:line="240" w:lineRule="auto"/>
              <w:jc w:val="both"/>
              <w:rPr>
                <w:rFonts w:ascii="Times New Roman" w:hAnsi="Times New Roman"/>
              </w:rPr>
            </w:pPr>
            <w:r w:rsidRPr="00014136">
              <w:rPr>
                <w:rFonts w:ascii="Times New Roman" w:hAnsi="Times New Roman"/>
              </w:rPr>
              <w:t>у частині чотирнадцятій слова “двічі на рік, не пізніше 1 квітня та 1 жовтня відповідного року” замінити словами “згідно з графіком проведення аукціонів на відповідний рік”;</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чотирнадцяту – залишити в редакції чинного Закону:</w:t>
            </w:r>
          </w:p>
          <w:p w:rsidR="00FF0123" w:rsidRPr="00FF0123" w:rsidRDefault="00FF0123" w:rsidP="00FF0123">
            <w:pPr>
              <w:spacing w:after="0" w:line="240" w:lineRule="auto"/>
              <w:ind w:firstLine="273"/>
              <w:jc w:val="both"/>
            </w:pPr>
            <w:r w:rsidRPr="00FF0123">
              <w:rPr>
                <w:rFonts w:ascii="Times New Roman" w:hAnsi="Times New Roman"/>
                <w:sz w:val="20"/>
              </w:rPr>
              <w:t xml:space="preserve"> «Аукціони запроваджуються з 1 липня 2019 року та проводяться по 31 грудня 2029 року. Аукціони з розподілу річних квот підтримки проводяться двічі на рік, не пізніше 1 квітня та 1 жовтня відповідного року.»;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-266- Н.д. Шахов С. В. (р.к. №315)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чотирнадцяту – залишити текст частини в редакції чинного Закону: «Аукціони запроваджуються з 1 липня 2019 року та проводяться по 31 грудня 2029 року. Аукціони з розподілу річних квот підтримки проводяться двічі на рік, не пізніше 1 квітня та 1 жовтня відповідного року.»;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-267- Н.д. Камельчук Ю. О. (р.к. №325)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чотирнадцяту викласти в такій редакції:</w:t>
            </w:r>
          </w:p>
          <w:p w:rsidR="00FF0123" w:rsidRPr="00FF0123" w:rsidRDefault="00FF0123" w:rsidP="00FF0123">
            <w:pPr>
              <w:spacing w:after="0" w:line="240" w:lineRule="auto"/>
              <w:ind w:firstLine="273"/>
              <w:jc w:val="both"/>
            </w:pP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запроваджуються з 1 серпня 2020 року та проводяться по 31 грудня 2029 року. Аукціони з розподілу річних квот підтримки проводяться згідно з графіком проведення аукціонів на відповідний рік»;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-268- Н.д. Герасименко І. Л. (р.к. №268)</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чотирнадцяту – залишити в редакції чинного Закону «Аукціони запроваджуються з 1 липня 2019 року та проводяться по 31 грудня 2029 року. Аукціони з розподілу річних квот підтримки проводяться двічі на рік, не пізніше 1 квітня та 1 жовтня відповідного року.»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-269- Н.д. Чорний В. І. (р.к. №151)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чотирнадцяту – залишити в редакції чинного Закону: </w:t>
            </w: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запроваджуються з 1 липня 2019 року та проводяться по 31 грудня 2029 року. Аукціони з розподілу річних квот підтримки проводяться двічі на рік, не пізніше 1 квітня та 1 жовтня відповідного року.»;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-270- Н.д. Цабаль В. В. (р.к. №219)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12.</w:t>
            </w:r>
            <w:r w:rsidRPr="00FF0123">
              <w:rPr>
                <w:rFonts w:ascii="Times New Roman" w:hAnsi="Times New Roman"/>
                <w:sz w:val="20"/>
              </w:rPr>
              <w:tab/>
              <w:t>Слова “згідно з графіком проведення аукціонів на відповідний рік” у абзаці 17 пп. (2) п. 1 замінити словами замінити словами “згідно зі затвердженим на відповідний рік графіком проведення аукціонів”.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-271-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вісімнадцятому підпункту 2 пункту 1 розділу І законопроекту слова "на відповідний рік" замінити словами "на відповідні 5 років".</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-272- Н.д. Семінський О. В. (р.к. №406)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частину чотирнадцяту викласти у такій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запроваджуються з 1 серпня 2020 року та проводяться по 31 грудня 2029 року. Аукціони з розподілу річної квоти підтримки проводяться згідно з графіком проведення аукціонів на відповідний рік.»;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-273- Н.д. Семінський О. В. (р.к. №406)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у статті 9-3 частину чотирандцяту викласти в новій редакції </w:t>
            </w:r>
          </w:p>
          <w:p w:rsidR="00FF0123" w:rsidRPr="00FF0123" w:rsidRDefault="00FF0123" w:rsidP="00FF0123">
            <w:pPr>
              <w:spacing w:after="0" w:line="240" w:lineRule="auto"/>
              <w:ind w:firstLine="273"/>
              <w:jc w:val="both"/>
            </w:pPr>
            <w:r w:rsidRPr="00FF0123">
              <w:rPr>
                <w:rFonts w:ascii="Times New Roman" w:hAnsi="Times New Roman"/>
                <w:sz w:val="20"/>
              </w:rPr>
              <w:t>Аукціони запроваджуються з 1 липня 2019 року та проводяться по 31 грудня 2029 року. Аукціони з розподілу річних квот підтримки проводяться двічі на рік, не пізніше 1 квітня та 1 жовтня відповідного року. Додаткові аукціони можуть бути передбачені графіком  проведення аукціонів на наступний рік.</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-274-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«у частині чотирнадцятій слова» доповнити словами та знаками «, знаки та цифри»;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-275-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«згідно з» замінити словами «згідно зі встановленим»;</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-276-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«на відповідний рік»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-277- Н.д. Михайлюк Г. О. (р.к. №46)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lastRenderedPageBreak/>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Аукціони запроваджуються з 1 липня 2019 року та проводяться по 31 грудня 2029 року. Аукціони з розподілу річних квот підтримки проводяться двічі на рік, не пізніше 1 квітня та 1 жовтня відповідного року. Додаткові аукціони можуть бути передбачені графіком  проведення аукціонів.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60</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-278- Н.д. Арешонков В. Ю. (р.к. №270)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Абзац третій підпункту 2 пункту 1 та абзац вісімнадцятий підпункту 2 пункту 1 виключити </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-279- Н.д. Василів І. В. (р.к. №365)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-280-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вісімнадцять підпункту 2 пункту 1 розділу І законопроекту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-281- Н.д. Заблоцький М. Б. (р.к. №79)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вісімнадцятий підпункту 2 пункту 1 розділу І законопроекту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-282- Н.д. Тарута С. О. (р.к. №163)</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18 пункту 2 частини першої розділу І виключити -частину чотирнадцяту – залишити в редакції чинного Закону «Аукціони запроваджуються з 1 липня 2019 року та проводяться по 31 грудня 2029 року. Аукціони з розподілу річних квот підтримки проводяться двічі на рік, не пізніше 1 квітня та 1 жовтня відповідного року.».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-283- Н.д. Кабаченко В. В. (р.к. №184)</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18 підпункту 2 пункту 1 розділу І 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-284- Н.д. Овчинникова Ю. Ю. (р.к. №81)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чотирнадцятої статті 9-3 Закону України "Про альтернативні джерела енергії"</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-285- Н.д. Чернєв Є. В. (р.к. №26)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частини чотирнадцятої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61</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третій частини п’ятнадцятої після слів “користування земельною ділянкою” доповнити словами “ або дахом та/або фасадом будівлі та іншої капітальної споруди”;</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-286- Н.д. Василів І. В. (р.к. №365)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8818D4" w:rsidRPr="00EA56CE" w:rsidRDefault="008818D4" w:rsidP="008818D4">
            <w:pPr>
              <w:spacing w:after="0" w:line="240" w:lineRule="auto"/>
              <w:ind w:firstLine="273"/>
              <w:jc w:val="both"/>
              <w:rPr>
                <w:rFonts w:ascii="Times New Roman" w:hAnsi="Times New Roman"/>
              </w:rPr>
            </w:pPr>
            <w:r w:rsidRPr="00EA56CE">
              <w:rPr>
                <w:rFonts w:ascii="Times New Roman" w:hAnsi="Times New Roman"/>
              </w:rPr>
              <w:t xml:space="preserve">абзац третій частини п’ятнадцятої викласти у такій редакції: </w:t>
            </w:r>
          </w:p>
          <w:p w:rsidR="008818D4" w:rsidRPr="00EA56CE" w:rsidRDefault="008818D4" w:rsidP="008818D4">
            <w:pPr>
              <w:spacing w:after="0" w:line="240" w:lineRule="auto"/>
              <w:ind w:firstLine="273"/>
              <w:jc w:val="both"/>
              <w:rPr>
                <w:rFonts w:ascii="Times New Roman" w:hAnsi="Times New Roman"/>
              </w:rPr>
            </w:pPr>
            <w:r w:rsidRPr="00EA56CE">
              <w:rPr>
                <w:rFonts w:ascii="Times New Roman" w:hAnsi="Times New Roman"/>
              </w:rPr>
              <w:t xml:space="preserve">«копію документів, що посвідчують право власності чи користування земельною ділянкою, або копію договору суперфіцію для будівництва об’єкта електроенергетики для виробництва електричної енергії з альтернативних джерел енергії, у тому числі відповідної черги будівництва (пускового комплексу), або копію документів, що посвідчують право власності чи користування об’єктом нерухомості або його частиною, у разі встановлення (монтажу) об’єкта електроенергетики, що виробляє електричну енергію з енергії сонячного випромінювання, на даху та/або фасаді такого об’єкта нерухомості;» </w:t>
            </w:r>
          </w:p>
          <w:p w:rsidR="00FF0123" w:rsidRPr="00014136" w:rsidRDefault="00FF0123" w:rsidP="00EA56CE">
            <w:pPr>
              <w:spacing w:after="0" w:line="240" w:lineRule="auto"/>
              <w:ind w:firstLine="273"/>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-287- Н.д. Цабаль В. В. (р.к. №219)</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Слова “ або дахом та/або фасадом будівлі та іншої капітальної споруди ” у абзаці 18 пп. (2) п. 1 замінити словами "та/або дахом та/або фасадом будівлі та іншої капітальної споруди".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-288-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 абзаці дев'ятнадцятому підпункту 2 пункту 1 розділу І законопроекту слова "або дахом та/або фасадом будівлі та іншої капітальної споруди" замінити словами "будівлею чи іншою капітальною спорудою".</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-289- Н.д. Семінський О. В. (р.к. №406)</w:t>
            </w:r>
          </w:p>
        </w:tc>
        <w:tc>
          <w:tcPr>
            <w:tcW w:w="747" w:type="pct"/>
            <w:tcBorders>
              <w:top w:val="nil"/>
              <w:left w:val="nil"/>
              <w:bottom w:val="nil"/>
              <w:right w:val="nil"/>
            </w:tcBorders>
          </w:tcPr>
          <w:p w:rsidR="00FF0123" w:rsidRPr="00EA56CE" w:rsidRDefault="00EA56CE" w:rsidP="00FF0123">
            <w:pPr>
              <w:spacing w:after="0" w:line="240" w:lineRule="auto"/>
              <w:jc w:val="both"/>
              <w:rPr>
                <w:rFonts w:ascii="Times New Roman" w:hAnsi="Times New Roman"/>
                <w:b/>
                <w:sz w:val="24"/>
                <w:szCs w:val="24"/>
              </w:rPr>
            </w:pPr>
            <w:r w:rsidRPr="00102C94">
              <w:rPr>
                <w:rFonts w:ascii="Times New Roman" w:hAnsi="Times New Roman"/>
                <w:b/>
                <w:sz w:val="18"/>
                <w:szCs w:val="24"/>
              </w:rPr>
              <w:t>Враховано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абзац третій частини п’ятнадцятої викласти у такій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«копію документів, що посвідчують право власності чи користування земельною ділянкою, або копію договору суперфіцію для будівництва об’єкта електроенергетики для виробництва електричної енергії з альтернативних джерел енергії, у тому числі відповідної черги будівництва (пускового комплексу), або копію документів, що посвідчують право власності чи користування об’єктом нерухомості або його частиною, у разі встановлення (монтажу) об’єкта електроенергетики, що виробляє електричну енергію з енергії сонячного випромінювання, на даху та/або фасаді такого об’єкта нерухомості;»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-290-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Після слів «доповнити словами» доповнити словами «та знаками»;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-291- Н.д. Підласа Р. А. (р.к. №100)</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Сполучник «та» після слів та знаків «або дахом та/або фасадом будівлі» замінити словами та знаками «та/або»;</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-292- Н.д. Овчинникова Ю. Ю. (р.к. №81)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абзацу третього частини п’ятнадцятої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-293- Н.д. Чернєв Є. В. (р.к. №26)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 з законопроекту зміни до абзацу третього частини п’ятнадцятої статті 9-3.</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62</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-294- Н.д. Михайлюк Г. О. (р.к. №46)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Виключити з законопроекту зміни до абзацу третього частини п’ятнадцятої статті 9-3. </w:t>
            </w:r>
          </w:p>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Для участі в аукціоні суб’єкти господарювання разом із заявою довільної форми обов’язково подають: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безвідкличну банківську гарантію, надану на користь гарантованого покупця; </w:t>
            </w:r>
          </w:p>
          <w:p w:rsidR="00FF0123" w:rsidRPr="00FF0123" w:rsidRDefault="00FF0123" w:rsidP="00FF0123">
            <w:pPr>
              <w:spacing w:after="0" w:line="240" w:lineRule="auto"/>
              <w:ind w:firstLine="273"/>
              <w:jc w:val="both"/>
            </w:pPr>
            <w:r w:rsidRPr="00FF0123">
              <w:rPr>
                <w:rFonts w:ascii="Times New Roman" w:hAnsi="Times New Roman"/>
                <w:sz w:val="20"/>
              </w:rPr>
              <w:t xml:space="preserve">копію документів, що посвідчують право власності чи користування земельною ділянкою або дахом будівлі та іншої капітальної споруди, або копію договору суперфіцію для будівництва об’єкта електроенергетики для виробництва електричної енергії з альтернативних джерел енергії, у тому числі відповідної черги будівництва (пускового комплексу); </w:t>
            </w:r>
          </w:p>
          <w:p w:rsidR="00FF0123" w:rsidRPr="00FF0123" w:rsidRDefault="00FF0123" w:rsidP="00FF0123">
            <w:pPr>
              <w:spacing w:after="0" w:line="240" w:lineRule="auto"/>
              <w:ind w:firstLine="273"/>
              <w:jc w:val="both"/>
            </w:pPr>
            <w:r w:rsidRPr="00FF0123">
              <w:rPr>
                <w:rFonts w:ascii="Times New Roman" w:hAnsi="Times New Roman"/>
                <w:sz w:val="20"/>
              </w:rPr>
              <w:t xml:space="preserve">копію договору про приєднання об’єкта електроенергетики для виробництва </w:t>
            </w:r>
            <w:r w:rsidRPr="00FF0123">
              <w:rPr>
                <w:rFonts w:ascii="Times New Roman" w:hAnsi="Times New Roman"/>
                <w:sz w:val="20"/>
              </w:rPr>
              <w:lastRenderedPageBreak/>
              <w:t xml:space="preserve">електричної енергії з альтернативних джерел енергії до електричних мереж; </w:t>
            </w:r>
          </w:p>
          <w:p w:rsidR="00FF0123" w:rsidRPr="00FF0123" w:rsidRDefault="00FF0123" w:rsidP="00FF0123">
            <w:pPr>
              <w:spacing w:after="0" w:line="240" w:lineRule="auto"/>
              <w:ind w:firstLine="273"/>
              <w:jc w:val="both"/>
            </w:pPr>
            <w:r w:rsidRPr="00FF0123">
              <w:rPr>
                <w:rFonts w:ascii="Times New Roman" w:hAnsi="Times New Roman"/>
                <w:sz w:val="20"/>
              </w:rPr>
              <w:t xml:space="preserve">інформацію про кінцевого бенефіціарного власника. Якщо особа не має кінцевого бенефіціарного власника, зазначається інформація про відсутність кінцевого бенефіціарного власника та причина його відсутності; </w:t>
            </w:r>
          </w:p>
          <w:p w:rsidR="00FF0123" w:rsidRPr="00FF0123" w:rsidRDefault="00FF0123" w:rsidP="00FF0123">
            <w:pPr>
              <w:spacing w:after="0" w:line="240" w:lineRule="auto"/>
              <w:ind w:firstLine="273"/>
              <w:jc w:val="both"/>
            </w:pPr>
            <w:r w:rsidRPr="00FF0123">
              <w:rPr>
                <w:rFonts w:ascii="Times New Roman" w:hAnsi="Times New Roman"/>
                <w:sz w:val="20"/>
              </w:rPr>
              <w:t xml:space="preserve">витяг з Єдиного державного реєстру юридичних осіб, фізичних осіб - підприємців та громадських формувань; </w:t>
            </w:r>
          </w:p>
          <w:p w:rsidR="00FF0123" w:rsidRPr="00FF0123" w:rsidRDefault="00FF0123" w:rsidP="00FF0123">
            <w:pPr>
              <w:spacing w:after="0" w:line="240" w:lineRule="auto"/>
              <w:ind w:firstLine="273"/>
              <w:jc w:val="both"/>
            </w:pPr>
            <w:r w:rsidRPr="00FF0123">
              <w:rPr>
                <w:rFonts w:ascii="Times New Roman" w:hAnsi="Times New Roman"/>
                <w:sz w:val="20"/>
              </w:rPr>
              <w:t xml:space="preserve">копії документів, що містять інформацію про органи управління суб’єкта господарювання та їх персональний склад; </w:t>
            </w:r>
          </w:p>
          <w:p w:rsidR="00FF0123" w:rsidRPr="00FF0123" w:rsidRDefault="00FF0123" w:rsidP="00FF0123">
            <w:pPr>
              <w:spacing w:after="0" w:line="240" w:lineRule="auto"/>
              <w:ind w:firstLine="273"/>
              <w:jc w:val="both"/>
            </w:pPr>
            <w:r w:rsidRPr="00FF0123">
              <w:rPr>
                <w:rFonts w:ascii="Times New Roman" w:hAnsi="Times New Roman"/>
                <w:sz w:val="20"/>
              </w:rPr>
              <w:t xml:space="preserve">інформацію про осіб, пов’язаних із суб’єктом господарювання відносинами контролю.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-295- Н.д. Михайлюк Г. О. (р.к. №46)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r w:rsidRPr="00FF0123">
              <w:rPr>
                <w:rFonts w:ascii="Times New Roman" w:hAnsi="Times New Roman"/>
                <w:sz w:val="20"/>
              </w:rPr>
              <w:t xml:space="preserve">Учасники аукціону подають закриті пропозиції, що містять: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величину потужності об’єкта електроенергетики або черги (пускового комплексу) об’єкта електроенергетики, щодо якого учасник аукціону має намір набути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w:t>
            </w:r>
            <w:r w:rsidRPr="00FF0123">
              <w:rPr>
                <w:rFonts w:ascii="Times New Roman" w:hAnsi="Times New Roman"/>
                <w:sz w:val="20"/>
              </w:rPr>
              <w:lastRenderedPageBreak/>
              <w:t xml:space="preserve">1 кіловат-годину (євроцентів/кВт•год) з двома знаками після коми.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граничної ціни аукціону, що затверджується Регулятором для кожного аукціону.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63</w:t>
            </w:r>
          </w:p>
        </w:tc>
        <w:tc>
          <w:tcPr>
            <w:tcW w:w="1227" w:type="pct"/>
            <w:vMerge w:val="restar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абзац третій частини сімнадцятої викласти в такій редакції:</w:t>
            </w: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-296- Н.д. Василів І. В. (р.к. №365)</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val="restart"/>
            <w:tcBorders>
              <w:top w:val="nil"/>
              <w:left w:val="nil"/>
              <w:bottom w:val="nil"/>
              <w:right w:val="nil"/>
            </w:tcBorders>
          </w:tcPr>
          <w:p w:rsidR="00FF0123" w:rsidRPr="00014136" w:rsidRDefault="0064372B" w:rsidP="00FF0123">
            <w:pPr>
              <w:spacing w:after="0" w:line="240" w:lineRule="auto"/>
              <w:rPr>
                <w:rFonts w:ascii="Times New Roman" w:hAnsi="Times New Roman"/>
              </w:rPr>
            </w:pPr>
            <w:r w:rsidRPr="00014136">
              <w:rPr>
                <w:rFonts w:ascii="Times New Roman" w:hAnsi="Times New Roman"/>
              </w:rPr>
              <w:t>абзац третій частини сімнадцятої викласти в такій редакції:</w:t>
            </w: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-297- Н.д. Железняк Я. І. (р.к. №212)</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Абзаци двадцятий та двадцять перший підпункту 2 пункту 1 розділу І законопроекту замінити одним абзацом такого змісту: </w:t>
            </w:r>
          </w:p>
          <w:p w:rsidR="00FF0123" w:rsidRPr="00FF0123" w:rsidRDefault="00FF0123" w:rsidP="00FF0123">
            <w:pPr>
              <w:spacing w:after="0" w:line="240" w:lineRule="auto"/>
              <w:ind w:firstLine="273"/>
              <w:jc w:val="both"/>
            </w:pPr>
            <w:r w:rsidRPr="00FF0123">
              <w:rPr>
                <w:rFonts w:ascii="Times New Roman" w:hAnsi="Times New Roman"/>
                <w:sz w:val="20"/>
              </w:rPr>
              <w:t xml:space="preserve">"в абзаці третьому частини сімнадцятої слова ""не може бути вищою за рівень "зеленого" тарифу, встановленого відповідно до статті 9-1 цього Закону для об’єкта електроенергетики відповідної категорії, що діє на день проведення аукціону" замінити словами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за 9 євроцентів за 1 кіловат-годину – для аукціонів, що проводяться до 31 грудня 2024 року, та не може бути вищою за 8 євроцентів за 1 кіловат-годину – для аукціонів, що проводяться з 1 січня 2025 року".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-298- Н.д. Овчинникова Ю. Ю. (р.к. №81)</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частину 17 статті 9-3 Закону України "Про альтернативні джерела енергії" викласти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Учасники аукціону подають закриті пропозиції, що містять:величину потужності об’єкта електроенергетики або черги (пускового комплексу) об’єкта електроенергетики, щодо якого учасник аукціону має намір набути право на підтримку;цінову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за 8,5 євроцентів за 1 кіловат-годину – для аукціонів, що проводяться до 31 грудня 2021 року, та не може бути вищою за граничну ціну аукціону, що затверджується Кабінетом Міністрів України  для аукціонів, що проводяться починаючи з 1 січня 2022 року.</w:t>
            </w: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-299- Н.д. Жупанин А. В. (р.к. №106)</w:t>
            </w:r>
          </w:p>
        </w:tc>
        <w:tc>
          <w:tcPr>
            <w:tcW w:w="747" w:type="pct"/>
            <w:tcBorders>
              <w:top w:val="nil"/>
              <w:left w:val="nil"/>
              <w:bottom w:val="nil"/>
              <w:right w:val="nil"/>
            </w:tcBorders>
          </w:tcPr>
          <w:p w:rsidR="00FF0123" w:rsidRPr="00FF0123" w:rsidRDefault="00EA56CE" w:rsidP="00FF0123">
            <w:pPr>
              <w:spacing w:after="0" w:line="240" w:lineRule="auto"/>
              <w:jc w:val="both"/>
              <w:rPr>
                <w:rFonts w:ascii="Times New Roman" w:hAnsi="Times New Roman"/>
                <w:sz w:val="20"/>
              </w:rPr>
            </w:pPr>
            <w:r w:rsidRPr="00EA56CE">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внести такі зміни:</w:t>
            </w:r>
          </w:p>
          <w:p w:rsidR="00FF0123" w:rsidRPr="00FF0123" w:rsidRDefault="00FF0123" w:rsidP="00FF0123">
            <w:pPr>
              <w:spacing w:after="0" w:line="240" w:lineRule="auto"/>
              <w:ind w:firstLine="273"/>
              <w:jc w:val="both"/>
            </w:pPr>
            <w:r w:rsidRPr="00FF0123">
              <w:rPr>
                <w:rFonts w:ascii="Times New Roman" w:hAnsi="Times New Roman"/>
                <w:sz w:val="20"/>
              </w:rPr>
              <w:t xml:space="preserve">Учасники аукціону подають закриті пропозиції, що містять: </w:t>
            </w:r>
          </w:p>
          <w:p w:rsidR="00FF0123" w:rsidRPr="00FF0123" w:rsidRDefault="00FF0123" w:rsidP="00FF0123">
            <w:pPr>
              <w:spacing w:after="0" w:line="240" w:lineRule="auto"/>
              <w:ind w:firstLine="273"/>
              <w:jc w:val="both"/>
            </w:pPr>
            <w:r w:rsidRPr="00FF0123">
              <w:rPr>
                <w:rFonts w:ascii="Times New Roman" w:hAnsi="Times New Roman"/>
                <w:sz w:val="20"/>
              </w:rPr>
              <w:t xml:space="preserve">величину потужності об’єкта електроенергетики або черги (пускового комплексу) об’єкта електроенергетики, щодо </w:t>
            </w:r>
            <w:r w:rsidRPr="00FF0123">
              <w:rPr>
                <w:rFonts w:ascii="Times New Roman" w:hAnsi="Times New Roman"/>
                <w:sz w:val="20"/>
              </w:rPr>
              <w:lastRenderedPageBreak/>
              <w:t xml:space="preserve">якого учасник аукціону має намір набути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за 8,5 євроцентів за 1 кіловат-годину – для аукціонів, що проводяться до 31 грудня 2021 року, та не може бути вищою за граничну ціну аукціону, що затверджується Кабінетом Міністрів України  для аукціонів, що проводяться починаючи з 1 січня 2022 року.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val="restart"/>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r w:rsidRPr="00FF0123">
              <w:rPr>
                <w:rFonts w:ascii="Times New Roman" w:hAnsi="Times New Roman"/>
                <w:sz w:val="20"/>
              </w:rPr>
              <w:t>64</w:t>
            </w:r>
          </w:p>
        </w:tc>
        <w:tc>
          <w:tcPr>
            <w:tcW w:w="1227" w:type="pct"/>
            <w:vMerge w:val="restart"/>
            <w:tcBorders>
              <w:top w:val="nil"/>
              <w:left w:val="nil"/>
              <w:bottom w:val="nil"/>
              <w:right w:val="nil"/>
            </w:tcBorders>
          </w:tcPr>
          <w:p w:rsidR="00FF0123" w:rsidRPr="00FF0123" w:rsidRDefault="00FF0123" w:rsidP="00FF0123">
            <w:pPr>
              <w:spacing w:after="0" w:line="240" w:lineRule="auto"/>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-300- Н.д. Семінський О. В. (р.к. №406)</w:t>
            </w:r>
          </w:p>
        </w:tc>
        <w:tc>
          <w:tcPr>
            <w:tcW w:w="747" w:type="pct"/>
            <w:tcBorders>
              <w:top w:val="nil"/>
              <w:left w:val="nil"/>
              <w:bottom w:val="nil"/>
              <w:right w:val="nil"/>
            </w:tcBorders>
          </w:tcPr>
          <w:p w:rsidR="00FF0123" w:rsidRPr="00247D3D" w:rsidRDefault="00EA56CE" w:rsidP="00FF0123">
            <w:pPr>
              <w:spacing w:after="0" w:line="240" w:lineRule="auto"/>
              <w:jc w:val="both"/>
              <w:rPr>
                <w:rFonts w:ascii="Times New Roman" w:hAnsi="Times New Roman"/>
                <w:b/>
              </w:rPr>
            </w:pPr>
            <w:r w:rsidRPr="00EA56CE">
              <w:rPr>
                <w:rFonts w:ascii="Times New Roman" w:hAnsi="Times New Roman"/>
                <w:b/>
                <w:sz w:val="18"/>
              </w:rPr>
              <w:t>Враховано</w:t>
            </w:r>
          </w:p>
        </w:tc>
        <w:tc>
          <w:tcPr>
            <w:tcW w:w="1483" w:type="pct"/>
            <w:vMerge w:val="restart"/>
            <w:tcBorders>
              <w:top w:val="nil"/>
              <w:left w:val="nil"/>
              <w:bottom w:val="nil"/>
              <w:right w:val="nil"/>
            </w:tcBorders>
          </w:tcPr>
          <w:p w:rsidR="00FF0123" w:rsidRPr="00014136" w:rsidRDefault="00FF0123" w:rsidP="00FF0123">
            <w:pPr>
              <w:spacing w:after="0" w:line="240" w:lineRule="auto"/>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 xml:space="preserve">абзац третій частини сімнадцятої викласти в такій редакції: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w:t>
            </w:r>
            <w:r w:rsidRPr="00FF0123">
              <w:rPr>
                <w:rFonts w:ascii="Times New Roman" w:hAnsi="Times New Roman"/>
                <w:sz w:val="20"/>
              </w:rPr>
              <w:lastRenderedPageBreak/>
              <w:t xml:space="preserve">знаками після коми. 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та/або з енергії сонячного випромінювання не може бути вищою за 9 євроцентів за 1 кіловат-годину – для аукціонів, що проводяться по 31 грудня 2024 року, та не може бути вищою за  8 євроцентів за 1 кіловат-годину — для аукціонів, що проводяться з 1 січня 2025 року.”;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r w:rsidRPr="00FF0123">
              <w:rPr>
                <w:rFonts w:ascii="Times New Roman" w:hAnsi="Times New Roman"/>
                <w:b/>
                <w:sz w:val="20"/>
              </w:rPr>
              <w:t>-301- Н.д. Семінський О. В. (р.к. №406)</w:t>
            </w:r>
          </w:p>
        </w:tc>
        <w:tc>
          <w:tcPr>
            <w:tcW w:w="747" w:type="pct"/>
            <w:tcBorders>
              <w:top w:val="nil"/>
              <w:left w:val="nil"/>
              <w:bottom w:val="nil"/>
              <w:right w:val="nil"/>
            </w:tcBorders>
          </w:tcPr>
          <w:p w:rsidR="00FF0123" w:rsidRPr="00FF0123" w:rsidRDefault="0055214F" w:rsidP="00FF0123">
            <w:pPr>
              <w:spacing w:after="0" w:line="240" w:lineRule="auto"/>
              <w:jc w:val="both"/>
              <w:rPr>
                <w:rFonts w:ascii="Times New Roman" w:hAnsi="Times New Roman"/>
                <w:sz w:val="20"/>
              </w:rPr>
            </w:pPr>
            <w:r w:rsidRPr="0055214F">
              <w:rPr>
                <w:rFonts w:ascii="Times New Roman" w:hAnsi="Times New Roman"/>
                <w:sz w:val="18"/>
              </w:rPr>
              <w:t>Відхилено</w:t>
            </w: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77C8E" w:rsidRPr="00FF0123" w:rsidTr="00C74608">
        <w:trPr>
          <w:trHeight w:val="333"/>
        </w:trPr>
        <w:tc>
          <w:tcPr>
            <w:tcW w:w="199" w:type="pct"/>
            <w:vMerge/>
            <w:tcBorders>
              <w:top w:val="nil"/>
              <w:left w:val="nil"/>
              <w:bottom w:val="nil"/>
              <w:right w:val="nil"/>
            </w:tcBorders>
          </w:tcPr>
          <w:p w:rsidR="00FF0123" w:rsidRPr="00FF0123" w:rsidRDefault="00FF0123" w:rsidP="00FF0123">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FF0123" w:rsidRPr="00FF0123" w:rsidRDefault="00FF0123" w:rsidP="00FF0123">
            <w:pPr>
              <w:spacing w:after="0" w:line="240" w:lineRule="auto"/>
              <w:jc w:val="both"/>
              <w:rPr>
                <w:rFonts w:ascii="Times New Roman" w:hAnsi="Times New Roman"/>
                <w:sz w:val="20"/>
              </w:rPr>
            </w:pPr>
          </w:p>
        </w:tc>
        <w:tc>
          <w:tcPr>
            <w:tcW w:w="1344" w:type="pct"/>
            <w:tcBorders>
              <w:top w:val="nil"/>
              <w:left w:val="nil"/>
              <w:bottom w:val="nil"/>
              <w:right w:val="nil"/>
            </w:tcBorders>
          </w:tcPr>
          <w:p w:rsidR="00FF0123" w:rsidRPr="00FF0123" w:rsidRDefault="00FF0123" w:rsidP="00FF0123">
            <w:pPr>
              <w:spacing w:after="0" w:line="240" w:lineRule="auto"/>
              <w:ind w:firstLine="273"/>
              <w:jc w:val="both"/>
            </w:pPr>
            <w:r w:rsidRPr="00FF0123">
              <w:rPr>
                <w:rFonts w:ascii="Times New Roman" w:hAnsi="Times New Roman"/>
                <w:sz w:val="20"/>
              </w:rPr>
              <w:t>Участини сімнадцятої викласти в такій редакції:</w:t>
            </w:r>
          </w:p>
          <w:p w:rsidR="00FF0123" w:rsidRPr="00FF0123" w:rsidRDefault="00FF0123" w:rsidP="00FF0123">
            <w:pPr>
              <w:spacing w:after="0" w:line="240" w:lineRule="auto"/>
              <w:ind w:firstLine="273"/>
              <w:jc w:val="both"/>
            </w:pPr>
            <w:r w:rsidRPr="00FF0123">
              <w:rPr>
                <w:rFonts w:ascii="Times New Roman" w:hAnsi="Times New Roman"/>
                <w:sz w:val="20"/>
              </w:rPr>
              <w:t>...</w:t>
            </w:r>
          </w:p>
          <w:p w:rsidR="00FF0123" w:rsidRPr="00FF0123" w:rsidRDefault="00FF0123" w:rsidP="00FF0123">
            <w:pPr>
              <w:spacing w:after="0" w:line="240" w:lineRule="auto"/>
              <w:ind w:firstLine="273"/>
              <w:jc w:val="both"/>
            </w:pPr>
            <w:r w:rsidRPr="00FF0123">
              <w:rPr>
                <w:rFonts w:ascii="Times New Roman" w:hAnsi="Times New Roman"/>
                <w:sz w:val="20"/>
              </w:rPr>
              <w:t>Уасники аукціону подають закриті пропозиції, що містять:</w:t>
            </w:r>
          </w:p>
          <w:p w:rsidR="00FF0123" w:rsidRPr="00FF0123" w:rsidRDefault="00FF0123" w:rsidP="00FF0123">
            <w:pPr>
              <w:spacing w:after="0" w:line="240" w:lineRule="auto"/>
              <w:ind w:firstLine="273"/>
              <w:jc w:val="both"/>
            </w:pPr>
            <w:r w:rsidRPr="00FF0123">
              <w:rPr>
                <w:rFonts w:ascii="Times New Roman" w:hAnsi="Times New Roman"/>
                <w:sz w:val="20"/>
              </w:rPr>
              <w:t xml:space="preserve">величину потужності об’єкта електроенергетики або черги (пускового комплексу) об’єкта електроенергетики, щодо якого учасник аукціону має намір набути право на підтримку;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w:t>
            </w:r>
          </w:p>
          <w:p w:rsidR="00FF0123" w:rsidRPr="00FF0123" w:rsidRDefault="00FF0123" w:rsidP="00FF0123">
            <w:pPr>
              <w:spacing w:after="0" w:line="240" w:lineRule="auto"/>
              <w:ind w:firstLine="273"/>
              <w:jc w:val="both"/>
            </w:pPr>
            <w:r w:rsidRPr="00FF0123">
              <w:rPr>
                <w:rFonts w:ascii="Times New Roman" w:hAnsi="Times New Roman"/>
                <w:sz w:val="20"/>
              </w:rPr>
              <w:t xml:space="preserve">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w:t>
            </w:r>
            <w:r w:rsidRPr="00FF0123">
              <w:rPr>
                <w:rFonts w:ascii="Times New Roman" w:hAnsi="Times New Roman"/>
                <w:sz w:val="20"/>
              </w:rPr>
              <w:lastRenderedPageBreak/>
              <w:t xml:space="preserve">електричну енергію з енергії вітру та з енергії сонячного випромінювання не може бути вищою: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за 8,5 євроцентів за 1 кіловат-годину – для аукціонів, що проводяться до 31 грудня 2021 року;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- 8 євроцентів за 1 кіловат-годину – для аукціонів, що проводяться з 1 січня 2022 року до 31 грудня 2022 року. </w:t>
            </w:r>
          </w:p>
          <w:p w:rsidR="00FF0123" w:rsidRPr="00FF0123" w:rsidRDefault="00FF0123" w:rsidP="00FF0123">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7,5 євроцентів за 1 кіловат-годину – для аукціонів, що проводяться з 1 січня 2023 року </w:t>
            </w:r>
          </w:p>
          <w:p w:rsidR="00FF0123" w:rsidRPr="00FF0123" w:rsidRDefault="00FF0123" w:rsidP="00FF0123">
            <w:pPr>
              <w:spacing w:after="0" w:line="240" w:lineRule="auto"/>
              <w:ind w:firstLine="273"/>
              <w:jc w:val="both"/>
            </w:pPr>
            <w:r w:rsidRPr="00FF0123">
              <w:rPr>
                <w:rFonts w:ascii="Times New Roman" w:hAnsi="Times New Roman"/>
                <w:sz w:val="20"/>
              </w:rPr>
              <w:t xml:space="preserve">…… </w:t>
            </w:r>
          </w:p>
          <w:p w:rsidR="00FF0123" w:rsidRPr="00FF0123" w:rsidRDefault="00FF0123" w:rsidP="00FF0123">
            <w:pPr>
              <w:spacing w:after="0" w:line="240" w:lineRule="auto"/>
              <w:ind w:firstLine="273"/>
              <w:jc w:val="both"/>
            </w:pPr>
          </w:p>
        </w:tc>
        <w:tc>
          <w:tcPr>
            <w:tcW w:w="747" w:type="pct"/>
            <w:tcBorders>
              <w:top w:val="nil"/>
              <w:left w:val="nil"/>
              <w:bottom w:val="nil"/>
              <w:right w:val="nil"/>
            </w:tcBorders>
          </w:tcPr>
          <w:p w:rsidR="00FF0123" w:rsidRPr="00FF0123" w:rsidRDefault="00FF0123" w:rsidP="00FF0123">
            <w:pPr>
              <w:spacing w:after="0" w:line="240" w:lineRule="auto"/>
            </w:pPr>
          </w:p>
        </w:tc>
        <w:tc>
          <w:tcPr>
            <w:tcW w:w="1483" w:type="pct"/>
            <w:vMerge/>
            <w:tcBorders>
              <w:top w:val="nil"/>
              <w:left w:val="nil"/>
              <w:bottom w:val="nil"/>
              <w:right w:val="nil"/>
            </w:tcBorders>
          </w:tcPr>
          <w:p w:rsidR="00FF0123" w:rsidRPr="00014136" w:rsidRDefault="00FF0123" w:rsidP="00FF0123">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65</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за 9 євроцентів за 1 кіловат-годину – для аукціонів, що проводяться до 31 грудня 2024 року, та не може бути вищою за                        8 євроцентів за 1 кіловат-годину — для аукціонів, що проводяться з 1 січня 2025 року.”;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-302- Н.д. Кривошеєв І. С. (р.к. №36)</w:t>
            </w:r>
          </w:p>
        </w:tc>
        <w:tc>
          <w:tcPr>
            <w:tcW w:w="747" w:type="pct"/>
            <w:tcBorders>
              <w:top w:val="nil"/>
              <w:left w:val="nil"/>
              <w:bottom w:val="nil"/>
              <w:right w:val="nil"/>
            </w:tcBorders>
          </w:tcPr>
          <w:p w:rsidR="0064372B" w:rsidRPr="00FF0123" w:rsidRDefault="0055214F" w:rsidP="0064372B">
            <w:pPr>
              <w:spacing w:after="0" w:line="240" w:lineRule="auto"/>
              <w:jc w:val="both"/>
              <w:rPr>
                <w:rFonts w:ascii="Times New Roman" w:hAnsi="Times New Roman"/>
                <w:sz w:val="20"/>
              </w:rPr>
            </w:pPr>
            <w:r w:rsidRPr="0055214F">
              <w:rPr>
                <w:rFonts w:ascii="Times New Roman" w:hAnsi="Times New Roman"/>
                <w:sz w:val="18"/>
              </w:rPr>
              <w:t>Відхилено</w:t>
            </w:r>
          </w:p>
        </w:tc>
        <w:tc>
          <w:tcPr>
            <w:tcW w:w="1483" w:type="pct"/>
            <w:vMerge w:val="restart"/>
            <w:tcBorders>
              <w:top w:val="nil"/>
              <w:left w:val="nil"/>
              <w:bottom w:val="nil"/>
              <w:right w:val="nil"/>
            </w:tcBorders>
          </w:tcPr>
          <w:p w:rsidR="0064372B" w:rsidRPr="00EA56CE" w:rsidRDefault="0064372B" w:rsidP="0064372B">
            <w:pPr>
              <w:spacing w:after="0" w:line="240" w:lineRule="auto"/>
              <w:ind w:firstLine="273"/>
              <w:jc w:val="both"/>
              <w:rPr>
                <w:rFonts w:ascii="Times New Roman" w:hAnsi="Times New Roman"/>
              </w:rPr>
            </w:pPr>
            <w:r w:rsidRPr="00EA56CE">
              <w:rPr>
                <w:rFonts w:ascii="Times New Roman" w:hAnsi="Times New Roman"/>
              </w:rPr>
              <w:t xml:space="preserve">“цінову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та/або з енергії сонячного випромінювання не може бути вищою за 9 євроцентів за 1 кіловат-годину – для аукціонів, що проводяться по 31 грудня 2024 року, та не може бути вищою за  8 євроцентів за 1 кіловат-годину — для аукціонів, що проводяться з 1 січня 2025 року.”; </w:t>
            </w:r>
          </w:p>
          <w:p w:rsidR="0064372B" w:rsidRPr="00014136" w:rsidRDefault="0064372B" w:rsidP="0064372B">
            <w:pPr>
              <w:spacing w:after="0" w:line="240" w:lineRule="auto"/>
              <w:ind w:firstLine="273"/>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третій частини сімнадцятої викласти в такій редакції:  “цінову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гривнях за 1 кіловат-годину (гривень/кВт•год) з двома знаками після коми. 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за 2 гривні 75 копійок за 1 кіловат-годину – для аукціонів, що проводяться до 31 грудня 2024 року, та не може бути вищою за 2 гривні 44 копійки за 1 кіловат-годину — для аукціонів, що проводяться з 1 січня 2025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-303- Н.д. Лабазюк С. П. (р.к. №389)</w:t>
            </w:r>
          </w:p>
        </w:tc>
        <w:tc>
          <w:tcPr>
            <w:tcW w:w="747" w:type="pct"/>
            <w:tcBorders>
              <w:top w:val="nil"/>
              <w:left w:val="nil"/>
              <w:bottom w:val="nil"/>
              <w:right w:val="nil"/>
            </w:tcBorders>
          </w:tcPr>
          <w:p w:rsidR="0064372B" w:rsidRPr="00FF0123" w:rsidRDefault="00D724D5" w:rsidP="0064372B">
            <w:pPr>
              <w:spacing w:after="0" w:line="240" w:lineRule="auto"/>
              <w:jc w:val="both"/>
              <w:rPr>
                <w:rFonts w:ascii="Times New Roman" w:hAnsi="Times New Roman"/>
                <w:sz w:val="20"/>
              </w:rPr>
            </w:pPr>
            <w:r w:rsidRPr="00D724D5">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Перед словами "цінова пропозиція учасника аукціону, що бере участь в аукціоні" доповнити словом "Стартова";</w:t>
            </w:r>
          </w:p>
          <w:p w:rsidR="0064372B" w:rsidRPr="00FF0123" w:rsidRDefault="0064372B" w:rsidP="0064372B">
            <w:pPr>
              <w:spacing w:after="0" w:line="240" w:lineRule="auto"/>
              <w:ind w:firstLine="273"/>
              <w:jc w:val="both"/>
            </w:pPr>
            <w:r w:rsidRPr="00FF0123">
              <w:rPr>
                <w:rFonts w:ascii="Times New Roman" w:hAnsi="Times New Roman"/>
                <w:sz w:val="20"/>
              </w:rPr>
              <w:t>- Слова "не може бути вищою за 9 євроцентів за 1 кіловат-годину" замінити на слова "починається від 10 євроцентів за 1 кіловат-годину";</w:t>
            </w:r>
          </w:p>
          <w:p w:rsidR="0064372B" w:rsidRPr="00FF0123" w:rsidRDefault="0064372B" w:rsidP="0064372B">
            <w:pPr>
              <w:spacing w:after="0" w:line="240" w:lineRule="auto"/>
              <w:ind w:firstLine="273"/>
              <w:jc w:val="both"/>
            </w:pPr>
            <w:r w:rsidRPr="00FF0123">
              <w:rPr>
                <w:rFonts w:ascii="Times New Roman" w:hAnsi="Times New Roman"/>
                <w:sz w:val="20"/>
              </w:rPr>
              <w:t>- Слова "не може бути вищою за 8 євроцентів за 1 кіловат-годину" замінити на слова "починається з 9 євроцентів за 1 кіловат-годину"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-304- Н.д. Железняк Я. І. (р.к. №212)</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двадцять першому підпункту 2 пункту 1 розділу І законопроекту після слів та цифр "до 31 грудня 2024 року" доповнити словом "включно".</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-305- Н.д. Підласа Р. А. (р.к. №100)</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знаки «відображає (визначає)» замітити словом «визначає»;</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-306- Н.д. Підласа Р. А. (р.к. №100)</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знаки «(євроцентів/кВт•год)»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-307- Н.д. Підласа Р. А. (р.к. №100)</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«що виробляють електричну енергію з енергії вітру та з енергії сонячного випромінювання не може бути вищою» слово «за» замінити словом «ніж»;</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-308- Н.д. Підласа Р. А. (р.к. №100)</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«що виробляють електричну енергію з енергії вітру та з енергії сонячного випромінювання не може бути вищою» слово «за» замінити словом «ніж»;</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-309- Н.д. Підласа Р. А. (р.к. №100)</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«що бере участь в аукціоні з розподілу квоти підтримки для об’єктів електроенергетики» замінити словами «який бере участь в аукціоні з розподілу квоти підтримки для об’єктів електроенергетики»;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-310- Н.д. Підласа Р. А. (р.к. №100)</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«та не може бути вищою» слово «за» замінити словом «ніж»;</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-311- Н.д. Підласа Р. А. (р.к. №100)</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«9 євроцентів за 1 кіловат-годину – для аукціонів, що проводяться до 31 грудня 2024 року, та не може бути вищою за 8 євроцентів за 1 кіловат-годину — для аукціонів, що проводяться з 1 січня 2025 року» замінити словами «за 8,5 євроцентів за 1 кіловат-годину – для аукціонів, що проводяться до 31 грудня 2021 року; 8 євроцентів за 1 кіловат-годину – для аукціонів, що проводяться з 1 січня 2022 року до 31 грудня 2022 року; 7,5 євроцентів за 1 кіловат-годину – для аукціонів, що проводяться з 1 січня 2023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66</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-312- Н.д. Цабаль В. В. (р.к. №219)</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Слова "цінову пропозицію, що відображає (визначає) запропоновану учасником 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за 9 євроцентів за 1 кіловат-годину – для аукціонів, що проводяться до 31 грудня 2024 року, та не може бути вищою за 8 євроцентів за 1 кіловат-годину — для аукціонів, що проводяться з 1 </w:t>
            </w:r>
            <w:r w:rsidRPr="00FF0123">
              <w:rPr>
                <w:rFonts w:ascii="Times New Roman" w:hAnsi="Times New Roman"/>
                <w:sz w:val="20"/>
              </w:rPr>
              <w:lastRenderedPageBreak/>
              <w:t>січня 2025 року" у абзаці 20 пп. (2) п. 1 викласти у наступній редакції "цінову пропозицію, що відображає запропоновану учасником аукціону вартість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має бути зазначена у євроцентах за 1 кіловат-годину (євроцентів/кВт•год) із зазначенням двох знаків після коми. 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перевищувати 9 євроцентів за 1 кіловат-годину – для аукціонів, що проводяться до 31 грудня 2024 року, та не може перевищувати 8 євроцентів за 1 кіловат-годину — для аукціонів, що проводяться починаючи з 1 січня 2025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-313- Н.д. Чернєв Є. В. (р.к. №26)</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Учасники аукціону подають закриті пропозиції, що містять: </w:t>
            </w:r>
          </w:p>
          <w:p w:rsidR="0064372B" w:rsidRPr="00FF0123" w:rsidRDefault="0064372B" w:rsidP="0064372B">
            <w:pPr>
              <w:spacing w:after="0" w:line="240" w:lineRule="auto"/>
              <w:ind w:firstLine="273"/>
              <w:jc w:val="both"/>
            </w:pPr>
            <w:r w:rsidRPr="00FF0123">
              <w:rPr>
                <w:rFonts w:ascii="Times New Roman" w:hAnsi="Times New Roman"/>
                <w:sz w:val="20"/>
              </w:rPr>
              <w:t xml:space="preserve">величину потужності об’єкта електроенергетики або черги (пускового комплексу) об’єкта електроенергетики, щодо якого учасник аукціону має намір набути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цінову пропозицію, що відображає (визначає) запропоновану учасником </w:t>
            </w:r>
            <w:r w:rsidRPr="00FF0123">
              <w:rPr>
                <w:rFonts w:ascii="Times New Roman" w:hAnsi="Times New Roman"/>
                <w:sz w:val="20"/>
              </w:rPr>
              <w:lastRenderedPageBreak/>
              <w:t xml:space="preserve">аукціону ціну продажу 1 кіловат-години електричної енергії, виробленої на відповідному об’єкті електроенергетики або черзі будівництва (пусковому комплексі) об’єкта електроенергетики, щодо якого учасник аукціону має намір набути право на підтримку. Ціна зазначається у євроцентах за 1 кіловат-годину (євроцентів/кВт•год) з двома знаками після коми.  </w:t>
            </w:r>
          </w:p>
          <w:p w:rsidR="0064372B" w:rsidRPr="00FF0123" w:rsidRDefault="0064372B" w:rsidP="0064372B">
            <w:pPr>
              <w:spacing w:after="0" w:line="240" w:lineRule="auto"/>
              <w:ind w:firstLine="273"/>
              <w:jc w:val="both"/>
            </w:pPr>
            <w:r w:rsidRPr="00FF0123">
              <w:rPr>
                <w:rFonts w:ascii="Times New Roman" w:hAnsi="Times New Roman"/>
                <w:sz w:val="20"/>
              </w:rPr>
              <w:t xml:space="preserve">Цінова пропозиція учасника аукціону, що бере участь в аукціоні з розподілу квоти підтримки для об’єктів електроенергетики або черг (пускових комплексів) об’єктів електроенергетики, що виробляють електричну енергію з енергії вітру та з енергії сонячного випромінювання не може бути вищою граничної ціни аукціону, що затверджується Кабінетом Міністрів України  для аукціонів.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67</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вісімнадцяту викласти в такій редакції:</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-314- Н.д. Василів І. В. (р.к. №365)</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r w:rsidRPr="00014136">
              <w:rPr>
                <w:rFonts w:ascii="Times New Roman" w:hAnsi="Times New Roman"/>
              </w:rPr>
              <w:t>частину вісімнадцяту викласти в такій редакції:</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-315- Н.д. Железняк Я. І. (р.к. №212)</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Абзаци двадцять другий та двадцять третій підпункту 2 пункту 1 розділу І законопроекту замінити одним абзацом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"в частині вісімнадцятій слова "доменного та коксівного газів, а з використанням гідроенергії - лише мікро-, міні- та малі гідроелектростанції), не може бути вищою за рівень "зеленого" тарифу, встановленого відповідно до статті 9-1 цього Закону для електроенергії, виробленої з біомаси, на 1 січня 2020 року" замінити словами "енергії вітру, енергії сонячного випромінювання, доменного та коксівного газів, а з використанням гідроенергії - вироблену лише мікро-, міні- та малими </w:t>
            </w:r>
            <w:r w:rsidRPr="00FF0123">
              <w:rPr>
                <w:rFonts w:ascii="Times New Roman" w:hAnsi="Times New Roman"/>
                <w:sz w:val="20"/>
              </w:rPr>
              <w:lastRenderedPageBreak/>
              <w:t xml:space="preserve">гідроелектростанціями), не може бути вищою за 12 євроцентів за 1 кіловат-годину"".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-316- Н.д. Чернєв Є. В. (р.к. №26)</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зміни до частини вісімнадцятої статті 9-3.</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-317- Н.д. Михайлюк Г. О. (р.к. №46)</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не може бути вищою за 12,3 євроцентів за 1 кіловат-годину.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68</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w:t>
            </w:r>
            <w:r w:rsidRPr="00FF0123">
              <w:rPr>
                <w:rFonts w:ascii="Times New Roman" w:hAnsi="Times New Roman"/>
                <w:sz w:val="20"/>
              </w:rPr>
              <w:lastRenderedPageBreak/>
              <w:t>не може бути вищою за 12 євроцентів за  1 кіловат-годину.”;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lastRenderedPageBreak/>
              <w:t>-318- Н.д. Кривошеєв І. С. (р.к. №36)</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val="restart"/>
            <w:tcBorders>
              <w:top w:val="nil"/>
              <w:left w:val="nil"/>
              <w:bottom w:val="nil"/>
              <w:right w:val="nil"/>
            </w:tcBorders>
          </w:tcPr>
          <w:p w:rsidR="0064372B" w:rsidRPr="00014136" w:rsidRDefault="0064372B" w:rsidP="003568BA">
            <w:pPr>
              <w:spacing w:after="0" w:line="240" w:lineRule="auto"/>
              <w:jc w:val="both"/>
              <w:rPr>
                <w:rFonts w:ascii="Times New Roman" w:hAnsi="Times New Roman"/>
              </w:rPr>
            </w:pPr>
            <w:r w:rsidRPr="00014136">
              <w:rPr>
                <w:rFonts w:ascii="Times New Roman" w:hAnsi="Times New Roman"/>
              </w:rPr>
              <w:t>“Цінова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не може бути вищою за 12 євроцентів за  1 кіловат-годину.”;</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вісімнадцяту викласти в такій редакції: “Цінова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w:t>
            </w:r>
            <w:r w:rsidRPr="00FF0123">
              <w:rPr>
                <w:rFonts w:ascii="Times New Roman" w:hAnsi="Times New Roman"/>
                <w:sz w:val="20"/>
              </w:rPr>
              <w:lastRenderedPageBreak/>
              <w:t>гідроелектростанціями), не може бути вищою за 3 гривні 66 копійок за 1 кіловат-годину.”;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-319- Н.д. Цабаль В. В. (р.к. №219)</w:t>
            </w:r>
          </w:p>
        </w:tc>
        <w:tc>
          <w:tcPr>
            <w:tcW w:w="747" w:type="pct"/>
            <w:tcBorders>
              <w:top w:val="nil"/>
              <w:left w:val="nil"/>
              <w:bottom w:val="nil"/>
              <w:right w:val="nil"/>
            </w:tcBorders>
          </w:tcPr>
          <w:p w:rsidR="0064372B" w:rsidRPr="00FF0123" w:rsidRDefault="002905A2" w:rsidP="0064372B">
            <w:pPr>
              <w:spacing w:after="0" w:line="240" w:lineRule="auto"/>
              <w:jc w:val="both"/>
              <w:rPr>
                <w:rFonts w:ascii="Times New Roman" w:hAnsi="Times New Roman"/>
                <w:sz w:val="20"/>
              </w:rPr>
            </w:pPr>
            <w:r w:rsidRPr="002905A2">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не може бути вищою за 12 євроцентів за 1 кіловат-годину.” у абзаці 22 пп. (2) п. 1 замінити словами "Цінова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сонячного випромінювання, доменного та коксівного газів, а з використанням гідроенергії – вироблену лише мікро-, міні- та малими гідроелектростанціями), не може перевищувати 12 євроцентів за 1 кіловат-годину".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-320- Н.д. Семінський О. В. (р.к. №406)</w:t>
            </w:r>
          </w:p>
        </w:tc>
        <w:tc>
          <w:tcPr>
            <w:tcW w:w="747" w:type="pct"/>
            <w:tcBorders>
              <w:top w:val="nil"/>
              <w:left w:val="nil"/>
              <w:bottom w:val="nil"/>
              <w:right w:val="nil"/>
            </w:tcBorders>
          </w:tcPr>
          <w:p w:rsidR="0064372B" w:rsidRPr="00FF0123" w:rsidRDefault="00EB4117" w:rsidP="00EB4117">
            <w:pPr>
              <w:spacing w:after="0" w:line="240" w:lineRule="auto"/>
              <w:jc w:val="both"/>
              <w:rPr>
                <w:rFonts w:ascii="Times New Roman" w:hAnsi="Times New Roman"/>
                <w:sz w:val="20"/>
              </w:rPr>
            </w:pPr>
            <w:r w:rsidRPr="00EB4117">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зміни до частини вісімнадцятої статті 9-3.</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-321- Н.д. Підласа Р. А. (р.к. №100)</w:t>
            </w:r>
          </w:p>
        </w:tc>
        <w:tc>
          <w:tcPr>
            <w:tcW w:w="747" w:type="pct"/>
            <w:tcBorders>
              <w:top w:val="nil"/>
              <w:left w:val="nil"/>
              <w:bottom w:val="nil"/>
              <w:right w:val="nil"/>
            </w:tcBorders>
          </w:tcPr>
          <w:p w:rsidR="0064372B" w:rsidRPr="00FF0123" w:rsidRDefault="00EB4117" w:rsidP="0064372B">
            <w:pPr>
              <w:spacing w:after="0" w:line="240" w:lineRule="auto"/>
              <w:jc w:val="both"/>
              <w:rPr>
                <w:rFonts w:ascii="Times New Roman" w:hAnsi="Times New Roman"/>
                <w:sz w:val="20"/>
              </w:rPr>
            </w:pPr>
            <w:r w:rsidRPr="00EB4117">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Слова та знаки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w:t>
            </w:r>
            <w:r w:rsidRPr="00FF0123">
              <w:rPr>
                <w:rFonts w:ascii="Times New Roman" w:hAnsi="Times New Roman"/>
                <w:sz w:val="20"/>
              </w:rPr>
              <w:lastRenderedPageBreak/>
              <w:t>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-322- Н.д. Підласа Р. А. (р.к. №100)</w:t>
            </w:r>
          </w:p>
        </w:tc>
        <w:tc>
          <w:tcPr>
            <w:tcW w:w="747" w:type="pct"/>
            <w:tcBorders>
              <w:top w:val="nil"/>
              <w:left w:val="nil"/>
              <w:bottom w:val="nil"/>
              <w:right w:val="nil"/>
            </w:tcBorders>
          </w:tcPr>
          <w:p w:rsidR="0064372B" w:rsidRPr="00FF0123" w:rsidRDefault="00EB4117" w:rsidP="0064372B">
            <w:pPr>
              <w:spacing w:after="0" w:line="240" w:lineRule="auto"/>
              <w:jc w:val="both"/>
              <w:rPr>
                <w:rFonts w:ascii="Times New Roman" w:hAnsi="Times New Roman"/>
                <w:sz w:val="20"/>
              </w:rPr>
            </w:pPr>
            <w:r w:rsidRPr="00EB4117">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«не може бути вищою» слово «за» замінити словом «ніж»;</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-323- Н.д. Овчинникова Ю. Ю. (р.к. №81)</w:t>
            </w:r>
          </w:p>
        </w:tc>
        <w:tc>
          <w:tcPr>
            <w:tcW w:w="747" w:type="pct"/>
            <w:tcBorders>
              <w:top w:val="nil"/>
              <w:left w:val="nil"/>
              <w:bottom w:val="nil"/>
              <w:right w:val="nil"/>
            </w:tcBorders>
          </w:tcPr>
          <w:p w:rsidR="0064372B" w:rsidRPr="00FF0123" w:rsidRDefault="00EB4117" w:rsidP="0064372B">
            <w:pPr>
              <w:spacing w:after="0" w:line="240" w:lineRule="auto"/>
              <w:jc w:val="both"/>
              <w:rPr>
                <w:rFonts w:ascii="Times New Roman" w:hAnsi="Times New Roman"/>
                <w:sz w:val="20"/>
              </w:rPr>
            </w:pPr>
            <w:r w:rsidRPr="00EB4117">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18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Цінова пропозиція учасника аукціону, що бере участь в аукціоні з розподілу частини квоти підтримки для об’єктів електроенергетики або черг (пускових комплексів) об’єктів електроенергетики, що виробляють електричну енергію з інших видів альтернативних джерел енергії (крім енергії вітру, енергії сонячного випромінювання, доменного та коксівного газів, а з використанням гідроенергії - вироблену лише мікро-, міні- та малими гідроелектростанціями), не може бути вищою за 12,4 євроцентів за 1 кіловат-годину.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69</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двадцяту викласти в такій редакції:</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-324- Н.д. Василів І. В. (р.к. №365)</w:t>
            </w:r>
          </w:p>
        </w:tc>
        <w:tc>
          <w:tcPr>
            <w:tcW w:w="747" w:type="pct"/>
            <w:tcBorders>
              <w:top w:val="nil"/>
              <w:left w:val="nil"/>
              <w:bottom w:val="nil"/>
              <w:right w:val="nil"/>
            </w:tcBorders>
          </w:tcPr>
          <w:p w:rsidR="0064372B" w:rsidRPr="00FF0123" w:rsidRDefault="00EB4117" w:rsidP="0064372B">
            <w:pPr>
              <w:spacing w:after="0" w:line="240" w:lineRule="auto"/>
              <w:jc w:val="both"/>
              <w:rPr>
                <w:rFonts w:ascii="Times New Roman" w:hAnsi="Times New Roman"/>
                <w:sz w:val="20"/>
              </w:rPr>
            </w:pPr>
            <w:r w:rsidRPr="00EB4117">
              <w:rPr>
                <w:rFonts w:ascii="Times New Roman" w:hAnsi="Times New Roman"/>
                <w:sz w:val="18"/>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r w:rsidRPr="00014136">
              <w:rPr>
                <w:rFonts w:ascii="Times New Roman" w:hAnsi="Times New Roman"/>
              </w:rPr>
              <w:t>частину двадцяту викласти в такій редакції:</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-325-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sidRPr="007654C0">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Абзаци двадцять четвертий та двадцять п'ятий підпункту 2 пункту 1 розділу І законопроекту замінити чотирма абзацами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"в частині двадцятій: </w:t>
            </w:r>
          </w:p>
          <w:p w:rsidR="0064372B" w:rsidRPr="00FF0123" w:rsidRDefault="0064372B" w:rsidP="0064372B">
            <w:pPr>
              <w:spacing w:after="0" w:line="240" w:lineRule="auto"/>
              <w:ind w:firstLine="273"/>
              <w:jc w:val="both"/>
            </w:pPr>
            <w:r w:rsidRPr="00FF0123">
              <w:rPr>
                <w:rFonts w:ascii="Times New Roman" w:hAnsi="Times New Roman"/>
                <w:sz w:val="20"/>
              </w:rPr>
              <w:t xml:space="preserve">перше речення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"Інформація, що відображається під час проведення аукціону, визначається порядком </w:t>
            </w:r>
            <w:r w:rsidRPr="00FF0123">
              <w:rPr>
                <w:rFonts w:ascii="Times New Roman" w:hAnsi="Times New Roman"/>
                <w:sz w:val="20"/>
              </w:rPr>
              <w:lastRenderedPageBreak/>
              <w:t xml:space="preserve">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в третьому реченні слова "квоти відповідного виду альтернативного джерела енергії" замінити словами "частини річної квоти підтримки"".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-326-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sidRPr="007654C0">
              <w:rPr>
                <w:rFonts w:ascii="Times New Roman" w:hAnsi="Times New Roman"/>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зміни до частини двадцятої статті 9-3.</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70</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“Інформація, що відображається під час проведення аукціону, визначається порядком проведення аукціонів з розподілу квоти підтримки. Після завершення аукціону здійснюється одночасне розкриття інформації, наданої учасниками аукціону відповідно до порядку проведення аукціонів з розподілу квоти підтримки. Критерієм вибору переможців аукціону з розподілу квоти підтримки є ціна, зазначена у закритій пропозиції. Учасники, які запропонували найменші цінові пропозиції у межах частини річної квоти підтримки, що розподіляється на аукціоні, визнаються переможцями аукціону на заявлену ними величину потужності.”;</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-327-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sidRPr="007654C0">
              <w:rPr>
                <w:rFonts w:ascii="Times New Roman" w:hAnsi="Times New Roman"/>
                <w:sz w:val="18"/>
              </w:rPr>
              <w:t>Відхилено</w:t>
            </w:r>
          </w:p>
        </w:tc>
        <w:tc>
          <w:tcPr>
            <w:tcW w:w="1483" w:type="pct"/>
            <w:vMerge w:val="restart"/>
            <w:tcBorders>
              <w:top w:val="nil"/>
              <w:left w:val="nil"/>
              <w:bottom w:val="nil"/>
              <w:right w:val="nil"/>
            </w:tcBorders>
          </w:tcPr>
          <w:p w:rsidR="0064372B" w:rsidRPr="00014136" w:rsidRDefault="0064372B" w:rsidP="004961CB">
            <w:pPr>
              <w:spacing w:after="0" w:line="240" w:lineRule="auto"/>
              <w:jc w:val="both"/>
              <w:rPr>
                <w:rFonts w:ascii="Times New Roman" w:hAnsi="Times New Roman"/>
              </w:rPr>
            </w:pPr>
            <w:r w:rsidRPr="00014136">
              <w:rPr>
                <w:rFonts w:ascii="Times New Roman" w:hAnsi="Times New Roman"/>
              </w:rPr>
              <w:t>“Інформація, що відображається під час проведення аукціону, визначається порядком проведення аукціонів з розподілу квоти підтримки. Після завершення аукціону здійснюється одночасне розкриття інформації, наданої учасниками аукціону відповідно до порядку проведення аукціонів з розподілу квоти підтримки. Критерієм вибору переможців аукціону з розподілу квоти підтримки є ціна, зазначена у закритій пропозиції. Учасники, які запропонували найменші цінові пропозиції у межах частини річної квоти підтримки, що розподіляється на аукціоні, визнаються переможцями аукціону на заявлену ними величину потужності.”;</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Слова “Інформація, що відображається під час проведення аукціону, визначається порядком проведення аукціонів з розподілу квоти підтримки. Після завершення аукціону здійснюється одночасне розкриття інформації, наданої учасниками аукціону відповідно до порядку проведення аукціонів з розподілу квоти підтримки. Критерієм вибору переможців аукціону з розподілу квоти підтримки є ціна, зазначена у закритій пропозиції. Учасники, які запропонували найменші цінові пропозиції у межах частини річної квоти підтримки, що розподіляється на аукціоні, визнаються переможцями аукціону на заявлену ними величину потужності.”  замінити словами "Інформація, що відображається під час проведення аукціону, має бути визначена порядком проведення аукціонів з розподілу квоти підтримки. Одночасне розкриття інформації, наданої всіма учасниками аукціону здійснюється відповідно до порядку проведення аукціонів з розподілу квоти підтримки після завершення аукціону. Критерієм вибору переможців аукціону з розподілу квоти підтримки є цінова пропозиція, що була зазначена у закритій пропозиції. Учасники, якими межах частини річної квоти підтримки, що розподіляється на аукціоні, була запропонована найменша </w:t>
            </w:r>
            <w:r w:rsidRPr="00FF0123">
              <w:rPr>
                <w:rFonts w:ascii="Times New Roman" w:hAnsi="Times New Roman"/>
                <w:sz w:val="20"/>
              </w:rPr>
              <w:lastRenderedPageBreak/>
              <w:t>цінова пропозиція, визнаються переможцями аукціону на заявлену ними величину потужності".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-328-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“Інформація, що відображається під час проведення аукціону, визначається порядком проведення аукціонів з розподілу квоти підтримки. Після завершення аукціону здійснюється одночасне розкриття інформації, наданої учасниками аукціону відповідно до порядку проведення аукціонів з розподілу квоти підтримки. Критерієм вибору переможців аукціону з розподілу квоти підтримки є ціна, зазначена у закритій пропозиції. Учасники, які запропонували найменші цінові пропозиції у межах частини річної квоти підтримки, що розподіляється на аукціоні, визнаються переможцями аукціону на заявлену ними величину потужності.” у абзаці 24 пп. (2) п. 1  замінити словами "Інформація, що відображається під час проведення аукціону, визначається порядком проведення аукціонів з розподілу квоти підтримки. Після завершення аукціону здійснюється одночасне розкриття інформації, наданої учасниками аукціону відповідно до порядку проведення аукціонів з розподілу квоти підтримки. Критерієм вибору переможців аукціону з розподілу квоти підтримки є цінова пропозиція, зазначена у закритій пропозиції. Учасники, які запропонували найменші цінові пропозиції у межах частини річної квоти підтримки, що розподіляється на аукціоні, визнаються переможцями аукціону на заявлену ними величину потужності".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-329-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першому реченні слово «відображається» замінити словом «надається»;</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-330-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другому реченні слова «відповідно до порядку проведення аукціонів з розподілу квоти підтримки» після слів «наданої учасниками аукціону»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-331-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четвертому реченні слово «запропонували» змінити на  слово «надали»;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71</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другому реченні частини двадцять першої слова “аукціону з розподілу частини квоти щодо відповідного виду альтернативних джерел енергії” замінити словами “відповідного аукціону”;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-332-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1D1454">
            <w:pPr>
              <w:spacing w:after="0" w:line="240" w:lineRule="auto"/>
              <w:jc w:val="both"/>
              <w:rPr>
                <w:rFonts w:ascii="Times New Roman" w:hAnsi="Times New Roman"/>
              </w:rPr>
            </w:pPr>
            <w:r w:rsidRPr="00014136">
              <w:rPr>
                <w:rFonts w:ascii="Times New Roman" w:hAnsi="Times New Roman"/>
              </w:rPr>
              <w:t>у другому реченні частини двадцять першої слова “аукціону з розподілу частини квоти щодо відповідного виду альтернативних джерел енергії” замінити словами “відповідного аукціону”;</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-333-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двадцять шостому підпункту 2 пункту 1 розділу І законопроекту після слів "відповідного аукціону" доповнити словами "з розподілу частини квот".</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-334-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статті 9-3</w:t>
            </w:r>
          </w:p>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двадцять першу пикласти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"Обов’язковою умовою проведення аукціону з розподілу річної квоти підтримки є забезпечення конкуренції. Величина потужності, щодо якої за результатами аукціону учасники набувають право на підтримку, не може перевищувати 75 відсотків сукупної величини потужності, запропонованої всіма учасниками відповідного аукціону.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-335-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«відповідного аукціону» замінити словами та знаками ««відповідного аукціону, не залежно від виду альтернативного джерела», а також замінити цифру «80» на цифру «50»»;</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-336-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21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Обов’язковою умовою проведення аукціону з розподілу річної квоти підтримки є забезпечення конкуренції. Величина потужності, щодо якої за результатами аукціону учасники набувають право на підтримку, не може перевищувати 90 відсотків сукупної величини потужності, запропонованої всіма учасниками відповідного аукціону.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-337-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Обов’язковою умовою проведення аукціону з розподілу річної квоти підтримки є забезпечення конкуренції. Величина потужності, щодо якої за результатами аукціону учасники набувають право на підтримку, не може перевищувати 70 відсотків сукупної величини потужності, запропонованої всіма учасниками відповідного аукціону.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-338- Н.д. Михайлюк Г. О. (р.к. №46)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зміни до другого речення частини двадцять першої статті 9-3.</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72</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-339-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двадцять третю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«Аукціонна ціна визначається для кожного учасника - переможця аукціону на рівні цінової пропозиції такого учасника аукціону. У договорі купівлі-продажу електричної </w:t>
            </w:r>
            <w:r w:rsidRPr="00FF0123">
              <w:rPr>
                <w:rFonts w:ascii="Times New Roman" w:hAnsi="Times New Roman"/>
                <w:sz w:val="20"/>
              </w:rPr>
              <w:lastRenderedPageBreak/>
              <w:t xml:space="preserve">енергії або договорі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фіксується аукціонна ціна в євро та її гривневий еквівалент, визначений за офіційним валютним курсом Національного банку України на дату укладення договору.»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-340-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двадцять третю викласти в такий редакції:</w:t>
            </w:r>
          </w:p>
          <w:p w:rsidR="0064372B" w:rsidRPr="00FF0123" w:rsidRDefault="0064372B" w:rsidP="0064372B">
            <w:pPr>
              <w:spacing w:after="0" w:line="240" w:lineRule="auto"/>
              <w:ind w:firstLine="273"/>
              <w:jc w:val="both"/>
            </w:pPr>
            <w:r w:rsidRPr="00FF0123">
              <w:rPr>
                <w:rFonts w:ascii="Times New Roman" w:hAnsi="Times New Roman"/>
                <w:sz w:val="20"/>
              </w:rPr>
              <w:t>"Аукціонна ціна визначається для кожного учасника - переможця аукціону на рівні цінової пропозиції такого учасника аукціону. У договорі купівлі-продажу електричної енергії або договорі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фіксується аукціонна ціна в євро та її гривневий еквівалент, визначений за офіційним валютним курсом Національного банку України на дату укладення договору.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73</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частині двадцять четвертій цифри і слова “25 відсотків” замінити цифрами і словами “35 відсотків”;</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-341- Н.д. Кузьміних С. В. (р.к. №273)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1D1454">
            <w:pPr>
              <w:spacing w:after="0" w:line="240" w:lineRule="auto"/>
              <w:jc w:val="both"/>
              <w:rPr>
                <w:rFonts w:ascii="Times New Roman" w:hAnsi="Times New Roman"/>
              </w:rPr>
            </w:pPr>
            <w:r w:rsidRPr="00014136">
              <w:rPr>
                <w:rFonts w:ascii="Times New Roman" w:hAnsi="Times New Roman"/>
              </w:rPr>
              <w:t>у частині двадцять четвертій цифри і слова “</w:t>
            </w:r>
            <w:r w:rsidR="002905A2">
              <w:rPr>
                <w:rFonts w:ascii="Times New Roman" w:hAnsi="Times New Roman"/>
              </w:rPr>
              <w:t>3</w:t>
            </w:r>
            <w:r w:rsidRPr="00014136">
              <w:rPr>
                <w:rFonts w:ascii="Times New Roman" w:hAnsi="Times New Roman"/>
              </w:rPr>
              <w:t>5 відсотків” замінити цифрами і словами “</w:t>
            </w:r>
            <w:r w:rsidR="002905A2">
              <w:rPr>
                <w:rFonts w:ascii="Times New Roman" w:hAnsi="Times New Roman"/>
              </w:rPr>
              <w:t>2</w:t>
            </w:r>
            <w:r w:rsidRPr="00014136">
              <w:rPr>
                <w:rFonts w:ascii="Times New Roman" w:hAnsi="Times New Roman"/>
              </w:rPr>
              <w:t>5 відсотків”;</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частині двадцять четвертій цифру «35» замінити на цифру «25» - залишивши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-342- Н.д. Шахов С. В. (р.к. №315)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частині двадцять четвертій цифру «35» замінити на цифру «25» - залишивши  текст частини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-343- Н.д. Кривошеєв І. С. (р.к. №36)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вказану норму та залишити в силі чинну норму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-344- Н.д. Мотовиловець А. В. (р.к. №90)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двадцять сьомий підпункту другого пункту 1 розділу I вилучити.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-345- Н.д. Арешонков В. Ю. (р.к. №270)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двадцять сьомий  підпункту 2 пункту 1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-346- Н.д. Жмеренецький О. С. (р.к. №391)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-347- Н.д. Герасименко І. Л. (р.к. №268)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частині двадцять четвертій цифру «35» замінити на цифру «25» - залишивши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-348-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4.</w:t>
            </w:r>
            <w:r w:rsidRPr="00FF0123">
              <w:rPr>
                <w:rFonts w:ascii="Times New Roman" w:hAnsi="Times New Roman"/>
                <w:sz w:val="20"/>
              </w:rPr>
              <w:tab/>
              <w:t>Слова "35 відсотків"  замінити словами "30 відсотків".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-349- Н.д. Чорний В. І. (р.к. №151)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частині двадцять четвертій цифру «35»  замінити на цифру «25» - залишивши в редакції чинного Закону;</w:t>
            </w: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-350-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-351- Н.д. Копанчук О. Є. (р.к. №390)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-352-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двадцять сьомий підпункту 2 пункту 1 розділу І законопроекту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"у частині двадцять четвертій цифри "25 " замінити цифрами "35".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-353- Н.д. Тарута С. О. (р.к. №163)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27 пункту 2 частини першої розділу І виключити -в частині двадцять четвертій </w:t>
            </w:r>
            <w:r w:rsidRPr="00FF0123">
              <w:rPr>
                <w:rFonts w:ascii="Times New Roman" w:hAnsi="Times New Roman"/>
                <w:sz w:val="20"/>
              </w:rPr>
              <w:lastRenderedPageBreak/>
              <w:t>цифру «35» замінити на цифру «25» - залишивши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-354-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зміни до частини двадцять четвертої статті 9-3.</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-355-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двадцять четверту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За результатами проведених у відповідному році аукціонів з розподілу річної квоти підтримки суб’єкт господарювання самостійно або разом з іншими суб’єктами господарювання, з якими має спільного кінцевого бенефіціарного власника (контролера), має право отримати не більше 25 відсотків обсягу річної квоти підтримки на відповідний рік.</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-356- Н.д. Костюх А. В. (р.к. №73)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двадцять сьомий підпункту другого пункту 1 розділу I вилучити.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-357-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цифри «25 відсотків» замінити словами та цифрами «не більше 25 відсотків»;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-358-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цифри «35 відсотків» замінити словами та цифрами «не більше ніж 35 відсотків»;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-359-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двадцять сьомий підпункту другого пункту 1 розділу I вилучити.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-360-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24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 xml:space="preserve">За результатами проведених у відповідному році аукціонів з розподілу річної квоти підтримки суб’єкт господарювання самостійно або разом з </w:t>
            </w:r>
            <w:r w:rsidRPr="00FF0123">
              <w:rPr>
                <w:rFonts w:ascii="Times New Roman" w:hAnsi="Times New Roman"/>
                <w:sz w:val="20"/>
              </w:rPr>
              <w:lastRenderedPageBreak/>
              <w:t>іншими суб’єктами господарювання, з якими має спільного кінцевого бенефіціарного власника (контролера), має право отримати не більше 33 відсотків обсягу річної квоти підтримки на відповідний рік.</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-361- Н.д. Пивоваров Є. П. (р.к. №376)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двадцять сьомий частини другої пункту 1 розділу І вилучити, а в абзаці тридцять восьмому частини другої пункту 1 розділу І цифри і слово “35 відсотків” замінити цифрами і словом «25 відсотків»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74</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-362- Н.д. Заблоцький М. Б. (р.к. №79)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двадцять сьомий підпункту 2 пункту 1 розділу І законопроекту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-363- Н.д. Заблоцький М. Б. (р.к. №79)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27 підпункту 2 пункту 1 розділу І законопроекту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-364-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За результатами проведених у відповідному році аукціонів з розподілу річної квоти підтримки суб’єкт господарювання самостійно або разом з іншими суб’єктами господарювання, з якими має спільного кінцевого бенефіціарного власника (контролера), має право отримати не більше 30 відсотків обсягу річної квоти підтримки на відповідний рік.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-365- Н.д. Михайлюк Г. О. (р.к. №46)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Виключити з законопроекту зміни до частини двадцять четвертої статті 9-3.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w:t>
            </w:r>
            <w:r w:rsidRPr="00FF0123">
              <w:rPr>
                <w:rFonts w:ascii="Times New Roman" w:hAnsi="Times New Roman"/>
                <w:sz w:val="20"/>
              </w:rPr>
              <w:lastRenderedPageBreak/>
              <w:t xml:space="preserve">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За результатами проведених у відповідному році аукціонів з розподілу річної квоти підтримки суб’єкт господарювання самостійно або разом з іншими суб’єктами господарювання, з якими має спільного кінцевого бенефіціарного власника (контролера), має право отримати не більше 20 відсотків обсягу річної квоти підтримки на відповідний рік.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75</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двадцять п’яту викласти в такій редакції:</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-366-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r w:rsidRPr="00014136">
              <w:rPr>
                <w:rFonts w:ascii="Times New Roman" w:hAnsi="Times New Roman"/>
              </w:rPr>
              <w:t>частину двадцять п’яту викласти в такій редакції:</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-367-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Абзаци двадцять восьмий та двадцять дев'ятий підпункту 2 пункту 1 розділу І законопроекту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"в частині двадцять п'ятій слова "про результати аукціону" замінити словами "розкриття пропозицій" та доповнити новим реченням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"Після перевірки гарантованим покупцем поданих учасниками документів і відомостей, але не пізніше 10 робочих днів з дня завершення аукціону формується автоматично та оприлюднюється протокол про результати аукціону".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-368-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 частину двадцять п’яту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Після перевірки гарантованим покупцем поданих </w:t>
            </w:r>
            <w:r w:rsidRPr="00FF0123">
              <w:rPr>
                <w:rFonts w:ascii="Times New Roman" w:hAnsi="Times New Roman"/>
                <w:sz w:val="20"/>
              </w:rPr>
              <w:lastRenderedPageBreak/>
              <w:t xml:space="preserve">учасниками документів і відомостей, але не пізніше 10 робочих днів з дня завершення аукціону формується автоматично та оприлюднюється в електронній формі електронною торговою системою протокол про результати аукціону.»;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-369-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25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Протокол про результати аукціону формується та оприлюднюється автоматично після перевірки гарантованим покупцем поданих учасниками документів і відомостей, але не пізніше 10 робочих днів з дня завершення аукціону.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76</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Після перевірки гарантованим покупцем поданих учасниками документів і відомостей, але не пізніше 10 робочих днів з дня завершення аукціону формується автоматично та оприлюднюється протокол про результати аукціону.”;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-370- Н.д. Скорик М. Л. (р.к. №140)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ind w:firstLine="273"/>
              <w:jc w:val="both"/>
              <w:rPr>
                <w:rFonts w:ascii="Times New Roman" w:hAnsi="Times New Roman"/>
              </w:rPr>
            </w:pPr>
            <w:r w:rsidRPr="00014136">
              <w:rPr>
                <w:rFonts w:ascii="Times New Roman" w:hAnsi="Times New Roman"/>
              </w:rPr>
              <w:t>“Протокол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Після перевірки гарантованим покупцем поданих учасниками документів і відомостей, але не пізніше 10 робочих днів з дня завершення аукціону формується автоматично та оприлюднюється протокол про результати аукціону.”;</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Протокол про результати аукціону формується автоматично та оприлюднюється в електронній формі електронною торговою системою після перевірки гарантованим покупцем поданих учасниками документів і відомостей, але не пізніше 10 робочих днів з дня завершення аукціону.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-371- Н.д. Лабазюк С. П. (р.к. №389)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Викласти в такій редакції: "Гарантований покупець зобов’язаний перевірити подані учасниками документи та відомості на відсутність визначених цим Законом підстав для відмови гарантованого покупця від </w:t>
            </w:r>
            <w:r w:rsidRPr="00FF0123">
              <w:rPr>
                <w:rFonts w:ascii="Times New Roman" w:hAnsi="Times New Roman"/>
                <w:sz w:val="20"/>
              </w:rPr>
              <w:lastRenderedPageBreak/>
              <w:t xml:space="preserve">підписання протоколу, укладення договору з переможцем аукціону, до початку аукціону.  </w:t>
            </w:r>
          </w:p>
          <w:p w:rsidR="0064372B" w:rsidRPr="00FF0123" w:rsidRDefault="0064372B" w:rsidP="0064372B">
            <w:pPr>
              <w:spacing w:after="0" w:line="240" w:lineRule="auto"/>
              <w:ind w:firstLine="273"/>
              <w:jc w:val="both"/>
            </w:pPr>
            <w:r w:rsidRPr="00FF0123">
              <w:rPr>
                <w:rFonts w:ascii="Times New Roman" w:hAnsi="Times New Roman"/>
                <w:sz w:val="20"/>
              </w:rPr>
              <w:t>Протокол розкриття пропозицій формується автоматично та оприлюднюється в електронній формі електронною торговою системою в день завершення аукціону.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-372- Н.д. Гринчук О. А. (р.к. №66)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Після перевірки гарантованим покупцем поданих учасниками документів і відомостей, але не пізніше 10 робочих днів з дня завершення аукціону формується автоматично та оприлюднюється в електронній формі електронною торговою системою протокол про результати аукціону.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-373-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29 підпункту 2 пункту 1 розділу І законопроекту слова "формується автоматично та оприлюднюється протокол" замінити словами "формується автоматично та оприлюднюється ним протокол".</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-374-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двадцять дев'ятому підпункту 2 пункту 1 розділу І законопроекту слова "формується автоматично та"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-375-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першому реченні після слів «в день завершення аукціону» доповнити словами «з розподілу квоти підтримки»;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-376-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У другому реченні слова «та оприлюднюється протокол про результати аукціону» замінити словами «та оприлюднюється в електронній формі електронною торговою системою в день </w:t>
            </w:r>
            <w:r w:rsidRPr="00FF0123">
              <w:rPr>
                <w:rFonts w:ascii="Times New Roman" w:hAnsi="Times New Roman"/>
                <w:sz w:val="20"/>
              </w:rPr>
              <w:lastRenderedPageBreak/>
              <w:t>завершення аукціону протокол про результати аукціону»;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77</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-377-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Після перевірки гарантованим покупцем поданих учасниками документів і відомостей, але не пізніше 10 робочих днів з дня завершення аукціону формується автоматично та оприлюднюється протокол про результати аукціону." у абзаці 28 пп. (2) п. 1 замінити словами “Протокол розкриття пропозицій формується автоматично та оприлюднюється в електронній формі електронною торговою системою в день закінчення аукціону. Після перевірки гарантованим покупцем поданих учасниками документів і відомостей, але не пізніше ніж через 10 робочих днів з дня завершення аукціону формується автоматично та оприлюднюється протокол про результати аукціону”.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-378-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Протокол розкриття пропозицій формується автоматично та оприлюднюється в електронній формі електронною торговою системою в день завершення аукціону. Протокол про результати аукціону формується автоматично після перевірки гарантованим покупцем поданих учасниками документів і відомостей та оприлюднюється не пізніше 10 робочих днів з дня завершення аукціону.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78</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-379-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двадцять шосту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«Переможець аукціону та гарантований покупець не пізніше 15 робочих днів з дати оприлюднення протоколу про результати аукціону зобов’язані підписати протокол та укласти договір купівлі-продажу електричної енергії або договір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після чого гарантований покупець публікує такий договір в електронній торговій системі.»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-380-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двадцять шосту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"Переможець аукціону та гарантований покупець не пізніше 15 робочих днів з дати оприлюднення протоколу про результати аукціону зобов’язані підписати протокол та укласти договір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після чого гарантований покупець публікує такий договір в електронній торговій системі."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79</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двадцять восьму викласти в такій редакції:</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-381-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3456A7">
            <w:pPr>
              <w:spacing w:after="0" w:line="240" w:lineRule="auto"/>
              <w:jc w:val="both"/>
              <w:rPr>
                <w:rFonts w:ascii="Times New Roman" w:hAnsi="Times New Roman"/>
              </w:rPr>
            </w:pPr>
            <w:r w:rsidRPr="00014136">
              <w:rPr>
                <w:rFonts w:ascii="Times New Roman" w:hAnsi="Times New Roman"/>
              </w:rPr>
              <w:t>частину двадцять восьму викласти в такій редакції:</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-382-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 Абзаци тридцятий та тридцять перший підпункту 2 пункту 1 розділу І законопроекту замінити одним абзацом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"в частині двадцять восьмій після слів "підписання протоколу" доповнити словами "про результати" та після слів "на один рік" доповнити словами "з дня оприлюднення в електронній торговій системі гарантованим покупцем відповідного акту".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-383- Н.д. Михайлюк Г. О. (р.к. №46)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Стаття 9-</w:t>
            </w:r>
          </w:p>
          <w:p w:rsidR="0064372B" w:rsidRPr="00FF0123" w:rsidRDefault="0064372B" w:rsidP="0064372B">
            <w:pPr>
              <w:spacing w:after="0" w:line="240" w:lineRule="auto"/>
              <w:ind w:firstLine="273"/>
              <w:jc w:val="both"/>
            </w:pPr>
            <w:r w:rsidRPr="00FF0123">
              <w:rPr>
                <w:rFonts w:ascii="Times New Roman" w:hAnsi="Times New Roman"/>
                <w:sz w:val="20"/>
              </w:rPr>
              <w:t>3. Стимулювання виробників електричної енергії з альтернативних джерел енергії, які за результатами аукціону набули право на підтримку</w:t>
            </w:r>
          </w:p>
          <w:p w:rsidR="0064372B" w:rsidRPr="00FF0123" w:rsidRDefault="0064372B" w:rsidP="0064372B">
            <w:pPr>
              <w:spacing w:after="0" w:line="240" w:lineRule="auto"/>
              <w:ind w:firstLine="273"/>
              <w:jc w:val="both"/>
            </w:pPr>
            <w:r w:rsidRPr="00FF0123">
              <w:rPr>
                <w:rFonts w:ascii="Times New Roman" w:hAnsi="Times New Roman"/>
                <w:sz w:val="20"/>
              </w:rPr>
              <w:t xml:space="preserve">Переможець аукціону, який відмовився від підписання протоколу про результати аукціону, укладення договору з гарантованим покупцем, позбавляється права на участь у подальших аукціонах строком на 18 місяців з дня оприлюднення в електронній торговій системі гарантованим покупцем відповідного акту.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80</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“Переможець аукціону, який відмовився від підписання протоколу про результати аукціону, укладення договору з гарантованим покупцем, позбавляється права на участь у подальших аукціонах строком на один рік з дня оприлюднення в електронній торговій системі гарантованим покупцем відповідного акту.”;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-384-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4961CB">
            <w:pPr>
              <w:spacing w:after="0" w:line="240" w:lineRule="auto"/>
              <w:jc w:val="both"/>
              <w:rPr>
                <w:rFonts w:ascii="Times New Roman" w:hAnsi="Times New Roman"/>
              </w:rPr>
            </w:pPr>
            <w:r w:rsidRPr="00014136">
              <w:rPr>
                <w:rFonts w:ascii="Times New Roman" w:hAnsi="Times New Roman"/>
              </w:rPr>
              <w:t>“Переможець аукціону, який відмовився від підписання протоколу про результати аукціону, укладення договору з гарантованим покупцем, позбавляється права на участь у подальших аукціонах строком на один рік з дня оприлюднення в електронній торговій системі гарантованим покупцем відповідного акту.”;</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“Переможець аукціону, який відмовився від підписання протоколу про результати аукціону, укладення договору з гарантованим покупцем, позбавляється права на участь у подальших аукціонах строком на один рік з дня оприлюднення в електронній торговій системі гарантованим покупцем відповідного акту.”  замінити словами “У разі, якщо переможець аукціону відмовився від підписання протоколу про результати аукціону, укладення договору з гарантованим покупцем, такий переможець аукціону має бути позбавлений права на подальшу участь у аукціонах строком на один рік починаючи з дня оприлюднення в електронній торговій системі гарантованим покупцем відповідного акту”.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-385-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"Переможець аукціону, який відмовився від підписання протоколу про результати аукціону, укладення договору з гарантованим покупцем, позбавляється права на участь у подальших аукціонах строком на один рік з дня оприлюднення в електронній торговій системі гарантованим покупцем відповідного акту.” у абзаці 30 пп. (2) п. 1 викласти у наступній редакцій "Переможець аукціону, який відмовився від підписання протоколу про результати аукціону, а також укладення договору з гарантованим покупцем, має бути позбавлений права на участь у подальших аукціонах строком на один рік з дня оприлюднення гарантованим покупцем відповідного акту в електронній торговій системі".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-386-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тридцять першому підпункту 2 пункту 1 розділу І законопроекту слова "оприлюднення в електронній торговій системі гарантованим покупцем відповідного акту" замінити словами "оприлюднення протоколу про результати аукціону".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-387-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«Переможець аукціону» доповнити словами «з розподілу квоти підтримки»;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-388-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Знак «,» після слів «від підписання протоколу про результати аукціону» та перед словами «укладення договору з гарантованим покупцем» замінити словами та знаками «та/або»;</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-389-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«у подальших аукціонах» доповнити словами «з розподілу квоти підтримки»;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-390-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«на один рік» замінити словами «на два роки»;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81</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-391-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28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Переможець аукціону, який відмовився від підписання протоколу про результати аукціону, укладення договору з гарантованим покупцем, позбавляється права на участь у подальших аукціонах строком на три роки з дня оприлюднення в електронній торговій системі гарантованим покупцем відповідного акту.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-392-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Переможець аукціону, який відмовився від підписання протоколу про результати аукціону, укладення договору з гарантованим покупцем, позбавляється права на участь у подальших аукціонах строком на три роки з дня оприлюднення в електронній торговій системі гарантованим покупцем відповідного акту.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82</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двадцять дев’яту викласти в такій редакції:</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-393-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r w:rsidRPr="00014136">
              <w:rPr>
                <w:rFonts w:ascii="Times New Roman" w:hAnsi="Times New Roman"/>
              </w:rPr>
              <w:t>частину двадцять дев’яту викласти в такій редакції:</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-394-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двадцять девяту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 xml:space="preserve">"Підставою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неподання суб’єктом господарювання документів або відомостей, передбачених цим Законом та порядком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нерозкриття або неповне розкриття суб’єктом господарювання інформації про кінцевих бенефіціарних власників; </w:t>
            </w:r>
          </w:p>
          <w:p w:rsidR="0064372B" w:rsidRPr="00FF0123" w:rsidRDefault="0064372B" w:rsidP="0064372B">
            <w:pPr>
              <w:spacing w:after="0" w:line="240" w:lineRule="auto"/>
              <w:ind w:firstLine="273"/>
              <w:jc w:val="both"/>
            </w:pPr>
            <w:r w:rsidRPr="00FF0123">
              <w:rPr>
                <w:rFonts w:ascii="Times New Roman" w:hAnsi="Times New Roman"/>
                <w:sz w:val="20"/>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актами, прийнятими відповідно до зазначеного Закону; </w:t>
            </w:r>
          </w:p>
          <w:p w:rsidR="0064372B" w:rsidRPr="00FF0123" w:rsidRDefault="0064372B" w:rsidP="0064372B">
            <w:pPr>
              <w:spacing w:after="0" w:line="240" w:lineRule="auto"/>
              <w:ind w:firstLine="273"/>
              <w:jc w:val="both"/>
            </w:pPr>
            <w:r w:rsidRPr="00FF0123">
              <w:rPr>
                <w:rFonts w:ascii="Times New Roman" w:hAnsi="Times New Roman"/>
                <w:sz w:val="20"/>
              </w:rPr>
              <w:t>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25 відсотків обсягу річної квоти підтримки на відповідний рік.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83</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-395- Н.д. Жмеренецький О. С. (р.к. №391)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двадцять дев’яту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неподання суб’єктом господарювання документів або відомостей, передбачених цим Законом та порядком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нерозкриття або неповне розкриття суб’єктом господарювання інформації про кінцевих бенефіціарних власників; </w:t>
            </w:r>
          </w:p>
          <w:p w:rsidR="0064372B" w:rsidRPr="00FF0123" w:rsidRDefault="0064372B" w:rsidP="0064372B">
            <w:pPr>
              <w:spacing w:after="0" w:line="240" w:lineRule="auto"/>
              <w:ind w:firstLine="273"/>
              <w:jc w:val="both"/>
            </w:pPr>
            <w:r w:rsidRPr="00FF0123">
              <w:rPr>
                <w:rFonts w:ascii="Times New Roman" w:hAnsi="Times New Roman"/>
                <w:sz w:val="20"/>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актами, прийнятими відповідно до зазначеного Закону; </w:t>
            </w:r>
          </w:p>
          <w:p w:rsidR="0064372B" w:rsidRPr="00FF0123" w:rsidRDefault="0064372B" w:rsidP="0064372B">
            <w:pPr>
              <w:spacing w:after="0" w:line="240" w:lineRule="auto"/>
              <w:ind w:firstLine="273"/>
              <w:jc w:val="both"/>
            </w:pPr>
            <w:r w:rsidRPr="00FF0123">
              <w:rPr>
                <w:rFonts w:ascii="Times New Roman" w:hAnsi="Times New Roman"/>
                <w:sz w:val="20"/>
              </w:rPr>
              <w:t xml:space="preserve">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25 відсотків обсягу річної квоти підтримки на відповідний рік.”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-396-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неподання суб’єктом господарювання документів або відомостей, передбачених цим Законом та порядком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нерозкриття або неповне розкриття суб’єктом господарювання інформації про кінцевих бенефіціарних власників; </w:t>
            </w:r>
          </w:p>
          <w:p w:rsidR="0064372B" w:rsidRPr="00FF0123" w:rsidRDefault="0064372B" w:rsidP="0064372B">
            <w:pPr>
              <w:spacing w:after="0" w:line="240" w:lineRule="auto"/>
              <w:ind w:firstLine="273"/>
              <w:jc w:val="both"/>
            </w:pPr>
            <w:r w:rsidRPr="00FF0123">
              <w:rPr>
                <w:rFonts w:ascii="Times New Roman" w:hAnsi="Times New Roman"/>
                <w:sz w:val="20"/>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актами, прийнятими відповідно до зазначеного Закону; </w:t>
            </w:r>
          </w:p>
          <w:p w:rsidR="0064372B" w:rsidRPr="00FF0123" w:rsidRDefault="0064372B" w:rsidP="0064372B">
            <w:pPr>
              <w:spacing w:after="0" w:line="240" w:lineRule="auto"/>
              <w:ind w:firstLine="273"/>
              <w:jc w:val="both"/>
            </w:pPr>
            <w:r w:rsidRPr="00FF0123">
              <w:rPr>
                <w:rFonts w:ascii="Times New Roman" w:hAnsi="Times New Roman"/>
                <w:sz w:val="20"/>
              </w:rPr>
              <w:t xml:space="preserve">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30 відсотків обсягу річної квоти підтримки на відповідний рік.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84</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-397-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3456A7">
            <w:pPr>
              <w:spacing w:after="0" w:line="240" w:lineRule="auto"/>
              <w:jc w:val="both"/>
              <w:rPr>
                <w:rFonts w:ascii="Times New Roman" w:hAnsi="Times New Roman"/>
              </w:rPr>
            </w:pPr>
            <w:r w:rsidRPr="00014136">
              <w:rPr>
                <w:rFonts w:ascii="Times New Roman" w:hAnsi="Times New Roman"/>
              </w:rPr>
              <w:t>“Підставою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  викласти у такій редакцій "Гарантований покупець може відмовитись від підписання протоколу про результати аукціону, укладення договору з переможцем аукціону виключно з наступних підстав:".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-398-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29 викласти у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неподання суб’єктом господарювання документів або відомостей, передбачених цим Законом та порядком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нерозкриття або неповне розкриття суб’єктом господарювання інформації про кінцевих бенефіціарних власників; </w:t>
            </w:r>
          </w:p>
          <w:p w:rsidR="0064372B" w:rsidRPr="00FF0123" w:rsidRDefault="0064372B" w:rsidP="0064372B">
            <w:pPr>
              <w:spacing w:after="0" w:line="240" w:lineRule="auto"/>
              <w:ind w:firstLine="273"/>
              <w:jc w:val="both"/>
            </w:pPr>
            <w:r w:rsidRPr="00FF0123">
              <w:rPr>
                <w:rFonts w:ascii="Times New Roman" w:hAnsi="Times New Roman"/>
                <w:sz w:val="20"/>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актами, прийнятими відповідно до зазначеного Закону; </w:t>
            </w:r>
          </w:p>
          <w:p w:rsidR="0064372B" w:rsidRPr="00FF0123" w:rsidRDefault="0064372B" w:rsidP="0064372B">
            <w:pPr>
              <w:spacing w:after="0" w:line="240" w:lineRule="auto"/>
              <w:ind w:firstLine="273"/>
              <w:jc w:val="both"/>
            </w:pPr>
            <w:r w:rsidRPr="00FF0123">
              <w:rPr>
                <w:rFonts w:ascii="Times New Roman" w:hAnsi="Times New Roman"/>
                <w:sz w:val="20"/>
              </w:rPr>
              <w:t>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25 відсотків обсягу річної квоти підтримки на відповідний рік."</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-399-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Знак «,» після слів «від підписання протоколу про результати аукціону» та перед словами «укладення договору з переможцем аукціону» замінити словами та знаками «та/або»;</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lastRenderedPageBreak/>
              <w:t>85</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неподання суб’єктом господарювання документів або відомостей, передбачених цим Законом та порядком проведення аукціонів з розподілу квоти підтримки;</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-400-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1D1454">
            <w:pPr>
              <w:spacing w:after="0" w:line="240" w:lineRule="auto"/>
              <w:ind w:firstLine="273"/>
              <w:jc w:val="both"/>
              <w:rPr>
                <w:rFonts w:ascii="Times New Roman" w:hAnsi="Times New Roman"/>
              </w:rPr>
            </w:pPr>
            <w:r w:rsidRPr="00014136">
              <w:rPr>
                <w:rFonts w:ascii="Times New Roman" w:hAnsi="Times New Roman"/>
              </w:rPr>
              <w:t>неподання суб’єктом господарювання документів або відомостей, передбачених цим Законом та порядком проведення аукціонів з розподілу квоти підтримки;</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«суб’єктом господарювання» замінити на слова «учасником аукціону з розподілу квоти підтримки»;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1D1454">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86</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-401-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1D1454">
            <w:pPr>
              <w:spacing w:after="0" w:line="240" w:lineRule="auto"/>
              <w:ind w:firstLine="246"/>
              <w:jc w:val="both"/>
              <w:rPr>
                <w:rFonts w:ascii="Times New Roman" w:hAnsi="Times New Roman"/>
              </w:rPr>
            </w:pPr>
            <w:r w:rsidRPr="00014136">
              <w:rPr>
                <w:rFonts w:ascii="Times New Roman" w:hAnsi="Times New Roman"/>
              </w:rPr>
              <w:t>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 викласти у такій редакцій "надання суб’єктом господарювання недостовірної інформації у документах або відомостях, або надання такої інформації, зміст якої не відповідає вимогам, встановленим цим Законом та порядком проведення аукціонів з розподілу квоти підтримки".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-402-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тридцять п'ятий підпункту 2 пункту 1 розділу І законопроекту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"надання суб’єктом господарювання недостовірної інформації у документах або відомостях передбачених Законом та порядком проведення аукціонів з розподілу квоти підтримки, або якщо їх зміст не відповідає вимогам цього Закону та зазначеного порядку".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-403-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«суб’єктом господарювання» замінити на слова «учасником аукціону з розподілу квоти підтримки»;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-404-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«недостовірної інформації у документах» доповнити словами та знаками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-405-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та знаків «або відомостях,» доповнити словами та знаками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87</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нерозкриття або неповне розкриття суб’єктом господарювання інформації про кінцевих бенефіціарних власників;</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-406-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4961CB">
            <w:pPr>
              <w:spacing w:after="0" w:line="240" w:lineRule="auto"/>
              <w:jc w:val="both"/>
              <w:rPr>
                <w:rFonts w:ascii="Times New Roman" w:hAnsi="Times New Roman"/>
              </w:rPr>
            </w:pPr>
            <w:r w:rsidRPr="00014136">
              <w:rPr>
                <w:rFonts w:ascii="Times New Roman" w:hAnsi="Times New Roman"/>
              </w:rPr>
              <w:t>нерозкриття або неповне розкриття суб’єктом господарювання інформації про кінцевих бенефіціарних власників;</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"нерозкриття або неповне розкриття суб’єктом господарювання інформації про кінцевих бенефіціарних власників" у викласти у такій редакцій "ненадання або неповне надання інформації щодо розкриття суб’єктом господарювання інформації про кінцевих бенефіціарних власників (контролерів) або ненадання відповідного пояснення із зазначенням причин відсутності таких кінцевих бенефіціарних власників (контролерів)".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-407-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"нерозкриття або неповне розкриття суб’єктом господарювання інформації про кінцевих бенефіціарних власників" у абзаці 35 пп. (2) п. 1 викласти у наступній редакцій "нерозкриття або неповне розкриття суб’єктом господарювання інформації про кінцевих бенефіціарних власників (контролерів)".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-408-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«суб’єктом господарювання» замінити на слова «учасником аукціону з розподілу квоти підтримки»;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-409-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«кінцевих бенефіціарних власників» доповнити словами та знаками «(контролерів)»;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88</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актами, </w:t>
            </w:r>
            <w:r w:rsidRPr="00FF0123">
              <w:rPr>
                <w:rFonts w:ascii="Times New Roman" w:hAnsi="Times New Roman"/>
                <w:sz w:val="20"/>
              </w:rPr>
              <w:lastRenderedPageBreak/>
              <w:t>прийнятими відповідно до зазначеного Закону;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lastRenderedPageBreak/>
              <w:t>-410-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97357F">
            <w:pPr>
              <w:spacing w:after="0" w:line="240" w:lineRule="auto"/>
              <w:ind w:firstLine="387"/>
              <w:jc w:val="both"/>
              <w:rPr>
                <w:rFonts w:ascii="Times New Roman" w:hAnsi="Times New Roman"/>
              </w:rPr>
            </w:pPr>
            <w:r w:rsidRPr="00014136">
              <w:rPr>
                <w:rFonts w:ascii="Times New Roman" w:hAnsi="Times New Roman"/>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w:t>
            </w:r>
            <w:r w:rsidRPr="00014136">
              <w:rPr>
                <w:rFonts w:ascii="Times New Roman" w:hAnsi="Times New Roman"/>
              </w:rPr>
              <w:lastRenderedPageBreak/>
              <w:t>актами, прийнятими відповідно до зазначеного Закону;</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36 пп. (2) п. 1 викласти у наступній редакції "якщо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w:t>
            </w:r>
            <w:r w:rsidRPr="00FF0123">
              <w:rPr>
                <w:rFonts w:ascii="Times New Roman" w:hAnsi="Times New Roman"/>
                <w:sz w:val="20"/>
              </w:rPr>
              <w:lastRenderedPageBreak/>
              <w:t>Законом України “Про санкції” та нормативно-правовими актами, прийнятими відповідно до зазначеного Закону" замінити "якщо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а також іншими нормативно-правовими актами, що прийняті відповідно до зазначеного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-411-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«суб’єкт господарювання» замінити на слова «учасник аукціону з розподілу квоти підтримки» у відповідних відмінках;</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-412-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Слово та знаки «(санкції)»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-413-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та знаків «згідно із Законом України “Про санкції” та» доповнити словом «іншими»;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89</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35 відсотків обсягу річної квоти підтримки на відповідний рік.”;</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-414- Н.д. Кузьміних С. В. (р.к. №273)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97357F">
            <w:pPr>
              <w:spacing w:after="0" w:line="240" w:lineRule="auto"/>
              <w:ind w:firstLine="246"/>
              <w:jc w:val="both"/>
              <w:rPr>
                <w:rFonts w:ascii="Times New Roman" w:hAnsi="Times New Roman"/>
              </w:rPr>
            </w:pPr>
            <w:r w:rsidRPr="00014136">
              <w:rPr>
                <w:rFonts w:ascii="Times New Roman" w:hAnsi="Times New Roman"/>
              </w:rPr>
              <w:t xml:space="preserve">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w:t>
            </w:r>
            <w:r w:rsidR="001218F6">
              <w:rPr>
                <w:rFonts w:ascii="Times New Roman" w:hAnsi="Times New Roman"/>
              </w:rPr>
              <w:t>2</w:t>
            </w:r>
            <w:r w:rsidRPr="00014136">
              <w:rPr>
                <w:rFonts w:ascii="Times New Roman" w:hAnsi="Times New Roman"/>
              </w:rPr>
              <w:t>5 відсотків обсягу річної квоти підтримки на відповідний рік.”;</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шостому частини двадцять дев’ятої цифру «35» замінити на цифру «25» - залишивши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-415- Н.д. Шахов С. В. (р.к. №315)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п’ятому частини двадцять дев’ятої цифру «35» замінити на цифру «25» - залишити текст абзацу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-416- Н.д. Кривошеєв І. С. (р.к. №36)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шостий частини двадцять дев'ятої викласти у наступні редакції: "якщо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w:t>
            </w:r>
            <w:r w:rsidRPr="00FF0123">
              <w:rPr>
                <w:rFonts w:ascii="Times New Roman" w:hAnsi="Times New Roman"/>
                <w:sz w:val="20"/>
              </w:rPr>
              <w:lastRenderedPageBreak/>
              <w:t>кінцевого бенефіціарного власника (контролера), набуває право більш як на 25 відсотків обсягу річної квоти підтримки на відповідний рік.”;"</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-417- Н.д. Мотовиловець А. В. (р.к. №90)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тридцять восьмому підпункту другого пункту 1 розділу I  цифри "35" замінити цифрами "25"</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-418- Н.д. Арешонков В. Ю. (р.к. №270)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у абзаці тридцять восьмому підпункту 2 пункту 1 цифри «35» замінити цифрами «25»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-419- Н.д. Герасименко І. Л. (р.к. №268)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п’ятому частини двадцять дев’ятої цифру «35» замінити на цифру «25» - залишивши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-420- Н.д. Чорний В. І. (р.к. №151)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шостому частини двадцять дев’ятої  цифру «35» замінити на цифру «25» - залишивши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-421-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власника (контролера), набуває право більш як на 35 відсотків обсягу річної квоти підтримки на відповідний рік" у абзаці 37 пп. (2) п. 1 замінити словами "якщо за результатами аукціонів, проведених у відповідному році, суб’єкт господарювання самостійно або разом з іншими суб’єктами господарювання, з якими він має спільного кінцевого бенефіціарного власника (контролера), набуває право більш як на 35 відсотків обсягу річної квоти підтримки, встановленої на відповідний рік".</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-422- Н.д. Заблоцький М. Б. (р.к. №79)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тридцять восьмому підпункту 2 пункту 1 розділу І законопроекту цифри «35» замінити цифрами «25»;</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-423- Н.д. Заблоцький М. Б. (р.к. №79)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38 підпункту 2 пункту 1 розділу І законопроекту цифру «35» замінити на цифру «25»»;</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-424- Н.д. Тарута С. О. (р.к. №163)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38 пункту 2 частини першої розділу І цифру «35» замінити на цифру «25».</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-425- Н.д. Костюх А. В. (р.к. №73)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тридцять восьмому підпункту другого пункту 1 розділу I  цифри "35" замінити цифрами "25".</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-426-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«якщо за результатами аукціонів» доповнити словами «з розподілу квоти підтримки»;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-427-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«проведених у відповідному році» замінити словами «проведених у поточному році»;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-428-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«право більш як на» замінити словами «більше ніж»;</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-429-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Цифру «35» замінити цифрою «25»;</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-430-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тридцять восьмому підпункту другого пункту 1 розділу I  цифри "35" замінити цифрами "25"</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-431-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«обсягу річної квоти підтримки на відповідний рік» замінити словами «обсягу річної квоти підтримки на поточний рік»;</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90</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-432-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тридцять першу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«У разі відмови переможця аукціону або гарантованого покупця від підписання протоколу про результати аукціону, укладення договору купівлі-продажу електричної енергії або договору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безвідклична банківська гарантія, надана переможцем для участі в аукціоні, виконується на користь гарантованого покупця.» </w:t>
            </w:r>
          </w:p>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тридцять п’яту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«Договір купівлі-продажу електричної енергії або договір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укладається відповідно до частини п’ятої статті 71 Закону України "Про ринок електричної енергії" на строк надання підтримки, визначений цією статтею.»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-433-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тридцять першу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 xml:space="preserve">"У разі відмови переможця аукціону або гарантованого покупця від підписання протоколу про результати аукціону, укладення  договору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безвідклична банківська гарантія, </w:t>
            </w:r>
            <w:r w:rsidRPr="00FF0123">
              <w:rPr>
                <w:rFonts w:ascii="Times New Roman" w:hAnsi="Times New Roman"/>
                <w:sz w:val="20"/>
              </w:rPr>
              <w:lastRenderedPageBreak/>
              <w:t>надана переможцем для участі в аукціоні, виконується на користь гарантованого покупця."</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91</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частині тридцять четвертій слова “та сплачує винагороду оператору електронного майданчика, через якого переможець брав участь в аукціоні” виключити;</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-434-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4961CB">
            <w:pPr>
              <w:spacing w:after="0" w:line="240" w:lineRule="auto"/>
              <w:jc w:val="both"/>
              <w:rPr>
                <w:rFonts w:ascii="Times New Roman" w:hAnsi="Times New Roman"/>
              </w:rPr>
            </w:pPr>
            <w:r w:rsidRPr="00014136">
              <w:rPr>
                <w:rFonts w:ascii="Times New Roman" w:hAnsi="Times New Roman"/>
              </w:rPr>
              <w:t>у частині тридцять четвертій слова “та сплачує винагороду оператору електронного майданчика, через якого переможець брав участь в аукціоні” виключити;</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-435-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слова «виключити» доповнити словами та знаками «, а також цифру «15» замінити на цифру «25»»;</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-436-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34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До укладення договору з гарантованим покупцем переможець аукціону надає безвідкличну банківську гарантію, видану на користь гарантованого покупця як забезпечення виконання зобов’язань за договором. Розмір безвідкличної банківської гарантії, виданої як забезпечення виконання зобов’язань за договором, становить 25 євро за кожний кіловат потужності.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-437- Н.д. Михайлюк Г. О. (р.к. №46)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укладення договору з гарантованим покупцем переможець аукціону надає безвідкличну банківську гарантію, видану на користь гарантованого покупця як забезпечення виконання зобов’язань за договором. Розмір безвідкличної банківської гарантії, виданої як забезпечення виконання зобов’язань за договором, становить: </w:t>
            </w:r>
          </w:p>
          <w:p w:rsidR="0064372B" w:rsidRPr="00FF0123" w:rsidRDefault="0064372B" w:rsidP="0064372B">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20 євро за кожний кіловат потужності для станцій, що виробляють електричну енергію  з енергії сонячного випромінювання;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w:t>
            </w:r>
            <w:r w:rsidRPr="00FF0123">
              <w:rPr>
                <w:rFonts w:ascii="Times New Roman" w:hAnsi="Times New Roman"/>
                <w:sz w:val="20"/>
              </w:rPr>
              <w:tab/>
              <w:t xml:space="preserve">30 євро за кожний кіловат потужності для станцій що виробляють електричну енергію з альтернативних джерел енергії, крім станцій, що виробляють електричну енергію з енергії сонячного випромінювання.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92</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-438-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тридцять п’яту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«Договір купівлі-продажу електричної енергії або договір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укладається відповідно до частини п’ятої статті 71 Закону України "Про ринок електричної енергії" на строк надання підтримки, визначений цією статтею.»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-439-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тридцять п'яту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"Договір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укладається відповідно до частини п’ятої статті 71 Закону України "Про ринок електричної енергії" на строк надання підтримки, визначений цією статтею."</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-440-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До укладення договору з гарантованим покупцем переможець аукціону надає безвідкличну банківську гарантію, видану на користь гарантованого покупця як забезпечення виконання зобов’язань за договором. Розмір безвідкличної банківської гарантії, виданої як забезпечення виконання зобов’язань за договором, становить 20 євро за кожний кіловат потужності.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93</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тридцять дев’яту викласти в такій редакції:</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-441- Н.д. Кузьміних С. В. (р.к. №273)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r w:rsidRPr="00014136">
              <w:rPr>
                <w:rFonts w:ascii="Times New Roman" w:hAnsi="Times New Roman"/>
              </w:rPr>
              <w:t>частину тридцять дев’яту викласти в такій редакції:</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тридцять дев'яту викласти у такій редакції: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-442- Н.д. Шахов С. В. (р.к. №315)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частині тридцять дев’ять після слів «Суб’єкт господарювання  надає гарантованому покупцю» видалити слова «акт щодо надання послуги з приєднання об’єкта до електричної мережі оператора системи передачі або системи розподілу та» , залишити частину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-443- Н.д. Камельчук Ю. О. (р.к. №325)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r w:rsidRPr="00FF0123">
              <w:rPr>
                <w:rFonts w:ascii="Times New Roman" w:hAnsi="Times New Roman"/>
                <w:sz w:val="20"/>
              </w:rPr>
              <w:t>в частині тридцять дев’ять після слів «Суб’єкт господарювання надає гарантованому покупцю» додати слова «акт (довідку)  щодо надання послуги з приєднання об’єкта до електричної мережі оператора системи передачі або системи розподілу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-444- Н.д. Жмеренецький О. С. (р.к. №391)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тридцять дев’яту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акт щодо надання послуги з приєднання об’єкта до електричної мережі, підписаний з оператором системи передачі або оператором системи розподілу та виданий уповноваженим органом сертифікат, що засвідчує відповідність закінченого </w:t>
            </w:r>
            <w:r w:rsidRPr="00FF0123">
              <w:rPr>
                <w:rFonts w:ascii="Times New Roman" w:hAnsi="Times New Roman"/>
                <w:sz w:val="20"/>
              </w:rPr>
              <w:lastRenderedPageBreak/>
              <w:t xml:space="preserve">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-445- Н.д. Герасименко І. Л. (р.к. №268)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частині тридцять дев’ять після слів «Суб’єкт господарювання  надає гарантованому покупцю» видалити слова «акт щодо надання послуги з приєднання об’єкта до електричної мережі оператора системи передачі або системи розподілу та» , залишити частину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-446-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-447- Н.д. Копанчук О. Є. (р.к. №390)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тридцять дев’яту викласти в такій редакції:</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-448-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зміни до частини тридцять дев’ятої статті 9-3.</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-449-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зміни до частини тридцять дев’ятої статті 9-3.</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-450- Н.д. Михайлюк Г. О. (р.к. №46)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Підставою для відмови гарантованого покупця від підписання протоколу про результати аукціону, укладення договору з переможцем аукціону може бути виключно: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неподання суб’єктом господарювання документів або відомостей, передбачених цим Законом та порядком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надання суб’єктом господарювання  недостовірної інформації у документах або відомостях, або якщо їх зміст не відповідає вимогам цього Закону та порядку проведення аукціонів з розподілу квоти підтримки;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нерозкриття або неповне розкриття суб’єктом господарювання інформації про кінцевих бенефіціарних власників; </w:t>
            </w:r>
          </w:p>
          <w:p w:rsidR="0064372B" w:rsidRPr="00FF0123" w:rsidRDefault="0064372B" w:rsidP="0064372B">
            <w:pPr>
              <w:spacing w:after="0" w:line="240" w:lineRule="auto"/>
              <w:ind w:firstLine="273"/>
              <w:jc w:val="both"/>
            </w:pPr>
            <w:r w:rsidRPr="00FF0123">
              <w:rPr>
                <w:rFonts w:ascii="Times New Roman" w:hAnsi="Times New Roman"/>
                <w:sz w:val="20"/>
              </w:rPr>
              <w:t xml:space="preserve">якщо на суб’єкта господарювання або членів його органів управління, а також інших осіб, пов’язаних із суб’єктом господарювання відносинами контролю, поширюються спеціальні економічні та інші обмежувальні заходи (санкції) згідно із Законом України "Про санкції" та нормативно-правовими актами, прийнятими відповідно до зазначеного Закону; </w:t>
            </w:r>
          </w:p>
          <w:p w:rsidR="0064372B" w:rsidRPr="00FF0123" w:rsidRDefault="0064372B" w:rsidP="0064372B">
            <w:pPr>
              <w:spacing w:after="0" w:line="240" w:lineRule="auto"/>
              <w:ind w:firstLine="273"/>
              <w:jc w:val="both"/>
            </w:pPr>
            <w:r w:rsidRPr="00FF0123">
              <w:rPr>
                <w:rFonts w:ascii="Times New Roman" w:hAnsi="Times New Roman"/>
                <w:sz w:val="20"/>
              </w:rPr>
              <w:t xml:space="preserve">якщо за результатами аукціонів, проведених у відповідному році, суб’єкт господарювання самостійно або разом з іншими суб’єктами господарювання, з якими має спільного кінцевого бенефіціарного </w:t>
            </w:r>
            <w:r w:rsidRPr="00FF0123">
              <w:rPr>
                <w:rFonts w:ascii="Times New Roman" w:hAnsi="Times New Roman"/>
                <w:sz w:val="20"/>
              </w:rPr>
              <w:lastRenderedPageBreak/>
              <w:t xml:space="preserve">власника (контролера), набуває право більш як на 20 відсотків обсягу річної квоти підтримки на відповідний рік.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94</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“Суб’єкт господарювання надає гарантованому покупцю акт щодо надання послуги з приєднання об’єкта до електричної мережі оператора системи передачі або системи розподілу та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-451- Н.д. Кузьміних С. В. (р.к. №273)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4961CB">
            <w:pPr>
              <w:spacing w:after="0" w:line="240" w:lineRule="auto"/>
              <w:jc w:val="both"/>
              <w:rPr>
                <w:rFonts w:ascii="Times New Roman" w:hAnsi="Times New Roman"/>
              </w:rPr>
            </w:pPr>
            <w:r w:rsidRPr="00014136">
              <w:rPr>
                <w:rFonts w:ascii="Times New Roman" w:hAnsi="Times New Roman"/>
              </w:rPr>
              <w:t>“Суб’єкт господарювання надає гарантованому покупцю акт щодо надання послуги з приєднання об’єкта до електричної мережі оператора системи передачі або системи розподілу та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"Суб’єкт господарювання надає гарантованому покупцю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-452- Н.д. Брагар Є. В. (р.к. №74)</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 частині тридцять дев’ятій словосполучення «гарантованим покупцем» після слів "забезпечення виконання зобов'язання за договором, повертається " виключити.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-453- Н.д. Мотовиловець А. В. (р.к. №90)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сорок першому підпункту другого пункту 1 розділу I слова "акт щодо надання послуги з приєднання об’єкта до електричної мережі оператора системи передачі або системи розподілу" замінити словами "акт щодо надання послуги з приєднання об’єкта до електричної мережі, підписаний з оператором системи передачі або оператором системи розподілу"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-454- Н.д. Арешонков В. Ю. (р.к. №270)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абзаці сорок першому підпункту 2 пункту 1 слова «акт щодо надання послуги з приєднання об’єкта до електричної мережі оператора системи передачі або системи розподілу та»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-455- Н.д. Лабазюк С. П. (р.к. №389)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"акт щодо надання послуги з приєднання об’єкта до електричної мережі оператора системи передачі або системи розподілу та" -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-456-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 В першому реченні абзацу сорок першого підпункту 2 пункту 1 розділу І законопроекту слово "надання" замінити словами "надання/отримання".</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-457- Н.д. Тарута С. О. (р.к. №163)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41 пункту 2 частини першої розділу І виключити - в частині тридцять дев’ять після слів «Суб’єкт господарювання  надає гарантованому покупцю» видалити слова «акт щодо надання послуги з приєднання об’єкта до електричної мережі оператора системи передачі або системи розподілу та» , залишити частину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-458-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 в частині тридцять дев’ятій словосполучення «гарантованим покупцем»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-459-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39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«Суб’єкт господарювання надає гарантованому покупцю акт про надання послуги з приєднання об’єкта до електричної мережі оператора системи передачі або системи розподілу та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-460- Н.д. Костюх А. В. (р.к. №73)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 абзаці сорок першому підпункту другого пункту 1 розділу I слова "акт щодо надання послуги з приєднання об’єкта до електричної мережі оператора системи передачі або системи розподілу" замінити словами "акт щодо надання послуги з приєднання об’єкта до електричної мережі, підписаний з </w:t>
            </w:r>
            <w:r w:rsidRPr="00FF0123">
              <w:rPr>
                <w:rFonts w:ascii="Times New Roman" w:hAnsi="Times New Roman"/>
                <w:sz w:val="20"/>
              </w:rPr>
              <w:lastRenderedPageBreak/>
              <w:t>оператором системи передачі або оператором системи розподілу".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-461-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сорок першому підпункту другого пункту 1 розділу I слова "акт щодо надання послуги з приєднання об’єкта до електричної мережі оператора системи передачі або системи розподілу" замінити словами "акт щодо надання послуги з приєднання об’єкта до електричної мережі, підписаний з оператором системи передачі або оператором системи розподілу"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-462-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 абзаці тридцять сорок першому </w:t>
            </w:r>
          </w:p>
          <w:p w:rsidR="0064372B" w:rsidRPr="00FF0123" w:rsidRDefault="0064372B" w:rsidP="0064372B">
            <w:pPr>
              <w:spacing w:after="0" w:line="240" w:lineRule="auto"/>
              <w:ind w:firstLine="273"/>
              <w:jc w:val="both"/>
            </w:pPr>
            <w:r w:rsidRPr="00FF0123">
              <w:rPr>
                <w:rFonts w:ascii="Times New Roman" w:hAnsi="Times New Roman"/>
                <w:sz w:val="20"/>
              </w:rPr>
              <w:t xml:space="preserve">Слова «суб’єкт господарювання» замінити на слова «учасник аукціону з розподілу квоти підтримки»;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-463-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Сполучник «та» після слів «акт щодо надання послуги з приєднання об’єкта до електричної мережі оператора системи передачі або системи розподілу» та перед словами і знаками «виданий уповноваженим органом сертифікат, що засвідчує відповідність закінченого будівництвом об’єкта електроенергетики» замінити словами та знаками «, а також»;</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-464-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«акт щодо надання послуги з приєднання об’єкта до електричної мережі оператора системи передачі або системи розподілу» замінити словами «Акт про надання послуги з приєднання»;</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-465-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Слова «сертифікат, що засвідчує відповідність закінченого будівництвом об’єкта електроенергетики» замінити словами «сертифікат, який видається у разі прийняття </w:t>
            </w:r>
            <w:r w:rsidRPr="00FF0123">
              <w:rPr>
                <w:rFonts w:ascii="Times New Roman" w:hAnsi="Times New Roman"/>
                <w:sz w:val="20"/>
              </w:rPr>
              <w:lastRenderedPageBreak/>
              <w:t>в експлуатацію закінченого будівництвом об'єкта»;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-466-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знаки «(пускового комплексу)» замінити словами та знаками «/пускового комплексу, введених в експлуатацію»;</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-467-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знаки «проектній документації та підтверджує його готовність до експлуатації,»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-468-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слів «декларацію про готовність об’єкта до експлуатації» та перед словами «Безвідклична банківська гарантія» доповнити знаком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-469-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«зареєстровану відповідно до законодавства»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-470-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«виникають з наступного дня після надання суб’єктом господарювання зазначених у першому реченні цієї частини документі» замінити словами «виникають з наступного дня за днем надання суб’єктом господарювання зазначених у першому реченні цієї частини документів»;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-471- Н.д. Пивоваров Є. П. (р.к. №376)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абзаці сорок першому частини другої пункту 1 та у абзаці третьому частини п’ятої пункту 2 розділу І слова «акт щодо надання послуги з приєднання об’єкта до електричної мережі оператора системи передачі або системи розподілу та» виключити, абзац сорок другий частини другої пункту 1 розділу І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95</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-472- Н.д. Чорний В. І. (р.к. №151)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r w:rsidRPr="00FF0123">
              <w:rPr>
                <w:rFonts w:ascii="Times New Roman" w:hAnsi="Times New Roman"/>
                <w:sz w:val="20"/>
              </w:rPr>
              <w:lastRenderedPageBreak/>
              <w:t>"Суб’єкт господарювання надає гарантованому покупцю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-473- Н.д. Копанчук О. Є. (р.к. №390)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акт щодо надання послуги з приєднання об’єкта до електричної мережі оператора системи передачі або системи розподілу, підписаний з оператором систем передачі або оператором системи розподілу, та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w:t>
            </w:r>
            <w:r w:rsidRPr="00FF0123">
              <w:rPr>
                <w:rFonts w:ascii="Times New Roman" w:hAnsi="Times New Roman"/>
                <w:sz w:val="20"/>
              </w:rPr>
              <w:lastRenderedPageBreak/>
              <w:t>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-474-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Слова "Суб’єкт господарювання надає гарантованому покупцю акт щодо надання послуги з приєднання об’єкта до електричної мережі оператора системи передачі або системи розподілу та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w:t>
            </w:r>
            <w:r w:rsidRPr="00FF0123">
              <w:rPr>
                <w:rFonts w:ascii="Times New Roman" w:hAnsi="Times New Roman"/>
                <w:sz w:val="20"/>
              </w:rPr>
              <w:lastRenderedPageBreak/>
              <w:t xml:space="preserve">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 у абзаці 40 пп. (2) п. 1 викласти у наступній редакції "Суб’єкт господарювання надає гарантованому покупцю акт про надання послуги з приєднання об’єкта до електричної мережі оператора системи передачі або системи розподілу та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у якості забезпечення виконання зобов’язань за договором, повертається гарантованим покупцем у строк, що не перевищує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w:t>
            </w:r>
            <w:r w:rsidRPr="00FF0123">
              <w:rPr>
                <w:rFonts w:ascii="Times New Roman" w:hAnsi="Times New Roman"/>
                <w:sz w:val="20"/>
              </w:rPr>
              <w:lastRenderedPageBreak/>
              <w:t>виникають з дня, наступного за днем надання суб’єктом господарювання документів, зазначених у першому реченні цієї частини".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-475- Н.д. Кабаченко В. В. (р.к. №184)</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42 підпункту 2 пункту 1 розділу I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виданий уповноваженим органом сертифікат, що засвідчує відповідність закінченого будівництвом об’єкта електроенергетики, у тому числі черги будівництва електричної станції (пускового комплексу), що виробляє електричну енергію з альтернативних джерел енергії (крім доменного та коксівного газів, а з використанням гідроенергії — лише мікро-, міні- та малими гідроелектростанціями), проектній документації та підтверджує його готовність до експлуатації, або зареєстровану відповідно до законодавства декларацію про готовність об’єкта до експлуатації Безвідклична банківська гарантія, надана суб’єктом господарювання як забезпечення виконання зобов’язань за договором, повертається гарантованим покупцем у строк до 10 робочих днів, за умови надання зазначених у першому реченні цієї частини документів. Зобов’язання гарантованого покупця, пов’язані з підтримкою суб’єкта господарювання, який виробляє електричну енергію з альтернативних джерел енергії, виникають з наступного дня після надання суб’єктом господарювання зазначених у першому реченні цієї частини документів.»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96</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сорокову після слів “суб’єкт господарювання не надав” доповнити словами “ акт щодо надання послуги з приєднання об’єкта до електричної </w:t>
            </w:r>
            <w:r w:rsidRPr="00FF0123">
              <w:rPr>
                <w:rFonts w:ascii="Times New Roman" w:hAnsi="Times New Roman"/>
                <w:sz w:val="20"/>
              </w:rPr>
              <w:lastRenderedPageBreak/>
              <w:t>мережі оператора системи передачі або системи розподілу та”;</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lastRenderedPageBreak/>
              <w:t>-476- Н.д. Кузьміних С. В. (р.к. №273)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3456A7">
            <w:pPr>
              <w:spacing w:after="0" w:line="240" w:lineRule="auto"/>
              <w:jc w:val="both"/>
              <w:rPr>
                <w:rFonts w:ascii="Times New Roman" w:hAnsi="Times New Roman"/>
              </w:rPr>
            </w:pPr>
            <w:r w:rsidRPr="00014136">
              <w:rPr>
                <w:rFonts w:ascii="Times New Roman" w:hAnsi="Times New Roman"/>
              </w:rPr>
              <w:t xml:space="preserve">частину сорокову після слів “суб’єкт господарювання не надав” доповнити словами “акт щодо надання послуги з приєднання </w:t>
            </w:r>
            <w:r w:rsidRPr="00014136">
              <w:rPr>
                <w:rFonts w:ascii="Times New Roman" w:hAnsi="Times New Roman"/>
              </w:rPr>
              <w:lastRenderedPageBreak/>
              <w:t>об’єкта до електричної мережі оператора системи передачі або системи розподілу та”;</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 частині сороковій після слів "суб’єкт господарювання не надав" вилучити слова «акт щодо надання послуги з приєднання </w:t>
            </w:r>
            <w:r w:rsidRPr="00FF0123">
              <w:rPr>
                <w:rFonts w:ascii="Times New Roman" w:hAnsi="Times New Roman"/>
                <w:sz w:val="20"/>
              </w:rPr>
              <w:lastRenderedPageBreak/>
              <w:t>об’єкта до електричної мережі оператора системи передачі або системи розподілу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-477- Н.д. Шахов С. В. (р.к. №315)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частині сороковій після слів «У разі якщо суб’єкт господарювання не надав» видалити слова «акт щодо надання послуги з приєднання об’єкта до електричної мережі оператора системи передачі або системи розподілу та» - залишити частину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-478- Н.д. Мотовиловець А. В. (р.к. №90)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сорок другому підпункту другого пункту 1 розділу I слова "акт щодо надання послуги з приєднання об’єкта до електричної мережі оператора системи передачі або системи розподілу та" замінити словами "акт щодо надання послуги з приєднання об’єкта до електричної мережі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-479- Н.д. Арешонков В. Ю. (р.к. №270)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сорок другий підпункту 2 пункту 1 виключити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-480- Н.д. Жмеренецький О. С. (р.к. №391)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сорокову після слів “суб’єкт господарювання не надав” доповнити словами “ акт щодо надання послуги з приєднання об’єкта до електричної мережі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-481- Н.д. Герасименко І. Л. (р.к. №268)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частині сороковій після слів «У разі якщо суб’єкт господарювання не надав» видалити слова «акт щодо надання послуги з приєднання об’єкта до електричної мережі оператора системи передачі або системи розподілу та» - залишити частину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-482- Н.д. Чорний В. І. (р.к. №151)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 частині сороковій після слів "суб’єкт  господарювання не надав" вилучити слова «акт щодо надання послуги з приєднання </w:t>
            </w:r>
            <w:r w:rsidRPr="00FF0123">
              <w:rPr>
                <w:rFonts w:ascii="Times New Roman" w:hAnsi="Times New Roman"/>
                <w:sz w:val="20"/>
              </w:rPr>
              <w:lastRenderedPageBreak/>
              <w:t>об’єкта до електричної мережі оператора системи передачі або системи розподілу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-483- Н.д. Лабазюк С. П. (р.к. №389)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"акт щодо надання послуги з приєднання об’єкта до електричної мережі оператора системи передачі або системи розподілу та" -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-484-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сорокову викласти у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«У разі якщо суб’єкт господарювання не надав сертифікат, що підтверджує готовність об’єкта до експлуатації, або декларацію про готовність об’єкта до експлуатації у встановлений цією статтею строк, договір купівлі-продажу електричної енергії або договору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є недійсним, зобов’язання за безвідкличною банківською гарантією виконуються на користь гарантованого покупця за його вимогою.»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-485-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“акт щодо надання послуги з приєднання об’єкта до електричної мережі оператора системи передачі або системи розподілу та” у абзаці 41 пп. (2) п. 1 замінити словами “акт про надання послуги з приєднання об’єкта до електричної мережі оператора системи передачі або системи розподілу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-486-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абзаці сорок два підпункту 2 пункту 1 розділу І законопроекту слово "надання" замінити словами "надання/отримання".</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-487- Н.д. Тарута С. О. (р.к. №163)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41 пункту 2 частини першої розділу І виключити - в частині сороковій після слів «У разі якщо суб’єкт господарювання не надав» видалити слова «акт щодо надання послуги з приєднання об’єкта до електричної мережі оператора системи передачі або системи розподілу та» - залишити частину в редакції чинного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-488-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сорокову після слів «суб’єкт господарювання не надав» доповнити словами «акт про надання послуги з приєднання об’єкта до електричної мережі оператора системи передачі або системи розподілу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-489-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сорокову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"У разі якщо суб’єкт господарювання не надав акт щодо надання послуги з приєднання об’єкта до електричної мережі оператора системи передачі або системи розподілу та сертифікат, що підтверджує готовність об’єкта до експлуатації, або декларацію про готовність об’єкта до експлуатації у встановлений цією статтею строк, договір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є недійсним, зобов’язання за безвідкличною банківською гарантією виконуються на користь гарантованого покупця за його вимогою."</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-490- Н.д. Костюх А. В. (р.к. №73)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 абзаці сорок другому підпункту другого пункту 1 розділу I слова "акт щодо надання послуги з приєднання об’єкта до електричної мережі оператора системи передачі або </w:t>
            </w:r>
            <w:r w:rsidRPr="00FF0123">
              <w:rPr>
                <w:rFonts w:ascii="Times New Roman" w:hAnsi="Times New Roman"/>
                <w:sz w:val="20"/>
              </w:rPr>
              <w:lastRenderedPageBreak/>
              <w:t>системи розподілу та" замінити словами "акт щодо надання послуги з приєднання об’єкта до електричної мережі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-491-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сорок другому підпункту другого пункту 1 розділу I слова "акт щодо надання послуги з приєднання об’єкта до електричної мережі оператора системи передачі або системи розподілу та" замінити словами "акт щодо надання послуги з приєднання об’єкта до електричної мережі та"</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-492-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«акт щодо надання послуги з приєднання об’єкта до електричної мережі оператора системи передачі або системи розподілу та» замінити словами «Акт про надання послуги з приєднання»;</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-493-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40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У разі якщо суб’єкт господарювання не надав акт про надання послуги з приєднання об’єкта до електричної мережі оператора системи передачі або системи розподілу та сертифікат, що підтверджує готовність об’єкта до експлуатації, або декларацію про готовність об’єкта до експлуатації у встановлений цією статтею строк, договір купівлі-продажу електричної енергії між гарантованим покупцем та суб’єктом господарювання, який за результатами аукціону набув право на підтримку, є недійсним, зобов’язання за безвідкличною банківською гарантією виконуються на користь гарантованого покупця за його вимогою.</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-494-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зміни до частини сорокової статті 9-3.</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lastRenderedPageBreak/>
              <w:t>97</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-495-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сорок першу викласти у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«За ініціативою суб’єкта господарювання строк будівництва та введення об’єкта електроенергетики в експлуатацію може бути подовжений на один рік після внесення змін до договору купівлі-продажу електричної енергії або договору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та надання суб’єктом господарювання додаткової безвідкличної банківської гарантії у розмірі, що становить 30 євро за кожний кіловат потужності.»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-496-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статті 9-3</w:t>
            </w:r>
          </w:p>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сорок першу викласти в новій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"За ініціативою суб’єкта господарювання строк будівництва та введення об’єкта електроенергетики в експлуатацію може бути подовжений, але не більше ніж на один рік з одночасним скорочення терміну підтримки на цей строк після внесення змін до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-497-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частину сорок першу викласти в такій редакці" </w:t>
            </w:r>
          </w:p>
          <w:p w:rsidR="0064372B" w:rsidRPr="00FF0123" w:rsidRDefault="0064372B" w:rsidP="0064372B">
            <w:pPr>
              <w:spacing w:after="0" w:line="240" w:lineRule="auto"/>
              <w:ind w:firstLine="273"/>
              <w:jc w:val="both"/>
            </w:pPr>
            <w:r w:rsidRPr="00FF0123">
              <w:rPr>
                <w:rFonts w:ascii="Times New Roman" w:hAnsi="Times New Roman"/>
                <w:sz w:val="20"/>
              </w:rPr>
              <w:t xml:space="preserve">"За ініціативою суб’єкта господарювання строк будівництва та введення об’єкта електроенергетики в експлуатацію може бути </w:t>
            </w:r>
            <w:r w:rsidRPr="00FF0123">
              <w:rPr>
                <w:rFonts w:ascii="Times New Roman" w:hAnsi="Times New Roman"/>
                <w:sz w:val="20"/>
              </w:rPr>
              <w:lastRenderedPageBreak/>
              <w:t>подовжений на один рік після внесення змін до договору про надання послуги із збільшення частки виробництва енергії з альтернативних джерел між гарантованим покупцем та суб’єктом господарювання, який за результатами аукціону набув право на підтримку, та надання суб’єктом господарювання додаткової безвідкличної банківської гарантії у розмірі, що становить 30 євро за кожний кіловат потужності."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-498-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41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За ініціативою суб’єкта господарювання строк будівництва та введення об’єкта електроенергетики в експлуатацію може бути подовжений на один рік після внесення змін до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 та надання суб’єктом господарювання додаткової безвідкличної банківської гарантії у розмірі, що становить 45 євро за кожний кіловат потужності.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-499-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статтю сорок першу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За ініціативою суб’єкта господарювання строк будівництва та введення об’єкта електроенергетики в експлуатацію може бути подовжений, але не більше ніж на один рік з одночасним скорочення терміну підтримки на цей строк після внесення змін до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-500-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3456A7">
            <w:pPr>
              <w:spacing w:after="0" w:line="240" w:lineRule="auto"/>
              <w:ind w:firstLine="273"/>
              <w:jc w:val="both"/>
            </w:pPr>
            <w:r w:rsidRPr="00FF0123">
              <w:rPr>
                <w:rFonts w:ascii="Times New Roman" w:hAnsi="Times New Roman"/>
                <w:sz w:val="20"/>
              </w:rPr>
              <w:t xml:space="preserve">За ініціативою суб’єкта господарювання строк будівництва та введення об’єкта електроенергетики в експлуатацію може бути подовжений, але не більше ніж на півтора роки з одночасним скорочення терміну підтримки на цей строк після внесення змін до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-501- Н.д. Михайлюк Г. О. (р.к. №46)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3456A7">
            <w:pPr>
              <w:spacing w:after="0" w:line="240" w:lineRule="auto"/>
              <w:ind w:firstLine="273"/>
              <w:jc w:val="both"/>
            </w:pPr>
            <w:r w:rsidRPr="00FF0123">
              <w:rPr>
                <w:rFonts w:ascii="Times New Roman" w:hAnsi="Times New Roman"/>
                <w:sz w:val="20"/>
              </w:rPr>
              <w:t xml:space="preserve">За ініціативою суб’єкта господарювання строк будівництва та введення об’єкта електроенергетики в експлуатацію може бути подовжений, але не більше ніж на вісімнадцять місяців з одночасним скорочення терміну підтримки на цей строк після внесення змін до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98</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сорок четверту викласти в такій редакції:</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-502-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896887" w:rsidP="0064372B">
            <w:pPr>
              <w:spacing w:after="0" w:line="240" w:lineRule="auto"/>
              <w:rPr>
                <w:rFonts w:ascii="Times New Roman" w:hAnsi="Times New Roman"/>
              </w:rPr>
            </w:pPr>
            <w:r w:rsidRPr="00014136">
              <w:rPr>
                <w:rFonts w:ascii="Times New Roman" w:hAnsi="Times New Roman"/>
              </w:rPr>
              <w:t>частину сорок четверту викласти в такій редакції:</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-503- Н.д. Кабаченко В. В. (р.к. №184)</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43 підпункту 2 пункту 1 розділу I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99</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“Строк надання підтримки становить 20 років з наступного дня після надання суб’єктом господарювання зазначених у першому реченні частини тридцять </w:t>
            </w:r>
            <w:r w:rsidRPr="00FF0123">
              <w:rPr>
                <w:rFonts w:ascii="Times New Roman" w:hAnsi="Times New Roman"/>
                <w:sz w:val="20"/>
              </w:rPr>
              <w:lastRenderedPageBreak/>
              <w:t>дев’ятої цієї статті документів.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lastRenderedPageBreak/>
              <w:t>-504-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896887" w:rsidP="004961CB">
            <w:pPr>
              <w:spacing w:after="0" w:line="240" w:lineRule="auto"/>
              <w:jc w:val="both"/>
              <w:rPr>
                <w:rFonts w:ascii="Times New Roman" w:hAnsi="Times New Roman"/>
              </w:rPr>
            </w:pPr>
            <w:r w:rsidRPr="00014136">
              <w:rPr>
                <w:rFonts w:ascii="Times New Roman" w:hAnsi="Times New Roman"/>
              </w:rPr>
              <w:t xml:space="preserve">“Строк надання підтримки становить 20 років з наступного дня після надання суб’єктом господарювання зазначених у першому реченні частини тридцять дев’ятої цієї статті </w:t>
            </w:r>
            <w:r w:rsidRPr="00014136">
              <w:rPr>
                <w:rFonts w:ascii="Times New Roman" w:hAnsi="Times New Roman"/>
              </w:rPr>
              <w:lastRenderedPageBreak/>
              <w:t>документів.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Слова “Строк надання підтримки становить 20 років з наступного дня після надання суб’єктом господарювання </w:t>
            </w:r>
            <w:r w:rsidRPr="00FF0123">
              <w:rPr>
                <w:rFonts w:ascii="Times New Roman" w:hAnsi="Times New Roman"/>
                <w:sz w:val="20"/>
              </w:rPr>
              <w:lastRenderedPageBreak/>
              <w:t>зазначених у першому реченні частини тридцять дев’ятої цієї статті документів.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 у абзаці 43 пп. (2) п. 1 викласти у наступній редакції “Строк надання підтримки становить 20 років з дня, наступного за днем надання суб’єктом господарювання документів, зазначених у першому реченні частини тридцять дев’ятої цієї статті. У разі введення об’єкту електроенергетики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-505-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Абзаци сорок три та сорок чотири підпункту 2 пункту 1 розділу І законопроекту замінити одним абзацом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"в першому реченні частини сорок чотири слова "з дня, наступного після дня надання суб’єктом господарювання виданого уповноваженим органом сертифіката, що засвідчує відповідність закінченого будівництвом об’єкта електроенергетики, або зареєстрованої відповідно до законодавства декларації про готовність об’єкта до експлуатації та початку відпуску електричної енергії в мережу" замінити словами "з наступного дня після надання суб’єктом господарювання зазначених у першому реченні частини тридцять дев'ятої цієї статті документів".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-506-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сорок чотири підпункту 2 пункту 1 розділу І законопроекту слова "з наступного дня після" замінити словами "з дня, наступного за днем".</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-507- Н.д. Заблоцький М. Б. (р.к. №79)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44 підпункту 2 пункту 1 розділу І законопроекту цифри та слова «20 років» замінити цифрами та словом «1 рік»;</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-508- Н.д. Заблоцький М. Б. (р.к. №79)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44 підпункту 2 пункту 1 розділу І законопроекту доповнити новим абзацом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«Виробники електричної енергії з альтернативних джерел енергії мають право на підтримку за результатами аукціону у порядку, передбаченому цією статтею, до 1 січня 2030 року».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-509- Н.д. Семінський О. В. (р.к. №406)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сорок четверту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 xml:space="preserve">"Строк надання підтримки становить 15 років з дня, наступного після дня надання суб’єктом господарювання виданого уповноваженим органом сертифіката, що засвідчує відповідність закінченого будівництвом об’єкта електроенергетики, або зареєстрованої відповідно до законодавства декларації про готовність об’єкта до експлуатації та початку відпуску електричної енергії в мережу.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w:t>
            </w:r>
            <w:r w:rsidRPr="00FF0123">
              <w:rPr>
                <w:rFonts w:ascii="Times New Roman" w:hAnsi="Times New Roman"/>
                <w:sz w:val="20"/>
              </w:rPr>
              <w:lastRenderedPageBreak/>
              <w:t>комплексом), для яких строк надання підтримки застосовується окремо."</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-510- Н.д. Герус А. М. (р.к. №17)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сорок  четверту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"Строк надання підтримки становить 20 років з наступного дня після надання суб’єктом господарювання зазначених у першому реченні частини тридцять дев'ятої цієї статті документів.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-511-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«з наступного дня після» замінити словами «з дня наступного за днем»;</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-512-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«У разі»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-513-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частину 44 статті 9-3 Закону України "Про альтернативні джерела енергії" викласти в такій редакції:</w:t>
            </w:r>
          </w:p>
          <w:p w:rsidR="0064372B" w:rsidRPr="00FF0123" w:rsidRDefault="0064372B" w:rsidP="0064372B">
            <w:pPr>
              <w:spacing w:after="0" w:line="240" w:lineRule="auto"/>
              <w:ind w:firstLine="273"/>
              <w:jc w:val="both"/>
            </w:pPr>
            <w:r w:rsidRPr="00FF0123">
              <w:rPr>
                <w:rFonts w:ascii="Times New Roman" w:hAnsi="Times New Roman"/>
                <w:sz w:val="20"/>
              </w:rPr>
              <w:t>Строк надання підтримки становить 15 років з дня, наступного після дня надання суб’єктом господарювання виданого уповноваженим органом сертифіката, що засвідчує відповідність закінченого будівництвом об’єкта електроенергетики, або зареєстрованої відповідно до законодавства декларації про готовність об’єкта до експлуатації та початку відпуску електричної енергії в мережу.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-514-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внести такі зміни:</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Строк надання підтримки становить 15 років з дня, наступного після дня надання суб’єктом господарювання виданого уповноваженим органом сертифіката, що засвідчує відповідність закінченого будівництвом об’єкта електроенергетики, або зареєстрованої відповідно до законодавства декларації про готовність об’єкта до експлуатації та початку відпуску електричної енергії в мережу.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-515-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Строк надання підтримки становить 12 років з дня, наступного після дня надання суб’єктом господарювання виданого уповноваженим органом сертифіката, що засвідчує відповідність закінченого будівництвом об’єкта електроенергетики, або зареєстрованої відповідно до законодавства декларації про готовність об’єкта до експлуатації та початку відпуску електричної енергії в мережу.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-516- Н.д. Михайлюк Г. О. (р.к. №46)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9-3. Стимулювання виробників електричної енергії з альтернативних джерел енергії, які за результатами аукціону набули право на підтримку </w:t>
            </w:r>
          </w:p>
          <w:p w:rsidR="0064372B" w:rsidRPr="00FF0123" w:rsidRDefault="0064372B" w:rsidP="003456A7">
            <w:pPr>
              <w:spacing w:after="0" w:line="240" w:lineRule="auto"/>
              <w:ind w:firstLine="273"/>
              <w:jc w:val="both"/>
            </w:pPr>
            <w:r w:rsidRPr="00FF0123">
              <w:rPr>
                <w:rFonts w:ascii="Times New Roman" w:hAnsi="Times New Roman"/>
                <w:sz w:val="20"/>
              </w:rPr>
              <w:t xml:space="preserve">Строк надання підтримки становить 12 років з дня, наступного після дня надання суб’єктом господарювання виданого уповноваженим органом сертифіката, що засвідчує відповідність закінченого будівництвом об’єкта електроенергетики, або зареєстрованої відповідно до законодавства декларації про готовність об’єкта до експлуатації та початку відпуску електричної енергії в мережу. У разі якщо об’єкт електроенергетики вводиться в експлуатацію чергами будівництва електричної станції (пусковими комплексами), на такому об’єкті має бути встановлений окремий комерційний облік за кожною чергою (пусковим комплексом), для яких строк надання підтримки застосовується окремо.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100</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3) розділ II доповнити статтею 9</w:t>
            </w:r>
            <w:r w:rsidRPr="00FF0123">
              <w:rPr>
                <w:rFonts w:ascii="Times New Roman" w:hAnsi="Times New Roman"/>
                <w:sz w:val="20"/>
                <w:vertAlign w:val="superscript"/>
              </w:rPr>
              <w:t>4</w:t>
            </w:r>
            <w:r w:rsidRPr="00FF0123">
              <w:rPr>
                <w:rFonts w:ascii="Times New Roman" w:hAnsi="Times New Roman"/>
                <w:sz w:val="20"/>
              </w:rPr>
              <w:t xml:space="preserve"> такого змісту: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-517- Н.д. Кузьміних С. В. (р.к. №273)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223102" w:rsidP="00223102">
            <w:pPr>
              <w:spacing w:after="0" w:line="240" w:lineRule="auto"/>
              <w:rPr>
                <w:rFonts w:ascii="Times New Roman" w:hAnsi="Times New Roman"/>
              </w:rPr>
            </w:pPr>
            <w:r w:rsidRPr="00014136">
              <w:rPr>
                <w:rFonts w:ascii="Times New Roman" w:hAnsi="Times New Roman"/>
              </w:rPr>
              <w:t>5</w:t>
            </w:r>
            <w:r w:rsidR="00896887" w:rsidRPr="00014136">
              <w:rPr>
                <w:rFonts w:ascii="Times New Roman" w:hAnsi="Times New Roman"/>
              </w:rPr>
              <w:t>) розділ II доповнити статтею 9</w:t>
            </w:r>
            <w:r w:rsidR="00896887" w:rsidRPr="00014136">
              <w:rPr>
                <w:rFonts w:ascii="Times New Roman" w:hAnsi="Times New Roman"/>
                <w:vertAlign w:val="superscript"/>
              </w:rPr>
              <w:t>4</w:t>
            </w:r>
            <w:r w:rsidR="00896887" w:rsidRPr="00014136">
              <w:rPr>
                <w:rFonts w:ascii="Times New Roman" w:hAnsi="Times New Roman"/>
              </w:rPr>
              <w:t xml:space="preserve"> такого змісту:</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2) в статті 9-4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-518- Н.д. Жмеренецький О. С. (р.к. №391)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3) розділ II доповнити статтею 9 4 такого змісту:</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 4. Особливості встановлення "зеленого" тарифу для суб’єктів господарювання, які виробляють електричну енергію з альтернативних джерел енергії,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енергії сонячного випромінювання та/або вітру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Для суб’єктів господарювання, визначених частиною першою цієї статті, з 1 серпня 2020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таких понижуючих коефіцієнтів:  </w:t>
            </w:r>
          </w:p>
          <w:p w:rsidR="0064372B" w:rsidRPr="00FF0123" w:rsidRDefault="0064372B" w:rsidP="0064372B">
            <w:pPr>
              <w:spacing w:after="0" w:line="240" w:lineRule="auto"/>
              <w:ind w:firstLine="273"/>
              <w:jc w:val="both"/>
            </w:pPr>
            <w:r w:rsidRPr="00FF0123">
              <w:rPr>
                <w:rFonts w:ascii="Times New Roman" w:hAnsi="Times New Roman"/>
                <w:sz w:val="20"/>
              </w:rPr>
              <w:t xml:space="preserve">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по 31 грудня 2019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по 30 червня 2015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10 МВт, що введені в експлуатацію з 1 липня 2015 року по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0,875 -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включно, що введені в </w:t>
            </w:r>
            <w:r w:rsidRPr="00FF0123">
              <w:rPr>
                <w:rFonts w:ascii="Times New Roman" w:hAnsi="Times New Roman"/>
                <w:sz w:val="20"/>
              </w:rPr>
              <w:lastRenderedPageBreak/>
              <w:t xml:space="preserve">експлуатацію з 1 липня 2015 року по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 МВт, що введені в експлуатацію 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 МВт,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1 квітня 2013 року, з 1 січня 2025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частиною другою цієї статті, з урахуванням понижуючого коефіцієнта 0,75.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«Зелений» тариф, визначений відповідно до частини другої цієї статті,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вітру;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до 31.12.2031 -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1 липня 2015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 тарифи встановлені або будуть встановлені відповідно до частини другої та третьої цієї статті, протягом усього строку дії "зеленого" тарифу буде застосовуватись законодавство України чинне на дату набрання чинності Законом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протягом усього строку, на який встановлений "зеленого" </w:t>
            </w:r>
            <w:r w:rsidRPr="00FF0123">
              <w:rPr>
                <w:rFonts w:ascii="Times New Roman" w:hAnsi="Times New Roman"/>
                <w:sz w:val="20"/>
              </w:rPr>
              <w:lastRenderedPageBreak/>
              <w:t xml:space="preserve">тариф, для суб’єктів господарювання, яким "зелені" тарифи встановлені або будуть встановлені відповідно до частини другої та третьої цієї статті, "зелені" тарифи не будуть змінені або припинені,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3456A7" w:rsidRDefault="0064372B" w:rsidP="0064372B">
            <w:pPr>
              <w:spacing w:after="0" w:line="240" w:lineRule="auto"/>
              <w:jc w:val="both"/>
              <w:rPr>
                <w:rFonts w:ascii="Times New Roman" w:hAnsi="Times New Roman"/>
                <w:sz w:val="20"/>
              </w:rPr>
            </w:pPr>
            <w:r w:rsidRPr="003456A7">
              <w:rPr>
                <w:rFonts w:ascii="Times New Roman" w:hAnsi="Times New Roman"/>
                <w:b/>
                <w:sz w:val="20"/>
              </w:rPr>
              <w:t>-519- Н.д. Івченко В. Є. (р.к. №185), Н.д. Кучеренко О. Ю. (р.к. №179)</w:t>
            </w:r>
          </w:p>
        </w:tc>
        <w:tc>
          <w:tcPr>
            <w:tcW w:w="747" w:type="pct"/>
            <w:tcBorders>
              <w:top w:val="nil"/>
              <w:left w:val="nil"/>
              <w:bottom w:val="nil"/>
              <w:right w:val="nil"/>
            </w:tcBorders>
          </w:tcPr>
          <w:p w:rsidR="00A5438F" w:rsidRPr="003456A7" w:rsidRDefault="003456A7" w:rsidP="00223102">
            <w:pPr>
              <w:spacing w:after="0" w:line="240" w:lineRule="auto"/>
              <w:jc w:val="both"/>
              <w:rPr>
                <w:rFonts w:ascii="Times New Roman" w:hAnsi="Times New Roman"/>
                <w:sz w:val="20"/>
              </w:rPr>
            </w:pPr>
            <w:r w:rsidRPr="003456A7">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896887" w:rsidRDefault="0064372B" w:rsidP="0064372B">
            <w:pPr>
              <w:spacing w:after="0" w:line="240" w:lineRule="auto"/>
              <w:ind w:firstLine="273"/>
              <w:jc w:val="both"/>
              <w:rPr>
                <w:highlight w:val="cyan"/>
              </w:rPr>
            </w:pPr>
            <w:r w:rsidRPr="003456A7">
              <w:rPr>
                <w:rFonts w:ascii="Times New Roman" w:hAnsi="Times New Roman"/>
                <w:sz w:val="20"/>
              </w:rPr>
              <w:t>У тексті підпункту 3 пункту 1 розділу І: слово та цифру «1 МВт» замінити словом та цифрою «3 МВт»;</w:t>
            </w:r>
          </w:p>
        </w:tc>
        <w:tc>
          <w:tcPr>
            <w:tcW w:w="747" w:type="pct"/>
            <w:tcBorders>
              <w:top w:val="nil"/>
              <w:left w:val="nil"/>
              <w:bottom w:val="nil"/>
              <w:right w:val="nil"/>
            </w:tcBorders>
          </w:tcPr>
          <w:p w:rsidR="0064372B" w:rsidRPr="00896887" w:rsidRDefault="0064372B" w:rsidP="0064372B">
            <w:pPr>
              <w:spacing w:after="0" w:line="240" w:lineRule="auto"/>
              <w:rPr>
                <w:highlight w:val="cyan"/>
              </w:rPr>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-520-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розділ II доповнити статтею 94 такого змісту:  </w:t>
            </w: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-521- Н.д. Аліксійчук О. В. (р.к. №355)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2)</w:t>
            </w:r>
            <w:r w:rsidRPr="00FF0123">
              <w:rPr>
                <w:rFonts w:ascii="Times New Roman" w:hAnsi="Times New Roman"/>
                <w:sz w:val="20"/>
              </w:rPr>
              <w:tab/>
              <w:t xml:space="preserve">Підпункт 3 пункту 1 розділу I викласти у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«3) розділ II доповнити статтею 94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w:t>
            </w:r>
            <w:r w:rsidRPr="00FF0123">
              <w:rPr>
                <w:rFonts w:ascii="Times New Roman" w:hAnsi="Times New Roman"/>
                <w:sz w:val="20"/>
              </w:rPr>
              <w:lastRenderedPageBreak/>
              <w:t xml:space="preserve">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“зеленогоˮ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до 31 грудня 2019 року і які </w:t>
            </w:r>
            <w:r w:rsidRPr="00FF0123">
              <w:rPr>
                <w:rFonts w:ascii="Times New Roman" w:hAnsi="Times New Roman"/>
                <w:sz w:val="20"/>
              </w:rPr>
              <w:lastRenderedPageBreak/>
              <w:t xml:space="preserve">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0,6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w:t>
            </w:r>
            <w:r w:rsidRPr="00FF0123">
              <w:rPr>
                <w:rFonts w:ascii="Times New Roman" w:hAnsi="Times New Roman"/>
                <w:sz w:val="20"/>
              </w:rPr>
              <w:lastRenderedPageBreak/>
              <w:t xml:space="preserve">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w:t>
            </w:r>
            <w:r w:rsidRPr="00FF0123">
              <w:rPr>
                <w:rFonts w:ascii="Times New Roman" w:hAnsi="Times New Roman"/>
                <w:sz w:val="20"/>
              </w:rPr>
              <w:lastRenderedPageBreak/>
              <w:t xml:space="preserve">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-522- Н.д. Янченко Г. І. (р.к. №5)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2029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w:t>
            </w:r>
            <w:r w:rsidRPr="00FF0123">
              <w:rPr>
                <w:rFonts w:ascii="Times New Roman" w:hAnsi="Times New Roman"/>
                <w:sz w:val="20"/>
              </w:rPr>
              <w:lastRenderedPageBreak/>
              <w:t xml:space="preserve">урахуванням понижуючих коефіцієнтів, визначених цією статтею, або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0,915 -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і які складаються з вітроустановок одиничною встановленою потужністю від 2000 кВт та більше з подовженням сроку надання підтримки за "зеленим" тарифом до 31 грудня 2031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з подовженням сроку надання підтримки за "зеленим" тарифом до 31 грудня 2031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w:t>
            </w:r>
            <w:r w:rsidRPr="00FF0123">
              <w:rPr>
                <w:rFonts w:ascii="Times New Roman" w:hAnsi="Times New Roman"/>
                <w:sz w:val="20"/>
              </w:rPr>
              <w:lastRenderedPageBreak/>
              <w:t xml:space="preserve">до 31 грудня 2019 року з подовженням сроку надання підтримки за "зеленим" тарифом до 31 грудня 2031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з подовженням сроку надання підтримки за "зеленим" тарифом до 31 грудня 2031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з подовженням сроку надання підтримки за "зеленим" тарифом до 31 грудня 2031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з подовженням сроку надання підтримки за "зеленим" тарифом до 31 грудня 2031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альтернативних джерел енергії (а з </w:t>
            </w:r>
            <w:r w:rsidRPr="00FF0123">
              <w:rPr>
                <w:rFonts w:ascii="Times New Roman" w:hAnsi="Times New Roman"/>
                <w:sz w:val="20"/>
              </w:rPr>
              <w:lastRenderedPageBreak/>
              <w:t xml:space="preserve">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w:t>
            </w:r>
            <w:r w:rsidRPr="00FF0123">
              <w:rPr>
                <w:rFonts w:ascii="Times New Roman" w:hAnsi="Times New Roman"/>
                <w:sz w:val="20"/>
              </w:rPr>
              <w:lastRenderedPageBreak/>
              <w:t xml:space="preserve">зазначені в частині третій цієї статті, "зелений" тариф встановлюється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 тарифи встановлені або будуть встановлені відповідно до частини третьої цієї статті, протягом усього строку дії "зеленого"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01 липня 2020 року до 31 грудня 2031 року для суб’єктів господарювання, яким "зелені" тарифи встановлені або будуть встановлені відповідно до частини третьої цієї статті, "зелені"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-523-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Підпункт 3 пункту 1 розділу І законопроекту перенести у новий пункт 3 розділу V Перехідні положення Закону України "Про альтернативні джерела енергії".</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-524- Н.д. Нагорняк С. В. (р.к. №400)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Розділ II доповнити статтею 9-4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2031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2031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w:t>
            </w:r>
            <w:r w:rsidRPr="00FF0123">
              <w:rPr>
                <w:rFonts w:ascii="Times New Roman" w:hAnsi="Times New Roman"/>
                <w:sz w:val="20"/>
              </w:rPr>
              <w:lastRenderedPageBreak/>
              <w:t xml:space="preserve">граничного (максимального) “зеленогоˮ тарифу, але не більше ніж 9 євроцентів за 1 кіловат-годину —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введених у експлуатацію до 31 грудня 2020 року, і не більше 7 євроцентів за 1 кіловат-годину —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введених у експлуатацію з 01 січня 2021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w:t>
            </w:r>
            <w:r w:rsidRPr="00FF0123">
              <w:rPr>
                <w:rFonts w:ascii="Times New Roman" w:hAnsi="Times New Roman"/>
                <w:sz w:val="20"/>
              </w:rPr>
              <w:lastRenderedPageBreak/>
              <w:t xml:space="preserve">(пускових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w:t>
            </w:r>
          </w:p>
          <w:p w:rsidR="0064372B" w:rsidRPr="00FF0123" w:rsidRDefault="0064372B" w:rsidP="0064372B">
            <w:pPr>
              <w:spacing w:after="0" w:line="240" w:lineRule="auto"/>
              <w:ind w:firstLine="273"/>
              <w:jc w:val="both"/>
            </w:pPr>
            <w:r w:rsidRPr="00FF0123">
              <w:rPr>
                <w:rFonts w:ascii="Times New Roman" w:hAnsi="Times New Roman"/>
                <w:sz w:val="20"/>
              </w:rPr>
              <w:t xml:space="preserve">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але не більше ніж передбачено частиною другою цієї статті.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w:t>
            </w:r>
            <w:r w:rsidRPr="00FF0123">
              <w:rPr>
                <w:rFonts w:ascii="Times New Roman" w:hAnsi="Times New Roman"/>
                <w:sz w:val="20"/>
              </w:rPr>
              <w:lastRenderedPageBreak/>
              <w:t xml:space="preserve">альтернативних джерел енергії (а з використанням </w:t>
            </w:r>
          </w:p>
          <w:p w:rsidR="0064372B" w:rsidRPr="00FF0123" w:rsidRDefault="0064372B" w:rsidP="0064372B">
            <w:pPr>
              <w:spacing w:after="0" w:line="240" w:lineRule="auto"/>
              <w:ind w:firstLine="273"/>
              <w:jc w:val="both"/>
            </w:pPr>
            <w:r w:rsidRPr="00FF0123">
              <w:rPr>
                <w:rFonts w:ascii="Times New Roman" w:hAnsi="Times New Roman"/>
                <w:sz w:val="20"/>
              </w:rPr>
              <w:t xml:space="preserve">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2031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w:t>
            </w:r>
            <w:r w:rsidRPr="00FF0123">
              <w:rPr>
                <w:rFonts w:ascii="Times New Roman" w:hAnsi="Times New Roman"/>
                <w:sz w:val="20"/>
              </w:rPr>
              <w:lastRenderedPageBreak/>
              <w:t xml:space="preserve">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-525-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У Розділі 1 законопроекту підпункту 3 пункту 1 викласти у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«3) розділ II доповнити статтею 94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w:t>
            </w:r>
            <w:r w:rsidRPr="00FF0123">
              <w:rPr>
                <w:rFonts w:ascii="Times New Roman" w:hAnsi="Times New Roman"/>
                <w:sz w:val="20"/>
              </w:rPr>
              <w:lastRenderedPageBreak/>
              <w:t xml:space="preserve">визначених цією статтею, або на рівні граничного (максимального) “зеленогоˮ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2016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2017 року до 31 грудня 2019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w:t>
            </w:r>
            <w:r w:rsidRPr="00FF0123">
              <w:rPr>
                <w:rFonts w:ascii="Times New Roman" w:hAnsi="Times New Roman"/>
                <w:sz w:val="20"/>
              </w:rPr>
              <w:lastRenderedPageBreak/>
              <w:t xml:space="preserve">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2016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3 МВт,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3 МВт до 10 МВт,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0,65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10 МВт та більше,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r w:rsidRPr="00FF0123">
              <w:rPr>
                <w:rFonts w:ascii="Times New Roman" w:hAnsi="Times New Roman"/>
                <w:sz w:val="20"/>
              </w:rPr>
              <w:lastRenderedPageBreak/>
              <w:t xml:space="preserve">встановленою потужністю 1 МВт та більше, що введені в експлуатацію 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w:t>
            </w:r>
            <w:r w:rsidRPr="00FF0123">
              <w:rPr>
                <w:rFonts w:ascii="Times New Roman" w:hAnsi="Times New Roman"/>
                <w:sz w:val="20"/>
              </w:rPr>
              <w:lastRenderedPageBreak/>
              <w:t xml:space="preserve">року і “зелені” тарифи яких вище граничного (максимального) “зеленого” тарифу,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законодавства, що зменшує розмір податків чи зборів чи скасовує їх, спрощує </w:t>
            </w:r>
            <w:r w:rsidRPr="00FF0123">
              <w:rPr>
                <w:rFonts w:ascii="Times New Roman" w:hAnsi="Times New Roman"/>
                <w:sz w:val="20"/>
              </w:rPr>
              <w:lastRenderedPageBreak/>
              <w:t xml:space="preserve">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r w:rsidRPr="00FF0123">
              <w:rPr>
                <w:rFonts w:ascii="Times New Roman" w:hAnsi="Times New Roman"/>
                <w:sz w:val="20"/>
              </w:rPr>
              <w:t xml:space="preserve">Суб’єкту господарювання, який виробляє електричну енергію з альтернативних джерел енергії, на об’єктах електроенергетики або чергах їх будівництва (пускових комплексах), що введені в експлуатацію у 2017-2019 рр., якому згідно з цією статтею встановлено "зелений" тариф з урахуванням понижуючого коефіцієнту, подовжується дія «зеленого» тарифу на три роки на період з 1 січня 2030 року до 31 грудня 2032 року, який встановлюється на рівні 7,5 євроцентів за 1 кіловат-годину.»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-526- Н.д. Кривошеєв І. С. (р.к. №36)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 Абзаци п’ятий – двадцять перший підпункту 3 замінити абзацами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до 31 грудня 2019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w:t>
            </w:r>
            <w:r w:rsidRPr="00FF0123">
              <w:rPr>
                <w:rFonts w:ascii="Times New Roman" w:hAnsi="Times New Roman"/>
                <w:sz w:val="20"/>
              </w:rPr>
              <w:lastRenderedPageBreak/>
              <w:t xml:space="preserve">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w:t>
            </w:r>
            <w:r w:rsidRPr="00FF0123">
              <w:rPr>
                <w:rFonts w:ascii="Times New Roman" w:hAnsi="Times New Roman"/>
                <w:sz w:val="20"/>
              </w:rPr>
              <w:lastRenderedPageBreak/>
              <w:t xml:space="preserve">введені в експлуатацію до 31 березня 2013 року включно, помноженому на понижуючий коефіцієнт 0,85.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-527-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Після слова та знаків «розділ II» доповнити словом «Закону»;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-528-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серпня 2020 року до 31 грудня 2029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-529-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-530-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до 1 січня 2021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2021 року;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-531-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до 1 січня 2022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вітру на об’єктах електроенергетики або чергах їх будівництва </w:t>
            </w:r>
            <w:r w:rsidRPr="00FF0123">
              <w:rPr>
                <w:rFonts w:ascii="Times New Roman" w:hAnsi="Times New Roman"/>
                <w:sz w:val="20"/>
              </w:rPr>
              <w:lastRenderedPageBreak/>
              <w:t xml:space="preserve">(пускових комплексах), що введені в експлуатацію з 1 січня 2022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-532-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10 МВт та більше,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10 МВт, що були введені в експлуатацію до 1 липня 2015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-533-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на рівні 0,925 -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-534-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вересня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-535-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w:t>
            </w:r>
            <w:r w:rsidRPr="00FF0123">
              <w:rPr>
                <w:rFonts w:ascii="Times New Roman" w:hAnsi="Times New Roman"/>
                <w:sz w:val="20"/>
              </w:rPr>
              <w:lastRenderedPageBreak/>
              <w:t xml:space="preserve">(пускових комплексах) до 1 МВт, що введені в експлуатацію з 1 січня 2020 року до 1 січня 2021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-536-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жовтня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-537-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пункт б) статті 9-4.</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-538-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0,9.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-539-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абзац третій пункту в) статті 9-4.</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-540-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 Підпункт  3 пункту 1 Розділу І законопроекту після абзацу сімнадцятого доповнити новим абзацом,  відповідно змінити нумерацію абзаців: </w:t>
            </w:r>
          </w:p>
          <w:p w:rsidR="0064372B" w:rsidRPr="00FF0123" w:rsidRDefault="0064372B" w:rsidP="0064372B">
            <w:pPr>
              <w:spacing w:after="0" w:line="240" w:lineRule="auto"/>
              <w:ind w:firstLine="273"/>
              <w:jc w:val="both"/>
            </w:pPr>
            <w:r w:rsidRPr="00FF0123">
              <w:rPr>
                <w:rFonts w:ascii="Times New Roman" w:hAnsi="Times New Roman"/>
                <w:sz w:val="20"/>
              </w:rPr>
              <w:t xml:space="preserve"> «Зелена» електрометалургія – це виробники сталі з нормами прямих викидів сталеплавильного виробництва CO¬2 на рівні не більше 250 кг на тону сталевої продукції та з електродуговим методом виробництва.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таких споживачів на період дії «зеленого» тарифу для суб’єктів господарювання, які виробляють електричну енергію з альтернативних джерел енергії, встановлюється тариф на передачу, який не враховує витрати оператора системи передачі на виконання спеціальних обов’язків із забезпечення збільшення частки виробництва </w:t>
            </w:r>
            <w:r w:rsidRPr="00FF0123">
              <w:rPr>
                <w:rFonts w:ascii="Times New Roman" w:hAnsi="Times New Roman"/>
                <w:sz w:val="20"/>
              </w:rPr>
              <w:lastRenderedPageBreak/>
              <w:t xml:space="preserve">електричної енергії з альтернативних джерел енергії.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 Держава гарантує, що для суб’єктів господарювання, яким "зелені" тарифи встановлені або будуть встановлені відповідно до частини третьої цієї статті, протягом усього строку дії "зеленого"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ВИКЛЮЧИТИ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-541- Н.д. Кисилевський Д. Д. (р.к. №239)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01 липня 2020 року до 31 грудня 2029 року для суб’єктів господарювання, яким "зелені" тарифи встановлені або будуть встановлені відповідно до частини третьої цієї статті, "зелені"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w:t>
            </w:r>
            <w:r w:rsidRPr="00FF0123">
              <w:rPr>
                <w:rFonts w:ascii="Times New Roman" w:hAnsi="Times New Roman"/>
                <w:sz w:val="20"/>
              </w:rPr>
              <w:lastRenderedPageBreak/>
              <w:t xml:space="preserve">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ВИКЛЮЧИТИ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-542-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енергії сонячного випромінювання та/або вітру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-543-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серпня 2020 року до 31 грудня 2029 року "зелений" тариф встановлюється Національною комісією, що здійснює державне регулювання у сферах енергетики </w:t>
            </w:r>
            <w:r w:rsidRPr="00FF0123">
              <w:rPr>
                <w:rFonts w:ascii="Times New Roman" w:hAnsi="Times New Roman"/>
                <w:sz w:val="20"/>
              </w:rPr>
              <w:lastRenderedPageBreak/>
              <w:t xml:space="preserve">та комунальних послуг, за правилами, визначеними статтею 9-1 цього Закону, з урахуванням понижуючих коефіцієнтів, визначених цією статтею.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-544- Н.д. Пивоваров Є. П. (р.к. №376)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У Розділі 1 законопроекту підпункту 3 пункту 1 викласти у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«3) розділ II доповнити статтею 94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“зеленогоˮ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2016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2017 року до 31 грудня 2019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w:t>
            </w:r>
            <w:r w:rsidRPr="00FF0123">
              <w:rPr>
                <w:rFonts w:ascii="Times New Roman" w:hAnsi="Times New Roman"/>
                <w:sz w:val="20"/>
              </w:rPr>
              <w:lastRenderedPageBreak/>
              <w:t xml:space="preserve">що введені в експлуатацію з 1 липня 2015 року до 31 грудня 2016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3 МВт,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3 МВт до 10 МВт,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0,65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10 МВт та більше,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w:t>
            </w:r>
            <w:r w:rsidRPr="00FF0123">
              <w:rPr>
                <w:rFonts w:ascii="Times New Roman" w:hAnsi="Times New Roman"/>
                <w:sz w:val="20"/>
              </w:rPr>
              <w:lastRenderedPageBreak/>
              <w:t xml:space="preserve">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w:t>
            </w:r>
            <w:r w:rsidRPr="00FF0123">
              <w:rPr>
                <w:rFonts w:ascii="Times New Roman" w:hAnsi="Times New Roman"/>
                <w:sz w:val="20"/>
              </w:rPr>
              <w:lastRenderedPageBreak/>
              <w:t xml:space="preserve">(контролю)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r w:rsidRPr="00FF0123">
              <w:rPr>
                <w:rFonts w:ascii="Times New Roman" w:hAnsi="Times New Roman"/>
                <w:sz w:val="20"/>
              </w:rPr>
              <w:t xml:space="preserve">Суб’єкту господарювання, який виробляє електричну енергію з альтернативних джерел енергії, на об’єктах електроенергетики або чергах їх будівництва (пускових комплексах), що введені в експлуатацію у 2017-2019 рр., якому згідно з цією статтею встановлено "зелений" тариф з урахуванням понижуючого коефіцієнту, подовжується дія «зеленого» тарифу на три роки на період з 1 січня 2030 року до 31 грудня 2032 року, який встановлюється на рівні 7,5 євроцентів за 1 кіловат-годину.»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-545-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w:t>
            </w:r>
            <w:r w:rsidRPr="00FF0123">
              <w:rPr>
                <w:rFonts w:ascii="Times New Roman" w:hAnsi="Times New Roman"/>
                <w:sz w:val="20"/>
              </w:rPr>
              <w:lastRenderedPageBreak/>
              <w:t xml:space="preserve">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-546-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-547-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0,95 - для суб’єктів господарювання, які виробляють електричну енергію з енергії сонячного випромінювання на об’єктах електроенергетики або чергах їх </w:t>
            </w:r>
            <w:r w:rsidRPr="00FF0123">
              <w:rPr>
                <w:rFonts w:ascii="Times New Roman" w:hAnsi="Times New Roman"/>
                <w:sz w:val="20"/>
              </w:rPr>
              <w:lastRenderedPageBreak/>
              <w:t xml:space="preserve">будівництва (пускових комплексах), встановленою потужністю до 1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-548- Н.д. Маріковський О. В. (р.к. №88)</w:t>
            </w:r>
          </w:p>
        </w:tc>
        <w:tc>
          <w:tcPr>
            <w:tcW w:w="747" w:type="pct"/>
            <w:tcBorders>
              <w:top w:val="nil"/>
              <w:left w:val="nil"/>
              <w:bottom w:val="nil"/>
              <w:right w:val="nil"/>
            </w:tcBorders>
          </w:tcPr>
          <w:p w:rsidR="0064372B" w:rsidRPr="00C4787A" w:rsidRDefault="00290DB4" w:rsidP="00290DB4">
            <w:pPr>
              <w:spacing w:after="0" w:line="240" w:lineRule="auto"/>
              <w:jc w:val="both"/>
              <w:rPr>
                <w:rFonts w:ascii="Times New Roman" w:hAnsi="Times New Roman"/>
                <w:b/>
                <w:sz w:val="20"/>
              </w:rPr>
            </w:pPr>
            <w:r w:rsidRPr="00C4787A">
              <w:rPr>
                <w:rFonts w:ascii="Times New Roman" w:hAnsi="Times New Roman"/>
                <w:b/>
                <w:sz w:val="20"/>
              </w:rPr>
              <w:t>Враховано</w:t>
            </w:r>
          </w:p>
          <w:p w:rsidR="00290DB4" w:rsidRPr="00290DB4" w:rsidRDefault="00290DB4" w:rsidP="00290DB4">
            <w:pPr>
              <w:spacing w:after="0" w:line="240" w:lineRule="auto"/>
              <w:jc w:val="both"/>
              <w:rPr>
                <w:rFonts w:ascii="Times New Roman" w:hAnsi="Times New Roman"/>
                <w:b/>
                <w:sz w:val="20"/>
              </w:rPr>
            </w:pPr>
            <w:r w:rsidRPr="00C4787A">
              <w:rPr>
                <w:rFonts w:ascii="Times New Roman" w:hAnsi="Times New Roman"/>
                <w:b/>
                <w:sz w:val="20"/>
              </w:rPr>
              <w:t>у рядку 114</w:t>
            </w:r>
            <w:r>
              <w:rPr>
                <w:rFonts w:ascii="Times New Roman" w:hAnsi="Times New Roman"/>
                <w:b/>
                <w:sz w:val="20"/>
              </w:rPr>
              <w:t xml:space="preserve"> </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A021B2">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w:t>
            </w:r>
            <w:r w:rsidRPr="00A021B2">
              <w:rPr>
                <w:rFonts w:ascii="Times New Roman" w:hAnsi="Times New Roman"/>
                <w:sz w:val="20"/>
              </w:rPr>
              <w:t xml:space="preserve">з </w:t>
            </w:r>
            <w:r w:rsidRPr="00C4787A">
              <w:rPr>
                <w:rFonts w:ascii="Times New Roman" w:hAnsi="Times New Roman"/>
                <w:sz w:val="20"/>
              </w:rPr>
              <w:t>1 січня 2020 року до 31 жовтня 2020 року;</w:t>
            </w:r>
            <w:r w:rsidRPr="00FF0123">
              <w:rPr>
                <w:rFonts w:ascii="Times New Roman" w:hAnsi="Times New Roman"/>
                <w:sz w:val="20"/>
              </w:rPr>
              <w:t xml:space="preserve">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-549-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до 1 січня 2021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-550-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жовтня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-551-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пункт б) статті 9-4.</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-552-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0,95.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-553-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абзац третій пункту в) статті 9-4.</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-554- Н.д. Маріковський О. В. (р.к. №88)</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абзац 18 підпункту 3 пункту 1 розділу I вилучити</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-555- Н.д. Михайлюк Г. О. (р.к. №46)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енергії сонячного випромінювання та/або вітру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-556- Н.д. Заблоцький М. Б. (р.к. №79)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У Розділі 1 законопроекту підпункту 3 пункту 1 викласти у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«3) розділ II доповнити статтею 94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w:t>
            </w:r>
            <w:r w:rsidRPr="00FF0123">
              <w:rPr>
                <w:rFonts w:ascii="Times New Roman" w:hAnsi="Times New Roman"/>
                <w:sz w:val="20"/>
              </w:rPr>
              <w:lastRenderedPageBreak/>
              <w:t xml:space="preserve">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“зеленогоˮ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2016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вітру на об’єктах </w:t>
            </w:r>
            <w:r w:rsidRPr="00FF0123">
              <w:rPr>
                <w:rFonts w:ascii="Times New Roman" w:hAnsi="Times New Roman"/>
                <w:sz w:val="20"/>
              </w:rPr>
              <w:lastRenderedPageBreak/>
              <w:t xml:space="preserve">електроенергетики або чергах їх будівництва (пускових комплексах), що введені в експлуатацію з 1 січня 2017 року до 31 грудня 2019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2016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0,65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w:t>
            </w:r>
            <w:r w:rsidRPr="00FF0123">
              <w:rPr>
                <w:rFonts w:ascii="Times New Roman" w:hAnsi="Times New Roman"/>
                <w:sz w:val="20"/>
              </w:rPr>
              <w:lastRenderedPageBreak/>
              <w:t xml:space="preserve">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w:t>
            </w:r>
            <w:r w:rsidRPr="00FF0123">
              <w:rPr>
                <w:rFonts w:ascii="Times New Roman" w:hAnsi="Times New Roman"/>
                <w:sz w:val="20"/>
              </w:rPr>
              <w:lastRenderedPageBreak/>
              <w:t xml:space="preserve">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r w:rsidRPr="00FF0123">
              <w:rPr>
                <w:rFonts w:ascii="Times New Roman" w:hAnsi="Times New Roman"/>
                <w:sz w:val="20"/>
              </w:rPr>
              <w:t xml:space="preserve">Суб’єкту господарювання, який виробляє або має намір виробляти електричну енергію з альтернативних джерел енергії, на об’єктах електроенергетики або чергах їх будівництва (пускових комплексах), якому згідно з цією статтею встановлено "зелений" тариф з урахуванням понижуючого коефіцієнту, подовжується дія «зеленого» тарифу на два роки на період з 1 січня 2030 року до 31 </w:t>
            </w:r>
            <w:r w:rsidRPr="00FF0123">
              <w:rPr>
                <w:rFonts w:ascii="Times New Roman" w:hAnsi="Times New Roman"/>
                <w:sz w:val="20"/>
              </w:rPr>
              <w:lastRenderedPageBreak/>
              <w:t xml:space="preserve">грудня 2031 року, який встановлюється на рівні:  </w:t>
            </w:r>
          </w:p>
          <w:p w:rsidR="0064372B" w:rsidRPr="00FF0123" w:rsidRDefault="0064372B" w:rsidP="0064372B">
            <w:pPr>
              <w:spacing w:after="0" w:line="240" w:lineRule="auto"/>
              <w:ind w:firstLine="273"/>
              <w:jc w:val="both"/>
            </w:pPr>
            <w:r w:rsidRPr="00FF0123">
              <w:rPr>
                <w:rFonts w:ascii="Times New Roman" w:hAnsi="Times New Roman"/>
                <w:sz w:val="20"/>
              </w:rPr>
              <w:t xml:space="preserve">7,24 євроцентів за 1 кіловат-годину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7,62 євроцентів за 1 кіловат-годину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lastRenderedPageBreak/>
              <w:t>101</w:t>
            </w:r>
          </w:p>
        </w:tc>
        <w:tc>
          <w:tcPr>
            <w:tcW w:w="1227" w:type="pct"/>
            <w:vMerge w:val="restart"/>
            <w:tcBorders>
              <w:top w:val="nil"/>
              <w:left w:val="nil"/>
              <w:bottom w:val="nil"/>
              <w:right w:val="nil"/>
            </w:tcBorders>
          </w:tcPr>
          <w:p w:rsidR="0064372B" w:rsidRPr="00FF0123" w:rsidRDefault="0064372B" w:rsidP="0064372B">
            <w:pPr>
              <w:spacing w:after="0" w:line="240" w:lineRule="auto"/>
            </w:pPr>
          </w:p>
        </w:tc>
        <w:tc>
          <w:tcPr>
            <w:tcW w:w="1344" w:type="pct"/>
            <w:tcBorders>
              <w:top w:val="nil"/>
              <w:left w:val="nil"/>
              <w:bottom w:val="nil"/>
              <w:right w:val="nil"/>
            </w:tcBorders>
          </w:tcPr>
          <w:p w:rsidR="0064372B" w:rsidRPr="000A109E" w:rsidRDefault="0064372B" w:rsidP="0064372B">
            <w:pPr>
              <w:spacing w:after="0" w:line="240" w:lineRule="auto"/>
              <w:jc w:val="both"/>
              <w:rPr>
                <w:rFonts w:ascii="Times New Roman" w:hAnsi="Times New Roman"/>
                <w:sz w:val="20"/>
              </w:rPr>
            </w:pPr>
            <w:r w:rsidRPr="000A109E">
              <w:rPr>
                <w:rFonts w:ascii="Times New Roman" w:hAnsi="Times New Roman"/>
                <w:b/>
                <w:sz w:val="20"/>
              </w:rPr>
              <w:t>-557- Н.д. Івченко В. Є. (р.к. №185)</w:t>
            </w:r>
          </w:p>
        </w:tc>
        <w:tc>
          <w:tcPr>
            <w:tcW w:w="747" w:type="pct"/>
            <w:tcBorders>
              <w:top w:val="nil"/>
              <w:left w:val="nil"/>
              <w:bottom w:val="nil"/>
              <w:right w:val="nil"/>
            </w:tcBorders>
          </w:tcPr>
          <w:p w:rsidR="0064372B" w:rsidRPr="000A109E" w:rsidRDefault="000A109E" w:rsidP="0064372B">
            <w:pPr>
              <w:spacing w:after="0" w:line="240" w:lineRule="auto"/>
              <w:jc w:val="both"/>
              <w:rPr>
                <w:rFonts w:ascii="Times New Roman" w:hAnsi="Times New Roman"/>
              </w:rPr>
            </w:pPr>
            <w:r w:rsidRPr="000A109E">
              <w:rPr>
                <w:rFonts w:ascii="Times New Roman" w:hAnsi="Times New Roman"/>
                <w:sz w:val="18"/>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У пункті 1 розділу І: </w:t>
            </w:r>
          </w:p>
          <w:p w:rsidR="0064372B" w:rsidRPr="00FF0123" w:rsidRDefault="0064372B" w:rsidP="0064372B">
            <w:pPr>
              <w:spacing w:after="0" w:line="240" w:lineRule="auto"/>
              <w:ind w:firstLine="273"/>
              <w:jc w:val="both"/>
            </w:pPr>
            <w:r w:rsidRPr="00FF0123">
              <w:rPr>
                <w:rFonts w:ascii="Times New Roman" w:hAnsi="Times New Roman"/>
                <w:sz w:val="20"/>
              </w:rPr>
              <w:t xml:space="preserve">по тексту підпункту 3 слово та цифру «1 МВт» замінити словом та цифрою «3 МВт»;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102</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“Стаття 9</w:t>
            </w:r>
            <w:r w:rsidRPr="00FF0123">
              <w:rPr>
                <w:rFonts w:ascii="Times New Roman" w:hAnsi="Times New Roman"/>
                <w:sz w:val="20"/>
                <w:vertAlign w:val="superscript"/>
              </w:rPr>
              <w:t>4</w:t>
            </w:r>
            <w:r w:rsidRPr="00FF0123">
              <w:rPr>
                <w:rFonts w:ascii="Times New Roman" w:hAnsi="Times New Roman"/>
                <w:sz w:val="20"/>
              </w:rPr>
              <w:t>.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-558- Н.д. Мотовиловець А. В. (р.к. №90)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64372B" w:rsidP="0064372B">
            <w:pPr>
              <w:spacing w:after="0" w:line="240" w:lineRule="auto"/>
              <w:ind w:firstLine="273"/>
              <w:jc w:val="both"/>
              <w:rPr>
                <w:rFonts w:ascii="Times New Roman" w:hAnsi="Times New Roman"/>
              </w:rPr>
            </w:pPr>
            <w:r w:rsidRPr="00014136">
              <w:rPr>
                <w:rFonts w:ascii="Times New Roman" w:hAnsi="Times New Roman"/>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у період з </w:t>
            </w:r>
            <w:r w:rsidRPr="000A109E">
              <w:rPr>
                <w:rFonts w:ascii="Times New Roman" w:hAnsi="Times New Roman"/>
              </w:rPr>
              <w:t>1 серпня 2020 року”.</w:t>
            </w:r>
            <w:r w:rsidRPr="00014136">
              <w:rPr>
                <w:rFonts w:ascii="Times New Roman" w:hAnsi="Times New Roman"/>
              </w:rPr>
              <w:t xml:space="preserve"> </w:t>
            </w:r>
          </w:p>
          <w:p w:rsidR="0064372B" w:rsidRPr="00014136" w:rsidRDefault="0064372B" w:rsidP="0064372B">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другому підпункту третього пункту 1 розділу I слова та цифри "на період з 1 липня 2020 року по 31 грудня 2029 року" замінити словами та цифрами "з 1 серпня 2020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-559- Н.д. Ковальов О. І. (р.к. №387)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назві статті 9-4 після слів "...31 грудня" замінити цифри "2029" на  "2031"</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-560-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-561- Н.д. Копанчук О. Є. (р.к. №390)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w:t>
            </w:r>
            <w:r w:rsidRPr="00FF0123">
              <w:rPr>
                <w:rFonts w:ascii="Times New Roman" w:hAnsi="Times New Roman"/>
                <w:sz w:val="20"/>
              </w:rPr>
              <w:lastRenderedPageBreak/>
              <w:t>енергію з альтернативних джерел енергії, на період з 1 серпня 2020 року по 31 грудня 2029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-562- Н.д. Кіт А. Б. (р.к. №327)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Стаття 9-4. Особливості встановлення "зеленого" тарифу для суб’єктів господарювання, які виробляють електричну енергію з альтернативних джерел енергії</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-563-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у абзаці 1 пп. (3) п. 1 замінити словами "Стаття 9-4. Особливості встановлення “зеленого“ тарифу для суб’єктів господарювання, що здійснюють виробництво електричної енергії з альтернативних джерел енергії, на період з 1 липня 2020 року до 31 грудня 2029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-564- Н.д. Петруняк Є. В. (р.к. №87)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«3) розділ II доповнити статтею 94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“зеленогоˮ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2016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2017 року до 31 грудня 2019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2016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0,65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w:t>
            </w:r>
            <w:r w:rsidRPr="00FF0123">
              <w:rPr>
                <w:rFonts w:ascii="Times New Roman" w:hAnsi="Times New Roman"/>
                <w:sz w:val="20"/>
              </w:rPr>
              <w:lastRenderedPageBreak/>
              <w:t xml:space="preserve">будівництва (пускових комплексах) встановленою потужністю 1 МВт та більше, що введені в експлуатацію 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w:t>
            </w:r>
            <w:r w:rsidRPr="00FF0123">
              <w:rPr>
                <w:rFonts w:ascii="Times New Roman" w:hAnsi="Times New Roman"/>
                <w:sz w:val="20"/>
              </w:rPr>
              <w:lastRenderedPageBreak/>
              <w:t xml:space="preserve">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законодавства, що зменшує розмір податків </w:t>
            </w:r>
            <w:r w:rsidRPr="00FF0123">
              <w:rPr>
                <w:rFonts w:ascii="Times New Roman" w:hAnsi="Times New Roman"/>
                <w:sz w:val="20"/>
              </w:rPr>
              <w:lastRenderedPageBreak/>
              <w:t xml:space="preserve">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r w:rsidRPr="00FF0123">
              <w:rPr>
                <w:rFonts w:ascii="Times New Roman" w:hAnsi="Times New Roman"/>
                <w:sz w:val="20"/>
              </w:rPr>
              <w:t xml:space="preserve">Суб’єкту господарювання, який виробляє або має намір виробляти електричну енергію з альтернативних джерел енергії, на об’єктах електроенергетики або чергах їх будівництва (пускових комплексах), якому згідно з цією статтею встановлено "зелений" тариф з урахуванням понижуючого коефіцієнту, подовжується дія «зеленого» тарифу на два роки на період з 1 січня 2030 року до 31 грудня 2031 року, який встановлюється на рівні:  </w:t>
            </w:r>
          </w:p>
          <w:p w:rsidR="0064372B" w:rsidRPr="00FF0123" w:rsidRDefault="0064372B" w:rsidP="0064372B">
            <w:pPr>
              <w:spacing w:after="0" w:line="240" w:lineRule="auto"/>
              <w:ind w:firstLine="273"/>
              <w:jc w:val="both"/>
            </w:pPr>
            <w:r w:rsidRPr="00FF0123">
              <w:rPr>
                <w:rFonts w:ascii="Times New Roman" w:hAnsi="Times New Roman"/>
                <w:sz w:val="20"/>
              </w:rPr>
              <w:t xml:space="preserve">7,24 євроцентів за 1 кіловат-годину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7,62 євроцентів за 1 кіловат-годину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-565- Н.д. Фролов П. В. (р.к. №122)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«3) розділ II доповнити статтею 94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“зеленогоˮ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p w:rsidR="0064372B" w:rsidRPr="00FF0123" w:rsidRDefault="0064372B" w:rsidP="0064372B">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w:t>
            </w:r>
            <w:r w:rsidRPr="00FF0123">
              <w:rPr>
                <w:rFonts w:ascii="Times New Roman" w:hAnsi="Times New Roman"/>
                <w:sz w:val="20"/>
              </w:rPr>
              <w:lastRenderedPageBreak/>
              <w:t xml:space="preserve">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2016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2017 року до 31 грудня 2019 року і які складаються з вітроустановок одиничною встановленою потужністю від 2000 кВт та більше;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2016 року;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0,65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що введені в експлуатацію з 1 січня 2017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w:t>
            </w:r>
            <w:r w:rsidRPr="00FF0123">
              <w:rPr>
                <w:rFonts w:ascii="Times New Roman" w:hAnsi="Times New Roman"/>
                <w:sz w:val="20"/>
              </w:rPr>
              <w:lastRenderedPageBreak/>
              <w:t xml:space="preserve">будівництва (пускових комплексах) встановленою потужністю 1 МВт та більше, що введені в експлуатацію з 1 серпня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w:t>
            </w:r>
            <w:r w:rsidRPr="00FF0123">
              <w:rPr>
                <w:rFonts w:ascii="Times New Roman" w:hAnsi="Times New Roman"/>
                <w:sz w:val="20"/>
              </w:rPr>
              <w:lastRenderedPageBreak/>
              <w:t xml:space="preserve">року включно, помноженому на понижуючий коефіцієнт 0,85.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суб’єктів господарювання, яким “зеленіˮ тарифи встановлені або будуть встановлені </w:t>
            </w:r>
            <w:r w:rsidRPr="00FF0123">
              <w:rPr>
                <w:rFonts w:ascii="Times New Roman" w:hAnsi="Times New Roman"/>
                <w:sz w:val="20"/>
              </w:rPr>
              <w:lastRenderedPageBreak/>
              <w:t xml:space="preserve">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64372B" w:rsidRPr="00FF0123" w:rsidRDefault="0064372B" w:rsidP="0064372B">
            <w:pPr>
              <w:spacing w:after="0" w:line="240" w:lineRule="auto"/>
              <w:ind w:firstLine="273"/>
              <w:jc w:val="both"/>
            </w:pPr>
            <w:r w:rsidRPr="00FF0123">
              <w:rPr>
                <w:rFonts w:ascii="Times New Roman" w:hAnsi="Times New Roman"/>
                <w:sz w:val="20"/>
              </w:rPr>
              <w:t xml:space="preserve">Суб’єкту господарювання, який виробляє або має намір виробляти електричну енергію з альтернативних джерел енергії, на об’єктах електроенергетики або чергах їх будівництва (пускових комплексах), якому згідно з цією статтею встановлено "зелений" тариф з урахуванням понижуючого коефіцієнту, подовжується дія «зеленого» тарифу на два роки на період з 1 січня 2030 року до 31 грудня 2031 року, який встановлюється на рівні:  </w:t>
            </w:r>
          </w:p>
          <w:p w:rsidR="0064372B" w:rsidRPr="00FF0123" w:rsidRDefault="0064372B" w:rsidP="0064372B">
            <w:pPr>
              <w:spacing w:after="0" w:line="240" w:lineRule="auto"/>
              <w:ind w:firstLine="273"/>
              <w:jc w:val="both"/>
            </w:pPr>
            <w:r w:rsidRPr="00FF0123">
              <w:rPr>
                <w:rFonts w:ascii="Times New Roman" w:hAnsi="Times New Roman"/>
                <w:sz w:val="20"/>
              </w:rPr>
              <w:t xml:space="preserve">7,24 євроцентів за 1 кіловат-годину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r w:rsidRPr="00FF0123">
              <w:rPr>
                <w:rFonts w:ascii="Times New Roman" w:hAnsi="Times New Roman"/>
                <w:sz w:val="20"/>
              </w:rPr>
              <w:t xml:space="preserve">7,62 євроцентів за 1 кіловат-годину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-566- Н.д. Кабаченко В. В. (р.к. №184)</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2 підпункту 3 пункту 1 розділу I викласти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2031 року.»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-567- Н.д. Кіт А. Б. (р.к. №327)</w:t>
            </w:r>
          </w:p>
        </w:tc>
        <w:tc>
          <w:tcPr>
            <w:tcW w:w="747" w:type="pct"/>
            <w:tcBorders>
              <w:top w:val="nil"/>
              <w:left w:val="nil"/>
              <w:bottom w:val="nil"/>
              <w:right w:val="nil"/>
            </w:tcBorders>
          </w:tcPr>
          <w:p w:rsidR="0064372B" w:rsidRPr="0078630D" w:rsidRDefault="00C5042C" w:rsidP="0064372B">
            <w:pPr>
              <w:spacing w:after="0" w:line="240" w:lineRule="auto"/>
              <w:jc w:val="both"/>
              <w:rPr>
                <w:rFonts w:ascii="Times New Roman" w:hAnsi="Times New Roman"/>
                <w:b/>
              </w:rPr>
            </w:pPr>
            <w:r w:rsidRPr="00C5042C">
              <w:rPr>
                <w:rFonts w:ascii="Times New Roman" w:hAnsi="Times New Roman"/>
                <w:b/>
                <w:sz w:val="18"/>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 підпункті 3 пункту 1  розділу І законопроекту абзаци 2 та 4 викласти в редакціях такого змісту:  </w:t>
            </w:r>
          </w:p>
          <w:p w:rsidR="0064372B" w:rsidRPr="00C5042C" w:rsidRDefault="0064372B" w:rsidP="0064372B">
            <w:pPr>
              <w:spacing w:after="0" w:line="240" w:lineRule="auto"/>
              <w:ind w:firstLine="273"/>
              <w:jc w:val="both"/>
            </w:pPr>
            <w:r w:rsidRPr="00C5042C">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w:t>
            </w:r>
          </w:p>
          <w:p w:rsidR="0064372B" w:rsidRPr="00FF0123" w:rsidRDefault="0064372B" w:rsidP="0064372B">
            <w:pPr>
              <w:spacing w:after="0" w:line="240" w:lineRule="auto"/>
              <w:ind w:firstLine="273"/>
              <w:jc w:val="both"/>
            </w:pPr>
            <w:r w:rsidRPr="00C5042C">
              <w:rPr>
                <w:rFonts w:ascii="Times New Roman" w:hAnsi="Times New Roman"/>
                <w:sz w:val="20"/>
              </w:rPr>
              <w:t>«Для суб’єктів господарювання</w:t>
            </w:r>
            <w:r w:rsidRPr="00FF0123">
              <w:rPr>
                <w:rFonts w:ascii="Times New Roman" w:hAnsi="Times New Roman"/>
                <w:sz w:val="20"/>
              </w:rPr>
              <w:t xml:space="preserve">, визначених частиною першою цієї статті,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 тарифу.» відповідно,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доповнивши після 9 абзацу новим абзацом такого змісту: «на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10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виключивши після абзацу 13 абзац 14, </w:t>
            </w:r>
          </w:p>
          <w:p w:rsidR="0064372B" w:rsidRPr="00FF0123" w:rsidRDefault="0064372B" w:rsidP="0064372B">
            <w:pPr>
              <w:spacing w:after="0" w:line="240" w:lineRule="auto"/>
              <w:ind w:firstLine="273"/>
              <w:jc w:val="both"/>
            </w:pPr>
            <w:r w:rsidRPr="00FF0123">
              <w:rPr>
                <w:rFonts w:ascii="Times New Roman" w:hAnsi="Times New Roman"/>
                <w:sz w:val="20"/>
              </w:rPr>
              <w:t xml:space="preserve"> та доповнивши після абзацу 15 новим реченням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відповідно до частини третьої цієї статті встановлюються на строк: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до 31.12.2029 - для суб’єктів господарювання, які виробляють електричну енергію з енергії вітру;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31.12.2032 -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від 1 МВт до 10 МВт, що введені в експлуатацію з 1 липня 2015 року до 31 грудня 2019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січня 2020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виклавши абзац 16 в такій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«Держава гарантує, що на період з 01 серпня 2020 року до 31 грудня 2032 року для суб’єктів господарювання, яким "зелені" тарифи встановлені або будуть встановлені відповідно до частини третьої цієї статті, "зелені"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64372B" w:rsidRPr="00FF0123" w:rsidRDefault="0064372B" w:rsidP="0064372B">
            <w:pPr>
              <w:spacing w:after="0" w:line="240" w:lineRule="auto"/>
              <w:ind w:firstLine="273"/>
              <w:jc w:val="both"/>
            </w:pPr>
            <w:r w:rsidRPr="00FF0123">
              <w:rPr>
                <w:rFonts w:ascii="Times New Roman" w:hAnsi="Times New Roman"/>
                <w:sz w:val="20"/>
              </w:rPr>
              <w:t xml:space="preserve">В підпункті 3 пункту 1  розділу І законопроекту абзац 10 вважати абзацом 11, абзац 15 вважати абзацом 14 відповідно.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-568- Н.д. Костюх А. В. (р.к. №73)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другому підпункту третього пункту 1 розділу I слова та цифри "на період з 1 липня 2020 року по 31 грудня 2029 року" замінити словами та цифрами "з 1 серпня 2020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highlight w:val="cyan"/>
              </w:rPr>
            </w:pPr>
            <w:r w:rsidRPr="000A109E">
              <w:rPr>
                <w:rFonts w:ascii="Times New Roman" w:hAnsi="Times New Roman"/>
                <w:b/>
                <w:sz w:val="20"/>
              </w:rPr>
              <w:t>-569- Н.д. Совсун І. Р. (р.к. №223), Н.д. Василенко Л. В. (р.к. №224)</w:t>
            </w:r>
          </w:p>
        </w:tc>
        <w:tc>
          <w:tcPr>
            <w:tcW w:w="747" w:type="pct"/>
            <w:tcBorders>
              <w:top w:val="nil"/>
              <w:left w:val="nil"/>
              <w:bottom w:val="nil"/>
              <w:right w:val="nil"/>
            </w:tcBorders>
          </w:tcPr>
          <w:p w:rsidR="0064372B" w:rsidRPr="0078630D" w:rsidRDefault="000A109E" w:rsidP="00A54550">
            <w:pPr>
              <w:spacing w:after="0" w:line="240" w:lineRule="auto"/>
              <w:jc w:val="both"/>
              <w:rPr>
                <w:rFonts w:ascii="Times New Roman" w:hAnsi="Times New Roman"/>
                <w:b/>
                <w:highlight w:val="cyan"/>
              </w:rPr>
            </w:pPr>
            <w:r w:rsidRPr="00EE3384">
              <w:rPr>
                <w:rFonts w:ascii="Times New Roman" w:hAnsi="Times New Roman"/>
                <w:b/>
                <w:sz w:val="18"/>
              </w:rPr>
              <w:t>Враховано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 У підпункті 3) пункту 1 розділу І проєкту закону (нова стаття 9-4 Закону України “Про альтернативні джерела енергії”):</w:t>
            </w:r>
          </w:p>
          <w:p w:rsidR="0064372B" w:rsidRPr="00FF0123" w:rsidRDefault="0064372B" w:rsidP="0064372B">
            <w:pPr>
              <w:spacing w:after="0" w:line="240" w:lineRule="auto"/>
              <w:ind w:firstLine="273"/>
              <w:jc w:val="both"/>
            </w:pPr>
            <w:r w:rsidRPr="00FF0123">
              <w:rPr>
                <w:rFonts w:ascii="Times New Roman" w:hAnsi="Times New Roman"/>
                <w:sz w:val="20"/>
              </w:rPr>
              <w:t xml:space="preserve">Абзац другий викласти у редакції: </w:t>
            </w:r>
          </w:p>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у період з 1 серпня 2020 року”.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-570-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другому підпункту третього пункту 1 розділу I слова та цифри "на період з 1 липня 2020 року по 31 грудня 2029 року" замінити словами та цифрами "з 1 серпня 2020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-571- Н.д. Овчинникова Ю. Ю. (р.к. №81)</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Закон України "Про альтернативні джерела енергії" доповнити статтею 9-4 такого змісту:</w:t>
            </w:r>
          </w:p>
          <w:p w:rsidR="0064372B" w:rsidRPr="00FF0123" w:rsidRDefault="0064372B" w:rsidP="0064372B">
            <w:pPr>
              <w:spacing w:after="0" w:line="240" w:lineRule="auto"/>
              <w:ind w:firstLine="273"/>
              <w:jc w:val="both"/>
            </w:pPr>
            <w:r w:rsidRPr="00FF0123">
              <w:rPr>
                <w:rFonts w:ascii="Times New Roman" w:hAnsi="Times New Roman"/>
                <w:sz w:val="20"/>
              </w:rPr>
              <w:t>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w:t>
            </w:r>
          </w:p>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енергії сонячного випромінювання та/або вітру на </w:t>
            </w:r>
            <w:r w:rsidRPr="00FF0123">
              <w:rPr>
                <w:rFonts w:ascii="Times New Roman" w:hAnsi="Times New Roman"/>
                <w:sz w:val="20"/>
              </w:rPr>
              <w:lastRenderedPageBreak/>
              <w:t>об’єктах електроенергетики або чергах їх будівництва (пускових комплексах).……</w:t>
            </w:r>
          </w:p>
          <w:p w:rsidR="0064372B" w:rsidRPr="00FF0123" w:rsidRDefault="0064372B" w:rsidP="0064372B">
            <w:pPr>
              <w:spacing w:after="0" w:line="240" w:lineRule="auto"/>
              <w:ind w:firstLine="273"/>
              <w:jc w:val="both"/>
            </w:pPr>
            <w:r w:rsidRPr="00FF0123">
              <w:rPr>
                <w:rFonts w:ascii="Times New Roman" w:hAnsi="Times New Roman"/>
                <w:sz w:val="20"/>
              </w:rPr>
              <w:t>Для суб’єктів господарювання, визначених частиною першою цієї статті, на період з 1 серпня 2020 року до 31 грудня 2029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w:t>
            </w:r>
          </w:p>
          <w:p w:rsidR="0064372B" w:rsidRPr="00FF0123" w:rsidRDefault="0064372B" w:rsidP="0064372B">
            <w:pPr>
              <w:spacing w:after="0" w:line="240" w:lineRule="auto"/>
              <w:ind w:firstLine="273"/>
              <w:jc w:val="both"/>
            </w:pPr>
            <w:r w:rsidRPr="00FF0123">
              <w:rPr>
                <w:rFonts w:ascii="Times New Roman" w:hAnsi="Times New Roman"/>
                <w:sz w:val="20"/>
              </w:rPr>
              <w:t>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які складаються з вітроустановок одиничною встановленою потужністю від 2000 кВт та більше;……</w:t>
            </w:r>
          </w:p>
          <w:p w:rsidR="0064372B" w:rsidRPr="00FF0123" w:rsidRDefault="0064372B" w:rsidP="0064372B">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до 1 січня 2021 року;</w:t>
            </w:r>
          </w:p>
          <w:p w:rsidR="0064372B" w:rsidRPr="00FF0123" w:rsidRDefault="0064372B" w:rsidP="0064372B">
            <w:pPr>
              <w:spacing w:after="0" w:line="240" w:lineRule="auto"/>
              <w:ind w:firstLine="273"/>
              <w:jc w:val="both"/>
            </w:pPr>
            <w:r w:rsidRPr="00FF0123">
              <w:rPr>
                <w:rFonts w:ascii="Times New Roman" w:hAnsi="Times New Roman"/>
                <w:sz w:val="20"/>
              </w:rPr>
              <w:t>на рівні 0,9 -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2021 року до 1 січня 2022 року;</w:t>
            </w:r>
          </w:p>
          <w:p w:rsidR="0064372B" w:rsidRPr="00FF0123" w:rsidRDefault="0064372B" w:rsidP="0064372B">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2022 року до 1 січня 2023 року;……</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0,6 - для суб’єктів господарювання, які виробляють електричну </w:t>
            </w:r>
            <w:r w:rsidRPr="00FF0123">
              <w:rPr>
                <w:rFonts w:ascii="Times New Roman" w:hAnsi="Times New Roman"/>
                <w:sz w:val="20"/>
              </w:rPr>
              <w:lastRenderedPageBreak/>
              <w:t>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w:t>
            </w:r>
          </w:p>
          <w:p w:rsidR="0064372B" w:rsidRPr="00FF0123" w:rsidRDefault="0064372B" w:rsidP="0064372B">
            <w:pPr>
              <w:spacing w:after="0" w:line="240" w:lineRule="auto"/>
              <w:ind w:firstLine="273"/>
              <w:jc w:val="both"/>
            </w:pPr>
            <w:r w:rsidRPr="00FF0123">
              <w:rPr>
                <w:rFonts w:ascii="Times New Roman" w:hAnsi="Times New Roman"/>
                <w:sz w:val="20"/>
              </w:rPr>
              <w:t>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10 МВт, що були введені в експлуатацію до 1 липня 2015 року;……</w:t>
            </w:r>
          </w:p>
          <w:p w:rsidR="0064372B" w:rsidRPr="00FF0123" w:rsidRDefault="0064372B" w:rsidP="0064372B">
            <w:pPr>
              <w:spacing w:after="0" w:line="240" w:lineRule="auto"/>
              <w:ind w:firstLine="273"/>
              <w:jc w:val="both"/>
            </w:pPr>
            <w:r w:rsidRPr="00FF0123">
              <w:rPr>
                <w:rFonts w:ascii="Times New Roman" w:hAnsi="Times New Roman"/>
                <w:sz w:val="20"/>
              </w:rPr>
              <w:t>на рівні 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до 31 грудня 2019 року;……</w:t>
            </w:r>
          </w:p>
          <w:p w:rsidR="0064372B" w:rsidRPr="00FF0123" w:rsidRDefault="0064372B" w:rsidP="0064372B">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листопада 2020 року;……</w:t>
            </w:r>
          </w:p>
          <w:p w:rsidR="0064372B" w:rsidRPr="00FF0123" w:rsidRDefault="0064372B" w:rsidP="0064372B">
            <w:pPr>
              <w:spacing w:after="0" w:line="240" w:lineRule="auto"/>
              <w:ind w:firstLine="273"/>
              <w:jc w:val="both"/>
            </w:pPr>
            <w:r w:rsidRPr="00FF0123">
              <w:rPr>
                <w:rFonts w:ascii="Times New Roman" w:hAnsi="Times New Roman"/>
                <w:sz w:val="20"/>
              </w:rPr>
              <w:t>на рівні 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до 1 січня 2021 року;……</w:t>
            </w:r>
          </w:p>
          <w:p w:rsidR="0064372B" w:rsidRPr="00FF0123" w:rsidRDefault="0064372B" w:rsidP="0064372B">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w:t>
            </w:r>
            <w:r w:rsidRPr="00FF0123">
              <w:rPr>
                <w:rFonts w:ascii="Times New Roman" w:hAnsi="Times New Roman"/>
                <w:sz w:val="20"/>
              </w:rPr>
              <w:lastRenderedPageBreak/>
              <w:t>що введені в експлуатацію з 1 жовтня 2020 року;……</w:t>
            </w:r>
          </w:p>
          <w:p w:rsidR="0064372B" w:rsidRPr="00FF0123" w:rsidRDefault="0064372B" w:rsidP="0064372B">
            <w:pPr>
              <w:spacing w:after="0" w:line="240" w:lineRule="auto"/>
              <w:ind w:firstLine="273"/>
              <w:jc w:val="both"/>
            </w:pPr>
            <w:r w:rsidRPr="00FF0123">
              <w:rPr>
                <w:rFonts w:ascii="Times New Roman" w:hAnsi="Times New Roman"/>
                <w:sz w:val="20"/>
              </w:rPr>
              <w:t>Виключити з законопроекту абзаци перший-третій пункту в) статті 94.</w:t>
            </w:r>
          </w:p>
          <w:p w:rsidR="0064372B" w:rsidRPr="00FF0123" w:rsidRDefault="0064372B" w:rsidP="0064372B">
            <w:pPr>
              <w:spacing w:after="0" w:line="240" w:lineRule="auto"/>
              <w:ind w:firstLine="273"/>
              <w:jc w:val="both"/>
            </w:pPr>
            <w:r w:rsidRPr="00FF0123">
              <w:rPr>
                <w:rFonts w:ascii="Times New Roman" w:hAnsi="Times New Roman"/>
                <w:sz w:val="20"/>
              </w:rPr>
              <w:t>……</w:t>
            </w:r>
          </w:p>
          <w:p w:rsidR="0064372B" w:rsidRPr="00FF0123" w:rsidRDefault="0064372B" w:rsidP="0064372B">
            <w:pPr>
              <w:spacing w:after="0" w:line="240" w:lineRule="auto"/>
              <w:ind w:firstLine="273"/>
              <w:jc w:val="both"/>
            </w:pPr>
            <w:r w:rsidRPr="00FF0123">
              <w:rPr>
                <w:rFonts w:ascii="Times New Roman" w:hAnsi="Times New Roman"/>
                <w:sz w:val="20"/>
              </w:rPr>
              <w:t>Держава гарантує, що для суб’єктів господарювання, яким "зелені" тарифи встановлені або будуть встановлені відповідно до частини третьої цієї статті, протягом усього строку дії "зеленого"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w:t>
            </w:r>
          </w:p>
          <w:p w:rsidR="0064372B" w:rsidRPr="00FF0123" w:rsidRDefault="0064372B" w:rsidP="0064372B">
            <w:pPr>
              <w:spacing w:after="0" w:line="240" w:lineRule="auto"/>
              <w:ind w:firstLine="273"/>
              <w:jc w:val="both"/>
            </w:pPr>
            <w:r w:rsidRPr="00FF0123">
              <w:rPr>
                <w:rFonts w:ascii="Times New Roman" w:hAnsi="Times New Roman"/>
                <w:sz w:val="20"/>
              </w:rPr>
              <w:t>..........</w:t>
            </w:r>
          </w:p>
          <w:p w:rsidR="0064372B" w:rsidRPr="00FF0123" w:rsidRDefault="0064372B" w:rsidP="0064372B">
            <w:pPr>
              <w:spacing w:after="0" w:line="240" w:lineRule="auto"/>
              <w:ind w:firstLine="273"/>
              <w:jc w:val="both"/>
            </w:pPr>
            <w:r w:rsidRPr="00FF0123">
              <w:rPr>
                <w:rFonts w:ascii="Times New Roman" w:hAnsi="Times New Roman"/>
                <w:sz w:val="20"/>
              </w:rPr>
              <w:t>Держава гарантує, що на період з 01 липня 2020 року до 31 грудня 2029 року для суб’єктів господарювання, яким "зелені" тарифи встановлені або будуть встановлені відповідно до частини третьої цієї статті, "зелені" тарифи не будуть змінені або відмінені.</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-572- Н.д. Пивоваров Є. П. (р.к. №376)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другому частини третьої пункту 1 розділу І слова та цифри “ на період з 1 липня 2020 року по 31 грудня 2029 року” замінити словами та цифрами “з 1 серпня 2020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103</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Дія цієї статті поширюється на суб’єктів господарювання, які відповідно до статті 9</w:t>
            </w:r>
            <w:r w:rsidRPr="00FF0123">
              <w:rPr>
                <w:rFonts w:ascii="Times New Roman" w:hAnsi="Times New Roman"/>
                <w:sz w:val="20"/>
                <w:vertAlign w:val="superscript"/>
              </w:rPr>
              <w:t>1</w:t>
            </w:r>
            <w:r w:rsidRPr="00FF0123">
              <w:rPr>
                <w:rFonts w:ascii="Times New Roman" w:hAnsi="Times New Roman"/>
                <w:sz w:val="20"/>
              </w:rPr>
              <w:t xml:space="preserve">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-573- Н.д. Мотовиловець А. В. (р.к. №90)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D5490A" w:rsidP="00D5490A">
            <w:pPr>
              <w:spacing w:after="0" w:line="240" w:lineRule="auto"/>
              <w:ind w:firstLine="273"/>
              <w:jc w:val="both"/>
              <w:rPr>
                <w:rFonts w:ascii="Times New Roman" w:hAnsi="Times New Roman"/>
              </w:rPr>
            </w:pPr>
            <w:r w:rsidRPr="00FF0123">
              <w:rPr>
                <w:rFonts w:ascii="Times New Roman" w:hAnsi="Times New Roman"/>
                <w:sz w:val="20"/>
              </w:rPr>
              <w:t>Дія цієї статті поширюється на суб’єктів господарювання, які відповідно до статті 9</w:t>
            </w:r>
            <w:r w:rsidRPr="00FF0123">
              <w:rPr>
                <w:rFonts w:ascii="Times New Roman" w:hAnsi="Times New Roman"/>
                <w:sz w:val="20"/>
                <w:vertAlign w:val="superscript"/>
              </w:rPr>
              <w:t>1</w:t>
            </w:r>
            <w:r w:rsidRPr="00FF0123">
              <w:rPr>
                <w:rFonts w:ascii="Times New Roman" w:hAnsi="Times New Roman"/>
                <w:sz w:val="20"/>
              </w:rPr>
              <w:t xml:space="preserve">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третьому підпункту третього пункту 1 розділу I слова "з альтернативних джерел енергії (крім доменного та коксівного газів, а з використанням гідроенергії – лише мікро-, міні- та малі гідроелектростанції)" замінити словами "з енергії сонячного випромінювання та/або вітру"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-574-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Дія цієї статті поширюється на суб’єктів господарювання, які відповідно до статті 91 </w:t>
            </w:r>
            <w:r w:rsidRPr="00FF0123">
              <w:rPr>
                <w:rFonts w:ascii="Times New Roman" w:hAnsi="Times New Roman"/>
                <w:sz w:val="20"/>
              </w:rPr>
              <w:lastRenderedPageBreak/>
              <w:t xml:space="preserve">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-575-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"Дія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у абзаці 2 пп. (3) п. 1  замінити словами "Положення цієї статті поширюється на суб’єктів господарювання, які відповідно до статті 9-1 цього Закону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-576- Н.д. Костюх А. В. (р.к. №73)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третьому підпункту третього пункту 1 розділу I слова "з альтернативних джерел енергії (крім доменного та коксівного газів, а з використанням гідроенергії – лише мікро-, міні- та малі гідроелектростанції)" замінити словами "з енергії сонячного випромінювання та/або вітру"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7654C0" w:rsidRDefault="0064372B" w:rsidP="0064372B">
            <w:pPr>
              <w:spacing w:after="0" w:line="240" w:lineRule="auto"/>
              <w:jc w:val="both"/>
              <w:rPr>
                <w:rFonts w:ascii="Times New Roman" w:hAnsi="Times New Roman"/>
                <w:sz w:val="20"/>
              </w:rPr>
            </w:pPr>
            <w:r w:rsidRPr="007654C0">
              <w:rPr>
                <w:rFonts w:ascii="Times New Roman" w:hAnsi="Times New Roman"/>
                <w:b/>
                <w:sz w:val="20"/>
              </w:rPr>
              <w:t>-577- Н.д. Совсун І. Р. (р.к. №223), Н.д. Василенко Л. В. (р.к. №224)</w:t>
            </w:r>
          </w:p>
        </w:tc>
        <w:tc>
          <w:tcPr>
            <w:tcW w:w="747" w:type="pct"/>
            <w:tcBorders>
              <w:top w:val="nil"/>
              <w:left w:val="nil"/>
              <w:bottom w:val="nil"/>
              <w:right w:val="nil"/>
            </w:tcBorders>
          </w:tcPr>
          <w:p w:rsidR="0064372B" w:rsidRPr="00F73796" w:rsidRDefault="00F73796" w:rsidP="0064372B">
            <w:pPr>
              <w:spacing w:after="0" w:line="240" w:lineRule="auto"/>
              <w:jc w:val="both"/>
              <w:rPr>
                <w:rFonts w:ascii="Times New Roman" w:hAnsi="Times New Roman"/>
                <w:b/>
              </w:rPr>
            </w:pPr>
            <w:r w:rsidRPr="00F73796">
              <w:rPr>
                <w:rFonts w:ascii="Times New Roman" w:hAnsi="Times New Roman"/>
                <w:b/>
                <w:sz w:val="18"/>
              </w:rPr>
              <w:t>Враховано</w:t>
            </w:r>
            <w:r w:rsidRPr="00F73796">
              <w:rPr>
                <w:rFonts w:ascii="Times New Roman" w:hAnsi="Times New Roman"/>
                <w:b/>
              </w:rPr>
              <w:t xml:space="preserve"> в редакції комітету</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 третій викласти у редакції: </w:t>
            </w:r>
          </w:p>
          <w:p w:rsidR="0064372B" w:rsidRPr="00FF0123" w:rsidRDefault="0064372B" w:rsidP="0064372B">
            <w:pPr>
              <w:spacing w:after="0" w:line="240" w:lineRule="auto"/>
              <w:ind w:firstLine="273"/>
              <w:jc w:val="both"/>
            </w:pPr>
            <w:r w:rsidRPr="00FF0123">
              <w:rPr>
                <w:rFonts w:ascii="Times New Roman" w:hAnsi="Times New Roman"/>
                <w:sz w:val="20"/>
              </w:rPr>
              <w:lastRenderedPageBreak/>
              <w:t xml:space="preserve">“Дія цієї статті поширюється на суб’єктів господарювання, визначених частиною другою статті 9-1 цього Закону, які виробляють або мають намір виробляти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на об’єктах електроенергетики або чергах їх будівництва (пускових комплексах) встановленою потужністю 1 МВт та більше”.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-578-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третьому підпункту третього пункту 1 розділу I слова "з альтернативних джерел енергії (крім доменного та коксівного газів, а з використанням гідроенергії – лише мікро-, міні- та малі гідроелектростанції)" замінити словами "з енергії сонячного випромінювання та/або вітру"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-579-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знаки «(пускових комплексах)» замінити словами та знаками «/пускових комплексах, введених в експлуатацію»;</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-580- Н.д. Пивоваров Є. П. (р.к. №376)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третьому частини третьої пункту 1 розділу І слова “з альтернативних джерел енергії (крім доменного та коксівного газів, а з використанням гідроенергії – лише мікро-, міні- та малі гідроелектростанції)” замінити словами “з енергії сонячного випромінювання та/або вітру”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104</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w:t>
            </w:r>
            <w:r w:rsidRPr="00FF0123">
              <w:rPr>
                <w:rFonts w:ascii="Times New Roman" w:hAnsi="Times New Roman"/>
                <w:sz w:val="20"/>
              </w:rPr>
              <w:lastRenderedPageBreak/>
              <w:t>статтею 9</w:t>
            </w:r>
            <w:r w:rsidRPr="00FF0123">
              <w:rPr>
                <w:rFonts w:ascii="Times New Roman" w:hAnsi="Times New Roman"/>
                <w:sz w:val="20"/>
                <w:vertAlign w:val="superscript"/>
              </w:rPr>
              <w:t>1</w:t>
            </w:r>
            <w:r w:rsidRPr="00FF0123">
              <w:rPr>
                <w:rFonts w:ascii="Times New Roman" w:hAnsi="Times New Roman"/>
                <w:sz w:val="20"/>
              </w:rPr>
              <w:t xml:space="preserve"> цього Закону, з урахуванням понижуючих коефіцієнтів, визначених цією статтею, або на рівні граничного (максимального) “зеленогоˮ тарифу.</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lastRenderedPageBreak/>
              <w:t>-581- Н.д. Мотовиловець А. В. (р.к. №90)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047676">
            <w:pPr>
              <w:spacing w:after="0" w:line="240" w:lineRule="auto"/>
              <w:jc w:val="both"/>
              <w:rPr>
                <w:rFonts w:ascii="Times New Roman" w:hAnsi="Times New Roman"/>
              </w:rPr>
            </w:pPr>
            <w:r w:rsidRPr="00E14E7C">
              <w:rPr>
                <w:rFonts w:ascii="Times New Roman" w:hAnsi="Times New Roman"/>
              </w:rPr>
              <w:t xml:space="preserve">Для суб’єктів господарювання, визначених частиною першою цієї статті, </w:t>
            </w:r>
            <w:r w:rsidR="00E81403" w:rsidRPr="00E14E7C">
              <w:rPr>
                <w:rFonts w:ascii="Times New Roman" w:hAnsi="Times New Roman"/>
              </w:rPr>
              <w:t xml:space="preserve">у </w:t>
            </w:r>
            <w:r w:rsidRPr="00E14E7C">
              <w:rPr>
                <w:rFonts w:ascii="Times New Roman" w:hAnsi="Times New Roman"/>
              </w:rPr>
              <w:t xml:space="preserve">період з 1 </w:t>
            </w:r>
            <w:r w:rsidR="00E81403" w:rsidRPr="00E14E7C">
              <w:rPr>
                <w:rFonts w:ascii="Times New Roman" w:hAnsi="Times New Roman"/>
              </w:rPr>
              <w:t>серпня</w:t>
            </w:r>
            <w:r w:rsidRPr="00E14E7C">
              <w:rPr>
                <w:rFonts w:ascii="Times New Roman" w:hAnsi="Times New Roman"/>
              </w:rPr>
              <w:t xml:space="preserve"> 2020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w:t>
            </w:r>
            <w:r w:rsidRPr="00E14E7C">
              <w:rPr>
                <w:rFonts w:ascii="Times New Roman" w:hAnsi="Times New Roman"/>
                <w:vertAlign w:val="superscript"/>
              </w:rPr>
              <w:t>1</w:t>
            </w:r>
            <w:r w:rsidRPr="00E14E7C">
              <w:rPr>
                <w:rFonts w:ascii="Times New Roman" w:hAnsi="Times New Roman"/>
              </w:rPr>
              <w:t xml:space="preserve"> цього </w:t>
            </w:r>
            <w:r w:rsidRPr="00E14E7C">
              <w:rPr>
                <w:rFonts w:ascii="Times New Roman" w:hAnsi="Times New Roman"/>
              </w:rPr>
              <w:lastRenderedPageBreak/>
              <w:t>Закону, з урахуванням понижуючих коефіцієнтів, визначених цією статтею, або на рівні граничного (максимального) “зеленогоˮ тарифу.</w:t>
            </w:r>
          </w:p>
          <w:p w:rsidR="00A54550" w:rsidRPr="00014136" w:rsidRDefault="00A54550" w:rsidP="00047676">
            <w:pPr>
              <w:spacing w:after="0" w:line="240" w:lineRule="auto"/>
              <w:jc w:val="both"/>
              <w:rPr>
                <w:rFonts w:ascii="Times New Roman" w:hAnsi="Times New Roman"/>
                <w:highlight w:val="cyan"/>
              </w:rPr>
            </w:pPr>
          </w:p>
          <w:p w:rsidR="0064372B" w:rsidRPr="00014136" w:rsidRDefault="0064372B" w:rsidP="00E14E7C">
            <w:pPr>
              <w:spacing w:after="0" w:line="240" w:lineRule="auto"/>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Абзаци четвертий-шостий підпункту третього пункту 1 розділу I замінити абзацом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з 1 серпня 2020 року «зелений» тариф встановлюється Національною комісією, що </w:t>
            </w:r>
            <w:r w:rsidRPr="00FF0123">
              <w:rPr>
                <w:rFonts w:ascii="Times New Roman" w:hAnsi="Times New Roman"/>
                <w:sz w:val="20"/>
              </w:rPr>
              <w:lastRenderedPageBreak/>
              <w:t xml:space="preserve">здійснює державне регулювання у сферах енергетики та комунальних послуг, за правилами, визначеними статтею 9-1 цього Закону, з урахуванням таких понижуючих коефіцієнтів:"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-582- Н.д. Ковальов О. І. (р.к. №387)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У абзаці третьому статті 9-4 після слів "...31 грудня" замінити цифри "2029" на  "2031"</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-583-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“зеленогоˮ тарифу.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-584- Н.д. Копанчук О. Є. (р.к. №390)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Для суб’єктів господарювання, визначених частиною першою цієї статті, на період з 1 серпня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“зеленогоˮ тарифу.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-585- Н.д. Кіт А. Б. (р.к. №327)</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"зелений" тариф встановлюється Національною комісією, що здійснює </w:t>
            </w:r>
            <w:r w:rsidRPr="00FF0123">
              <w:rPr>
                <w:rFonts w:ascii="Times New Roman" w:hAnsi="Times New Roman"/>
                <w:sz w:val="20"/>
              </w:rPr>
              <w:lastRenderedPageBreak/>
              <w:t>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 тарифу.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-586- Н.д. Цабаль В. В. (р.к. №219)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"Для суб’єктів господарювання, визначених частиною першою цієї статті, на період з 1 липня 2020 року до 31 грудня 2029 року “зеленийˮ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“зеленогоˮ тарифу" у абзаці 3 пп. (3) п. 1 викласти у наступній редакції "Для суб’єктів господарювання, визначених частиною першою цієї статті, на період з 1 липня 2020 року до 31 грудня 2029 року “зеленийˮ тариф має встановлюватись Національною комісією, що здійснює державне регулювання у сферах енергетики та комунальних послуг, за правилами, встановленими статтею 9-1 цього Закону, з урахуванням понижуючих коефіцієнтів, визначених цією статтею, або на рівні граничного (максимального) “зеленогоˮ тарифу".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-587-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четвертому підпункту 3 пункту 1 розділу І законопроекту слова "за правилами, визначеними статтею 9-1 цього Закону"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-588- Н.д. Костюх А. В. (р.к. №73)</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Абзаци четвертий-шостий підпункту третього пункту 1 розділу I замінити абзацом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з 1 серпня 2020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таких понижуючих коефіцієнтів:"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-589- Н.д. Скороход А. К. (р.к. №299)</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В абзаці четвертому підпункту 3 пункту 1 Розділу І законопроекту (щодо внесення змін до Закону України «Про альтернативні джерела енергії») замінити слова та цифри «до 31 грудня 2029» словами та цифрами «до 31 грудня 2025».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E14E7C" w:rsidRDefault="0064372B" w:rsidP="0064372B">
            <w:pPr>
              <w:spacing w:after="0" w:line="240" w:lineRule="auto"/>
              <w:jc w:val="both"/>
              <w:rPr>
                <w:rFonts w:ascii="Times New Roman" w:hAnsi="Times New Roman"/>
                <w:sz w:val="20"/>
              </w:rPr>
            </w:pPr>
            <w:r w:rsidRPr="00E14E7C">
              <w:rPr>
                <w:rFonts w:ascii="Times New Roman" w:hAnsi="Times New Roman"/>
                <w:b/>
                <w:sz w:val="20"/>
              </w:rPr>
              <w:t>-590- Н.д. Совсун І. Р. (р.к. №223), Н.д. Василенко Л. В. (р.к. №224)</w:t>
            </w:r>
          </w:p>
        </w:tc>
        <w:tc>
          <w:tcPr>
            <w:tcW w:w="747" w:type="pct"/>
            <w:tcBorders>
              <w:top w:val="nil"/>
              <w:left w:val="nil"/>
              <w:bottom w:val="nil"/>
              <w:right w:val="nil"/>
            </w:tcBorders>
          </w:tcPr>
          <w:p w:rsidR="0064372B" w:rsidRPr="00E14E7C" w:rsidRDefault="00E14E7C" w:rsidP="0064372B">
            <w:pPr>
              <w:spacing w:after="0" w:line="240" w:lineRule="auto"/>
              <w:jc w:val="both"/>
              <w:rPr>
                <w:rFonts w:ascii="Times New Roman" w:hAnsi="Times New Roman"/>
                <w:b/>
                <w:sz w:val="24"/>
                <w:szCs w:val="24"/>
                <w:highlight w:val="cyan"/>
              </w:rPr>
            </w:pPr>
            <w:r w:rsidRPr="00E14E7C">
              <w:rPr>
                <w:rFonts w:ascii="Times New Roman" w:hAnsi="Times New Roman"/>
                <w:b/>
                <w:sz w:val="18"/>
                <w:szCs w:val="24"/>
              </w:rPr>
              <w:t>Враховано</w:t>
            </w:r>
            <w:r>
              <w:rPr>
                <w:rFonts w:ascii="Times New Roman" w:hAnsi="Times New Roman"/>
                <w:b/>
                <w:sz w:val="18"/>
                <w:szCs w:val="24"/>
              </w:rPr>
              <w:t xml:space="preserve"> редакційно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E14E7C" w:rsidRDefault="0064372B" w:rsidP="0064372B">
            <w:pPr>
              <w:spacing w:after="0" w:line="240" w:lineRule="auto"/>
              <w:ind w:firstLine="273"/>
              <w:jc w:val="both"/>
            </w:pPr>
            <w:r w:rsidRPr="00E14E7C">
              <w:rPr>
                <w:rFonts w:ascii="Times New Roman" w:hAnsi="Times New Roman"/>
                <w:sz w:val="20"/>
              </w:rPr>
              <w:t>В абзаці четвертому слова та цифри “на період з 1 липня 2020 року до 31 грудня 2029 року” замінити словами та цифрами “у період з 1 серпня 2020 року”.</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-591- Н.д. Жупанин А. В. (р.к. №106)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Абзаци четвертий-шостий підпункту третього пункту 1 розділу I замінити абзацом такого змісту: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з 1 серпня 2020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таких понижуючих коефіцієнтів:"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-592-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Слово «понижуючих» замінити на слово «знижувальних»;</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-593-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знаки «(максимального)»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-594- Н.д. Підласа Р. А. (р.к. №100)</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Слова та знаки «, визначених цією статтею,» виключити;</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-595- Н.д. Чернєв Є. В. (р.к. №26)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r w:rsidRPr="00FF0123">
              <w:rPr>
                <w:rFonts w:ascii="Times New Roman" w:hAnsi="Times New Roman"/>
                <w:sz w:val="20"/>
              </w:rPr>
              <w:t xml:space="preserve">Для суб’єктів господарювання, визначених частиною першою цієї статті, на період з 1 серпня 2020 року до 31 грудня 2029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статтею 9-1 цього Закону, з урахуванням понижуючих коефіцієнтів, визначених цією статтею, або на рівні граничного (максимального) "зеленого" тарифу. </w:t>
            </w:r>
          </w:p>
          <w:p w:rsidR="0064372B" w:rsidRPr="00FF0123" w:rsidRDefault="0064372B" w:rsidP="0064372B">
            <w:pPr>
              <w:spacing w:after="0" w:line="240" w:lineRule="auto"/>
              <w:ind w:firstLine="273"/>
              <w:jc w:val="both"/>
            </w:pPr>
            <w:r w:rsidRPr="00FF0123">
              <w:rPr>
                <w:rFonts w:ascii="Times New Roman" w:hAnsi="Times New Roman"/>
                <w:sz w:val="20"/>
              </w:rPr>
              <w:t xml:space="preserve">…… </w:t>
            </w:r>
          </w:p>
          <w:p w:rsidR="0064372B" w:rsidRPr="00FF0123" w:rsidRDefault="0064372B" w:rsidP="0064372B">
            <w:pPr>
              <w:spacing w:after="0" w:line="240" w:lineRule="auto"/>
              <w:ind w:firstLine="273"/>
              <w:jc w:val="both"/>
            </w:pP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-596- Н.д. Пивоваров Є. П. (р.к. №376)</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абзаци четвертий-шостий частини третьої пункту 1 розділу І замінити одним абзацом такого змісту:“Для суб’єктів господарювання, визначених частиною першою цієї статті, з 1 серпня 2020 року «зелений» тариф встановлюється Національною комісією, що здійснює державне регулювання у сферах </w:t>
            </w:r>
            <w:r w:rsidRPr="00FF0123">
              <w:rPr>
                <w:rFonts w:ascii="Times New Roman" w:hAnsi="Times New Roman"/>
                <w:sz w:val="20"/>
              </w:rPr>
              <w:lastRenderedPageBreak/>
              <w:t>енергетики та комунальних послуг, за правилами, визначеними статтею 9-1 цього Закону, з урахуванням таких понижуючих коефіцієнтів:”;</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val="restart"/>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r w:rsidRPr="00FF0123">
              <w:rPr>
                <w:rFonts w:ascii="Times New Roman" w:hAnsi="Times New Roman"/>
                <w:sz w:val="20"/>
              </w:rPr>
              <w:t>105</w:t>
            </w:r>
          </w:p>
        </w:tc>
        <w:tc>
          <w:tcPr>
            <w:tcW w:w="1227" w:type="pct"/>
            <w:vMerge w:val="restar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“Зелені” тарифи встановлюються:</w:t>
            </w: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-597- Н.д. Василів І. В. (р.к. №365)</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64372B" w:rsidRPr="00014136" w:rsidRDefault="00896887" w:rsidP="0064372B">
            <w:pPr>
              <w:spacing w:after="0" w:line="240" w:lineRule="auto"/>
              <w:rPr>
                <w:rFonts w:ascii="Times New Roman" w:hAnsi="Times New Roman"/>
              </w:rPr>
            </w:pPr>
            <w:r w:rsidRPr="00014136">
              <w:rPr>
                <w:rFonts w:ascii="Times New Roman" w:hAnsi="Times New Roman"/>
              </w:rPr>
              <w:t>“Зелені” тарифи встановлюються:</w:t>
            </w: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 xml:space="preserve">“Зелені” тарифи встановлюються: </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r w:rsidRPr="00FF0123">
              <w:rPr>
                <w:rFonts w:ascii="Times New Roman" w:hAnsi="Times New Roman"/>
                <w:b/>
                <w:sz w:val="20"/>
              </w:rPr>
              <w:t>-598- Н.д. Железняк Я. І. (р.к. №212)</w:t>
            </w:r>
          </w:p>
        </w:tc>
        <w:tc>
          <w:tcPr>
            <w:tcW w:w="747" w:type="pct"/>
            <w:tcBorders>
              <w:top w:val="nil"/>
              <w:left w:val="nil"/>
              <w:bottom w:val="nil"/>
              <w:right w:val="nil"/>
            </w:tcBorders>
          </w:tcPr>
          <w:p w:rsidR="0064372B" w:rsidRPr="00FF0123" w:rsidRDefault="007654C0" w:rsidP="0064372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64372B" w:rsidRPr="00FF0123" w:rsidTr="00C74608">
        <w:trPr>
          <w:trHeight w:val="333"/>
        </w:trPr>
        <w:tc>
          <w:tcPr>
            <w:tcW w:w="199" w:type="pct"/>
            <w:vMerge/>
            <w:tcBorders>
              <w:top w:val="nil"/>
              <w:left w:val="nil"/>
              <w:bottom w:val="nil"/>
              <w:right w:val="nil"/>
            </w:tcBorders>
          </w:tcPr>
          <w:p w:rsidR="0064372B" w:rsidRPr="00FF0123" w:rsidRDefault="0064372B" w:rsidP="0064372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64372B" w:rsidRPr="00FF0123" w:rsidRDefault="0064372B" w:rsidP="0064372B">
            <w:pPr>
              <w:spacing w:after="0" w:line="240" w:lineRule="auto"/>
              <w:jc w:val="both"/>
              <w:rPr>
                <w:rFonts w:ascii="Times New Roman" w:hAnsi="Times New Roman"/>
                <w:sz w:val="20"/>
              </w:rPr>
            </w:pPr>
          </w:p>
        </w:tc>
        <w:tc>
          <w:tcPr>
            <w:tcW w:w="1344" w:type="pct"/>
            <w:tcBorders>
              <w:top w:val="nil"/>
              <w:left w:val="nil"/>
              <w:bottom w:val="nil"/>
              <w:right w:val="nil"/>
            </w:tcBorders>
          </w:tcPr>
          <w:p w:rsidR="0064372B" w:rsidRPr="00FF0123" w:rsidRDefault="0064372B" w:rsidP="0064372B">
            <w:pPr>
              <w:spacing w:after="0" w:line="240" w:lineRule="auto"/>
              <w:ind w:firstLine="273"/>
              <w:jc w:val="both"/>
            </w:pPr>
            <w:r w:rsidRPr="00FF0123">
              <w:rPr>
                <w:rFonts w:ascii="Times New Roman" w:hAnsi="Times New Roman"/>
                <w:sz w:val="20"/>
              </w:rPr>
              <w:t>В абзаці п'ятому підпункту 3 пункту 1 розділу І законопроекту слова "зелені тарифи встановлюються" замінити словами "зелений тариф встановлюється".</w:t>
            </w:r>
          </w:p>
        </w:tc>
        <w:tc>
          <w:tcPr>
            <w:tcW w:w="747" w:type="pct"/>
            <w:tcBorders>
              <w:top w:val="nil"/>
              <w:left w:val="nil"/>
              <w:bottom w:val="nil"/>
              <w:right w:val="nil"/>
            </w:tcBorders>
          </w:tcPr>
          <w:p w:rsidR="0064372B" w:rsidRPr="00FF0123" w:rsidRDefault="0064372B" w:rsidP="0064372B">
            <w:pPr>
              <w:spacing w:after="0" w:line="240" w:lineRule="auto"/>
            </w:pPr>
          </w:p>
        </w:tc>
        <w:tc>
          <w:tcPr>
            <w:tcW w:w="1483" w:type="pct"/>
            <w:vMerge/>
            <w:tcBorders>
              <w:top w:val="nil"/>
              <w:left w:val="nil"/>
              <w:bottom w:val="nil"/>
              <w:right w:val="nil"/>
            </w:tcBorders>
          </w:tcPr>
          <w:p w:rsidR="0064372B" w:rsidRPr="00014136" w:rsidRDefault="0064372B" w:rsidP="0064372B">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106</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w:t>
            </w:r>
            <w:r w:rsidRPr="00FF0123">
              <w:rPr>
                <w:rFonts w:ascii="Times New Roman" w:hAnsi="Times New Roman"/>
                <w:sz w:val="20"/>
                <w:vertAlign w:val="superscript"/>
              </w:rPr>
              <w:t>1</w:t>
            </w:r>
            <w:r w:rsidRPr="00FF0123">
              <w:rPr>
                <w:rFonts w:ascii="Times New Roman" w:hAnsi="Times New Roman"/>
                <w:sz w:val="20"/>
              </w:rPr>
              <w:t xml:space="preserve"> цього закону для таких суб’єктів господарювання “зелених” тарифів на понижуючі коефіцієнти:</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-599-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ind w:firstLine="273"/>
              <w:jc w:val="both"/>
              <w:rPr>
                <w:rFonts w:ascii="Times New Roman" w:hAnsi="Times New Roman"/>
              </w:rPr>
            </w:pPr>
            <w:r w:rsidRPr="00014136">
              <w:rPr>
                <w:rFonts w:ascii="Times New Roman" w:hAnsi="Times New Roman"/>
              </w:rPr>
              <w:t>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w:t>
            </w:r>
            <w:r w:rsidRPr="00014136">
              <w:rPr>
                <w:rFonts w:ascii="Times New Roman" w:hAnsi="Times New Roman"/>
                <w:vertAlign w:val="superscript"/>
              </w:rPr>
              <w:t>1</w:t>
            </w:r>
            <w:r w:rsidRPr="00014136">
              <w:rPr>
                <w:rFonts w:ascii="Times New Roman" w:hAnsi="Times New Roman"/>
              </w:rPr>
              <w:t xml:space="preserve"> цього закону для таких суб’єктів господарювання “зелених” тарифів на понижуючі коефіцієнти:</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-600-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Слова "а)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у абзаці 5 пп. (3) п. 1 викласти у наступній редакції "а) для суб’єктів господарювання, які виробляють електричну енергію з енергії сонячного випромінювання та/або енергії </w:t>
            </w:r>
            <w:r w:rsidRPr="00FF0123">
              <w:rPr>
                <w:rFonts w:ascii="Times New Roman" w:hAnsi="Times New Roman"/>
                <w:sz w:val="20"/>
              </w:rPr>
              <w:lastRenderedPageBreak/>
              <w:t>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-601-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п'ятому підпункту 3 пункту 1 розділу І законопроекту слова "відповідно до статті 91 цього закону"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-602-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п'ятому підпункту 3 пункту 1 розділу І законопроекту слова "зелених тарифів" замінити словами "зеленого" тарифу".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-603-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новим абзацом після абзацу шостого</w:t>
            </w:r>
          </w:p>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потужністю до 50 МВт, що введені в експлуатацію до 30 червня 2015 року і які складаються з вітроустановок одиничною встановленою потужністю від 2000 кВт та більше;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-604-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новим абзацом перед абзацом сьомим: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0,93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потужністю 50 МВт та більше, що введені в експлуатацію до 30 червня 2015 року і які складаються з </w:t>
            </w:r>
            <w:r w:rsidRPr="00FF0123">
              <w:rPr>
                <w:rFonts w:ascii="Times New Roman" w:hAnsi="Times New Roman"/>
                <w:sz w:val="20"/>
              </w:rPr>
              <w:lastRenderedPageBreak/>
              <w:t>вітроустановок одиничною встановленою потужністю від 2000 кВт та більше;"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-605- Н.д. Совсун І. Р. (р.к. №223), Н.д. Василенко Л. В. (р.к. №224)</w:t>
            </w:r>
          </w:p>
        </w:tc>
        <w:tc>
          <w:tcPr>
            <w:tcW w:w="747" w:type="pct"/>
            <w:tcBorders>
              <w:top w:val="nil"/>
              <w:left w:val="nil"/>
              <w:bottom w:val="nil"/>
              <w:right w:val="nil"/>
            </w:tcBorders>
          </w:tcPr>
          <w:p w:rsidR="00896887" w:rsidRPr="00F73796" w:rsidRDefault="00F73796" w:rsidP="00896887">
            <w:pPr>
              <w:spacing w:after="0" w:line="240" w:lineRule="auto"/>
              <w:jc w:val="both"/>
              <w:rPr>
                <w:rFonts w:ascii="Times New Roman" w:hAnsi="Times New Roman"/>
                <w:sz w:val="20"/>
              </w:rPr>
            </w:pPr>
            <w:r w:rsidRPr="00F73796">
              <w:rPr>
                <w:rFonts w:ascii="Times New Roman" w:hAnsi="Times New Roman"/>
                <w:sz w:val="18"/>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Абзаци шостий – тринадцятий викласти у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“а) для суб’єктів господарювання, які виробляють електричну енергію з енергії сонячного випромінювання та/або вітру на об’єктах електроенергетики або чергах їх будівництва (пускових комплексах),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для таких суб’єктів господарювання “зелених” тарифів на понижуючі коефіцієнти: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до 1 липня 2015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w:t>
            </w:r>
            <w:r w:rsidRPr="00FF0123">
              <w:rPr>
                <w:rFonts w:ascii="Times New Roman" w:hAnsi="Times New Roman"/>
                <w:sz w:val="20"/>
              </w:rPr>
              <w:lastRenderedPageBreak/>
              <w:t xml:space="preserve">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січня 2020 року до 30 вересня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жовтня 2020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«відповідно до статті 9-1 цього закону» замінити словами та цифрами «відповідно до статті 9-1 цього Закону»;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F15B9B">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«понижуючі» замінити на слово «знижувальні»;</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107</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і які складаються з вітроустановок одиничною встановленою потужністю від 2000 кВт та більше;</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-608-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F15B9B" w:rsidRDefault="00896887" w:rsidP="00F15B9B">
            <w:pPr>
              <w:spacing w:after="0" w:line="240" w:lineRule="auto"/>
              <w:jc w:val="both"/>
              <w:rPr>
                <w:rFonts w:ascii="Times New Roman" w:hAnsi="Times New Roman"/>
              </w:rPr>
            </w:pPr>
            <w:r w:rsidRPr="00014136">
              <w:rPr>
                <w:rFonts w:ascii="Times New Roman" w:hAnsi="Times New Roman"/>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w:t>
            </w:r>
            <w:r w:rsidRPr="00F15B9B">
              <w:rPr>
                <w:rFonts w:ascii="Times New Roman" w:hAnsi="Times New Roman"/>
              </w:rPr>
              <w:t>і які складаються з вітроустановок одиничною встановленою потужністю від 2000 кВт та більше;</w:t>
            </w:r>
          </w:p>
          <w:p w:rsidR="003764C4" w:rsidRPr="00014136" w:rsidRDefault="003764C4" w:rsidP="00896887">
            <w:pPr>
              <w:spacing w:after="0" w:line="240" w:lineRule="auto"/>
              <w:rPr>
                <w:rFonts w:ascii="Times New Roman" w:hAnsi="Times New Roman"/>
              </w:rPr>
            </w:pPr>
          </w:p>
          <w:p w:rsidR="000477E4" w:rsidRPr="00014136" w:rsidRDefault="000477E4" w:rsidP="003764C4">
            <w:pPr>
              <w:spacing w:after="0" w:line="240" w:lineRule="auto"/>
              <w:rPr>
                <w:rFonts w:ascii="Times New Roman" w:hAnsi="Times New Roman"/>
              </w:rPr>
            </w:pPr>
          </w:p>
          <w:p w:rsidR="00357A9F" w:rsidRPr="00014136" w:rsidRDefault="00357A9F" w:rsidP="00357A9F">
            <w:pPr>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перший пункту "а" частини третьої статті 9-4 викласти в такій редакції: "на рівні 0,74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і які складаються з вітроустановок одиничною встановленою потужністю від 2000 кВт та більше;"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-609-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сьомому підпункту 3 пункту 1 Розділу І законопроекту (щодо внесення змін до Закону України «Про альтернативні джерела енергії») замінити слова, цифри та </w:t>
            </w:r>
            <w:r w:rsidRPr="00FF0123">
              <w:rPr>
                <w:rFonts w:ascii="Times New Roman" w:hAnsi="Times New Roman"/>
                <w:sz w:val="20"/>
              </w:rPr>
              <w:lastRenderedPageBreak/>
              <w:t>знак «на рівні 0,925» словами, цифрами та знаком «на рівні 0,6».</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-610-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до 31 грудня 2019 року і які складаються з вітроустановок одиничною встановленою потужністю від 2000 кВт та більше;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-611-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і які складаються з вітроустановок одиничною встановленою потужністю від 2000 кВт та більше" у абзаці 6 пп. (3) п. 1 викласти у наступній редакції "на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були введені в експлуатацію у період з 1 липня 2015 року до 31 грудня 2019 включно року і які складаються з вітроустановок одиничною встановленою потужністю від 2000 кВт та більше".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-612-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сьомому підпункту 3 пункту 1 розділу І законопроекту слова та цифри «з 1 липня 2015 року»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-613-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7 підпункту 3 пункту 1 розділу І законопроекту цифри «0,925» замінити на цифри «0,9»;</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-614-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9-4</w:t>
            </w:r>
          </w:p>
          <w:p w:rsidR="00896887" w:rsidRPr="00FF0123" w:rsidRDefault="00896887" w:rsidP="00896887">
            <w:pPr>
              <w:spacing w:after="0" w:line="240" w:lineRule="auto"/>
              <w:ind w:firstLine="273"/>
              <w:jc w:val="both"/>
            </w:pPr>
            <w:r w:rsidRPr="00FF0123">
              <w:rPr>
                <w:rFonts w:ascii="Times New Roman" w:hAnsi="Times New Roman"/>
                <w:sz w:val="20"/>
              </w:rPr>
              <w:t>абзац 7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які складаються з вітроустановок одиничною встановленою потужністю від 2000 кВт та більше;"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-615- Н.д. Горбенко Р. О. (р.к. №105)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Абзаци сьомий-тринадцятий підпункту 3 пункту 1 розділу I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2015 року до 31 грудня 2019 року і які складаються з вітроустановок одиничною встановленою потужністю від 2000 кВт та більше;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r w:rsidRPr="00FF0123">
              <w:rPr>
                <w:rFonts w:ascii="Times New Roman" w:hAnsi="Times New Roman"/>
                <w:sz w:val="20"/>
              </w:rPr>
              <w:lastRenderedPageBreak/>
              <w:t xml:space="preserve">встановленою потужністю до 1 МВт,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-616-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сьомому цифри "2019" замінити цифрами "2016"</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-617-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абзацу сьомого доповнити новим абзацом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2017 року до 31 грудня 2019 року і які складаються з вітроустановок </w:t>
            </w:r>
            <w:r w:rsidRPr="00FF0123">
              <w:rPr>
                <w:rFonts w:ascii="Times New Roman" w:hAnsi="Times New Roman"/>
                <w:sz w:val="20"/>
              </w:rPr>
              <w:lastRenderedPageBreak/>
              <w:t>одиничною встановленою потужністю від 2000 кВт та більше;"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-618-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сьомому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0,925» словами, цифрами та знаком «на рівні 0,9».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-619-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Цифри та знаки «0,925» замінити на цифри та знаки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-620-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«потужністю від 2000 кВт та більше» замінити словами «потужністю не менше ніж 2000 кВт»;</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-621-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«до 31 грудня 2019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-622-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внести такі зміни:</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до 31 грудня 2021 року і які складаються з вітроустановок одиничною встановленою потужністю від 2000 кВт та більше;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2022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-623-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які складаються з вітроустановок одиничною встановленою потужністю від 2000 кВт та більше;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-624-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до 31 грудня 2019 року які складаються з вітроустановок одиничною встановленою потужністю від 2000 кВт та більше;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108</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w:t>
            </w:r>
            <w:r w:rsidRPr="00FF0123">
              <w:rPr>
                <w:rFonts w:ascii="Times New Roman" w:hAnsi="Times New Roman"/>
                <w:sz w:val="20"/>
              </w:rPr>
              <w:lastRenderedPageBreak/>
              <w:t>введені в експлуатацію з 1 січня 2020 року;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-625-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1A2006">
            <w:pPr>
              <w:spacing w:after="0" w:line="240" w:lineRule="auto"/>
              <w:jc w:val="both"/>
              <w:rPr>
                <w:rFonts w:ascii="Times New Roman" w:hAnsi="Times New Roman"/>
              </w:rPr>
            </w:pPr>
            <w:r w:rsidRPr="00014136">
              <w:rPr>
                <w:rFonts w:ascii="Times New Roman" w:hAnsi="Times New Roman"/>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w:t>
            </w:r>
            <w:r w:rsidRPr="00014136">
              <w:rPr>
                <w:rFonts w:ascii="Times New Roman" w:hAnsi="Times New Roman"/>
              </w:rPr>
              <w:lastRenderedPageBreak/>
              <w:t>(пускових комплексах), що введені в експлуатацію з 1 січня 2020 року;</w:t>
            </w:r>
          </w:p>
          <w:p w:rsidR="00357A9F" w:rsidRPr="00014136" w:rsidRDefault="00357A9F" w:rsidP="00896887">
            <w:pPr>
              <w:spacing w:after="0" w:line="240" w:lineRule="auto"/>
              <w:rPr>
                <w:rFonts w:ascii="Times New Roman" w:hAnsi="Times New Roman"/>
              </w:rPr>
            </w:pPr>
          </w:p>
          <w:p w:rsidR="00357A9F" w:rsidRPr="00014136" w:rsidRDefault="00357A9F" w:rsidP="00896887">
            <w:pPr>
              <w:spacing w:after="0" w:line="240" w:lineRule="auto"/>
              <w:rPr>
                <w:rFonts w:ascii="Times New Roman" w:hAnsi="Times New Roman"/>
              </w:rPr>
            </w:pPr>
          </w:p>
          <w:p w:rsidR="00E81403" w:rsidRPr="00014136" w:rsidRDefault="00E81403" w:rsidP="001A2006">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другий пункту "а" частини третьої статті 9-4 викласти в такій редакції: "на рівні 0,78 — для суб’єктів господарювання, які виробляють електричну енергію з енергії вітру на об’єктах електроенергетики або </w:t>
            </w:r>
            <w:r w:rsidRPr="00FF0123">
              <w:rPr>
                <w:rFonts w:ascii="Times New Roman" w:hAnsi="Times New Roman"/>
                <w:sz w:val="20"/>
              </w:rPr>
              <w:lastRenderedPageBreak/>
              <w:t>чергах їх будівництва (пускових комплексах), що введені в експлуатацію з 1 січня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-626-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-627-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восьмому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0,975» словами, цифрами та знаком «на рівні 0,6».</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-628-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у такій редакції: "на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починаючи з 1 січня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-629-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8 підпункту 3 пункту 1 розділу І законопроекту цифри «0,975» замінити на цифри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-630-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восьмий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до 1 січня 2021 року;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після абзацу вольмого доповнити новим абзацом наступного змісту:</w:t>
            </w:r>
          </w:p>
          <w:p w:rsidR="00896887" w:rsidRPr="00FF0123" w:rsidRDefault="00896887" w:rsidP="00896887">
            <w:pPr>
              <w:spacing w:after="0" w:line="240" w:lineRule="auto"/>
              <w:ind w:firstLine="273"/>
              <w:jc w:val="both"/>
            </w:pPr>
            <w:r w:rsidRPr="00FF0123">
              <w:rPr>
                <w:rFonts w:ascii="Times New Roman" w:hAnsi="Times New Roman"/>
                <w:sz w:val="20"/>
              </w:rPr>
              <w:t>"на рівні 0,95 -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-631-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додати нові абзаци:</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до 1 січня 2022 року; </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2022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-632-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8 підпункту 3 пункту 1 розділу I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w:t>
            </w:r>
            <w:r w:rsidRPr="00FF0123">
              <w:rPr>
                <w:rFonts w:ascii="Times New Roman" w:hAnsi="Times New Roman"/>
                <w:sz w:val="20"/>
              </w:rPr>
              <w:lastRenderedPageBreak/>
              <w:t xml:space="preserve">до 31 грудня 2019 року за умови продовження строку дії договору купівлі-продажу електроенергії за «зеленим» тарифом сторонами договору - до 31 грудня 2031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-633- Н.д. Юрченко О. М. (р.к. №412)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пункті «3) розділ ІІ доповнити статтею 9-4 такоко змісту:» частини 1 розділу І Законопроекту № 3658 після абзацу восьмого доповнити абзацом наступного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встановленою потужністю більше 5 МВт (крім об’єктів з трьома вітротурбінами незалежно від встановленої потужності таких вітротурбін), що введені в експлуатацію з 1 січня 2022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-634-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після абзацу восьмого новим абзацом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"на рівні 0,7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липня 2021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-635-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восьмому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0,975» словами, цифрами та знаком «на рівні 0,9».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Цифри та знаки «0,975» замінити на цифри та знаки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з 1 січня 2020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-638-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0,94 -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-639-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2020 року до 1 січня 2021 року;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на рівні 0,9 -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2022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109</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-640-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підпункті 3 пункту 1 розділу І законопроекту після абзацу восьмого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з 1 січня 2022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110</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-641-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9B7680">
            <w:pPr>
              <w:spacing w:after="0" w:line="240" w:lineRule="auto"/>
              <w:jc w:val="both"/>
              <w:rPr>
                <w:rFonts w:ascii="Times New Roman" w:hAnsi="Times New Roman"/>
              </w:rPr>
            </w:pPr>
            <w:r w:rsidRPr="00014136">
              <w:rPr>
                <w:rFonts w:ascii="Times New Roman" w:hAnsi="Times New Roman"/>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w:t>
            </w:r>
            <w:r w:rsidR="009B7680" w:rsidRPr="009B7680">
              <w:rPr>
                <w:rFonts w:ascii="Times New Roman" w:hAnsi="Times New Roman"/>
              </w:rPr>
              <w:t>1</w:t>
            </w:r>
            <w:r w:rsidRPr="009B7680">
              <w:rPr>
                <w:rFonts w:ascii="Times New Roman" w:hAnsi="Times New Roman"/>
              </w:rPr>
              <w:t xml:space="preserve"> МВт</w:t>
            </w:r>
            <w:r w:rsidRPr="00014136">
              <w:rPr>
                <w:rFonts w:ascii="Times New Roman" w:hAnsi="Times New Roman"/>
              </w:rPr>
              <w:t xml:space="preserve"> та більше, що введені в експлуатацію з 1 липня 2015 року до 31 грудня 2019 року;</w:t>
            </w:r>
          </w:p>
          <w:p w:rsidR="00282622" w:rsidRPr="00014136" w:rsidRDefault="00282622" w:rsidP="00896887">
            <w:pPr>
              <w:spacing w:after="0" w:line="240" w:lineRule="auto"/>
              <w:rPr>
                <w:rFonts w:ascii="Times New Roman" w:hAnsi="Times New Roman"/>
              </w:rPr>
            </w:pPr>
          </w:p>
          <w:p w:rsidR="00047676" w:rsidRPr="00014136" w:rsidRDefault="00047676" w:rsidP="00896887">
            <w:pPr>
              <w:spacing w:after="0" w:line="240" w:lineRule="auto"/>
              <w:rPr>
                <w:rFonts w:ascii="Times New Roman" w:hAnsi="Times New Roman"/>
              </w:rPr>
            </w:pPr>
          </w:p>
          <w:p w:rsidR="00864574" w:rsidRPr="00014136" w:rsidRDefault="00864574" w:rsidP="00864574">
            <w:pPr>
              <w:spacing w:after="0"/>
              <w:jc w:val="both"/>
              <w:rPr>
                <w:rFonts w:ascii="Times New Roman" w:hAnsi="Times New Roman"/>
              </w:rPr>
            </w:pPr>
          </w:p>
          <w:p w:rsidR="007D5BDA" w:rsidRPr="00014136" w:rsidRDefault="007D5BDA" w:rsidP="00896887">
            <w:pPr>
              <w:spacing w:after="0" w:line="240" w:lineRule="auto"/>
              <w:rPr>
                <w:rFonts w:ascii="Times New Roman" w:hAnsi="Times New Roman"/>
              </w:rPr>
            </w:pPr>
          </w:p>
          <w:p w:rsidR="00047676" w:rsidRPr="00014136" w:rsidRDefault="00047676"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третій пункту "а" частини третьої статті 9-4 викласти в такій редакції: "на рівні 0,68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w:t>
            </w:r>
            <w:r w:rsidRPr="00FF0123">
              <w:rPr>
                <w:rFonts w:ascii="Times New Roman" w:hAnsi="Times New Roman"/>
                <w:sz w:val="20"/>
              </w:rPr>
              <w:lastRenderedPageBreak/>
              <w:t>експлуатацію з 1 липня 2015 року до 31 грудня 2019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-642-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дев'ятий підпункту третього пункту 1 розділу I викласти в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10 МВт, що введені в експлуатацію з 1 липня 2015 року по 31 грудня 2019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-643- Н.д. Лабазюк С. П. (р.к. №389)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"потужністю 1 МВт та більше" замінити на слова "потужністю 3 МВт та більше".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-644-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-645-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дев’ятому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0,85» словами, цифрами та знаком «на рівні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-646- Н.д. Кіт А. Б. (р.к. №327)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r w:rsidRPr="00FF0123">
              <w:rPr>
                <w:rFonts w:ascii="Times New Roman" w:hAnsi="Times New Roman"/>
                <w:sz w:val="20"/>
              </w:rPr>
              <w:lastRenderedPageBreak/>
              <w:t xml:space="preserve">встановленою потужністю від 10 МВт та більше, що введені в експлуатацію з 1 липня 2015 року до 31 грудня 2019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-647-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у абзаці 8 пп. (3) п. 1 викласти у наступній редакції "на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були введені в експлуатацію у період з 1 липня 2015 року до 31 грудня 2019 року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-648- Н.д. Тарута С. О. (р.к. №163)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9 пункту 3 частини першої розділу І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з продовженням строку дії договору купівлі-продажу електроенергії за «зеленим» тарифом до 31 грудня 2031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-649-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додати нові абзаци наступного змісту:</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першого січня 2019 по 31 грудня 2019 року; </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першого січня 2018 по 31 грудня 2018 року; </w:t>
            </w:r>
          </w:p>
          <w:p w:rsidR="00896887" w:rsidRPr="00FF0123" w:rsidRDefault="00896887" w:rsidP="00896887">
            <w:pPr>
              <w:spacing w:after="0" w:line="240" w:lineRule="auto"/>
              <w:ind w:firstLine="273"/>
              <w:jc w:val="both"/>
            </w:pPr>
            <w:r w:rsidRPr="00FF0123">
              <w:rPr>
                <w:rFonts w:ascii="Times New Roman" w:hAnsi="Times New Roman"/>
                <w:sz w:val="20"/>
              </w:rPr>
              <w:t>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першого січня 2017 по 31 грудня 2017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-650-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додати нові абзаци наступного змісту:</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10 МВт та більше,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w:t>
            </w:r>
            <w:r w:rsidRPr="00FF0123">
              <w:rPr>
                <w:rFonts w:ascii="Times New Roman" w:hAnsi="Times New Roman"/>
                <w:sz w:val="20"/>
              </w:rPr>
              <w:lastRenderedPageBreak/>
              <w:t>на об’єктах електроенергетики або чергах їх будівництва (пускових комплексах), встановленою потужністю від 1 МВт до 10 МВт, що були введені в експлуатацію до 1 липня 2015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-651-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9 підпункту 3 пункту 1 розділу I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за умови продовження строку дії договору купівлі-продажу електроенергії за «зеленим» тарифом сторонами договору - до 31 грудня 2031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386A82" w:rsidRDefault="00896887" w:rsidP="00896887">
            <w:pPr>
              <w:spacing w:after="0" w:line="240" w:lineRule="auto"/>
              <w:rPr>
                <w:rFonts w:ascii="Times New Roman" w:hAnsi="Times New Roman"/>
                <w:b/>
                <w:sz w:val="20"/>
                <w:szCs w:val="20"/>
              </w:rPr>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-652- Н.д. Кіт А. Б. (р.к. №327)</w:t>
            </w:r>
          </w:p>
        </w:tc>
        <w:tc>
          <w:tcPr>
            <w:tcW w:w="747" w:type="pct"/>
            <w:tcBorders>
              <w:top w:val="nil"/>
              <w:left w:val="nil"/>
              <w:bottom w:val="nil"/>
              <w:right w:val="nil"/>
            </w:tcBorders>
          </w:tcPr>
          <w:p w:rsidR="00896887" w:rsidRPr="00FE202E" w:rsidRDefault="00386A82" w:rsidP="00896887">
            <w:pPr>
              <w:spacing w:after="0" w:line="240" w:lineRule="auto"/>
              <w:jc w:val="both"/>
              <w:rPr>
                <w:rFonts w:ascii="Times New Roman" w:hAnsi="Times New Roman"/>
                <w:b/>
                <w:sz w:val="20"/>
                <w:szCs w:val="20"/>
              </w:rPr>
            </w:pPr>
            <w:r w:rsidRPr="00FE202E">
              <w:rPr>
                <w:rFonts w:ascii="Times New Roman" w:hAnsi="Times New Roman"/>
                <w:b/>
                <w:sz w:val="20"/>
                <w:szCs w:val="20"/>
              </w:rPr>
              <w:t>Враховано частково</w:t>
            </w:r>
          </w:p>
          <w:p w:rsidR="00386A82" w:rsidRPr="00386A82" w:rsidRDefault="00386A82" w:rsidP="00896887">
            <w:pPr>
              <w:spacing w:after="0" w:line="240" w:lineRule="auto"/>
              <w:jc w:val="both"/>
              <w:rPr>
                <w:rFonts w:ascii="Times New Roman" w:hAnsi="Times New Roman"/>
                <w:b/>
                <w:sz w:val="20"/>
                <w:szCs w:val="20"/>
              </w:rPr>
            </w:pPr>
            <w:r w:rsidRPr="00FE202E">
              <w:rPr>
                <w:rFonts w:ascii="Times New Roman" w:hAnsi="Times New Roman"/>
                <w:b/>
                <w:sz w:val="20"/>
                <w:szCs w:val="20"/>
              </w:rPr>
              <w:t>у рядку 123</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Абзаци 9 та 16 підпункту 3 пункту 1  розділу І законопроекту викласти в наступних редакціях такого змісту відповідно: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10 МВт та більше,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w:t>
            </w:r>
            <w:r w:rsidRPr="00FF0123">
              <w:rPr>
                <w:rFonts w:ascii="Times New Roman" w:hAnsi="Times New Roman"/>
                <w:sz w:val="20"/>
              </w:rPr>
              <w:lastRenderedPageBreak/>
              <w:t xml:space="preserve">введені в експлуатацію до 31 березня 2013 року включно, помноженому на понижуючий коефіцієнт 0,95.».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-653-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девятому цифри "2019" замінити цифрами "2016"</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-654-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дев'ятий підпункту третього пункту 1 розділу I викласти в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10 МВт, що введені в експлуатацію з 1 липня 2015 року по 31 грудня 2019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-655-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 В абзаці дев’ятому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0,85» словами, цифрами та знаком «на рівні 0,5».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-656-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дев'ятий підпункту третього пункту 1 розділу I викласти в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10 МВт, що введені в експлуатацію з 1 липня 2015 року по 31 грудня 2019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Цифри та знаки «0,85» замінити на цифри та знаки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«потужністю 1 МВт та більше» замінити словами та цифрами «потужністю не менше ніж 1МВт»;</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-659-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«до 31 грудня 2019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-660-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першого січня 2019 по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першого січня 2018 по 31 грудня 2018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w:t>
            </w:r>
            <w:r w:rsidRPr="00FF0123">
              <w:rPr>
                <w:rFonts w:ascii="Times New Roman" w:hAnsi="Times New Roman"/>
                <w:sz w:val="20"/>
              </w:rPr>
              <w:lastRenderedPageBreak/>
              <w:t xml:space="preserve">що введені в експлуатацію з першого січня 2017 по 31 грудня 2017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-661-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10 МВт та більше,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0,65 -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10 МВт, що були введені в експлуатацію до 1 липня 2015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-662- Н.д. Пивоваров Є. П. (р.к. №376)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абзаци дев’ятий та десятий частини третьої пункту 1 розділу І замінити двома абзацами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w:t>
            </w:r>
            <w:r w:rsidRPr="00FF0123">
              <w:rPr>
                <w:rFonts w:ascii="Times New Roman" w:hAnsi="Times New Roman"/>
                <w:sz w:val="20"/>
              </w:rPr>
              <w:lastRenderedPageBreak/>
              <w:t>потужністю більше 10 МВт, що введені в експлуатацію з 1 липня 2015 року по 31 грудня 2019 року;</w:t>
            </w:r>
          </w:p>
          <w:p w:rsidR="00896887" w:rsidRPr="00FF0123" w:rsidRDefault="00896887" w:rsidP="00896887">
            <w:pPr>
              <w:spacing w:after="0" w:line="240" w:lineRule="auto"/>
              <w:ind w:firstLine="273"/>
              <w:jc w:val="both"/>
            </w:pPr>
            <w:r w:rsidRPr="00FF0123">
              <w:rPr>
                <w:rFonts w:ascii="Times New Roman" w:hAnsi="Times New Roman"/>
                <w:sz w:val="20"/>
              </w:rPr>
              <w:t>0,875 -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включно, що введені в експлуатацію з 1 липня 2015 року по 31 грудня 2019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0D3382" w:rsidRPr="00FF0123" w:rsidTr="00C74608">
        <w:trPr>
          <w:trHeight w:val="333"/>
        </w:trPr>
        <w:tc>
          <w:tcPr>
            <w:tcW w:w="199" w:type="pct"/>
            <w:vMerge w:val="restart"/>
            <w:tcBorders>
              <w:top w:val="nil"/>
              <w:left w:val="nil"/>
              <w:right w:val="nil"/>
            </w:tcBorders>
          </w:tcPr>
          <w:p w:rsidR="000D3382" w:rsidRPr="00FF0123" w:rsidRDefault="000D3382" w:rsidP="00896887">
            <w:pPr>
              <w:spacing w:after="0" w:line="240" w:lineRule="auto"/>
              <w:jc w:val="center"/>
              <w:rPr>
                <w:rFonts w:ascii="Times New Roman" w:hAnsi="Times New Roman"/>
                <w:sz w:val="20"/>
              </w:rPr>
            </w:pPr>
            <w:r w:rsidRPr="00FF0123">
              <w:rPr>
                <w:rFonts w:ascii="Times New Roman" w:hAnsi="Times New Roman"/>
                <w:sz w:val="20"/>
              </w:rPr>
              <w:t>111</w:t>
            </w:r>
          </w:p>
        </w:tc>
        <w:tc>
          <w:tcPr>
            <w:tcW w:w="1227" w:type="pct"/>
            <w:vMerge w:val="restart"/>
            <w:tcBorders>
              <w:top w:val="nil"/>
              <w:left w:val="nil"/>
              <w:right w:val="nil"/>
            </w:tcBorders>
          </w:tcPr>
          <w:p w:rsidR="000D3382" w:rsidRPr="00FF0123" w:rsidRDefault="000D3382" w:rsidP="00896887">
            <w:pPr>
              <w:spacing w:after="0" w:line="240" w:lineRule="auto"/>
            </w:pPr>
          </w:p>
        </w:tc>
        <w:tc>
          <w:tcPr>
            <w:tcW w:w="1344" w:type="pct"/>
            <w:tcBorders>
              <w:top w:val="nil"/>
              <w:left w:val="nil"/>
              <w:bottom w:val="nil"/>
              <w:right w:val="nil"/>
            </w:tcBorders>
          </w:tcPr>
          <w:p w:rsidR="000D3382" w:rsidRPr="00FF0123" w:rsidRDefault="000D3382" w:rsidP="00896887">
            <w:pPr>
              <w:spacing w:after="0" w:line="240" w:lineRule="auto"/>
              <w:jc w:val="both"/>
              <w:rPr>
                <w:rFonts w:ascii="Times New Roman" w:hAnsi="Times New Roman"/>
                <w:sz w:val="20"/>
              </w:rPr>
            </w:pPr>
            <w:r w:rsidRPr="00FF0123">
              <w:rPr>
                <w:rFonts w:ascii="Times New Roman" w:hAnsi="Times New Roman"/>
                <w:b/>
                <w:sz w:val="20"/>
              </w:rPr>
              <w:t>-663- Н.д. Кіт А. Б. (р.к. №327)</w:t>
            </w:r>
          </w:p>
        </w:tc>
        <w:tc>
          <w:tcPr>
            <w:tcW w:w="747" w:type="pct"/>
            <w:tcBorders>
              <w:top w:val="nil"/>
              <w:left w:val="nil"/>
              <w:bottom w:val="nil"/>
              <w:right w:val="nil"/>
            </w:tcBorders>
          </w:tcPr>
          <w:p w:rsidR="000D3382"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0D3382" w:rsidRPr="00014136" w:rsidRDefault="000D3382" w:rsidP="00896887">
            <w:pPr>
              <w:spacing w:after="0" w:line="240" w:lineRule="auto"/>
              <w:rPr>
                <w:rFonts w:ascii="Times New Roman" w:hAnsi="Times New Roman"/>
              </w:rPr>
            </w:pPr>
          </w:p>
        </w:tc>
      </w:tr>
      <w:tr w:rsidR="000D3382" w:rsidRPr="00FF0123" w:rsidTr="00C74608">
        <w:trPr>
          <w:trHeight w:val="333"/>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0D3382" w:rsidRPr="00FF0123" w:rsidRDefault="000D3382"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10 МВт, що введені в експлуатацію з 1 липня 2015 року до 31 грудня 2019 року;</w:t>
            </w:r>
          </w:p>
        </w:tc>
        <w:tc>
          <w:tcPr>
            <w:tcW w:w="747" w:type="pct"/>
            <w:tcBorders>
              <w:top w:val="nil"/>
              <w:left w:val="nil"/>
              <w:bottom w:val="nil"/>
              <w:right w:val="nil"/>
            </w:tcBorders>
          </w:tcPr>
          <w:p w:rsidR="000D3382" w:rsidRPr="00FF0123" w:rsidRDefault="000D3382" w:rsidP="00896887">
            <w:pPr>
              <w:spacing w:after="0" w:line="240" w:lineRule="auto"/>
            </w:pPr>
          </w:p>
        </w:tc>
        <w:tc>
          <w:tcPr>
            <w:tcW w:w="1483" w:type="pct"/>
            <w:tcBorders>
              <w:top w:val="nil"/>
              <w:left w:val="nil"/>
              <w:bottom w:val="nil"/>
              <w:right w:val="nil"/>
            </w:tcBorders>
          </w:tcPr>
          <w:p w:rsidR="000D3382" w:rsidRPr="00014136" w:rsidRDefault="000D3382" w:rsidP="00896887">
            <w:pPr>
              <w:spacing w:after="0" w:line="240" w:lineRule="auto"/>
              <w:jc w:val="both"/>
              <w:rPr>
                <w:rFonts w:ascii="Times New Roman" w:hAnsi="Times New Roman"/>
              </w:rPr>
            </w:pPr>
          </w:p>
        </w:tc>
      </w:tr>
      <w:tr w:rsidR="000D3382" w:rsidRPr="00FF0123" w:rsidTr="00C74608">
        <w:trPr>
          <w:trHeight w:val="333"/>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0D3382" w:rsidRPr="00FF0123" w:rsidRDefault="000D3382" w:rsidP="00896887">
            <w:pPr>
              <w:spacing w:after="0" w:line="240" w:lineRule="auto"/>
              <w:jc w:val="both"/>
              <w:rPr>
                <w:rFonts w:ascii="Times New Roman" w:hAnsi="Times New Roman"/>
                <w:sz w:val="20"/>
              </w:rPr>
            </w:pPr>
            <w:r w:rsidRPr="00FF0123">
              <w:rPr>
                <w:rFonts w:ascii="Times New Roman" w:hAnsi="Times New Roman"/>
                <w:b/>
                <w:sz w:val="20"/>
              </w:rPr>
              <w:t>-664- Н.д. Герус А. М. (р.к. №17)</w:t>
            </w:r>
          </w:p>
        </w:tc>
        <w:tc>
          <w:tcPr>
            <w:tcW w:w="747" w:type="pct"/>
            <w:tcBorders>
              <w:top w:val="nil"/>
              <w:left w:val="nil"/>
              <w:bottom w:val="nil"/>
              <w:right w:val="nil"/>
            </w:tcBorders>
          </w:tcPr>
          <w:p w:rsidR="000D3382"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0D3382" w:rsidRPr="00014136" w:rsidRDefault="000D3382" w:rsidP="00896887">
            <w:pPr>
              <w:spacing w:after="0" w:line="240" w:lineRule="auto"/>
              <w:jc w:val="both"/>
              <w:rPr>
                <w:rFonts w:ascii="Times New Roman" w:hAnsi="Times New Roman"/>
              </w:rPr>
            </w:pPr>
          </w:p>
        </w:tc>
      </w:tr>
      <w:tr w:rsidR="000D3382" w:rsidRPr="00FF0123" w:rsidTr="00C74608">
        <w:trPr>
          <w:trHeight w:val="333"/>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0D3382" w:rsidRPr="00FF0123" w:rsidRDefault="000D3382" w:rsidP="00896887">
            <w:pPr>
              <w:spacing w:after="0" w:line="240" w:lineRule="auto"/>
              <w:ind w:firstLine="273"/>
              <w:jc w:val="both"/>
            </w:pPr>
            <w:r w:rsidRPr="00FF0123">
              <w:rPr>
                <w:rFonts w:ascii="Times New Roman" w:hAnsi="Times New Roman"/>
                <w:sz w:val="20"/>
              </w:rPr>
              <w:t>доповнити після абзацу дев'ятого новим абзацом такого змісту:</w:t>
            </w:r>
          </w:p>
          <w:p w:rsidR="000D3382" w:rsidRPr="00FF0123" w:rsidRDefault="000D3382" w:rsidP="00896887">
            <w:pPr>
              <w:spacing w:after="0" w:line="240" w:lineRule="auto"/>
              <w:ind w:firstLine="273"/>
              <w:jc w:val="both"/>
            </w:pPr>
            <w:r w:rsidRPr="00FF0123">
              <w:rPr>
                <w:rFonts w:ascii="Times New Roman" w:hAnsi="Times New Roman"/>
                <w:sz w:val="20"/>
              </w:rPr>
              <w:t>"на рівні 0,75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січня 2017 року до 31 грудня 2019 року;"</w:t>
            </w:r>
          </w:p>
        </w:tc>
        <w:tc>
          <w:tcPr>
            <w:tcW w:w="747" w:type="pct"/>
            <w:tcBorders>
              <w:top w:val="nil"/>
              <w:left w:val="nil"/>
              <w:bottom w:val="nil"/>
              <w:right w:val="nil"/>
            </w:tcBorders>
          </w:tcPr>
          <w:p w:rsidR="000D3382" w:rsidRPr="00FF0123" w:rsidRDefault="000D3382" w:rsidP="00896887">
            <w:pPr>
              <w:spacing w:after="0" w:line="240" w:lineRule="auto"/>
            </w:pPr>
          </w:p>
        </w:tc>
        <w:tc>
          <w:tcPr>
            <w:tcW w:w="1483" w:type="pct"/>
            <w:tcBorders>
              <w:top w:val="nil"/>
              <w:left w:val="nil"/>
              <w:bottom w:val="nil"/>
              <w:right w:val="nil"/>
            </w:tcBorders>
          </w:tcPr>
          <w:p w:rsidR="000D3382" w:rsidRPr="00014136" w:rsidRDefault="000D3382" w:rsidP="00896887">
            <w:pPr>
              <w:spacing w:after="0" w:line="240" w:lineRule="auto"/>
              <w:jc w:val="both"/>
              <w:rPr>
                <w:rFonts w:ascii="Times New Roman" w:hAnsi="Times New Roman"/>
              </w:rPr>
            </w:pPr>
          </w:p>
        </w:tc>
      </w:tr>
      <w:tr w:rsidR="000D3382" w:rsidRPr="00FF0123" w:rsidTr="00C74608">
        <w:trPr>
          <w:trHeight w:val="333"/>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0D3382" w:rsidRPr="00FF0123" w:rsidRDefault="000D3382" w:rsidP="00896887">
            <w:pPr>
              <w:spacing w:after="0" w:line="240" w:lineRule="auto"/>
              <w:jc w:val="both"/>
              <w:rPr>
                <w:rFonts w:ascii="Times New Roman" w:hAnsi="Times New Roman"/>
                <w:sz w:val="20"/>
              </w:rPr>
            </w:pPr>
            <w:r w:rsidRPr="00FF0123">
              <w:rPr>
                <w:rFonts w:ascii="Times New Roman" w:hAnsi="Times New Roman"/>
                <w:b/>
                <w:sz w:val="20"/>
              </w:rPr>
              <w:t>-665- Н.д. Герус А. М. (р.к. №17)</w:t>
            </w:r>
          </w:p>
        </w:tc>
        <w:tc>
          <w:tcPr>
            <w:tcW w:w="747" w:type="pct"/>
            <w:tcBorders>
              <w:top w:val="nil"/>
              <w:left w:val="nil"/>
              <w:bottom w:val="nil"/>
              <w:right w:val="nil"/>
            </w:tcBorders>
          </w:tcPr>
          <w:p w:rsidR="000D3382"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0D3382" w:rsidRPr="00014136" w:rsidRDefault="000D3382" w:rsidP="00896887">
            <w:pPr>
              <w:spacing w:after="0" w:line="240" w:lineRule="auto"/>
              <w:jc w:val="both"/>
              <w:rPr>
                <w:rFonts w:ascii="Times New Roman" w:hAnsi="Times New Roman"/>
              </w:rPr>
            </w:pPr>
          </w:p>
        </w:tc>
      </w:tr>
      <w:tr w:rsidR="000D3382" w:rsidRPr="00FF0123" w:rsidTr="00C74608">
        <w:trPr>
          <w:trHeight w:val="333"/>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0D3382" w:rsidRPr="00FF0123" w:rsidRDefault="000D3382" w:rsidP="00896887">
            <w:pPr>
              <w:spacing w:after="0" w:line="240" w:lineRule="auto"/>
              <w:ind w:firstLine="273"/>
              <w:jc w:val="both"/>
            </w:pPr>
            <w:r w:rsidRPr="00FF0123">
              <w:rPr>
                <w:rFonts w:ascii="Times New Roman" w:hAnsi="Times New Roman"/>
                <w:sz w:val="20"/>
              </w:rPr>
              <w:t>доповнити перед абзацом десятим новим абзацом токго змісту:</w:t>
            </w:r>
          </w:p>
          <w:p w:rsidR="000D3382" w:rsidRPr="00FF0123" w:rsidRDefault="000D3382" w:rsidP="00896887">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w:t>
            </w:r>
            <w:r w:rsidRPr="00FF0123">
              <w:rPr>
                <w:rFonts w:ascii="Times New Roman" w:hAnsi="Times New Roman"/>
                <w:sz w:val="20"/>
              </w:rPr>
              <w:lastRenderedPageBreak/>
              <w:t>що введені в експлуатацію з 1 січня 2017 року до 31 грудня 2019 року;"</w:t>
            </w:r>
          </w:p>
        </w:tc>
        <w:tc>
          <w:tcPr>
            <w:tcW w:w="747" w:type="pct"/>
            <w:tcBorders>
              <w:top w:val="nil"/>
              <w:left w:val="nil"/>
              <w:bottom w:val="nil"/>
              <w:right w:val="nil"/>
            </w:tcBorders>
          </w:tcPr>
          <w:p w:rsidR="000D3382" w:rsidRPr="00FF0123" w:rsidRDefault="000D3382" w:rsidP="00896887">
            <w:pPr>
              <w:spacing w:after="0" w:line="240" w:lineRule="auto"/>
            </w:pPr>
          </w:p>
        </w:tc>
        <w:tc>
          <w:tcPr>
            <w:tcW w:w="1483" w:type="pct"/>
            <w:tcBorders>
              <w:top w:val="nil"/>
              <w:left w:val="nil"/>
              <w:bottom w:val="nil"/>
              <w:right w:val="nil"/>
            </w:tcBorders>
          </w:tcPr>
          <w:p w:rsidR="000D3382" w:rsidRPr="00014136" w:rsidRDefault="000D3382" w:rsidP="00896887">
            <w:pPr>
              <w:spacing w:after="0" w:line="240" w:lineRule="auto"/>
              <w:jc w:val="both"/>
              <w:rPr>
                <w:rFonts w:ascii="Times New Roman" w:hAnsi="Times New Roman"/>
              </w:rPr>
            </w:pPr>
          </w:p>
        </w:tc>
      </w:tr>
      <w:tr w:rsidR="000D3382" w:rsidRPr="00FF0123" w:rsidTr="00C74608">
        <w:trPr>
          <w:trHeight w:val="333"/>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0D3382" w:rsidRPr="00FF0123" w:rsidRDefault="000D3382" w:rsidP="00896887">
            <w:pPr>
              <w:spacing w:after="0" w:line="240" w:lineRule="auto"/>
              <w:jc w:val="both"/>
              <w:rPr>
                <w:rFonts w:ascii="Times New Roman" w:hAnsi="Times New Roman"/>
                <w:sz w:val="20"/>
              </w:rPr>
            </w:pPr>
            <w:r w:rsidRPr="00FF0123">
              <w:rPr>
                <w:rFonts w:ascii="Times New Roman" w:hAnsi="Times New Roman"/>
                <w:b/>
                <w:sz w:val="20"/>
              </w:rPr>
              <w:t>-666- Н.д. Михайлюк Г. О. (р.к. №46)</w:t>
            </w:r>
          </w:p>
        </w:tc>
        <w:tc>
          <w:tcPr>
            <w:tcW w:w="747" w:type="pct"/>
            <w:tcBorders>
              <w:top w:val="nil"/>
              <w:left w:val="nil"/>
              <w:bottom w:val="nil"/>
              <w:right w:val="nil"/>
            </w:tcBorders>
          </w:tcPr>
          <w:p w:rsidR="000D3382"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0D3382" w:rsidRPr="00014136" w:rsidRDefault="000D3382" w:rsidP="00896887">
            <w:pPr>
              <w:spacing w:after="0" w:line="240" w:lineRule="auto"/>
              <w:jc w:val="both"/>
              <w:rPr>
                <w:rFonts w:ascii="Times New Roman" w:hAnsi="Times New Roman"/>
              </w:rPr>
            </w:pPr>
          </w:p>
        </w:tc>
      </w:tr>
      <w:tr w:rsidR="000D3382" w:rsidRPr="00FF0123" w:rsidTr="00C74608">
        <w:trPr>
          <w:trHeight w:val="2771"/>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vMerge w:val="restart"/>
            <w:tcBorders>
              <w:top w:val="nil"/>
              <w:left w:val="nil"/>
              <w:right w:val="nil"/>
            </w:tcBorders>
          </w:tcPr>
          <w:p w:rsidR="000D3382" w:rsidRPr="00FF0123" w:rsidRDefault="000D3382"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0D3382" w:rsidRPr="00FF0123" w:rsidRDefault="000D3382" w:rsidP="00896887">
            <w:pPr>
              <w:spacing w:after="0" w:line="240" w:lineRule="auto"/>
              <w:ind w:firstLine="273"/>
              <w:jc w:val="both"/>
            </w:pPr>
          </w:p>
          <w:p w:rsidR="000D3382" w:rsidRPr="00FF0123" w:rsidRDefault="000D3382" w:rsidP="00896887">
            <w:pPr>
              <w:spacing w:after="0" w:line="240" w:lineRule="auto"/>
              <w:ind w:firstLine="273"/>
              <w:jc w:val="both"/>
            </w:pPr>
            <w:r w:rsidRPr="00FF0123">
              <w:rPr>
                <w:rFonts w:ascii="Times New Roman" w:hAnsi="Times New Roman"/>
                <w:sz w:val="20"/>
              </w:rPr>
              <w:t xml:space="preserve">на рівні 0,75 -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100 МВт та більше, що введені в експлуатацію з 1 липня 2015 року до 31 грудня 2019 року; </w:t>
            </w:r>
          </w:p>
          <w:p w:rsidR="000D3382" w:rsidRPr="00FF0123" w:rsidRDefault="000D3382" w:rsidP="00896887">
            <w:pPr>
              <w:spacing w:after="0" w:line="240" w:lineRule="auto"/>
              <w:ind w:firstLine="273"/>
              <w:jc w:val="both"/>
            </w:pPr>
            <w:r w:rsidRPr="00FF0123">
              <w:rPr>
                <w:rFonts w:ascii="Times New Roman" w:hAnsi="Times New Roman"/>
                <w:sz w:val="20"/>
              </w:rPr>
              <w:t xml:space="preserve"> </w:t>
            </w:r>
          </w:p>
          <w:p w:rsidR="000D3382" w:rsidRPr="00FF0123" w:rsidRDefault="000D3382"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10 МВт до 100 МВт, що введені в експлуатацію з 1 липня 2015 року до 31 грудня 2019 року; </w:t>
            </w:r>
          </w:p>
          <w:p w:rsidR="000D3382" w:rsidRPr="00FF0123" w:rsidRDefault="000D3382" w:rsidP="00896887">
            <w:pPr>
              <w:spacing w:after="0" w:line="240" w:lineRule="auto"/>
              <w:ind w:firstLine="273"/>
              <w:jc w:val="both"/>
            </w:pPr>
            <w:r w:rsidRPr="00FF0123">
              <w:rPr>
                <w:rFonts w:ascii="Times New Roman" w:hAnsi="Times New Roman"/>
                <w:sz w:val="20"/>
              </w:rPr>
              <w:t xml:space="preserve"> </w:t>
            </w:r>
          </w:p>
          <w:p w:rsidR="000D3382" w:rsidRPr="00FF0123" w:rsidRDefault="000D3382" w:rsidP="00896887">
            <w:pPr>
              <w:spacing w:after="0" w:line="240" w:lineRule="auto"/>
              <w:ind w:firstLine="273"/>
              <w:jc w:val="both"/>
            </w:pPr>
            <w:r w:rsidRPr="00FF0123">
              <w:rPr>
                <w:rFonts w:ascii="Times New Roman" w:hAnsi="Times New Roman"/>
                <w:sz w:val="20"/>
              </w:rPr>
              <w:t xml:space="preserve">на рівні 0,875 -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5 МВт до 10 МВт, що введені в експлуатацію з 1 липня 2015 року до 31 грудня 2019 року; </w:t>
            </w:r>
          </w:p>
          <w:p w:rsidR="000D3382" w:rsidRPr="00FF0123" w:rsidRDefault="000D3382" w:rsidP="00896887">
            <w:pPr>
              <w:spacing w:after="0" w:line="240" w:lineRule="auto"/>
              <w:ind w:firstLine="273"/>
              <w:jc w:val="both"/>
            </w:pPr>
            <w:r w:rsidRPr="00FF0123">
              <w:rPr>
                <w:rFonts w:ascii="Times New Roman" w:hAnsi="Times New Roman"/>
                <w:sz w:val="20"/>
              </w:rPr>
              <w:t xml:space="preserve"> </w:t>
            </w:r>
          </w:p>
          <w:p w:rsidR="000D3382" w:rsidRPr="00FF0123" w:rsidRDefault="000D3382" w:rsidP="000D3382">
            <w:pPr>
              <w:spacing w:after="0" w:line="240" w:lineRule="auto"/>
              <w:ind w:firstLine="273"/>
              <w:jc w:val="both"/>
            </w:pPr>
            <w:r w:rsidRPr="00FF0123">
              <w:rPr>
                <w:rFonts w:ascii="Times New Roman" w:hAnsi="Times New Roman"/>
                <w:sz w:val="20"/>
              </w:rPr>
              <w:lastRenderedPageBreak/>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липня 2015 року до 31 грудня 2019 року; </w:t>
            </w:r>
          </w:p>
        </w:tc>
        <w:tc>
          <w:tcPr>
            <w:tcW w:w="747" w:type="pct"/>
            <w:vMerge w:val="restart"/>
            <w:tcBorders>
              <w:top w:val="nil"/>
              <w:left w:val="nil"/>
              <w:right w:val="nil"/>
            </w:tcBorders>
          </w:tcPr>
          <w:p w:rsidR="000D3382" w:rsidRPr="00FF0123" w:rsidRDefault="000D3382" w:rsidP="00896887">
            <w:pPr>
              <w:spacing w:after="0" w:line="240" w:lineRule="auto"/>
            </w:pPr>
          </w:p>
        </w:tc>
        <w:tc>
          <w:tcPr>
            <w:tcW w:w="1483" w:type="pct"/>
            <w:tcBorders>
              <w:top w:val="nil"/>
              <w:left w:val="nil"/>
              <w:bottom w:val="nil"/>
              <w:right w:val="nil"/>
            </w:tcBorders>
          </w:tcPr>
          <w:p w:rsidR="000D3382" w:rsidRPr="00014136" w:rsidRDefault="000D3382" w:rsidP="00896887">
            <w:pPr>
              <w:spacing w:after="0" w:line="240" w:lineRule="auto"/>
              <w:jc w:val="both"/>
              <w:rPr>
                <w:rFonts w:ascii="Times New Roman" w:hAnsi="Times New Roman"/>
              </w:rPr>
            </w:pPr>
          </w:p>
        </w:tc>
      </w:tr>
      <w:tr w:rsidR="000D3382" w:rsidRPr="00FF0123" w:rsidTr="00C74608">
        <w:trPr>
          <w:trHeight w:val="2770"/>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vMerge/>
            <w:tcBorders>
              <w:left w:val="nil"/>
              <w:right w:val="nil"/>
            </w:tcBorders>
          </w:tcPr>
          <w:p w:rsidR="000D3382" w:rsidRPr="00FF0123" w:rsidRDefault="000D3382" w:rsidP="00896887">
            <w:pPr>
              <w:spacing w:after="0" w:line="240" w:lineRule="auto"/>
              <w:ind w:firstLine="273"/>
              <w:jc w:val="both"/>
              <w:rPr>
                <w:rFonts w:ascii="Times New Roman" w:hAnsi="Times New Roman"/>
                <w:sz w:val="20"/>
              </w:rPr>
            </w:pPr>
          </w:p>
        </w:tc>
        <w:tc>
          <w:tcPr>
            <w:tcW w:w="747" w:type="pct"/>
            <w:vMerge/>
            <w:tcBorders>
              <w:left w:val="nil"/>
              <w:right w:val="nil"/>
            </w:tcBorders>
          </w:tcPr>
          <w:p w:rsidR="000D3382" w:rsidRPr="00FF0123" w:rsidRDefault="000D3382" w:rsidP="00896887">
            <w:pPr>
              <w:spacing w:after="0" w:line="240" w:lineRule="auto"/>
            </w:pPr>
          </w:p>
        </w:tc>
        <w:tc>
          <w:tcPr>
            <w:tcW w:w="1483" w:type="pct"/>
            <w:tcBorders>
              <w:top w:val="nil"/>
              <w:left w:val="nil"/>
              <w:bottom w:val="nil"/>
              <w:right w:val="nil"/>
            </w:tcBorders>
          </w:tcPr>
          <w:p w:rsidR="000D3382" w:rsidRPr="00014136" w:rsidRDefault="000D3382" w:rsidP="00896887">
            <w:pPr>
              <w:spacing w:after="0" w:line="240" w:lineRule="auto"/>
              <w:jc w:val="both"/>
              <w:rPr>
                <w:rFonts w:ascii="Times New Roman" w:hAnsi="Times New Roman"/>
              </w:rPr>
            </w:pPr>
          </w:p>
        </w:tc>
      </w:tr>
      <w:tr w:rsidR="000D3382" w:rsidRPr="00FF0123" w:rsidTr="00C74608">
        <w:trPr>
          <w:trHeight w:val="2770"/>
        </w:trPr>
        <w:tc>
          <w:tcPr>
            <w:tcW w:w="199" w:type="pct"/>
            <w:vMerge/>
            <w:tcBorders>
              <w:left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vMerge/>
            <w:tcBorders>
              <w:left w:val="nil"/>
              <w:right w:val="nil"/>
            </w:tcBorders>
          </w:tcPr>
          <w:p w:rsidR="000D3382" w:rsidRPr="00FF0123" w:rsidRDefault="000D3382" w:rsidP="00896887">
            <w:pPr>
              <w:spacing w:after="0" w:line="240" w:lineRule="auto"/>
              <w:ind w:firstLine="273"/>
              <w:jc w:val="both"/>
              <w:rPr>
                <w:rFonts w:ascii="Times New Roman" w:hAnsi="Times New Roman"/>
                <w:sz w:val="20"/>
              </w:rPr>
            </w:pPr>
          </w:p>
        </w:tc>
        <w:tc>
          <w:tcPr>
            <w:tcW w:w="747" w:type="pct"/>
            <w:vMerge/>
            <w:tcBorders>
              <w:left w:val="nil"/>
              <w:right w:val="nil"/>
            </w:tcBorders>
          </w:tcPr>
          <w:p w:rsidR="000D3382" w:rsidRPr="00FF0123" w:rsidRDefault="000D3382" w:rsidP="00896887">
            <w:pPr>
              <w:spacing w:after="0" w:line="240" w:lineRule="auto"/>
            </w:pPr>
          </w:p>
        </w:tc>
        <w:tc>
          <w:tcPr>
            <w:tcW w:w="1483" w:type="pct"/>
            <w:tcBorders>
              <w:top w:val="nil"/>
              <w:left w:val="nil"/>
              <w:bottom w:val="nil"/>
              <w:right w:val="nil"/>
            </w:tcBorders>
          </w:tcPr>
          <w:p w:rsidR="005A33E2" w:rsidRPr="00014136" w:rsidRDefault="005A33E2" w:rsidP="005A33E2">
            <w:pPr>
              <w:spacing w:after="0" w:line="240" w:lineRule="auto"/>
              <w:jc w:val="both"/>
              <w:rPr>
                <w:rFonts w:ascii="Times New Roman" w:hAnsi="Times New Roman"/>
              </w:rPr>
            </w:pPr>
          </w:p>
        </w:tc>
      </w:tr>
      <w:tr w:rsidR="000D3382" w:rsidRPr="00FF0123" w:rsidTr="00C74608">
        <w:trPr>
          <w:trHeight w:val="1966"/>
        </w:trPr>
        <w:tc>
          <w:tcPr>
            <w:tcW w:w="199" w:type="pct"/>
            <w:vMerge/>
            <w:tcBorders>
              <w:left w:val="nil"/>
              <w:bottom w:val="nil"/>
              <w:right w:val="nil"/>
            </w:tcBorders>
          </w:tcPr>
          <w:p w:rsidR="000D3382" w:rsidRPr="00FF0123" w:rsidRDefault="000D3382" w:rsidP="00896887">
            <w:pPr>
              <w:spacing w:after="0" w:line="240" w:lineRule="auto"/>
              <w:jc w:val="center"/>
              <w:rPr>
                <w:rFonts w:ascii="Times New Roman" w:hAnsi="Times New Roman"/>
                <w:sz w:val="20"/>
              </w:rPr>
            </w:pPr>
          </w:p>
        </w:tc>
        <w:tc>
          <w:tcPr>
            <w:tcW w:w="1227" w:type="pct"/>
            <w:vMerge/>
            <w:tcBorders>
              <w:left w:val="nil"/>
              <w:bottom w:val="nil"/>
              <w:right w:val="nil"/>
            </w:tcBorders>
          </w:tcPr>
          <w:p w:rsidR="000D3382" w:rsidRPr="00FF0123" w:rsidRDefault="000D3382" w:rsidP="00896887">
            <w:pPr>
              <w:spacing w:after="0" w:line="240" w:lineRule="auto"/>
              <w:jc w:val="both"/>
              <w:rPr>
                <w:rFonts w:ascii="Times New Roman" w:hAnsi="Times New Roman"/>
                <w:sz w:val="20"/>
              </w:rPr>
            </w:pPr>
          </w:p>
        </w:tc>
        <w:tc>
          <w:tcPr>
            <w:tcW w:w="1344" w:type="pct"/>
            <w:vMerge/>
            <w:tcBorders>
              <w:left w:val="nil"/>
              <w:bottom w:val="nil"/>
              <w:right w:val="nil"/>
            </w:tcBorders>
          </w:tcPr>
          <w:p w:rsidR="000D3382" w:rsidRPr="00FF0123" w:rsidRDefault="000D3382" w:rsidP="00896887">
            <w:pPr>
              <w:spacing w:after="0" w:line="240" w:lineRule="auto"/>
              <w:ind w:firstLine="273"/>
              <w:jc w:val="both"/>
              <w:rPr>
                <w:rFonts w:ascii="Times New Roman" w:hAnsi="Times New Roman"/>
                <w:sz w:val="20"/>
              </w:rPr>
            </w:pPr>
          </w:p>
        </w:tc>
        <w:tc>
          <w:tcPr>
            <w:tcW w:w="747" w:type="pct"/>
            <w:vMerge/>
            <w:tcBorders>
              <w:left w:val="nil"/>
              <w:bottom w:val="nil"/>
              <w:right w:val="nil"/>
            </w:tcBorders>
          </w:tcPr>
          <w:p w:rsidR="000D3382" w:rsidRPr="00FF0123" w:rsidRDefault="000D3382" w:rsidP="00896887">
            <w:pPr>
              <w:spacing w:after="0" w:line="240" w:lineRule="auto"/>
            </w:pPr>
          </w:p>
        </w:tc>
        <w:tc>
          <w:tcPr>
            <w:tcW w:w="1483" w:type="pct"/>
            <w:tcBorders>
              <w:top w:val="nil"/>
              <w:left w:val="nil"/>
              <w:bottom w:val="nil"/>
              <w:right w:val="nil"/>
            </w:tcBorders>
          </w:tcPr>
          <w:p w:rsidR="00282622" w:rsidRPr="00014136" w:rsidRDefault="00282622" w:rsidP="00A15681">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112</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-667-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3568BA">
            <w:pPr>
              <w:spacing w:after="0" w:line="240" w:lineRule="auto"/>
              <w:jc w:val="both"/>
              <w:rPr>
                <w:rFonts w:ascii="Times New Roman" w:hAnsi="Times New Roman"/>
              </w:rPr>
            </w:pPr>
            <w:r w:rsidRPr="00014136">
              <w:rPr>
                <w:rFonts w:ascii="Times New Roman" w:hAnsi="Times New Roman"/>
              </w:rPr>
              <w:t>на рівні 0,9</w:t>
            </w:r>
            <w:r w:rsidR="00905935" w:rsidRPr="00FE202E">
              <w:rPr>
                <w:rFonts w:ascii="Times New Roman" w:hAnsi="Times New Roman"/>
              </w:rPr>
              <w:t>25</w:t>
            </w:r>
            <w:r w:rsidRPr="00014136">
              <w:rPr>
                <w:rFonts w:ascii="Times New Roman" w:hAnsi="Times New Roman"/>
              </w:rPr>
              <w:t xml:space="preserve">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w:t>
            </w:r>
            <w:r w:rsidRPr="00A15681">
              <w:rPr>
                <w:rFonts w:ascii="Times New Roman" w:hAnsi="Times New Roman"/>
              </w:rPr>
              <w:t xml:space="preserve">до </w:t>
            </w:r>
            <w:r w:rsidR="00A15681" w:rsidRPr="00A15681">
              <w:rPr>
                <w:rFonts w:ascii="Times New Roman" w:hAnsi="Times New Roman"/>
              </w:rPr>
              <w:t>1</w:t>
            </w:r>
            <w:r w:rsidRPr="00A15681">
              <w:rPr>
                <w:rFonts w:ascii="Times New Roman" w:hAnsi="Times New Roman"/>
              </w:rPr>
              <w:t xml:space="preserve"> МВт,</w:t>
            </w:r>
            <w:r w:rsidRPr="00014136">
              <w:rPr>
                <w:rFonts w:ascii="Times New Roman" w:hAnsi="Times New Roman"/>
              </w:rPr>
              <w:t xml:space="preserve"> що введені в експлуатацію з 1 липня 2015 року до 31 грудня 2019 року</w:t>
            </w:r>
            <w:r w:rsidR="00F0102D" w:rsidRPr="00014136">
              <w:rPr>
                <w:rFonts w:ascii="Times New Roman" w:hAnsi="Times New Roman"/>
              </w:rPr>
              <w:t>;</w:t>
            </w:r>
          </w:p>
          <w:p w:rsidR="00CA3B7B" w:rsidRPr="00014136" w:rsidRDefault="00CA3B7B" w:rsidP="00896887">
            <w:pPr>
              <w:spacing w:after="0" w:line="240" w:lineRule="auto"/>
              <w:rPr>
                <w:rFonts w:ascii="Times New Roman" w:hAnsi="Times New Roman"/>
              </w:rPr>
            </w:pPr>
          </w:p>
          <w:p w:rsidR="00CA3B7B" w:rsidRPr="00014136" w:rsidRDefault="00CA3B7B" w:rsidP="00A15681">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четвертий пункту "а" частини третьої статті 9-4 викласти в такій редакції: "на рівні 0,72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-668-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десятий підпункту третього пункту 1 розділу I викласти в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"0,875 -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включно, що введені в експлуатацію з 1 липня 2015 року по 31 грудня 2019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-669- Н.д. Лабазюк С. П. (р.к. №389)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"до 1 МВт" замінити на слова "до 3 МВт".</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-670-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r w:rsidRPr="00FF0123">
              <w:rPr>
                <w:rFonts w:ascii="Times New Roman" w:hAnsi="Times New Roman"/>
                <w:sz w:val="20"/>
              </w:rPr>
              <w:lastRenderedPageBreak/>
              <w:t xml:space="preserve">встановленою потужністю до 1 МВт, що введені в експлуатацію з 1 липня 2015 року до 31 грудня 2019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-671-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десятому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 словами, цифрами та знаком «на рівні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-672-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у абзаці 9 пп. (3) п. 1  викласти у наступній редакції "на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були введені в експлуатацію у період з 1 липня 2015 року до 31 грудня 2019 року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-673-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десятий в новій редакції:</w:t>
            </w:r>
          </w:p>
          <w:p w:rsidR="00896887" w:rsidRPr="00FF0123" w:rsidRDefault="00896887" w:rsidP="00896887">
            <w:pPr>
              <w:spacing w:after="0" w:line="240" w:lineRule="auto"/>
              <w:ind w:firstLine="273"/>
              <w:jc w:val="both"/>
            </w:pPr>
            <w:r w:rsidRPr="00FF0123">
              <w:rPr>
                <w:rFonts w:ascii="Times New Roman" w:hAnsi="Times New Roman"/>
                <w:sz w:val="20"/>
              </w:rPr>
              <w:t>"на рівні 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-674-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10 підпункт 3 пункту 1 розділу I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10 МВт, що введені в експлуатацію з 1 січня 2020 року до 30 листопада 2020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-675-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десятий підпункту третього пункту 1 розділу I викласти в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"0,875 -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включно, що введені в експлуатацію з 1 липня 2015 року по 31 грудня 2019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-676-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десятому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 словами, цифрами та знаком «на рівні 0,5».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-677-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десятий підпункту третього пункту 1 розділу I викласти в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"0,875 -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включно, що введені в </w:t>
            </w:r>
            <w:r w:rsidRPr="00FF0123">
              <w:rPr>
                <w:rFonts w:ascii="Times New Roman" w:hAnsi="Times New Roman"/>
                <w:sz w:val="20"/>
              </w:rPr>
              <w:lastRenderedPageBreak/>
              <w:t xml:space="preserve">експлуатацію з 1 липня 2015 року по 31 грудня 2019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Цифри та знаки «0,9» замінити на цифри та знаки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-679-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«потужністю до 1 МВт» замінити словами та цифрами «потужністю менше ніж 1МВт»;</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-680-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«до 31 грудня 2019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-681-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113</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-682-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на рівні 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31 грудня 2019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114</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-683-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A5438F" w:rsidRPr="00014136" w:rsidRDefault="00A5438F" w:rsidP="00A5438F">
            <w:pPr>
              <w:spacing w:after="0" w:line="240" w:lineRule="auto"/>
              <w:ind w:firstLine="273"/>
              <w:jc w:val="both"/>
              <w:rPr>
                <w:rFonts w:ascii="Times New Roman" w:hAnsi="Times New Roman"/>
              </w:rPr>
            </w:pPr>
            <w:r w:rsidRPr="00014136">
              <w:rPr>
                <w:rFonts w:ascii="Times New Roman" w:hAnsi="Times New Roman"/>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w:t>
            </w:r>
            <w:r w:rsidRPr="000A109E">
              <w:rPr>
                <w:rFonts w:ascii="Times New Roman" w:hAnsi="Times New Roman"/>
              </w:rPr>
              <w:t>1 МВт</w:t>
            </w:r>
            <w:r w:rsidRPr="00014136">
              <w:rPr>
                <w:rFonts w:ascii="Times New Roman" w:hAnsi="Times New Roman"/>
              </w:rPr>
              <w:t xml:space="preserve"> та більше, що введені в експлуатацію з 1 січня 2020 року </w:t>
            </w:r>
            <w:r w:rsidRPr="000A109E">
              <w:rPr>
                <w:rFonts w:ascii="Times New Roman" w:hAnsi="Times New Roman"/>
              </w:rPr>
              <w:t>до 31 жовтня 2020 року;</w:t>
            </w:r>
            <w:r w:rsidRPr="00014136">
              <w:rPr>
                <w:rFonts w:ascii="Times New Roman" w:hAnsi="Times New Roman"/>
              </w:rPr>
              <w:t xml:space="preserve"> </w:t>
            </w:r>
          </w:p>
          <w:p w:rsidR="00A5438F" w:rsidRPr="00014136" w:rsidRDefault="00A5438F" w:rsidP="00A5438F">
            <w:pPr>
              <w:spacing w:after="0" w:line="240" w:lineRule="auto"/>
              <w:rPr>
                <w:rFonts w:ascii="Times New Roman" w:hAnsi="Times New Roman"/>
              </w:rPr>
            </w:pPr>
          </w:p>
          <w:p w:rsidR="00207CCF" w:rsidRPr="00014136" w:rsidRDefault="00207CCF" w:rsidP="00A5438F">
            <w:pPr>
              <w:spacing w:after="0" w:line="240" w:lineRule="auto"/>
              <w:rPr>
                <w:rFonts w:ascii="Times New Roman" w:hAnsi="Times New Roman"/>
              </w:rPr>
            </w:pPr>
          </w:p>
          <w:p w:rsidR="00207CCF" w:rsidRPr="00014136" w:rsidRDefault="00207CCF" w:rsidP="00A5438F">
            <w:pPr>
              <w:spacing w:after="0" w:line="240" w:lineRule="auto"/>
              <w:rPr>
                <w:rFonts w:ascii="Times New Roman" w:hAnsi="Times New Roman"/>
              </w:rPr>
            </w:pPr>
          </w:p>
          <w:p w:rsidR="00433386" w:rsidRPr="00014136" w:rsidRDefault="00433386" w:rsidP="00207CCF">
            <w:pPr>
              <w:rPr>
                <w:rFonts w:ascii="Times New Roman" w:hAnsi="Times New Roman"/>
              </w:rPr>
            </w:pPr>
          </w:p>
          <w:p w:rsidR="00F17C70" w:rsidRDefault="00F17C70" w:rsidP="00E35DBE">
            <w:pPr>
              <w:spacing w:after="0" w:line="240" w:lineRule="auto"/>
              <w:rPr>
                <w:rFonts w:ascii="Times New Roman" w:hAnsi="Times New Roman"/>
                <w:highlight w:val="yellow"/>
              </w:rPr>
            </w:pPr>
          </w:p>
          <w:p w:rsidR="004759A8" w:rsidRDefault="004759A8" w:rsidP="00E35DBE">
            <w:pPr>
              <w:spacing w:after="0" w:line="240" w:lineRule="auto"/>
              <w:rPr>
                <w:rFonts w:ascii="Times New Roman" w:hAnsi="Times New Roman"/>
                <w:highlight w:val="yellow"/>
              </w:rPr>
            </w:pPr>
          </w:p>
          <w:p w:rsidR="00E35DBE" w:rsidRDefault="00E35DBE" w:rsidP="003568BA">
            <w:pPr>
              <w:spacing w:after="0" w:line="240" w:lineRule="auto"/>
              <w:jc w:val="both"/>
              <w:rPr>
                <w:rFonts w:ascii="Times New Roman" w:hAnsi="Times New Roman"/>
              </w:rPr>
            </w:pPr>
          </w:p>
          <w:p w:rsidR="004759A8" w:rsidRDefault="004759A8" w:rsidP="003568BA">
            <w:pPr>
              <w:spacing w:after="0" w:line="240" w:lineRule="auto"/>
              <w:jc w:val="both"/>
              <w:rPr>
                <w:rFonts w:ascii="Times New Roman" w:hAnsi="Times New Roman"/>
              </w:rPr>
            </w:pPr>
          </w:p>
          <w:p w:rsidR="004759A8" w:rsidRPr="00014136" w:rsidRDefault="004759A8" w:rsidP="003568BA">
            <w:pPr>
              <w:spacing w:after="0" w:line="240" w:lineRule="auto"/>
              <w:jc w:val="both"/>
              <w:rPr>
                <w:rFonts w:ascii="Times New Roman" w:hAnsi="Times New Roman"/>
              </w:rPr>
            </w:pPr>
          </w:p>
          <w:p w:rsidR="00F17C70" w:rsidRPr="00014136" w:rsidRDefault="00F17C70" w:rsidP="004F7743">
            <w:pPr>
              <w:spacing w:after="0" w:line="240" w:lineRule="auto"/>
              <w:jc w:val="both"/>
              <w:rPr>
                <w:rFonts w:ascii="Times New Roman" w:hAnsi="Times New Roman"/>
              </w:rPr>
            </w:pPr>
          </w:p>
          <w:p w:rsidR="00F17C70" w:rsidRPr="00014136" w:rsidRDefault="00F17C70" w:rsidP="004759A8">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п'ятий пункту "а" частини третьої статті 9-4 викласти в такій редакції: "на рівні 0,78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-684- Н.д. Лабазюк С. П. (р.к. №389)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"до 31 липня 2020 року" замінити на слова "до 31 вересня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-685-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-686-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одинадцятому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0,975» словами, цифрами та знаком «на рівні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-687-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липня 2020 року" у абзаці 10 пп. (3) п. 1 викласти у наступній редакції "на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були введені в експлуатацію у період з 1 січня 2020 року до 31 липня 2020 року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-688-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одинадцятому підпункту 3 пункту 1 розділу І законопроекту слова та цифри «1 МВт та більше, що введені в експлуатацію з 1 січня 2020 року до 31 липня» замінити словами та цифрами «від 1 МВт до 5 МВт, що введені в експлуатацію з 1 січня 2020 року до 30 вересня»;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-689-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11 підпункту 3 пункту 1 розділу І законопроекту цифри «0,975» замінити на цифри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-690- Н.д. Тарута С. О. (р.к. №163)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11 пункту 3 частини першої розділу І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 що введені в експлуатацію з 1 січня 2020 року до 30 вересня 2020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-691-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11 підпункту 3 пункту 1 розділу I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10 МВт та більше, що введені в експлуатацію з 1 січня 2020 року до 30 листопада 2020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-692-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72E94" w:rsidRPr="00FF0123" w:rsidRDefault="00772E94" w:rsidP="00772E94">
            <w:pPr>
              <w:spacing w:after="0" w:line="240" w:lineRule="auto"/>
              <w:ind w:firstLine="273"/>
              <w:jc w:val="both"/>
            </w:pPr>
            <w:r w:rsidRPr="00FF0123">
              <w:rPr>
                <w:rFonts w:ascii="Times New Roman" w:hAnsi="Times New Roman"/>
                <w:sz w:val="20"/>
              </w:rPr>
              <w:t>доповнити після абзацу одинадцятого новим абзацом такого змісту:</w:t>
            </w:r>
          </w:p>
          <w:p w:rsidR="004759A8" w:rsidRDefault="004759A8" w:rsidP="004759A8">
            <w:pPr>
              <w:spacing w:after="0" w:line="240" w:lineRule="auto"/>
              <w:ind w:firstLine="387"/>
              <w:jc w:val="both"/>
              <w:rPr>
                <w:rFonts w:ascii="Times New Roman" w:hAnsi="Times New Roman"/>
              </w:rPr>
            </w:pPr>
            <w:r w:rsidRPr="00102C94">
              <w:rPr>
                <w:rFonts w:ascii="Times New Roman" w:hAnsi="Times New Roman"/>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w:t>
            </w:r>
            <w:r w:rsidR="00267976" w:rsidRPr="00102C94">
              <w:rPr>
                <w:rFonts w:ascii="Times New Roman" w:hAnsi="Times New Roman"/>
              </w:rPr>
              <w:t xml:space="preserve">від </w:t>
            </w:r>
            <w:r w:rsidRPr="00102C94">
              <w:rPr>
                <w:rFonts w:ascii="Times New Roman" w:hAnsi="Times New Roman"/>
              </w:rPr>
              <w:t xml:space="preserve">1 МВт </w:t>
            </w:r>
            <w:r w:rsidR="00267976" w:rsidRPr="00102C94">
              <w:rPr>
                <w:rFonts w:ascii="Times New Roman" w:hAnsi="Times New Roman"/>
              </w:rPr>
              <w:t>до 75 МВт</w:t>
            </w:r>
            <w:r w:rsidRPr="00102C94">
              <w:rPr>
                <w:rFonts w:ascii="Times New Roman" w:hAnsi="Times New Roman"/>
              </w:rPr>
              <w:t xml:space="preserve">, що введені в експлуатацію з 1 листопада 2020 року </w:t>
            </w:r>
            <w:r w:rsidR="00616B50" w:rsidRPr="00102C94">
              <w:rPr>
                <w:rFonts w:ascii="Times New Roman" w:hAnsi="Times New Roman"/>
              </w:rPr>
              <w:t>п</w:t>
            </w:r>
            <w:r w:rsidRPr="00102C94">
              <w:rPr>
                <w:rFonts w:ascii="Times New Roman" w:hAnsi="Times New Roman"/>
              </w:rPr>
              <w:t>о 31 березня 2021 року;</w:t>
            </w:r>
          </w:p>
          <w:p w:rsidR="00896887" w:rsidRPr="00014136" w:rsidRDefault="00896887" w:rsidP="00267976">
            <w:pPr>
              <w:spacing w:after="0" w:line="240" w:lineRule="auto"/>
              <w:ind w:firstLine="387"/>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одинадцятому слово "липня" замінити словом "жовтня"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-693- Н.д. Герус А. М. (р.к. №17)</w:t>
            </w:r>
          </w:p>
        </w:tc>
        <w:tc>
          <w:tcPr>
            <w:tcW w:w="747" w:type="pct"/>
            <w:tcBorders>
              <w:top w:val="nil"/>
              <w:left w:val="nil"/>
              <w:bottom w:val="nil"/>
              <w:right w:val="nil"/>
            </w:tcBorders>
          </w:tcPr>
          <w:p w:rsidR="00896887" w:rsidRPr="004759A8" w:rsidRDefault="004759A8" w:rsidP="00896887">
            <w:pPr>
              <w:spacing w:after="0" w:line="240" w:lineRule="auto"/>
              <w:jc w:val="both"/>
              <w:rPr>
                <w:rFonts w:ascii="Times New Roman" w:hAnsi="Times New Roman"/>
                <w:b/>
                <w:sz w:val="20"/>
              </w:rPr>
            </w:pPr>
            <w:r w:rsidRPr="004759A8">
              <w:rPr>
                <w:rFonts w:ascii="Times New Roman" w:hAnsi="Times New Roman"/>
                <w:b/>
                <w:sz w:val="20"/>
              </w:rPr>
              <w:t>Враховано редакційно</w:t>
            </w:r>
            <w:r w:rsidR="00C6418F">
              <w:rPr>
                <w:rFonts w:ascii="Times New Roman" w:hAnsi="Times New Roman"/>
                <w:b/>
                <w:sz w:val="20"/>
              </w:rPr>
              <w:t xml:space="preserve"> в редакції Комітету</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після абзацу одинадцятого новим абзацом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листопада 2020 року до 30 червня 2021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-694-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перед абзацом дванадцятим довома новими абзацами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50 МВт, що введені в експлуатацію з 1 липня 2021 року;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50 МВт та більше, що введені в експлуатацію з 1 липня 2021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-695-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одинадцятому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0,975» словами, цифрами та знаком «на рівні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Цифри та знаки «0,975» замінити на цифри та знаки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«потужністю 1 МВт та більше» замінити словами та цифрами «потужністю не менше ніж 1МВт»;</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«до 31 липня 2020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-699-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внести такі зміни:</w:t>
            </w:r>
          </w:p>
          <w:p w:rsidR="00896887" w:rsidRPr="00FF0123" w:rsidRDefault="00896887"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жовтня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-700-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w:t>
            </w:r>
            <w:r w:rsidRPr="00FF0123">
              <w:rPr>
                <w:rFonts w:ascii="Times New Roman" w:hAnsi="Times New Roman"/>
                <w:sz w:val="20"/>
              </w:rPr>
              <w:lastRenderedPageBreak/>
              <w:t xml:space="preserve">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2020 року до 31 вересня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115</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-701-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3568BA">
            <w:pPr>
              <w:spacing w:after="0" w:line="240" w:lineRule="auto"/>
              <w:jc w:val="both"/>
              <w:rPr>
                <w:rFonts w:ascii="Times New Roman" w:hAnsi="Times New Roman"/>
              </w:rPr>
            </w:pPr>
            <w:r w:rsidRPr="00014136">
              <w:rPr>
                <w:rFonts w:ascii="Times New Roman" w:hAnsi="Times New Roman"/>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w:t>
            </w:r>
            <w:r w:rsidR="00CA7ECB" w:rsidRPr="00CA7ECB">
              <w:rPr>
                <w:rFonts w:ascii="Times New Roman" w:hAnsi="Times New Roman"/>
              </w:rPr>
              <w:t>1</w:t>
            </w:r>
            <w:r w:rsidRPr="00CA7ECB">
              <w:rPr>
                <w:rFonts w:ascii="Times New Roman" w:hAnsi="Times New Roman"/>
              </w:rPr>
              <w:t xml:space="preserve"> МВт,</w:t>
            </w:r>
            <w:r w:rsidRPr="00014136">
              <w:rPr>
                <w:rFonts w:ascii="Times New Roman" w:hAnsi="Times New Roman"/>
              </w:rPr>
              <w:t xml:space="preserve"> що введені в експлуатацію з 1 січня 2020 року;</w:t>
            </w:r>
          </w:p>
          <w:p w:rsidR="007E3601" w:rsidRPr="00014136" w:rsidRDefault="007E3601" w:rsidP="00896887">
            <w:pPr>
              <w:spacing w:after="0" w:line="240" w:lineRule="auto"/>
              <w:rPr>
                <w:rFonts w:ascii="Times New Roman" w:hAnsi="Times New Roman"/>
              </w:rPr>
            </w:pPr>
          </w:p>
          <w:p w:rsidR="007E3601" w:rsidRPr="00014136" w:rsidRDefault="007E3601" w:rsidP="00F0102D">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шостий пункту "а" частини третьої статті 9-4 викласти в такій редакції: "на рівні 0,78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-702-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1 МВт, що введені в експлуатацію з 1 січня 2020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-703-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дванадцятому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0,975» словами, цифрами та знаком «на рівні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-704-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у такій редакції: "на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починаючи з 1 січня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-705-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12 підпункту 3 пункту 1 розділу І законопроекту цифри «0,975» замінити на цифри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-706-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12 підпункту 3 пункту 1 розділу I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до 30 листопада 2020 року за умови продовження строку дії договору купівлі-продажу електроенергії за «зеленим» тарифом сторонами договору - до 31 грудня 2031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-707-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дванадцятому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рівні 0,975» словами, цифрами та знаком «на рівні 0,5».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Цифри та знаки «0,975» замінити на цифри та знаки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-709-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«потужністю до 1 МВт» замінити словами та цифрами «потужністю менше ніж 1МВт»;</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-710-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«з 1 січня 2020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-711-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до 1 січня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116</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-712- Н.д. Кузьміних С. В. (р.к. №273)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шостий викласти у такій редакції: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-713- Н.д. Лабазюк С. П. (р.к. №389)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новим абзацом: "на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w:t>
            </w:r>
            <w:r w:rsidRPr="00FF0123">
              <w:rPr>
                <w:rFonts w:ascii="Times New Roman" w:hAnsi="Times New Roman"/>
                <w:sz w:val="20"/>
              </w:rPr>
              <w:lastRenderedPageBreak/>
              <w:t>потужністю від 1 МВт до 5 МВт, що введені в експлуатацію до 31 липня 2021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117</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-714- Н.д. Лабазюк С. П. (р.к. №389)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новим абзацом: "на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5 МВт і більше, що введені в експлуатацію з 1 жовтня до 31 липня 2021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-715-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підпункті 3 пункту 1 розділу І законопроекту після абзацу дванадцятого доповнити новими абзацами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жовтня 2020 року до 30 червня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0,7 -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і більше, що введені в експлуатацію з 1 жовтня 2020 року до 30 червня 2021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118</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w:t>
            </w:r>
            <w:r w:rsidRPr="00FF0123">
              <w:rPr>
                <w:rFonts w:ascii="Times New Roman" w:hAnsi="Times New Roman"/>
                <w:sz w:val="20"/>
              </w:rPr>
              <w:lastRenderedPageBreak/>
              <w:t>більше, що введені в експлуатацію з 1 серпня 2020 року;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-716- Н.д. Кузьміних С. В. (р.к. №273)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375E13" w:rsidRDefault="00896887" w:rsidP="00F0102D">
            <w:pPr>
              <w:spacing w:after="0" w:line="240" w:lineRule="auto"/>
              <w:jc w:val="both"/>
              <w:rPr>
                <w:rFonts w:ascii="Times New Roman" w:hAnsi="Times New Roman"/>
              </w:rPr>
            </w:pPr>
            <w:r w:rsidRPr="00375E13">
              <w:rPr>
                <w:rFonts w:ascii="Times New Roman" w:hAnsi="Times New Roman"/>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w:t>
            </w:r>
            <w:r w:rsidRPr="00375E13">
              <w:rPr>
                <w:rFonts w:ascii="Times New Roman" w:hAnsi="Times New Roman"/>
              </w:rPr>
              <w:lastRenderedPageBreak/>
              <w:t xml:space="preserve">потужністю </w:t>
            </w:r>
            <w:r w:rsidR="004759A8" w:rsidRPr="00375E13">
              <w:rPr>
                <w:rFonts w:ascii="Times New Roman" w:hAnsi="Times New Roman"/>
              </w:rPr>
              <w:t>1</w:t>
            </w:r>
            <w:r w:rsidRPr="00375E13">
              <w:rPr>
                <w:rFonts w:ascii="Times New Roman" w:hAnsi="Times New Roman"/>
              </w:rPr>
              <w:t xml:space="preserve"> МВт та більше, що введені в експлуатацію з 1 серпня 2020 року;</w:t>
            </w:r>
          </w:p>
          <w:p w:rsidR="00E3509C" w:rsidRPr="00375E13" w:rsidRDefault="00E3509C" w:rsidP="00F0102D">
            <w:pPr>
              <w:spacing w:after="0" w:line="240" w:lineRule="auto"/>
              <w:jc w:val="both"/>
              <w:rPr>
                <w:rFonts w:ascii="Times New Roman" w:hAnsi="Times New Roman"/>
              </w:rPr>
            </w:pPr>
          </w:p>
          <w:p w:rsidR="00E3509C" w:rsidRPr="00375E13" w:rsidRDefault="00E3509C" w:rsidP="00F0102D">
            <w:pPr>
              <w:spacing w:after="0" w:line="240" w:lineRule="auto"/>
              <w:jc w:val="both"/>
              <w:rPr>
                <w:rFonts w:ascii="Times New Roman" w:hAnsi="Times New Roman"/>
              </w:rPr>
            </w:pPr>
          </w:p>
          <w:p w:rsidR="00685781" w:rsidRPr="00375E13" w:rsidRDefault="00685781" w:rsidP="00896887">
            <w:pPr>
              <w:spacing w:after="0" w:line="240" w:lineRule="auto"/>
              <w:rPr>
                <w:rFonts w:ascii="Times New Roman" w:hAnsi="Times New Roman"/>
              </w:rPr>
            </w:pPr>
          </w:p>
          <w:p w:rsidR="00685781" w:rsidRPr="00375E13" w:rsidRDefault="00685781" w:rsidP="00896887">
            <w:pPr>
              <w:spacing w:after="0" w:line="240" w:lineRule="auto"/>
              <w:rPr>
                <w:rFonts w:ascii="Times New Roman" w:hAnsi="Times New Roman"/>
              </w:rPr>
            </w:pPr>
          </w:p>
          <w:p w:rsidR="00685781" w:rsidRPr="00375E13" w:rsidRDefault="00B276F4" w:rsidP="00F0102D">
            <w:pPr>
              <w:spacing w:after="0" w:line="240" w:lineRule="auto"/>
              <w:rPr>
                <w:rFonts w:ascii="Times New Roman" w:hAnsi="Times New Roman"/>
              </w:rPr>
            </w:pPr>
            <w:r w:rsidRPr="00375E13">
              <w:rPr>
                <w:rFonts w:ascii="Times New Roman" w:hAnsi="Times New Roman"/>
              </w:rPr>
              <w:t xml:space="preserve"> </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w:t>
            </w:r>
            <w:r w:rsidRPr="00FF0123">
              <w:rPr>
                <w:rFonts w:ascii="Times New Roman" w:hAnsi="Times New Roman"/>
                <w:sz w:val="20"/>
              </w:rPr>
              <w:lastRenderedPageBreak/>
              <w:t xml:space="preserve">що введені в експлуатацію з 1 липня 2015 року до 31 грудня 2019 року з продовженням строку дії договору купівлі-продажу електроенергії за «зеленим» тарифом до 31 грудня 2031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 що введені в експлуатацію з 1 січня 2020 року до 30 вересня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жовтня 2020 року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за умови встановлення балансуючих </w:t>
            </w:r>
            <w:r w:rsidRPr="00FF0123">
              <w:rPr>
                <w:rFonts w:ascii="Times New Roman" w:hAnsi="Times New Roman"/>
                <w:sz w:val="20"/>
              </w:rPr>
              <w:lastRenderedPageBreak/>
              <w:t xml:space="preserve">(накопичувальних) систем (Energy storages) на таких об’єктах або чергах їх будівництва (пускових комплексах) ємністю не менше 1 кВт-година на кожні 6 кВт приєднаної потужності об’єкта, та  що введені в експлуатацію з 1 серпня 2020 року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без встановлення балансуючих (накопичувальних) систем (Energy storages) на таких об’єктах або чергах їх будівництва (пускових комплексах), та  що введені в експлуатацію з 1 серпня 2020 року до 31 грудня 2021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-717- Н.д. Шахов С. В. (р.к. №315)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частину третю «Зелені тарифи встановлюються:»внести наступні зміни та доповнення:</w:t>
            </w:r>
          </w:p>
          <w:p w:rsidR="00896887" w:rsidRPr="00FF0123" w:rsidRDefault="00896887" w:rsidP="00896887">
            <w:pPr>
              <w:spacing w:after="0" w:line="240" w:lineRule="auto"/>
              <w:ind w:firstLine="273"/>
              <w:jc w:val="both"/>
            </w:pPr>
            <w:r w:rsidRPr="00FF0123">
              <w:rPr>
                <w:rFonts w:ascii="Times New Roman" w:hAnsi="Times New Roman"/>
                <w:sz w:val="20"/>
              </w:rPr>
              <w:t>- в абзаці тринадцятому  пункту «а)» цифру «0,4» замінити на цифру «0,85»;  після слів «…1 МВт та більше, що введені в експлуатацію» видалити слова «з 1 серпня 2020 року», та продовжити речення наступними словами: «з 1 липня 2015 року до 31 грудня 2019 року з продовженням строку дії договору купівлі-продажу електроенергії за «зеленим» тарифом до 31 грудня 2031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-718- Н.д. Шахов С. В. (р.к. №315)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частину третю «Зелені тарифи встановлюються:» внести наступні доповнення:</w:t>
            </w:r>
          </w:p>
          <w:p w:rsidR="00896887" w:rsidRPr="00FF0123" w:rsidRDefault="00896887" w:rsidP="00896887">
            <w:pPr>
              <w:spacing w:after="0" w:line="240" w:lineRule="auto"/>
              <w:ind w:firstLine="273"/>
              <w:jc w:val="both"/>
            </w:pPr>
            <w:r w:rsidRPr="00FF0123">
              <w:rPr>
                <w:rFonts w:ascii="Times New Roman" w:hAnsi="Times New Roman"/>
                <w:sz w:val="20"/>
              </w:rPr>
              <w:t xml:space="preserve">- доповнити абзац тринадцятий пункту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«а)»  новими абзацами наступного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w:t>
            </w:r>
            <w:r w:rsidRPr="00FF0123">
              <w:rPr>
                <w:rFonts w:ascii="Times New Roman" w:hAnsi="Times New Roman"/>
                <w:sz w:val="20"/>
              </w:rPr>
              <w:lastRenderedPageBreak/>
              <w:t>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з продовженням строку дії договору купівлі-продажу електроенергії за «зеленим» тарифом до 31 грудня 2031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 що введені в експлуатацію з 1 січня 2020 року до 30 вересня 2020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жовтня 2020 року до 31 грудня 2021 року;</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w:t>
            </w:r>
            <w:r w:rsidRPr="00FF0123">
              <w:rPr>
                <w:rFonts w:ascii="Times New Roman" w:hAnsi="Times New Roman"/>
                <w:sz w:val="20"/>
              </w:rPr>
              <w:lastRenderedPageBreak/>
              <w:t>будівництва (пускових комплексах) встановленою потужністю 5 МВт та більше,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кВт-година на кожні 6 кВт приєднаної потужності об’єкта, та  що введені в експлуатацію з 1 серпня 2020 року до 31 грудня 2021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без встановлення балансуючих (накопичувальних) систем (Energy storages) на таких об’єктах або чергах їх будівництва (пускових комплексах), та  що введені в експлуатацію з 1 серпня 2020 року до 31 грудня 2021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-719-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сьомий пункту "а" частини третьої статті 9-4 викласти в такій редакції: "на рівні 0,32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-720-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тринадцятому підпункту третього пункту 1 розділу I цифри "0,4" замінити цифрами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-721- Н.д. Арешонков В. Ю. (р.к. №270)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тринадцятий підпункту 3 пункту 1 заміни абзацами нового змісту: «на рівні 0,85 — для суб’єктів господарювання, які </w:t>
            </w:r>
            <w:r w:rsidRPr="00FF0123">
              <w:rPr>
                <w:rFonts w:ascii="Times New Roman" w:hAnsi="Times New Roman"/>
                <w:sz w:val="20"/>
              </w:rPr>
              <w:lastRenderedPageBreak/>
              <w:t>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з продовженням строку дії договору купівлі-продажу електроенергії за «зеленим» тарифом до 31 грудня 2031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 що введені в експлуатацію з 1 січня 2020 року до 30 вересня 2020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жовтня 2020 року до 31 грудня 2021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кВт-година на кожні 6 кВт приєднаної потужності об’єкта, та  що введені в експлуатацію з 1 серпня 2020 року до 31 грудня 2021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без встановлення балансуючих (накопичувальних) систем (Energy storages) на таких об’єктах або чергах їх будівництва (пускових комплексах), та  що введені в експлуатацію з 1 серпня 2020 року до 31 грудня 2021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січня 2022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-722- Н.д. Герасименко І. Л. (р.к. №268)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частину третю «Зелені тарифи встановлюються:» внести наступні зміни та доповнення:</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в абзаці тринадцятому  пункту «а)» цифру «0,4» замінити на цифру «0,85»;  після слів «…1 МВт та більше, що введені в експлуатацію» видалити слова «з 1 серпня 2020 року», та продовжити речення наступними словами: «з 1 липня 2015 року до 31 грудня 2019 року з продовженням строку дії договору купівлі-продажу електроенергії за «зеленим» тарифом до 31 грудня 2031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 доповнити абзац тринадцятий пункту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«а)»  новими абзацами наступного змісту: </w:t>
            </w:r>
          </w:p>
          <w:p w:rsidR="00896887" w:rsidRPr="00FF0123" w:rsidRDefault="00896887" w:rsidP="00896887">
            <w:pPr>
              <w:spacing w:after="0" w:line="240" w:lineRule="auto"/>
              <w:ind w:firstLine="273"/>
              <w:jc w:val="both"/>
            </w:pPr>
            <w:r w:rsidRPr="00FF0123">
              <w:rPr>
                <w:rFonts w:ascii="Times New Roman" w:hAnsi="Times New Roman"/>
                <w:sz w:val="20"/>
              </w:rPr>
              <w:t>«на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з продовженням строку дії договору купівлі-продажу електроенергії за «зеленим» тарифом до 31 грудня 2031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 що введені в експлуатацію з 1 січня 2020 року до 30 вересня 2020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lastRenderedPageBreak/>
              <w:t>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жовтня 2020 року до 31 грудня 2021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кВт-година на кожні 6 кВт приєднаної потужності об’єкта, та  що введені в експлуатацію з 1 серпня 2020 року до 31 грудня 2021 року;</w:t>
            </w:r>
          </w:p>
          <w:p w:rsidR="00896887" w:rsidRPr="00FF0123" w:rsidRDefault="00896887"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без встановлення балансуючих (накопичувальних) систем (Energy storages) на таких об’єктах або чергах їх будівництва (пускових комплексах), та  що введені в експлуатацію з 1 серпня 2020 року до 31 грудня 2021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-723- Н.д. Ковальов О. І. (р.к. №387)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абзаці восьмому підпункту "а)" статті 9-4 після слів "на рівні" замінити цифри "0,4" на "0,75"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-724- Н.д. Чорний В. І. (р.к. №151)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шостий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липня 2015 року до 31 грудня 2019 року з продовженням строку дії договору купівлі-продажу електроенергії за «зеленим» тарифом до 31 грудня 2031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 МВт,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 що введені в експлуатацію з 1 січня 2020 року до 30 вересня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до 1 МВт,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w:t>
            </w:r>
            <w:r w:rsidRPr="00FF0123">
              <w:rPr>
                <w:rFonts w:ascii="Times New Roman" w:hAnsi="Times New Roman"/>
                <w:sz w:val="20"/>
              </w:rPr>
              <w:lastRenderedPageBreak/>
              <w:t xml:space="preserve">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жовтня 2020 року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кВт-година на кожні 6 кВт приєднаної потужності об’єкта, та що введені в експлуатацію з 1 серпня 2020 року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t>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без встановлення балансуючих (накопичувальних) систем (Energy storages) на таких об’єктах або чергах їх будівництва (пускових комплексах), та що введені в експлуатацію з 1 серпня 2020 року до 31 грудня 2021 року;"</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-725- Н.д. Лабазюк С. П. (р.к. №389)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"з 1 серпня 2020 року" замінити на слова "з 1 серпня 2021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-726-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w:t>
            </w:r>
            <w:r w:rsidRPr="00FF0123">
              <w:rPr>
                <w:rFonts w:ascii="Times New Roman" w:hAnsi="Times New Roman"/>
                <w:sz w:val="20"/>
              </w:rPr>
              <w:lastRenderedPageBreak/>
              <w:t xml:space="preserve">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-727- Н.д. Копанчук О. Є. (р.к. №390)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-728-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у такій редакції: "на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серпня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-729-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тринадцятому підпункту 3 пункту 1 розділу І законопроекту слова та цифри «серпня 2020» замінити словами та цифрами «липня 2021»;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-730- Н.д. Тарута С. О. (р.к. №163)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13 пункту 3 частини першої розділу І викласти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-731-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тринадцятий в новій редакції:</w:t>
            </w:r>
          </w:p>
          <w:p w:rsidR="00896887" w:rsidRPr="00FF0123" w:rsidRDefault="00896887" w:rsidP="00896887">
            <w:pPr>
              <w:spacing w:after="0" w:line="240" w:lineRule="auto"/>
              <w:ind w:firstLine="273"/>
              <w:jc w:val="both"/>
            </w:pPr>
            <w:r w:rsidRPr="00FF0123">
              <w:rPr>
                <w:rFonts w:ascii="Times New Roman" w:hAnsi="Times New Roman"/>
                <w:sz w:val="20"/>
              </w:rPr>
              <w:t>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листопаду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-732-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Підпункту 3 пункту 1 розділу I доповнити абзацом 13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1 МВт та більше, що введені в експлуатацію з 1 грудня 2020 року до 31 грудня 2029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-733-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тринадцятий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-734-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тринадцятому підпункту третього пункту 1 розділу I цифри "0,4" замінити цифрами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-735-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тринадцятому підпункту третього пункту 1 розділу I цифри "0,4" замінити цифрами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«потужністю 1 МВт та більше» замінити словами та цифрами «потужністю не менше ніж 1МВт»;</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«з 1 серпня 2020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-738-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0,4 - для суб’єктів господарювання, які виробляють електричну енергію з енергії сонячного випромінювання на об’єктах електроенергетики або чергах їх </w:t>
            </w:r>
            <w:r w:rsidRPr="00FF0123">
              <w:rPr>
                <w:rFonts w:ascii="Times New Roman" w:hAnsi="Times New Roman"/>
                <w:sz w:val="20"/>
              </w:rPr>
              <w:lastRenderedPageBreak/>
              <w:t xml:space="preserve">будівництва (пускових комплексах) встановленою потужністю 1 МВт та більше, що введені в експлуатацію з 1 жовтня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-739- Н.д. Пивоваров Є. П. (р.к. №376)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тринадцятому частини третьої пункту 1 розділу І цифри “0,4” замінити цифрами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119</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-740-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третій пункту 1 розділу I після абзацу тринадцятого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 МВт,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 на кожні 6 кВт приєднаної потужності об’єкта, та що введені в експлуатацію з 1 серпня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-741-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Після абзацу тринадцятого підпункту 3 пункту 1 розділу І законопроекту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"В розумінні цього Закону потужність об’єкта, який виробляє електричну енергію з альтернативних джерел енергії визначається технічними умовами на його приєднання до зовнішніх мереж".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-742- Н.д. Тарута С. О. (р.к. №163)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Після абзацу 13 пункту 3 частини першої розділу І доповнити новими абзацами 14, 15, 16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від 1 МВт до 5 МВт, що введені в експлуатацію з 1 жовтня 2020 року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кВт-година на кожні 6 кВт приєднаної потужності об’єкта, та  що введені в експлуатацію з 1 серпня 2020 року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0,8 -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5 МВт та більше, без встановлення балансуючих (накопичувальних) систем (Energy storages) на таких об’єктах або чергах їх будівництва (пускових комплексах), та  що введені в експлуатацію з 1 серпня 2020 року до 31 грудня 2021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-743-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третій пункту 1 розділу I після абзацу тринадцятого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 МВт,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 на кожні 6 кВт приєднаної потужності об’єкта, та що введені в експлуатацію з 1 серпня 2020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-744-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третій пункту 1 розділу I після абзацу тринадцятого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 МВт,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 на кожні 6 кВт приєднаної потужності об’єкта, та що введені в експлуатацію з 1 серпня 2020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-745- Н.д. Пивоваров Є. П. (р.к. №376)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абзацу тринадцятого частини третьої пункту 1 розділу І доповнити новий абзац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“0,9 -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більше 1 МВт, за умови встановлення балансуючих (накопичувальних) систем (Energy storages) на таких об’єктах або чергах їх будівництва (пускових комплексах) ємністю не менше 1 кВт∙год на кожні 6 кВт приєднаної потужності об’єкта, та що введені в експлуатацію з 1 серпня 2020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120</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w:t>
            </w:r>
            <w:r w:rsidRPr="00FF0123">
              <w:rPr>
                <w:rFonts w:ascii="Times New Roman" w:hAnsi="Times New Roman"/>
                <w:sz w:val="20"/>
                <w:vertAlign w:val="superscript"/>
              </w:rPr>
              <w:t>1</w:t>
            </w:r>
            <w:r w:rsidRPr="00FF0123">
              <w:rPr>
                <w:rFonts w:ascii="Times New Roman" w:hAnsi="Times New Roman"/>
                <w:sz w:val="20"/>
              </w:rPr>
              <w:t xml:space="preserve"> цього Закону “зелених” тарифів на коефіцієнт, що дорівнює 1;</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-746-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047676" w:rsidRPr="00014136" w:rsidRDefault="004759A8" w:rsidP="00047676">
            <w:pPr>
              <w:spacing w:after="0" w:line="240" w:lineRule="auto"/>
              <w:jc w:val="both"/>
              <w:rPr>
                <w:rFonts w:ascii="Times New Roman" w:hAnsi="Times New Roman"/>
              </w:rPr>
            </w:pPr>
            <w:r w:rsidRPr="00FF0123">
              <w:rPr>
                <w:rFonts w:ascii="Times New Roman" w:hAnsi="Times New Roman"/>
                <w:sz w:val="20"/>
              </w:rPr>
              <w:t>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w:t>
            </w:r>
            <w:r w:rsidRPr="00FF0123">
              <w:rPr>
                <w:rFonts w:ascii="Times New Roman" w:hAnsi="Times New Roman"/>
                <w:sz w:val="20"/>
                <w:vertAlign w:val="superscript"/>
              </w:rPr>
              <w:t>1</w:t>
            </w:r>
            <w:r w:rsidRPr="00FF0123">
              <w:rPr>
                <w:rFonts w:ascii="Times New Roman" w:hAnsi="Times New Roman"/>
                <w:sz w:val="20"/>
              </w:rPr>
              <w:t xml:space="preserve"> цього Закону “зелених” тарифів на коефіцієнт, що дорівнює 1;</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пункт "б" частини третьої статті 9-4 викласти в такій редакції: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-747-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чотирнадцятий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w:t>
            </w:r>
            <w:r w:rsidRPr="00FF0123">
              <w:rPr>
                <w:rFonts w:ascii="Times New Roman" w:hAnsi="Times New Roman"/>
                <w:sz w:val="20"/>
              </w:rPr>
              <w:lastRenderedPageBreak/>
              <w:t xml:space="preserve">(пускових комплексах), що введені в експлуатацію по 30 червня 2015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-748-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чотирнадцятий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по 30 червня 2015 року"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-749-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-750-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чотирнадцятому підпункту 3 пункту 1 Розділу І законопроекту (щодо внесення змін до Закону України «Про альтернативні джерела енергії») замінити слова, цифри та знак «коефіцієнт, що дорівнює 1» словами, цифрами та знаком «коефіцієнт, що дорівнює 0,6, у випадку суб’єктів господарювання, які виробляють електричну енергію з енергії вітру, і на коефіцієнт 0,5 у випадку суб’єктів господарювання, які виробляють електричну енергію з енергії сонячного випромінювання».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-751- Н.д. Кіт А. Б. (р.к. №327)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Пункт виключити</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-752-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у абзаці 13 пп. (3) п. 1 викласти у наступній редакції "б)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були введені в експлуатацію до 30 червня 2015 року включно і “зелені” тарифи яких є нижчими або дорівнюють граничному (максимальному) “зеленому”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-753-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чотирнадцятому підпункту 3 пункту 1 розділу І законопроекту слова </w:t>
            </w:r>
            <w:r w:rsidRPr="00FF0123">
              <w:rPr>
                <w:rFonts w:ascii="Times New Roman" w:hAnsi="Times New Roman"/>
                <w:sz w:val="20"/>
              </w:rPr>
              <w:lastRenderedPageBreak/>
              <w:t>"зелених тарифів" замінити словами "зеленого" тарифу".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-754-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чотирнадцятому підпункту 3 пункту 1 розділу І законопроекту слова "зелені тарифи яких нижче або дорівнюють" замінити словами "зелений тариф яких нижче або дорівнює".</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-755-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чотирнадцятому підпункту 3 пункту 1 розділу І законопроекту слова та цифри "відповідно до статті 91 цього Закону"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-756-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чотирнадцятому підпункту 3 пункту 1 розділу І законопроекту слова "на коефіцієнт, що дорівнює 1" замінити словами "на коефіцієнт 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-757-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абзаци чотирнадцятий та п’ятнадцятий підпункту 3 пункту 1 розділу І законопроекту замінити одним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-758-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Підпункту 3 пункту 1 розділу I доповнити абзацом 14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«В розумінні цього Закону потужність об’єкта, який виробляє електричну енергію з альтернативних джерел енергії визначається </w:t>
            </w:r>
            <w:r w:rsidRPr="00FF0123">
              <w:rPr>
                <w:rFonts w:ascii="Times New Roman" w:hAnsi="Times New Roman"/>
                <w:sz w:val="20"/>
              </w:rPr>
              <w:lastRenderedPageBreak/>
              <w:t xml:space="preserve">технічними умовами на його приєднання до зовнішніх мереж.»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-759- Н.д. Юрченко О. М. (р.к. №412)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14 пункту «3) розділ ІІ доповнити статтею 9-4 такоко змісту:» частини 1 розділу І Законопроекту № 3658 викласти в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«б) для суб’єктів господарювання, які виробляють електричну енергію з альтернативних джерел енергії крім суб’єктів господарювання, які виробляють електричну енергію з енергії вітру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нижче або дорівнюють граничному (максимальному) розміру “зеленого” тарифу,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-760- Н.д. Юрченко О. М. (р.к. №412)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та після абзацу 14, доповнити абзацами наступного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що введені в експлуатацію до 30 червня 2015 року (включно), шляхом множення встановлених Національною комісією, що здійснює державне регулювання у сферах енергетики та комунальних послуг, </w:t>
            </w:r>
            <w:r w:rsidRPr="00FF0123">
              <w:rPr>
                <w:rFonts w:ascii="Times New Roman" w:hAnsi="Times New Roman"/>
                <w:sz w:val="20"/>
              </w:rPr>
              <w:lastRenderedPageBreak/>
              <w:t xml:space="preserve">відповідно до статті 91 цього закону для таких суб’єктів господарювання “зелених” тарифів на понижуючі коефіцієнти: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0,925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встановленою потужністю 50 МВт та більше, що введені в експлуатацію до 30 червня 2015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рівні 0,975 — для суб’єктів господарювання, які виробляють електричну енергію з енергії вітру на об’єктах електроенергетики або чергах їх будівництва (пускових комплексах), встановленою потужністю до 50 МВт, що введені в експлуатацію до 30 червня 2015 року. </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-761-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чотирнадцятий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-762-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чотирнадцятий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по 30 червня 2015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-763-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чотирнадцятому підпункту 3 пункту 1 Розділу І законопроекту (щодо внесення змін до Закону України «Про альтернативні джерела енергії») замінити </w:t>
            </w:r>
            <w:r w:rsidRPr="00FF0123">
              <w:rPr>
                <w:rFonts w:ascii="Times New Roman" w:hAnsi="Times New Roman"/>
                <w:sz w:val="20"/>
              </w:rPr>
              <w:lastRenderedPageBreak/>
              <w:t xml:space="preserve">слова та цифри «що дорівнює 1» словами, цифрами та знаком «що дорівнює 0,9».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-764- Н.д. Совсун І. Р. (р.к. №223), Н.д. Василенко Л. В. (р.к. №224)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абзацах чотирнадцятому та п’ятнадцятому слова “для суб’єктів господарювання, які виробляють електричну енергію з альтернативних джерел енергії” замінити словами “для суб’єктів господарювання, які виробляють електричну енергію з енергії сонячного випромінювання”.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-765-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чотирнадцятий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по 30 червня 2015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Сполучник «а»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«до 30 червня 2015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та знаки «(максимальному)»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-769-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«зеленого» тарифу» замінити словами «зеленому «тарифу»;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-770-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«дорівнює 1» замінити словами та цифрами «дорівнює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-771-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пункт б) статті 9-4.</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-772- Н.д. Пивоваров Є. П. (р.к. №376)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абзаци чотирнадцятий та п’ятнадцятий частини третьої пункту 1 розділу І замінити двома абзацами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«0,85 -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по 30 червня 2015 року.</w:t>
            </w:r>
          </w:p>
          <w:p w:rsidR="00896887" w:rsidRPr="00FF0123" w:rsidRDefault="00896887" w:rsidP="00896887">
            <w:pPr>
              <w:spacing w:after="0" w:line="240" w:lineRule="auto"/>
              <w:ind w:firstLine="273"/>
              <w:jc w:val="both"/>
            </w:pPr>
            <w:r w:rsidRPr="00FF0123">
              <w:rPr>
                <w:rFonts w:ascii="Times New Roman" w:hAnsi="Times New Roman"/>
                <w:sz w:val="20"/>
              </w:rPr>
              <w:t>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до 1 квітня 2013 року, з 1 січня 2025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частиною другою цієї статті, з урахуванням понижуючого коефіцієнта 0,70.»</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121</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-773-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047676" w:rsidP="00047676">
            <w:pPr>
              <w:spacing w:after="0" w:line="240" w:lineRule="auto"/>
              <w:jc w:val="both"/>
              <w:rPr>
                <w:rFonts w:ascii="Times New Roman" w:hAnsi="Times New Roman"/>
              </w:rPr>
            </w:pPr>
            <w:r w:rsidRPr="00014136">
              <w:rPr>
                <w:rFonts w:ascii="Times New Roman" w:hAnsi="Times New Roman"/>
              </w:rPr>
              <w:t>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п'ятнадцятий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1 липня 2015 року, з 1 січня 2025 року "зелений" тариф встановлюється Національною комісією, що здійснює державне регулювання у сферах енергетики </w:t>
            </w:r>
            <w:r w:rsidRPr="00FF0123">
              <w:rPr>
                <w:rFonts w:ascii="Times New Roman" w:hAnsi="Times New Roman"/>
                <w:sz w:val="20"/>
              </w:rPr>
              <w:lastRenderedPageBreak/>
              <w:t xml:space="preserve">та комунальних послуг, за правилами, визначеними частиною другою цієї статті, з урахуванням понижуючого коефіцієнта 0,75."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-774-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п'ятнадцятий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до 1 липня 2015 року, з 1 січня 2025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частиною другою цієї статті, з урахуванням понижуючого коефіцієнта 0,75."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047676" w:rsidRPr="00014136" w:rsidRDefault="00047676" w:rsidP="00047676">
            <w:pPr>
              <w:spacing w:after="0" w:line="240" w:lineRule="auto"/>
              <w:ind w:firstLine="273"/>
              <w:jc w:val="both"/>
              <w:rPr>
                <w:rFonts w:ascii="Times New Roman" w:hAnsi="Times New Roman"/>
              </w:rPr>
            </w:pPr>
          </w:p>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-775-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-776-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п’ятнадцятому підпункту 3 пункту 1 Розділу І законопроекту (щодо внесення змін до Закону України «Про альтернативні джерела енергії») замінити слова «на рівні граничного (максимального) “зеленого” тарифу» словами, цифрами та знаком «шляхом 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0,6, у випадку суб’єктів господарювання, які виробляють електричну енергію з енергії вітру, і на коефіцієнт 0,5 у випадку суб’єктів господарювання, які виробляють електричну </w:t>
            </w:r>
            <w:r w:rsidRPr="00FF0123">
              <w:rPr>
                <w:rFonts w:ascii="Times New Roman" w:hAnsi="Times New Roman"/>
                <w:sz w:val="20"/>
              </w:rPr>
              <w:lastRenderedPageBreak/>
              <w:t>енергію з енергії сонячного випромінювання».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-777-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п'ятнадцятий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до 1 квітня 2013 року, з 1 січня 2025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частиною другою цієї статті, з урахуванням понижуючого коефіцієнта 0,7."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-778-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Слова "в)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 у абзаці 14 пп. (3) п. 1 Законопроекту 3658 викласти у наступній редакції "в)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w:t>
            </w:r>
            <w:r w:rsidRPr="00FF0123">
              <w:rPr>
                <w:rFonts w:ascii="Times New Roman" w:hAnsi="Times New Roman"/>
                <w:sz w:val="20"/>
              </w:rPr>
              <w:lastRenderedPageBreak/>
              <w:t>(пускових комплексах), що введені в експлуатацію до 30 червня 2015 року включно і “зелені” тарифи яких вище граничного (максимального) “зеленого” тарифу, на рівні граничного (максимального) “зеленого” тарифу".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-779-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 В абзаці п'ятнадцятому підпункту 3 пункту 1 розділу І законопроекту слова "зелені" тарифи" замінити словами "зелений" тариф".</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-780-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пятнадцятий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"б)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30 червня 2015 року і “зелені” тарифи яких вище граничного (максимального) “зеленого” тарифу, на рівні граничного (максимального) “зеленого” тарифу."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-781-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п'ятнадцятий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до 1 квітня 2013 року, з 1 січня 2025 року "зелений" тариф встановлюється Національною комісією, що здійснює державне регулювання у сферах енергетики та комунальних послуг, за правилами, </w:t>
            </w:r>
            <w:r w:rsidRPr="00FF0123">
              <w:rPr>
                <w:rFonts w:ascii="Times New Roman" w:hAnsi="Times New Roman"/>
                <w:sz w:val="20"/>
              </w:rPr>
              <w:lastRenderedPageBreak/>
              <w:t xml:space="preserve">визначеними частиною другою цієї статті, з урахуванням понижуючого коефіцієнта 0,7."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-782-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п'ятнадцятий підпункту третього пункту 1 розділу I замінити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10 МВт, що введені в експлуатацію до 1 квітня 2013 року, з 1 січня 2025 року "зелений" тариф встановлюється Національною комісією, що здійснює державне регулювання у сферах енергетики та комунальних послуг, за правилами, визначеними частиною другою цієї статті, з урахуванням понижуючого коефіцієнта 0,7."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-783-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Сполучник «а»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цифр «до 30 червня 2015 року» доповнити словом «включно»;</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-785-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та знаки «(максимального)»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знаки «, на рівні граничного (максимального) “зеленого” тарифу» після слів «“зелені” тарифи яких вище граничного (максимального) “зеленого” тарифу»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-787-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абзаци перший-третій пункту в) статті 9-4.</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122</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-788- Н.д. Кіт А. Б. (р.к. №327)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«Зелені» тарифи, відповідно до частини третьої цієї статті встановлюються на строк: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вітру;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31.12.2032 -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встановленою потужністю до від 1 МВт до 10 МВт,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введені в експлуатацію до 30 червня 2015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123</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w:t>
            </w:r>
            <w:r w:rsidRPr="00FF0123">
              <w:rPr>
                <w:rFonts w:ascii="Times New Roman" w:hAnsi="Times New Roman"/>
                <w:sz w:val="20"/>
              </w:rPr>
              <w:lastRenderedPageBreak/>
              <w:t>2013 року включно, помноженому на понижуючий коефіцієнт 0,85.</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-789-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F60C6" w:rsidP="00722B40">
            <w:pPr>
              <w:spacing w:after="0" w:line="240" w:lineRule="auto"/>
              <w:jc w:val="both"/>
              <w:rPr>
                <w:rFonts w:ascii="Times New Roman" w:hAnsi="Times New Roman"/>
              </w:rPr>
            </w:pPr>
            <w:r w:rsidRPr="00014136">
              <w:rPr>
                <w:rFonts w:ascii="Times New Roman" w:hAnsi="Times New Roman"/>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w:t>
            </w:r>
            <w:r w:rsidRPr="00014136">
              <w:rPr>
                <w:rFonts w:ascii="Times New Roman" w:hAnsi="Times New Roman"/>
              </w:rPr>
              <w:lastRenderedPageBreak/>
              <w:t xml:space="preserve">включно, помноженому на понижуючий коефіцієнт </w:t>
            </w:r>
            <w:r w:rsidRPr="00386A82">
              <w:rPr>
                <w:rFonts w:ascii="Times New Roman" w:hAnsi="Times New Roman"/>
              </w:rPr>
              <w:t>0,</w:t>
            </w:r>
            <w:r w:rsidR="00722B40" w:rsidRPr="00386A82">
              <w:rPr>
                <w:rFonts w:ascii="Times New Roman" w:hAnsi="Times New Roman"/>
              </w:rPr>
              <w:t>9</w:t>
            </w:r>
            <w:r w:rsidRPr="00386A82">
              <w:rPr>
                <w:rFonts w:ascii="Times New Roman" w:hAnsi="Times New Roman"/>
              </w:rPr>
              <w:t>5.</w:t>
            </w:r>
          </w:p>
          <w:p w:rsidR="005A6A88" w:rsidRPr="00014136" w:rsidRDefault="005A6A88" w:rsidP="00722B40">
            <w:pPr>
              <w:spacing w:after="0" w:line="240" w:lineRule="auto"/>
              <w:jc w:val="both"/>
              <w:rPr>
                <w:rFonts w:ascii="Times New Roman" w:hAnsi="Times New Roman"/>
              </w:rPr>
            </w:pPr>
          </w:p>
          <w:p w:rsidR="005A6A88" w:rsidRPr="00014136" w:rsidRDefault="005A6A88" w:rsidP="00722B40">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четверту статті 9-4 викласти у наступній редакції: "Для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w:t>
            </w:r>
            <w:r w:rsidRPr="00FF0123">
              <w:rPr>
                <w:rFonts w:ascii="Times New Roman" w:hAnsi="Times New Roman"/>
                <w:sz w:val="20"/>
              </w:rPr>
              <w:lastRenderedPageBreak/>
              <w:t>року включно, помноженому на понижуючий коефіцієнт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-790-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шістнадцятий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-791-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0,85.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-792- Н.д. Кіт А. Б. (р.к. №327)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0,95.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-793-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шістнадцятому підпункту 3 пункту 1 розділу І законопроекту цифри «0,85» замінити цифрами «0,95».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-794-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16 підпункту 3 пункту 1 розділу І законопроекту цифри «0,85» замінити на цифри «0,8»;</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-795-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шіснадцятому цифри  "0,85" замінити цифрами "0,93"</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-796-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шістнадцятий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-797-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шістнадцятому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понижуючий коефіцієнт 0,85» словами, цифрами та знаком «на понижуючий коефіцієнт 0,5».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-798-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шістнадцятий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-799-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та знаки «(максимальний)»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-800-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«перевищує» замінити словами «більше ніж»;</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-801-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«понижуючий» замінити на слово «знижувальний»;</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-802-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Цифри та знаки «0,85» замінити на цифри та знаки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-803- Н.д. Жупанин А. В. (р.к. №106)</w:t>
            </w:r>
          </w:p>
        </w:tc>
        <w:tc>
          <w:tcPr>
            <w:tcW w:w="747" w:type="pct"/>
            <w:tcBorders>
              <w:top w:val="nil"/>
              <w:left w:val="nil"/>
              <w:bottom w:val="nil"/>
              <w:right w:val="nil"/>
            </w:tcBorders>
          </w:tcPr>
          <w:p w:rsidR="00896887" w:rsidRPr="0093394A" w:rsidRDefault="0093394A" w:rsidP="00896887">
            <w:pPr>
              <w:spacing w:after="0" w:line="240" w:lineRule="auto"/>
              <w:jc w:val="both"/>
              <w:rPr>
                <w:rFonts w:ascii="Times New Roman" w:hAnsi="Times New Roman"/>
                <w:b/>
                <w:sz w:val="20"/>
              </w:rPr>
            </w:pPr>
            <w:r w:rsidRPr="0093394A">
              <w:rPr>
                <w:rFonts w:ascii="Times New Roman" w:hAnsi="Times New Roman"/>
                <w:b/>
                <w:sz w:val="20"/>
              </w:rPr>
              <w:t>Враховано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внести такі зміни:</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w:t>
            </w:r>
            <w:r w:rsidRPr="00FF0123">
              <w:rPr>
                <w:rFonts w:ascii="Times New Roman" w:hAnsi="Times New Roman"/>
                <w:sz w:val="20"/>
              </w:rPr>
              <w:lastRenderedPageBreak/>
              <w:t>року включно, помноженому на понижуючий коефіцієнт 0,95.</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-804-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року включно, помноженому на понижуючий коефіцієнт 0,8.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-805-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цілей цієї статті граничний (максимальний) "зелений" тариф дорівнює "зеленому" тарифу, встановленому для електроенергії, виробленої з енергії сонячного випромінювання наземними об’єктами електроенергетики, встановлена потужність яких перевищує 10 МВт, які введені в експлуатацію до 31 березня 2013 </w:t>
            </w:r>
            <w:r w:rsidRPr="00FF0123">
              <w:rPr>
                <w:rFonts w:ascii="Times New Roman" w:hAnsi="Times New Roman"/>
                <w:sz w:val="20"/>
              </w:rPr>
              <w:lastRenderedPageBreak/>
              <w:t xml:space="preserve">року включно, помноженому на понижуючий коефіцієнт 0,95.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-806- Н.д. Пивоваров Є. П. (р.к. №376)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абзаци шістнадцятий та сімнадцятий частини третьої пункту 1 розділу І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124</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Для інших суб’єктів господарювання, які виробляють електричну енергію з альтернативних джерел енергії (а з використаннямгідроенергії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w:t>
            </w:r>
            <w:r w:rsidRPr="00FF0123">
              <w:rPr>
                <w:rFonts w:ascii="Times New Roman" w:hAnsi="Times New Roman"/>
                <w:sz w:val="20"/>
                <w:vertAlign w:val="superscript"/>
              </w:rPr>
              <w:t>1</w:t>
            </w:r>
            <w:r w:rsidRPr="00FF0123">
              <w:rPr>
                <w:rFonts w:ascii="Times New Roman" w:hAnsi="Times New Roman"/>
                <w:sz w:val="20"/>
              </w:rPr>
              <w:t xml:space="preserve"> цього Закону “зелених” тарифів на коефіцієнт, що дорівнює 1.</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-807-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F60C6" w:rsidP="00972839">
            <w:pPr>
              <w:spacing w:after="0" w:line="240" w:lineRule="auto"/>
              <w:ind w:firstLine="228"/>
              <w:jc w:val="both"/>
              <w:rPr>
                <w:rFonts w:ascii="Times New Roman" w:hAnsi="Times New Roman"/>
              </w:rPr>
            </w:pPr>
            <w:r w:rsidRPr="00014136">
              <w:rPr>
                <w:rFonts w:ascii="Times New Roman" w:hAnsi="Times New Roman"/>
              </w:rPr>
              <w:t>Для інших суб’єктів господарювання, які виробляють електричну енергію з альтернативних джерел енергії (а з використаннямгідроенергії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w:t>
            </w:r>
            <w:r w:rsidRPr="00014136">
              <w:rPr>
                <w:rFonts w:ascii="Times New Roman" w:hAnsi="Times New Roman"/>
                <w:vertAlign w:val="superscript"/>
              </w:rPr>
              <w:t>1</w:t>
            </w:r>
            <w:r w:rsidRPr="00014136">
              <w:rPr>
                <w:rFonts w:ascii="Times New Roman" w:hAnsi="Times New Roman"/>
              </w:rPr>
              <w:t xml:space="preserve"> цього Закону “зелених” тарифів на коефіцієнт, що дорівнює 1.</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сімнадцятий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-808-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інших суб’єктів господарювання, які виробляють електричну енергію з альтернативних джерел енергії (а з використанням гідроенергії — лише мікро-, міні- та малими гідроелектростанціями) на об’єктах електроенергетики або чергах їх будівництва (пускових комплексах), що не зазначені в частині третій цієї статті, “зеленийˮ тариф встановлюється шляхом помноження встановлених Національною комісією, що здійснює державне регулювання у сферах енергетики та комунальних послуг, відповідно до статті 91 цього Закону “зелених” тарифів на коефіцієнт, що дорівнює 1.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-809-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сімнадцятому підпункту 3 пункту 1 розділу І законопроекту слова "відповідно до статті 91 цього Закону"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-810-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сімнадцятому підпункту 3 пункту 1 розділу І законопроекту слова "зелених тарифів" замінити словами "зеленого" тарифу".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-811-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сімнадцятому підпункту 3 пункту 1 розділу І законопроекту слова "на коефіцієнт, що дорівнює 1" замінити словами "на коефіцієнт 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-812-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сімнадцятий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-813-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сімнадцятому підпункту 3 пункту 1 Розділу І законопроекту (щодо внесення змін до Закону України «Про альтернативні джерела енергії») замінити слова, цифри та знак «на коефіцієнт, що дорівнює 1.» словами, цифрами та знаком «на коефіцієнт, що дорівнює 0,85».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-814-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сімнадцятий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-815-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Сполучник «а»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«помноження» замінити словом «множення»;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цифри «дорівнює 1» замінити словами та цифрами «дорівнює 0,5»;</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-818-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абзац третій пункту в) статті 9-4.</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125</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-819-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третій пункту 1 розділу I після абзацу сімнадцятого доповнити п'ятьма новими абзацами такого змісту: "«Зелений» тариф, визначений відповідно до частини другої цієї статті, встановлюється: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до 31.12.2029 - для суб’єктів господарювання, які виробляють електричну енергію з енергії вітру;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31.12.2031 -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1 липня 2015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-820-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третій пункту 1 розділу I після абзацу сімнадцятого доповнити п'ятьма новими абзацами такого змісту: "«Зелений» тариф, визначений відповідно до частини другої цієї статті, встановлюється: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вітру;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31.12.2031 -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w:t>
            </w:r>
            <w:r w:rsidRPr="00FF0123">
              <w:rPr>
                <w:rFonts w:ascii="Times New Roman" w:hAnsi="Times New Roman"/>
                <w:sz w:val="20"/>
              </w:rPr>
              <w:lastRenderedPageBreak/>
              <w:t xml:space="preserve">на об’єктах електроенергетики або чергах їх будівництва (пускових комплексах),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1 липня 2015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-821-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третій пункту 1 розділу I після абзацу сімнадцятого доповнити п'ятьма новими абзацами такого змісту: "«Зелений» тариф, визначений відповідно до частини другої цієї статті, встановлюється: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вітру;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31.12.2031 -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липня 2015 року до 31 грудня 2019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січня 2020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1 липня 2015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-822- Н.д. Пивоваров Є. П. (р.к. №376)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абзацу сімнадцятого частини третьої пункту 1 розділу І доповнити п’ятьма новими абзацами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«Зелений» тариф, визначений відповідно до частини другої цієї статті, встановлюється:</w:t>
            </w:r>
          </w:p>
          <w:p w:rsidR="00896887" w:rsidRPr="00FF0123" w:rsidRDefault="00896887" w:rsidP="00896887">
            <w:pPr>
              <w:spacing w:after="0" w:line="240" w:lineRule="auto"/>
              <w:ind w:firstLine="273"/>
              <w:jc w:val="both"/>
            </w:pPr>
            <w:r w:rsidRPr="00FF0123">
              <w:rPr>
                <w:rFonts w:ascii="Times New Roman" w:hAnsi="Times New Roman"/>
                <w:sz w:val="20"/>
              </w:rPr>
              <w:t>до 31.12.2029 - для суб’єктів господарювання, які виробляють електричну енергію з енергії вітру;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до 31.12.2031 -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липня 2015 року до 31 грудня 2019 року;</w:t>
            </w:r>
          </w:p>
          <w:p w:rsidR="00896887" w:rsidRPr="00FF0123" w:rsidRDefault="00896887" w:rsidP="00896887">
            <w:pPr>
              <w:spacing w:after="0" w:line="240" w:lineRule="auto"/>
              <w:ind w:firstLine="273"/>
              <w:jc w:val="both"/>
            </w:pPr>
            <w:r w:rsidRPr="00FF0123">
              <w:rPr>
                <w:rFonts w:ascii="Times New Roman" w:hAnsi="Times New Roman"/>
                <w:sz w:val="20"/>
              </w:rPr>
              <w:t>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з 1 січня 2020 року;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до 31.12.2029 - для суб’єктів господарювання, які виробляють електричну енергію з енергії сонячного випромінювання на об’єктах електроенергетики або чергах їх будівництва (пускових комплексах), що введені в експлуатацію до 1 липня 2015 року.”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1F5" w:rsidRPr="00BE0519" w:rsidRDefault="008961F5" w:rsidP="00830F71">
            <w:pPr>
              <w:spacing w:after="0" w:line="240" w:lineRule="auto"/>
              <w:ind w:firstLine="246"/>
              <w:jc w:val="both"/>
              <w:rPr>
                <w:rFonts w:ascii="Times New Roman" w:hAnsi="Times New Roman"/>
              </w:rPr>
            </w:pPr>
            <w:r w:rsidRPr="00BE0519">
              <w:rPr>
                <w:rFonts w:ascii="Times New Roman" w:hAnsi="Times New Roman"/>
              </w:rPr>
              <w:t>після абзацу сімнадцятого доповнити новими абзацами у такій редакції:</w:t>
            </w:r>
          </w:p>
          <w:p w:rsidR="000038F5" w:rsidRPr="000038F5" w:rsidRDefault="008961F5" w:rsidP="000038F5">
            <w:pPr>
              <w:spacing w:after="0" w:line="240" w:lineRule="auto"/>
              <w:ind w:firstLine="273"/>
              <w:jc w:val="both"/>
              <w:rPr>
                <w:rFonts w:ascii="Times New Roman" w:hAnsi="Times New Roman"/>
                <w:szCs w:val="28"/>
              </w:rPr>
            </w:pPr>
            <w:r w:rsidRPr="00BE0519">
              <w:rPr>
                <w:rFonts w:ascii="Times New Roman" w:hAnsi="Times New Roman"/>
              </w:rPr>
              <w:t xml:space="preserve"> </w:t>
            </w:r>
            <w:r w:rsidR="000038F5">
              <w:rPr>
                <w:rFonts w:ascii="Times New Roman" w:hAnsi="Times New Roman"/>
              </w:rPr>
              <w:t>«</w:t>
            </w:r>
            <w:r w:rsidR="000038F5" w:rsidRPr="000038F5">
              <w:rPr>
                <w:rFonts w:ascii="Times New Roman" w:hAnsi="Times New Roman"/>
                <w:bCs/>
                <w:szCs w:val="28"/>
              </w:rPr>
              <w:t>Підприємство «Зеленої» електрометалургії – це юридична особа, що здійснює господарську діяльність з виробництва  сталі</w:t>
            </w:r>
            <w:r w:rsidR="000038F5" w:rsidRPr="000038F5">
              <w:rPr>
                <w:rFonts w:ascii="Times New Roman" w:hAnsi="Times New Roman"/>
                <w:szCs w:val="28"/>
              </w:rPr>
              <w:t xml:space="preserve"> з нормами прямих викидів сталеплавильного виробництва CO2 на рівні не більше 250 кг на тону сталевої продукції та </w:t>
            </w:r>
            <w:r w:rsidR="000038F5" w:rsidRPr="000038F5">
              <w:rPr>
                <w:rFonts w:ascii="Times New Roman" w:hAnsi="Times New Roman"/>
                <w:bCs/>
                <w:szCs w:val="28"/>
              </w:rPr>
              <w:t>виключно</w:t>
            </w:r>
            <w:r w:rsidR="000038F5" w:rsidRPr="000038F5">
              <w:rPr>
                <w:rFonts w:ascii="Times New Roman" w:hAnsi="Times New Roman"/>
                <w:szCs w:val="28"/>
              </w:rPr>
              <w:t xml:space="preserve">  електродуговим методом виробництва. </w:t>
            </w:r>
          </w:p>
          <w:p w:rsidR="000038F5" w:rsidRPr="000038F5" w:rsidRDefault="000038F5" w:rsidP="000038F5">
            <w:pPr>
              <w:spacing w:after="0" w:line="240" w:lineRule="auto"/>
              <w:ind w:firstLine="273"/>
              <w:jc w:val="both"/>
              <w:rPr>
                <w:rFonts w:ascii="Times New Roman" w:eastAsiaTheme="minorHAnsi" w:hAnsi="Times New Roman"/>
                <w:szCs w:val="28"/>
              </w:rPr>
            </w:pPr>
            <w:r w:rsidRPr="000038F5">
              <w:rPr>
                <w:rFonts w:ascii="Times New Roman" w:hAnsi="Times New Roman"/>
                <w:bCs/>
                <w:szCs w:val="28"/>
              </w:rPr>
              <w:t xml:space="preserve">Для підприємств «Зеленої» електрометалургії </w:t>
            </w:r>
            <w:r w:rsidRPr="000038F5">
              <w:rPr>
                <w:rFonts w:ascii="Times New Roman" w:hAnsi="Times New Roman"/>
                <w:szCs w:val="28"/>
              </w:rPr>
              <w:t xml:space="preserve">на період дії «зеленого» тарифу для суб’єктів господарювання, які виробляють електричну енергію з альтернативних джерел енергії, встановлюється тариф на послуги з передачі електричної </w:t>
            </w:r>
            <w:r w:rsidRPr="000038F5">
              <w:rPr>
                <w:rFonts w:ascii="Times New Roman" w:hAnsi="Times New Roman"/>
                <w:bCs/>
                <w:szCs w:val="28"/>
              </w:rPr>
              <w:t>енергії, що купується  для цілей виробництва сталі</w:t>
            </w:r>
            <w:r w:rsidRPr="000038F5">
              <w:rPr>
                <w:rFonts w:ascii="Times New Roman" w:hAnsi="Times New Roman"/>
                <w:szCs w:val="28"/>
              </w:rPr>
              <w:t xml:space="preserve">, який не враховує витрати оператора системи передачі на виконання спеціальних обов’язків із забезпечення збільшення частки виробництва електричної енергії з альтернативних джерел енергії. </w:t>
            </w:r>
            <w:r w:rsidRPr="000038F5">
              <w:rPr>
                <w:rFonts w:ascii="Times New Roman" w:hAnsi="Times New Roman"/>
                <w:bCs/>
                <w:szCs w:val="28"/>
              </w:rPr>
              <w:t>Встановлення</w:t>
            </w:r>
            <w:r w:rsidRPr="000038F5">
              <w:rPr>
                <w:rFonts w:ascii="Times New Roman" w:hAnsi="Times New Roman"/>
                <w:bCs/>
                <w:szCs w:val="28"/>
                <w:lang w:val="ru-RU"/>
              </w:rPr>
              <w:t xml:space="preserve"> </w:t>
            </w:r>
            <w:r w:rsidRPr="000038F5">
              <w:rPr>
                <w:rFonts w:ascii="Times New Roman" w:hAnsi="Times New Roman"/>
                <w:bCs/>
                <w:szCs w:val="28"/>
              </w:rPr>
              <w:t>даного тарифу здійснюється одночасно з переглядом тарифу оператора системи передачі</w:t>
            </w:r>
            <w:r w:rsidRPr="000038F5">
              <w:rPr>
                <w:rFonts w:ascii="Times New Roman" w:eastAsiaTheme="minorHAnsi" w:hAnsi="Times New Roman"/>
                <w:szCs w:val="28"/>
              </w:rPr>
              <w:t>.</w:t>
            </w:r>
            <w:r>
              <w:rPr>
                <w:rFonts w:ascii="Times New Roman" w:eastAsiaTheme="minorHAnsi" w:hAnsi="Times New Roman"/>
                <w:szCs w:val="28"/>
              </w:rPr>
              <w:t>»</w:t>
            </w:r>
          </w:p>
          <w:p w:rsidR="00896887" w:rsidRPr="00014136" w:rsidRDefault="00896887" w:rsidP="000038F5">
            <w:pPr>
              <w:spacing w:after="0" w:line="240" w:lineRule="auto"/>
              <w:ind w:firstLine="246"/>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126</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w:t>
            </w:r>
            <w:r w:rsidRPr="00FF0123">
              <w:rPr>
                <w:rFonts w:ascii="Times New Roman" w:hAnsi="Times New Roman"/>
                <w:sz w:val="20"/>
              </w:rPr>
              <w:lastRenderedPageBreak/>
              <w:t>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-823-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F60C6" w:rsidP="00972839">
            <w:pPr>
              <w:spacing w:after="0" w:line="240" w:lineRule="auto"/>
              <w:ind w:firstLine="86"/>
              <w:jc w:val="both"/>
              <w:rPr>
                <w:rFonts w:ascii="Times New Roman" w:hAnsi="Times New Roman"/>
              </w:rPr>
            </w:pPr>
            <w:r w:rsidRPr="00014136">
              <w:rPr>
                <w:rFonts w:ascii="Times New Roman" w:hAnsi="Times New Roman"/>
              </w:rPr>
              <w:t xml:space="preserve">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w:t>
            </w:r>
            <w:r w:rsidRPr="00014136">
              <w:rPr>
                <w:rFonts w:ascii="Times New Roman" w:hAnsi="Times New Roman"/>
              </w:rPr>
              <w:lastRenderedPageBreak/>
              <w:t>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-824-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Слова "Держава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чинне на дату набрання чинності Закону України “Про внесення змін до деяких законів </w:t>
            </w:r>
            <w:r w:rsidRPr="00FF0123">
              <w:rPr>
                <w:rFonts w:ascii="Times New Roman" w:hAnsi="Times New Roman"/>
                <w:sz w:val="20"/>
              </w:rPr>
              <w:lastRenderedPageBreak/>
              <w:t>України щодо удосконалення умов підтримки виробництва електричної енергії з альтернативних джерел енергіїˮ,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у абзаці 17 пп. (3) п. 1 викласти у наступній редакції "Держава надає гарантії,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має бути застосоване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такого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-825-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Слова "Держава гарантує, що для суб’єктів господарювання, яким “зеленіˮ тарифи встановлені або будуть встановлені відповідно до частини третьої цієї статті, протягом усього строку дії “зеленогоˮ тарифу буде застосовуватися законодавство України </w:t>
            </w:r>
            <w:r w:rsidRPr="00FF0123">
              <w:rPr>
                <w:rFonts w:ascii="Times New Roman" w:hAnsi="Times New Roman"/>
                <w:sz w:val="20"/>
              </w:rPr>
              <w:lastRenderedPageBreak/>
              <w:t>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у абзаці 17 пп. (3) п. 1 викласти у наступній редакції "Держава надає гарантії, що для суб’єктів господарювання, яким “зеленіˮ тарифи встановлені або будуть встановлені відповідно до частини третьої цієї статті, протягом усього терміну дії “зеленогоˮ тарифу має бути застосоване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крім такого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-826-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вісімнадцятому підпункту 3 пункту 1 розділу І законопроекту слова "зелені" тарифи встановлені або будуть </w:t>
            </w:r>
            <w:r w:rsidRPr="00FF0123">
              <w:rPr>
                <w:rFonts w:ascii="Times New Roman" w:hAnsi="Times New Roman"/>
                <w:sz w:val="20"/>
              </w:rPr>
              <w:lastRenderedPageBreak/>
              <w:t>встановлені" замінити словами "зелений" тариф встановлений або буде встановлений".</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-827-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вісімнадцятому підпункту 3 пункту 1 розділу І законопроекту слова "з дати набрання чинності" замінити словами "з дати вступу в дію".</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-828-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вісімнадцятий підпункту 3 пункту 1 розділу І законопроекту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-829-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вісімнадцятий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-830-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вісімнадцять підпункту 3 пункту 1 Розділу І законопроекту (щодо внесення змін до Закону України «Про альтернативні джерела енергії») виключити.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-831-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та знаків «для суб’єктів господарювання, яким “зеленіˮ тарифи» та перед словом «встановлені» доповнити словом «вже»;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-832-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«буде застосовуватися законодавство України чинне» замінити словами «будуть застосовуватися Закони України в редакції чинній»;</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-833-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знаки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 замінити словами та знаками «Законом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енергіїˮ»;</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«зменшує розмір податків чи зборів чи скасовує їх» замінити словами «зменшує розмір податків чи зборів або скасовує їх»;</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-835-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«або пом’якшує відповідальність» замінити словами «пом’якшує відповідальність»;</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«або в інший спосіб» замінити словами «або іншим чином»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«покращує становище суб’єктів господарювання» замінити словами «поліпшує становище суб’єктів господарювання»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-838-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внести такі зміни:</w:t>
            </w:r>
          </w:p>
          <w:p w:rsidR="00896887" w:rsidRPr="00FF0123" w:rsidRDefault="00896887" w:rsidP="00896887">
            <w:pPr>
              <w:spacing w:after="0" w:line="240" w:lineRule="auto"/>
              <w:ind w:firstLine="273"/>
              <w:jc w:val="both"/>
            </w:pPr>
            <w:r w:rsidRPr="00FF0123">
              <w:rPr>
                <w:rFonts w:ascii="Times New Roman" w:hAnsi="Times New Roman"/>
                <w:sz w:val="20"/>
              </w:rPr>
              <w:t>Для суб’єктів господарювання, яким "зелені" тарифи встановлені або будуть встановлені відповідно до частини третьої цієї статті, протягом усього строку дії "зеленого"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-839-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-840-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суб’єктів господарювання, яким "зелені" тарифи встановлені або будуть встановлені відповідно до частини третьої цієї статті, протягом усього строку дії "зеленого" тарифу буде застосовуватися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або в інший спосіб покращує становище суб’єктів господарювання, яке має застосовуватися з дати набрання чинності таким законодавством.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127</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w:t>
            </w:r>
            <w:r w:rsidRPr="00FF0123">
              <w:rPr>
                <w:rFonts w:ascii="Times New Roman" w:hAnsi="Times New Roman"/>
                <w:sz w:val="20"/>
              </w:rPr>
              <w:lastRenderedPageBreak/>
              <w:t>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-841-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BF60C6" w:rsidRPr="00014136" w:rsidRDefault="00BF60C6" w:rsidP="007016AC">
            <w:pPr>
              <w:spacing w:after="0" w:line="240" w:lineRule="auto"/>
              <w:jc w:val="both"/>
              <w:rPr>
                <w:rFonts w:ascii="Times New Roman" w:hAnsi="Times New Roman"/>
              </w:rPr>
            </w:pPr>
            <w:r w:rsidRPr="00014136">
              <w:rPr>
                <w:rFonts w:ascii="Times New Roman" w:hAnsi="Times New Roman"/>
              </w:rPr>
              <w:t xml:space="preserve">Держава гарантує, що на період </w:t>
            </w:r>
            <w:r w:rsidRPr="007016AC">
              <w:rPr>
                <w:rFonts w:ascii="Times New Roman" w:hAnsi="Times New Roman"/>
              </w:rPr>
              <w:t xml:space="preserve">з 1 </w:t>
            </w:r>
            <w:r w:rsidR="007016AC" w:rsidRPr="007016AC">
              <w:rPr>
                <w:rFonts w:ascii="Times New Roman" w:hAnsi="Times New Roman"/>
              </w:rPr>
              <w:t>липня</w:t>
            </w:r>
            <w:r w:rsidRPr="007016AC">
              <w:rPr>
                <w:rFonts w:ascii="Times New Roman" w:hAnsi="Times New Roman"/>
              </w:rPr>
              <w:t xml:space="preserve"> 2020</w:t>
            </w:r>
            <w:r w:rsidRPr="00014136">
              <w:rPr>
                <w:rFonts w:ascii="Times New Roman" w:hAnsi="Times New Roman"/>
              </w:rPr>
              <w:t xml:space="preserve"> року до 31 </w:t>
            </w:r>
            <w:r w:rsidRPr="0093394A">
              <w:rPr>
                <w:rFonts w:ascii="Times New Roman" w:hAnsi="Times New Roman"/>
              </w:rPr>
              <w:t>грудня 202</w:t>
            </w:r>
            <w:r w:rsidR="0093394A" w:rsidRPr="0093394A">
              <w:rPr>
                <w:rFonts w:ascii="Times New Roman" w:hAnsi="Times New Roman"/>
              </w:rPr>
              <w:t>9</w:t>
            </w:r>
            <w:r w:rsidRPr="0093394A">
              <w:rPr>
                <w:rFonts w:ascii="Times New Roman" w:hAnsi="Times New Roman"/>
              </w:rPr>
              <w:t xml:space="preserve"> року</w:t>
            </w:r>
            <w:r w:rsidRPr="00014136">
              <w:rPr>
                <w:rFonts w:ascii="Times New Roman" w:hAnsi="Times New Roman"/>
              </w:rPr>
              <w:t xml:space="preserve">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w:t>
            </w:r>
            <w:r w:rsidRPr="00014136">
              <w:rPr>
                <w:rFonts w:ascii="Times New Roman" w:hAnsi="Times New Roman"/>
              </w:rPr>
              <w:lastRenderedPageBreak/>
              <w:t>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w:t>
            </w:r>
            <w:r w:rsidR="00972839" w:rsidRPr="00014136">
              <w:rPr>
                <w:rFonts w:ascii="Times New Roman" w:hAnsi="Times New Roman"/>
              </w:rPr>
              <w:t xml:space="preserve"> </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сьому статті 9-4 викласти у наступній редакції: "Держава гарантує, що на період з 1 липня 2020 року до 31 грудня 2025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w:t>
            </w:r>
            <w:r w:rsidRPr="00FF0123">
              <w:rPr>
                <w:rFonts w:ascii="Times New Roman" w:hAnsi="Times New Roman"/>
                <w:sz w:val="20"/>
              </w:rPr>
              <w:lastRenderedPageBreak/>
              <w:t>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-842- Н.д. Ковальов О. І. (р.к. №387)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абзаці восьмому статті 9-4 після слів "...31 грудня" замінити цифри "2029" на "2031"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-843-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-844- Н.д. Копанчук О. Є. (р.к. №390)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Держава гарантує, що на період з 1 серпня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-845- Н.д. Кіт А. Б. (р.к. №327)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Держава гарантує, що на період з 01 серпня 2020 року до 31 грудня 2032 року для суб’єктів господарювання, яким "зелені" </w:t>
            </w:r>
            <w:r w:rsidRPr="00FF0123">
              <w:rPr>
                <w:rFonts w:ascii="Times New Roman" w:hAnsi="Times New Roman"/>
                <w:sz w:val="20"/>
              </w:rPr>
              <w:lastRenderedPageBreak/>
              <w:t>тарифи встановлені або будуть встановлені відповідно до частини третьої цієї статті, "зелені"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-846-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у абзаці 18 пп. (3) п. 1  викласти у наступній редакції "Держава гарантує, що на період з 1 липня 2020 року до 31 грудня 2029 року для суб’єктів господарювання, яким “зеленіˮ тарифи встановлені або будуть встановлені відповідно до частини третьої цієї статті, “зеленіˮ тарифи не будуть змінені або скасовані,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-847-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дев'ятнадцятому підпункту 3 пункту 1 розділу І законопроекту слова "зелені" тарифи встановлені або будуть встановлені" замінити словами "зелений" тариф встановлений або буде встановлений".</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-848-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дев'ятнадцятому підпункту 3 пункту 1 розділу І законопроекту слова "зелені" тарифи не будуть" замінити словами "зелений" тариф не буде".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-849-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дев'ятнадцятому підпункту 3 пункту 1 розділу І законопроекту слова "або відмінені" замінити словами "або скасовані".</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-850-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Після слів та цифр «з 1 липня 2020 року до 31 грудня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2029 року» доповнити словом «включно»;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-851-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«яким “зеленіˮ тарифи» та перед словом «встановлені» доповнити словом «вже»;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-852-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«відмінені» замінити словом «скасовані»;</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-853-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«понижуючі» замінити словом «знижувальні»;</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«втрат та/або збитків» замінити словами «реальних збитків»;</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-855-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«неодержання правомірно очікуваних доходів» замінити словами «упущеної вигоди»;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-856-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внести такі зміни:</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період з 01 липня 2020 року до 31 грудня 2029 року для суб’єктів господарювання, яким "зелені" тарифи встановлені або будуть встановлені </w:t>
            </w:r>
            <w:r w:rsidRPr="00FF0123">
              <w:rPr>
                <w:rFonts w:ascii="Times New Roman" w:hAnsi="Times New Roman"/>
                <w:sz w:val="20"/>
              </w:rPr>
              <w:lastRenderedPageBreak/>
              <w:t xml:space="preserve">відповідно до частини третьої цієї статті, "зелені"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-857-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-858-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період з 01 липня 2020 року до 31 грудня 2029 року для суб’єктів господарювання, яким "зелені" тарифи встановлені або будуть встановлені відповідно до частини третьої цієї статті, "зелені" тарифи не будуть змінені або відмінені, а понижуючі коефіцієнти не будуть змінені або застосовані будь-яким іншим чином, що може призвести до втрат та/або збитків та/або неодержання правомірно очікуваних доходів такими суб’єктами господарювання.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w:t>
            </w:r>
            <w:r w:rsidRPr="00FF0123">
              <w:rPr>
                <w:rFonts w:ascii="Times New Roman" w:hAnsi="Times New Roman"/>
                <w:sz w:val="20"/>
              </w:rPr>
              <w:lastRenderedPageBreak/>
              <w:t xml:space="preserve">оборони, національної безпеки, забезпечення громадського порядку та охорони довкілля.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128</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-859- Н.д. Івченко В. Є. (р.к. №185)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пункті 1 розділу І: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підпункт 3 після абзацу дев’ятнадцятого двома абзацами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який виробляє або має намір виробляти електричну енергію з альтернативних джерел енергії та на якого поширюються вимоги цієї статті, має право повернутися до умов стимулювання виробництва електроенергії з альтернативних джерел енергії, що встановлені статтею 91 цього Закону та діяли до 1 липня 2020 року, у разі, якщо на підставі порядку, правил та вимог, встановлених Національною комісією, що здійснює державне регулювання у сферах енергетики та комунальних послуг, протягом року після їх затвердження такий суб’єкт господарювання встановить та введе в експлуатацію накопичувач електричної енергії потужністю не менше ніж 15 відсотків від встановленої потужності об’єкта, що виробляє електроенергію з альтернативних джерел. </w:t>
            </w:r>
          </w:p>
          <w:p w:rsidR="00896887" w:rsidRPr="00FF0123" w:rsidRDefault="00896887" w:rsidP="00896887">
            <w:pPr>
              <w:spacing w:after="0" w:line="240" w:lineRule="auto"/>
              <w:ind w:firstLine="273"/>
              <w:jc w:val="both"/>
            </w:pPr>
            <w:r w:rsidRPr="00FF0123">
              <w:rPr>
                <w:rFonts w:ascii="Times New Roman" w:hAnsi="Times New Roman"/>
                <w:sz w:val="20"/>
              </w:rPr>
              <w:t xml:space="preserve">Порядок, правила та вимоги для повернення до умов стимулювання виробництва електроенергії з альтернативних джерел енергії, що встановлені статтею 91 цього Закону та діяли до 1 липня 2020 року, затверджуються Національною комісією, що здійснює державне регулювання у сферах енергетики та комунальних послуг.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-860- Н.д. Івченко В. Є. (р.к. №185), Н.д. Кучеренко О. Ю. (р.к. №179)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пункті 1 розділу І доповнити підпункт 3 після абзацу дев’ятнадцятого двома абзацами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який виробляє або має намір виробляти електричну енергію з альтернативних джерел енергії та на якого поширюються вимоги цієї статті, має право повернутися до умов стимулювання виробництва електроенергії з альтернативних джерел енергії, що встановлені статтею 91 цього Закону та діяли до 1 липня 2020 року, у разі, якщо на підставі порядку, правил та вимог, встановлених Національною комісією, що здійснює державне регулювання у сферах енергетики та комунальних послуг, протягом року після їх затвердження такий суб’єкт господарювання встановить та введе в експлуатацію накопичувач електричної енергії потужністю не менше ніж 15 відсотків від встановленої потужності об’єкта, що виробляє електроенергію з альтернативних джерел. </w:t>
            </w:r>
          </w:p>
          <w:p w:rsidR="00896887" w:rsidRPr="00FF0123" w:rsidRDefault="00896887" w:rsidP="00896887">
            <w:pPr>
              <w:spacing w:after="0" w:line="240" w:lineRule="auto"/>
              <w:ind w:firstLine="273"/>
              <w:jc w:val="both"/>
            </w:pPr>
            <w:r w:rsidRPr="00FF0123">
              <w:rPr>
                <w:rFonts w:ascii="Times New Roman" w:hAnsi="Times New Roman"/>
                <w:sz w:val="20"/>
              </w:rPr>
              <w:t xml:space="preserve">Порядок, правила та вимоги для повернення до умов стимулювання виробництва електроенергії з альтернативних джерел енергії, що встановлені статтею 91 цього Закону та діяли до 1 липня 2020 року, затверджуються Національною комісією, що здійснює державне регулювання у сферах енергетики та комунальних послуг, у двомісячний строк з дня набрання чинності цим Законом.»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-861- Н.д. Шаповалов Ю. А. (р.к. №347)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статтю 9-4 змін до Закону України "Про альтернативні джерела енергії" після частини сьомої новими частинами восьмою і дев'ятою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який виробляє або має намір виробляти електричну енергію з альтернативних джерел енергії, та на якого поширюються вимоги цієї статті, має право </w:t>
            </w:r>
            <w:r w:rsidRPr="00FF0123">
              <w:rPr>
                <w:rFonts w:ascii="Times New Roman" w:hAnsi="Times New Roman"/>
                <w:sz w:val="20"/>
              </w:rPr>
              <w:lastRenderedPageBreak/>
              <w:t>повернутися до умов стимулювання виробництва електроенергії з альтернативних джерел енергії, що встановлені статтею 91 цього Закону та діяли до 1 липня 2020 року у разі, якщо на підставі порядку, правил та вимог, встановлених Національною комісією, що здійснює державне регулювання у сферах енергетики та комунальних послуг, протягом року після їх затвердження такий суб’єкт господарювання встановить та введе в експлуатацію накопичувач енергії потужністю не менше ніж 15 відсотків від встановленої потужності об’єкта, що виробляє електроенергію з альтернативних джерел, та в обов’язковому порядку братиме участь у ринку допоміжних послуг та надаватиме допоміжні послуги оператору системи передачі.</w:t>
            </w:r>
          </w:p>
          <w:p w:rsidR="00896887" w:rsidRPr="00FF0123" w:rsidRDefault="00896887" w:rsidP="00896887">
            <w:pPr>
              <w:spacing w:after="0" w:line="240" w:lineRule="auto"/>
              <w:ind w:firstLine="273"/>
              <w:jc w:val="both"/>
            </w:pPr>
            <w:r w:rsidRPr="00FF0123">
              <w:rPr>
                <w:rFonts w:ascii="Times New Roman" w:hAnsi="Times New Roman"/>
                <w:sz w:val="20"/>
              </w:rPr>
              <w:t>Порядок, правила та вимоги для повернення до умов стимулювання виробництва електроенергії з альтернативних джерел енергії, що встановлені статтею 91 цього Закону та діяли до 1 липня 2020 року, затверджуються Національною комісією, що здійснює державне регулювання у сферах енергетики та комунальних послуг."</w:t>
            </w:r>
          </w:p>
          <w:p w:rsidR="00896887" w:rsidRPr="00FF0123" w:rsidRDefault="00896887" w:rsidP="00896887">
            <w:pPr>
              <w:spacing w:after="0" w:line="240" w:lineRule="auto"/>
              <w:ind w:firstLine="273"/>
              <w:jc w:val="both"/>
            </w:pPr>
            <w:r w:rsidRPr="00FF0123">
              <w:rPr>
                <w:rFonts w:ascii="Times New Roman" w:hAnsi="Times New Roman"/>
                <w:sz w:val="20"/>
              </w:rPr>
              <w:t>У зв'язку з цим частину восьму вважати частиною десятою."</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-862- Н.д. Мовчан О. В. (р.к. №351)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статтю 9-4 після частини сьомої новими частинами восьмою і дев’ятою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який виробляє або має намір виробляти електричну енергію з альтернативних джерел енергії, та на якого поширюються вимоги цієї статті, має право повернутися до умов стимулювання виробництва електроенергії з альтернативних джерел енергії, що встановлені статтею 91 цього Закону та діяли до 1 липня 2020 року у разі, якщо на підставі порядку, правил та </w:t>
            </w:r>
            <w:r w:rsidRPr="00FF0123">
              <w:rPr>
                <w:rFonts w:ascii="Times New Roman" w:hAnsi="Times New Roman"/>
                <w:sz w:val="20"/>
              </w:rPr>
              <w:lastRenderedPageBreak/>
              <w:t xml:space="preserve">вимог, встановлених Національною комісією, що здійснює державне регулювання у сферах енергетики та комунальних послуг, протягом року після їх затвердження такий суб’єкт господарювання встановить та введе в експлуатацію накопичувач енергії потужністю не менше ніж 20 відсотків від встановленої потужності об’єкта, що виробляє електроенергію з альтернативних джерел, та в обов’язковому порядку братиме участь у ринку допоміжних послуг та надаватиме допоміжні послуги оператору системи передачі. </w:t>
            </w:r>
          </w:p>
          <w:p w:rsidR="00896887" w:rsidRPr="00FF0123" w:rsidRDefault="00896887" w:rsidP="00896887">
            <w:pPr>
              <w:spacing w:after="0" w:line="240" w:lineRule="auto"/>
              <w:ind w:firstLine="273"/>
              <w:jc w:val="both"/>
            </w:pPr>
            <w:r w:rsidRPr="00FF0123">
              <w:rPr>
                <w:rFonts w:ascii="Times New Roman" w:hAnsi="Times New Roman"/>
                <w:sz w:val="20"/>
              </w:rPr>
              <w:t>Порядок, правила та вимоги для повернення до умов стимулювання виробництва електроенергії з альтернативних джерел енергії, що встановлені статтею 91 цього Закону та діяли до 1 липня 2020 року, затверджуються Національною комісією, що здійснює державне регулювання у сферах енергетики та комунальних послуг, у двомісячний строк з дня набрання чинності цим Законом.”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-863- Н.д. Шаповалов Ю. А. (р.к. №347)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За заявою суб’єкта господарювання, який виробляє або має намір виробляти електричну енергію з альтернативних джерел енергії, та на якого поширюються вимоги цієї статті, застосовуються до нього умови стимулювання виробництва електроенергії з альтернативних джерел енергії, встановлені статтею 91 цього Закону та які діяли до 1 липня 2020 року, у разі якщо такий суб’єкт господарювання в обов’язковому порядку братиме участь у ринку допоміжних послуг та надаватиме допоміжні послуги оператору системи передачі, та за умови виконання однієї з вимог: </w:t>
            </w:r>
          </w:p>
          <w:p w:rsidR="00896887" w:rsidRPr="00FF0123" w:rsidRDefault="00896887" w:rsidP="00896887">
            <w:pPr>
              <w:spacing w:after="0" w:line="240" w:lineRule="auto"/>
              <w:ind w:firstLine="273"/>
              <w:jc w:val="both"/>
            </w:pPr>
            <w:r w:rsidRPr="00FF0123">
              <w:rPr>
                <w:rFonts w:ascii="Times New Roman" w:hAnsi="Times New Roman"/>
                <w:sz w:val="20"/>
              </w:rPr>
              <w:t xml:space="preserve">а) протягом одного року з дня набрання чинності порядку, правил та вимог, затверджених Національною комісією, що </w:t>
            </w:r>
            <w:r w:rsidRPr="00FF0123">
              <w:rPr>
                <w:rFonts w:ascii="Times New Roman" w:hAnsi="Times New Roman"/>
                <w:sz w:val="20"/>
              </w:rPr>
              <w:lastRenderedPageBreak/>
              <w:t xml:space="preserve">здійснює державне регулювання у сферах енергетики та комунальних послуг, такий суб’єкт господарювання введе в експлуатацію накопичувач енергії потужністю, не менше ніж 15 відсотків від встановленої потужності об’єкта або черги його будівництва (пускових комплексів), що виробляє електроенергію з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б) протягом двох років з дня набрання чинності порядку, правил та вимог, затверджених Національною комісією, що здійснює державне регулювання у сферах енергетики та комунальних послуг, такий суб’єкт господарювання введе в експлуатацію накопичувач енергії потужністю, не менше ніж 17,5 відсотків від встановленої потужності об’єкта або черги його будівництва (пускових комплексів), що виробляє електроенергію з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в) протягом трьох років з дня набрання чинності порядку, правил та вимог, затверджених Національною комісією, що здійснює державне регулювання у сферах енергетики та комунальних послуг, такий суб’єкт господарювання введе в експлуатацію накопичувач енергії потужністю, не менше ніж 20 відсотків від встановленої потужності об’єкта або черги його будівництва (пускових комплексів), що виробляє електроенергію з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г) протягом чотирьох років з дня набрання чинності порядку, правил та вимог, затверджених Національною комісією, що здійснює державне регулювання у сферах енергетики та комунальних послуг, такий суб’єкт господарювання введе в експлуатацію накопичувач енергії потужністю, не менше ніж 22,5 відсотків від встановленої потужності об’єкта або черги його будівництва (пускових комплексів), що </w:t>
            </w:r>
            <w:r w:rsidRPr="00FF0123">
              <w:rPr>
                <w:rFonts w:ascii="Times New Roman" w:hAnsi="Times New Roman"/>
                <w:sz w:val="20"/>
              </w:rPr>
              <w:lastRenderedPageBreak/>
              <w:t xml:space="preserve">виробляє електроенергію з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ґ) протягом п’яти років з дня набрання чинності порядку, правил та вимог, затверджених Національною комісією, що здійснює державне регулювання у сферах енергетики та комунальних послуг, такий суб’єкт господарювання введе в експлуатацію накопичувач енергії потужністю, не менше ніж 25 відсотків від встановленої потужності об’єкта або черги його будівництва (пускових комплексів), що виробляє електроенергію з альтернативних джерел енергії.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129</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-864-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EA0560" w:rsidP="00830F71">
            <w:pPr>
              <w:spacing w:after="0" w:line="240" w:lineRule="auto"/>
              <w:ind w:firstLine="246"/>
              <w:jc w:val="both"/>
              <w:rPr>
                <w:rFonts w:ascii="Times New Roman" w:hAnsi="Times New Roman"/>
              </w:rPr>
            </w:pPr>
            <w:r w:rsidRPr="00014136">
              <w:rPr>
                <w:rFonts w:ascii="Times New Roman" w:hAnsi="Times New Roman"/>
              </w:rPr>
              <w:t>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двадцятий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-865-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EA0560" w:rsidRPr="00014136" w:rsidRDefault="00EA0560" w:rsidP="00896887">
            <w:pPr>
              <w:spacing w:after="0" w:line="240" w:lineRule="auto"/>
              <w:jc w:val="both"/>
              <w:rPr>
                <w:rFonts w:ascii="Times New Roman" w:hAnsi="Times New Roman"/>
                <w:highlight w:val="yellow"/>
              </w:rPr>
            </w:pPr>
          </w:p>
          <w:p w:rsidR="00EA0560" w:rsidRPr="00014136" w:rsidRDefault="00EA0560" w:rsidP="00896887">
            <w:pPr>
              <w:spacing w:after="0" w:line="240" w:lineRule="auto"/>
              <w:jc w:val="both"/>
              <w:rPr>
                <w:rFonts w:ascii="Times New Roman" w:hAnsi="Times New Roman"/>
                <w:highlight w:val="yellow"/>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highlight w:val="yellow"/>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-866-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highlight w:val="yellow"/>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"Гарантії щодо стабільності норм законодавства не поширюються на зміни законодавства, що стосуються питань оборони, національної безпеки, забезпечення громадського порядку та охорони довкілля" у абзаці 19 пп. (3) п. 1 викласти у наступній редакції "Гарантії щодо стабільності норм законодавства не поширюються на зміни законодавства, що стосуються питань у сфері оборони, національної безпеки, забезпечення громадського порядку, а також охорони довкілля".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-867-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двадцятому підпункту 3 пункту 1 розділу І законопроекту слова " законодавства, що стосуються питань оборони, національної безпеки" замінити словами "законодавства з питань національної безпеки та оборони держави".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-868-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двадцятий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-869-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двадцятий підпункту третього пункту 1 розділу I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-870-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«стабільності» замінити словом «незмінності»;</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-871-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«норм законодавства» замінити словами «положення чинних Законів України»;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-872-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«законодавства» після слів «не поширюються на зміни»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-873-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знаки «що стосуються питань оборони, національної безпеки, забезпечення громадського порядку та охорони довкілля» замінити словами «що стосуються питань національної безпеки і оборони»;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-874- Н.д. Пивоваров Є. П. (р.к. №376)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двадцятий частини третьої пункту 1 розділу І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130</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-875-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3 пункту 1 Розділу І законопроекту (щодо внесення змін до Закону України «Про альтернативні джерела енергії») доповнити абзацом двадцять першим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«Дія Закону України «Про альтернативні джерела енергії» та норми про встановлення «зеленого» тарифу після дати набрання чинності Законом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поширюються виключно на суб’єктів господарювання, які виробляють електричну енергію з альтернативних джерел енергії з використанням обладнання, виготовленого на території України юридичними особами України, створеними і зареєстрованими за законодавством України.».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-876-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3 пункту 1 Розділу І законопроекту (щодо внесення змін до Закону України «Про альтернативні джерела енергії») доповнити абзацом двадцять другим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«Забороняється використання обладнання, виробниками (постачальниками) яких є резиденти іноземної держави, визнаної згідно з законом державою-агресором та (або) державою-окупантом.».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-877- Н.д. Батенко Т. І. (р.к. №324)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3 пункту 1 Розділу І законопроекту (щодо внесення змін до Закону України «Про альтернативні джерела енергії») доповнити абзацом двадцять третім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«Забороняється встановлення «зеленого» тарифу для суб’єктів господарювання, які виробляють електричну енергію з альтернативних джерел енергії (крім доменного та коксівного газів, а з використанням гідроенергії - лише мікро-, міні- та малі гідроелектростанції) або мають </w:t>
            </w:r>
            <w:r w:rsidRPr="00FF0123">
              <w:rPr>
                <w:rFonts w:ascii="Times New Roman" w:hAnsi="Times New Roman"/>
                <w:sz w:val="20"/>
              </w:rPr>
              <w:lastRenderedPageBreak/>
              <w:t xml:space="preserve">намір виробляти таку електричну енергію, чиї об’єкти електроенергетики або черги їх будівництва (пускові комплекси), незалежно від встановленої потужності таких об’єктів, черг будівництва (пускових комплексів), введено в експлуатацію після дати набрання чинності Законом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-878- Н.д. Копанчук О. Є. (р.к. №390)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Розділ V Прикінцеві положення доповнити новим пунктом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"До 31 липня 2020 року ввести в експлуатацію об’єкти електроенергетики, у тому числі черги  їх будівництва (пускових комплексів), які виробляють електричну енергію з енергії сонячного випромінювання потужністю 1 МВт і більше, та об'єкти електроенергетики, у тому числі черги їх будівництва (пускових комплексах), які виробляють електричну енергію з енергії вітру. З 1 серпня до 1 січня 2023 року зупинити введення в експлуатацію об’єктів електроенергетики, у тому числі черг їх будівництва (пускових комплексів), які виробляють електричну енергію з енергії сонячного випромінювання потужністю 1 МВт і більше, та об'єктів електроенергетики, у тому числі черг їх будівництва (пускових комплексах), які виробляють електричну енергію з енергії вітру.</w:t>
            </w:r>
          </w:p>
          <w:p w:rsidR="00896887" w:rsidRPr="00FF0123" w:rsidRDefault="00896887" w:rsidP="00896887">
            <w:pPr>
              <w:spacing w:after="0" w:line="240" w:lineRule="auto"/>
              <w:ind w:firstLine="273"/>
              <w:jc w:val="both"/>
            </w:pPr>
            <w:r w:rsidRPr="00FF0123">
              <w:rPr>
                <w:rFonts w:ascii="Times New Roman" w:hAnsi="Times New Roman"/>
                <w:sz w:val="20"/>
              </w:rPr>
              <w:t xml:space="preserve">Об’єкти електроенергетики, у тому числі черги  їх будівництва (пускових комплексів), які виробляють електричну енергію з енергії сонячного випромінювання потужністю 0,5 МВт і більше, та об'єкти електроенергетики, у тому числі черги їх будівництва (пускових комплексах), які виробляють електричну </w:t>
            </w:r>
            <w:r w:rsidRPr="00FF0123">
              <w:rPr>
                <w:rFonts w:ascii="Times New Roman" w:hAnsi="Times New Roman"/>
                <w:sz w:val="20"/>
              </w:rPr>
              <w:lastRenderedPageBreak/>
              <w:t>енергію з енергії вітру, які вводяться в експлуатацію з 1 січня 2023 року, мають бути обладнані системами акумулювання енергії.</w:t>
            </w:r>
          </w:p>
          <w:p w:rsidR="00896887" w:rsidRPr="00FF0123" w:rsidRDefault="00896887" w:rsidP="00896887">
            <w:pPr>
              <w:spacing w:after="0" w:line="240" w:lineRule="auto"/>
              <w:ind w:firstLine="273"/>
              <w:jc w:val="both"/>
            </w:pPr>
            <w:r w:rsidRPr="00FF0123">
              <w:rPr>
                <w:rFonts w:ascii="Times New Roman" w:hAnsi="Times New Roman"/>
                <w:sz w:val="20"/>
              </w:rPr>
              <w:t>З 1 серпня 2020 року до 1 січня 2023 року зупинити видачу дозволів на виконання будівельних робіт щодо будівництва об’єктів електроенергетики, у тому числі черги  їх будівництва (пускових комплексів), які виробляють електричну енергію з енергії сонячного випромінювання потужністю 1 МВт і більше, та об'єкти електроенергетики, у тому числі черги їх будівництва (пускових комплексах), які виробляють електричну енергію з енергії вітру."</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131</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-879- Н.д. Герус А. М. (р.к. №17)</w:t>
            </w:r>
          </w:p>
        </w:tc>
        <w:tc>
          <w:tcPr>
            <w:tcW w:w="747" w:type="pct"/>
            <w:tcBorders>
              <w:top w:val="nil"/>
              <w:left w:val="nil"/>
              <w:bottom w:val="nil"/>
              <w:right w:val="nil"/>
            </w:tcBorders>
          </w:tcPr>
          <w:p w:rsidR="00896887" w:rsidRPr="00772E94" w:rsidRDefault="00830F71" w:rsidP="00896887">
            <w:pPr>
              <w:spacing w:after="0" w:line="240" w:lineRule="auto"/>
              <w:jc w:val="both"/>
              <w:rPr>
                <w:rFonts w:ascii="Times New Roman" w:hAnsi="Times New Roman"/>
              </w:rPr>
            </w:pPr>
            <w:r w:rsidRPr="00772E94">
              <w:rPr>
                <w:rFonts w:ascii="Times New Roman" w:hAnsi="Times New Roman"/>
                <w:sz w:val="18"/>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після абзацу двацятого новими абзацами такого змісту:</w:t>
            </w:r>
          </w:p>
          <w:p w:rsidR="00896887" w:rsidRPr="00830F71" w:rsidRDefault="00896887" w:rsidP="00896887">
            <w:pPr>
              <w:spacing w:after="0" w:line="240" w:lineRule="auto"/>
              <w:ind w:firstLine="273"/>
              <w:jc w:val="both"/>
            </w:pPr>
            <w:r w:rsidRPr="00830F71">
              <w:rPr>
                <w:rFonts w:ascii="Times New Roman" w:hAnsi="Times New Roman"/>
                <w:sz w:val="20"/>
              </w:rPr>
              <w:t xml:space="preserve">"Суб’єкт господарювання, який виробляє або має намір виробляти електричну енергію з альтернативних джерел енергії, та на якого поширюються вимоги цієї статті, має право повернутися до умов стимулювання виробництва електроенергії з альтернативних джерел енергії, що встановлені статтею 91 цього Закону та діяли до 1 липня 2020 року у разі, якщо на підставі порядку, правил та вимог, встановлених Регулятором, протягом року після їх затвердження такий суб’єкт господарювання встановить та введе в експлуатацію накопичувач енергії потужністю не менше, ніж 25% від встановленої потужності об’єкта, що виробляє електроенергію з альтернативних джерел, та в обов’язковому порядку братиме участь у ринку допоміжних послуг та надаватиме допоміжні послуги оператору системи передачі. </w:t>
            </w:r>
          </w:p>
          <w:p w:rsidR="00896887" w:rsidRPr="00830F71" w:rsidRDefault="00896887" w:rsidP="00896887">
            <w:pPr>
              <w:spacing w:after="0" w:line="240" w:lineRule="auto"/>
              <w:ind w:firstLine="273"/>
              <w:jc w:val="both"/>
            </w:pPr>
            <w:r w:rsidRPr="00830F71">
              <w:rPr>
                <w:rFonts w:ascii="Times New Roman" w:hAnsi="Times New Roman"/>
                <w:sz w:val="20"/>
              </w:rPr>
              <w:t xml:space="preserve">Порядок, правила та вимоги для повернення до умов стимулювання </w:t>
            </w:r>
            <w:r w:rsidRPr="00830F71">
              <w:rPr>
                <w:rFonts w:ascii="Times New Roman" w:hAnsi="Times New Roman"/>
                <w:sz w:val="20"/>
              </w:rPr>
              <w:lastRenderedPageBreak/>
              <w:t xml:space="preserve">виробництва електроенергії з альтернативних джерел енергії, що встановлені статтею 91 цього Закону та діяли до 1 липня 2020 року затверджуються органом, що здійснює державне регулювання у сферах енергетики та комунальних послуг. </w:t>
            </w:r>
          </w:p>
          <w:p w:rsidR="00896887" w:rsidRPr="00830F71" w:rsidRDefault="00896887" w:rsidP="00896887">
            <w:pPr>
              <w:spacing w:after="0" w:line="240" w:lineRule="auto"/>
              <w:ind w:firstLine="273"/>
              <w:jc w:val="both"/>
            </w:pPr>
            <w:r w:rsidRPr="00830F71">
              <w:rPr>
                <w:rFonts w:ascii="Times New Roman" w:hAnsi="Times New Roman"/>
                <w:sz w:val="20"/>
              </w:rPr>
              <w:t xml:space="preserve">Суб’єкту господарювання, який виробляє електричну енергію з альтернативних джерел енергії, на об’єктах електроенергетики або чергах їх будівництва (пускових комплексах), що введені в експлуатацію з 1 січня 2017 року до 31 грудня 2019 року,  якому згідно з цією статтею встановлено "зелений" тариф з урахуванням понижуючого коефіцієнту, подовжується дія «зеленого» тарифу на три роки на період з 1 січня 2030 року до 31 грудня 2032 року, який встановлюється на цей період на рівні 7,5 євроцентів за 1 кіловат-годину. </w:t>
            </w:r>
          </w:p>
          <w:p w:rsidR="00896887" w:rsidRPr="00FF0123" w:rsidRDefault="00896887" w:rsidP="00896887">
            <w:pPr>
              <w:spacing w:after="0" w:line="240" w:lineRule="auto"/>
              <w:ind w:firstLine="273"/>
              <w:jc w:val="both"/>
            </w:pPr>
            <w:r w:rsidRPr="00830F71">
              <w:rPr>
                <w:rFonts w:ascii="Times New Roman" w:hAnsi="Times New Roman"/>
                <w:sz w:val="20"/>
              </w:rPr>
              <w:t>Суб’єкт господарювання, який виробляє електричну енергію з альтернативних джерел енергії, на об’єктах електроенергетики або чергах їх будівництва (пускових комплексах), що введені в експлуатацію з 1 січня 2017 року до 31 грудня 2019 року, до якого згідно з цією статтею застосовано понижуючий коефіцієнт до "зеленого" тарифу, має право на період з 1 січня 2021 року до 31 грудня 2023 року застосувати ставку податку на прибуток на рівні 0%, що регулюється Податковим кодексом України.»</w:t>
            </w: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132</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-880- Н.д. Скороход А. К. (р.к. №299)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першу ст. 11 Закон України «Про альтернативні джерела енергії» доповнити абзацом, який викласти в такій редакції: «для зберігання виробленої електроенергії з альтернативних джерел, всі види ВДЕ зобов’язані встановити акумулюючі батареї (споруди) накопичуваною потужністю не менше триденного виробітку у піковий період </w:t>
            </w:r>
            <w:r w:rsidRPr="00FF0123">
              <w:rPr>
                <w:rFonts w:ascii="Times New Roman" w:hAnsi="Times New Roman"/>
                <w:sz w:val="20"/>
              </w:rPr>
              <w:lastRenderedPageBreak/>
              <w:t>у строк до 01.01.2021 року. У випадку невиконання цього пункту, на відповідного виробника не поширюється «зелений тариф» та державні гарантії щодо ВДЕ».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133</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E70966" w:rsidRDefault="00896887" w:rsidP="00896887">
            <w:pPr>
              <w:spacing w:after="0" w:line="240" w:lineRule="auto"/>
              <w:jc w:val="both"/>
              <w:rPr>
                <w:rFonts w:ascii="Times New Roman" w:hAnsi="Times New Roman"/>
                <w:sz w:val="20"/>
                <w:highlight w:val="cyan"/>
              </w:rPr>
            </w:pPr>
            <w:r w:rsidRPr="00772E94">
              <w:rPr>
                <w:rFonts w:ascii="Times New Roman" w:hAnsi="Times New Roman"/>
                <w:b/>
                <w:sz w:val="20"/>
              </w:rPr>
              <w:t>-881- Н.д. Кисилевський Д. Д. (р.к. №239)</w:t>
            </w:r>
          </w:p>
        </w:tc>
        <w:tc>
          <w:tcPr>
            <w:tcW w:w="747" w:type="pct"/>
            <w:tcBorders>
              <w:top w:val="nil"/>
              <w:left w:val="nil"/>
              <w:bottom w:val="nil"/>
              <w:right w:val="nil"/>
            </w:tcBorders>
          </w:tcPr>
          <w:p w:rsidR="00896887" w:rsidRPr="000A6532" w:rsidRDefault="00203301" w:rsidP="00896887">
            <w:pPr>
              <w:spacing w:after="0" w:line="240" w:lineRule="auto"/>
              <w:jc w:val="both"/>
              <w:rPr>
                <w:rFonts w:ascii="Times New Roman" w:hAnsi="Times New Roman"/>
                <w:b/>
              </w:rPr>
            </w:pPr>
            <w:r w:rsidRPr="00772E94">
              <w:rPr>
                <w:rFonts w:ascii="Times New Roman" w:hAnsi="Times New Roman"/>
                <w:b/>
                <w:sz w:val="18"/>
              </w:rPr>
              <w:t>Враховано</w:t>
            </w:r>
            <w:r w:rsidR="00A514F4">
              <w:rPr>
                <w:rFonts w:ascii="Times New Roman" w:hAnsi="Times New Roman"/>
                <w:b/>
                <w:sz w:val="18"/>
              </w:rPr>
              <w:t xml:space="preserve"> у редакції Комітету</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9-4. Особливості встановлення "зеленого" тарифу для суб’єктів господарювання, які виробляють електричну енергію з альтернативних джерел енергії на період з 1 липня 2020 року по 31 грудня 2029 року </w:t>
            </w:r>
          </w:p>
          <w:p w:rsidR="00697A4A" w:rsidRDefault="00697A4A" w:rsidP="00697A4A">
            <w:pPr>
              <w:spacing w:after="0" w:line="240" w:lineRule="auto"/>
              <w:ind w:firstLine="246"/>
              <w:jc w:val="both"/>
              <w:rPr>
                <w:rFonts w:ascii="Times New Roman" w:hAnsi="Times New Roman"/>
              </w:rPr>
            </w:pPr>
            <w:r w:rsidRPr="00BE0519">
              <w:rPr>
                <w:rFonts w:ascii="Times New Roman" w:hAnsi="Times New Roman"/>
              </w:rPr>
              <w:t>після абзацу сімнадцятого доповнити новими абзацами у такій редакції:</w:t>
            </w:r>
          </w:p>
          <w:p w:rsidR="00DB08E7" w:rsidRPr="00BE0519" w:rsidRDefault="00DB08E7" w:rsidP="00697A4A">
            <w:pPr>
              <w:spacing w:after="0" w:line="240" w:lineRule="auto"/>
              <w:ind w:firstLine="246"/>
              <w:jc w:val="both"/>
              <w:rPr>
                <w:rFonts w:ascii="Times New Roman" w:hAnsi="Times New Roman"/>
              </w:rPr>
            </w:pPr>
          </w:p>
          <w:p w:rsidR="00697A4A" w:rsidRPr="00BE0519" w:rsidRDefault="00697A4A" w:rsidP="00697A4A">
            <w:pPr>
              <w:spacing w:after="0" w:line="240" w:lineRule="auto"/>
              <w:ind w:firstLine="246"/>
              <w:jc w:val="both"/>
              <w:rPr>
                <w:rFonts w:ascii="Times New Roman" w:hAnsi="Times New Roman"/>
              </w:rPr>
            </w:pPr>
            <w:r w:rsidRPr="00BE0519">
              <w:rPr>
                <w:rFonts w:ascii="Times New Roman" w:hAnsi="Times New Roman"/>
              </w:rPr>
              <w:t xml:space="preserve">  «Підприємство «Зелен</w:t>
            </w:r>
            <w:r w:rsidR="004D435B">
              <w:rPr>
                <w:rFonts w:ascii="Times New Roman" w:hAnsi="Times New Roman"/>
              </w:rPr>
              <w:t>ої</w:t>
            </w:r>
            <w:r w:rsidRPr="00BE0519">
              <w:rPr>
                <w:rFonts w:ascii="Times New Roman" w:hAnsi="Times New Roman"/>
              </w:rPr>
              <w:t>» електрометалургії – це юридична особа, що здійснює господарську діяльість виробництва сталі з нормами прямих викидів сталеплавильного виробництва CO¬2 на рівні не більше 250 кг на тону сталевої продукції та виключно з електродуговим методом виробництва.</w:t>
            </w:r>
          </w:p>
          <w:p w:rsidR="00697A4A" w:rsidRPr="00BE0519" w:rsidRDefault="00697A4A" w:rsidP="00697A4A">
            <w:pPr>
              <w:spacing w:after="0" w:line="240" w:lineRule="auto"/>
              <w:jc w:val="both"/>
              <w:rPr>
                <w:rFonts w:ascii="Times New Roman" w:hAnsi="Times New Roman"/>
              </w:rPr>
            </w:pPr>
            <w:r w:rsidRPr="00BE0519">
              <w:rPr>
                <w:rFonts w:ascii="Times New Roman" w:hAnsi="Times New Roman"/>
              </w:rPr>
              <w:t xml:space="preserve">     Для підприємств «Зеленої» електрометалургії на період дії «зеленого» тарифу для суб’єктів господарювання, які виробляють електричну енергію з альтернативних джерел енергії, встановлюється тариф на послуги з передачі електричної енергії, що купується для цілей виробництва сталі, який не враховує витрати оператора системи передачі на виконання спеціальних обов’язків із забезпечення збільшення частки виробництва електричної енергії з альтернативних джерел енергії.</w:t>
            </w:r>
          </w:p>
          <w:p w:rsidR="00896887" w:rsidRPr="00FF0123" w:rsidRDefault="00697A4A" w:rsidP="00203301">
            <w:pPr>
              <w:spacing w:after="0" w:line="240" w:lineRule="auto"/>
              <w:ind w:firstLine="246"/>
              <w:jc w:val="both"/>
            </w:pPr>
            <w:r w:rsidRPr="00BE0519">
              <w:rPr>
                <w:rFonts w:ascii="Times New Roman" w:hAnsi="Times New Roman"/>
              </w:rPr>
              <w:lastRenderedPageBreak/>
              <w:t>Встановлення даного тарифу здійснюється одночасно з пер</w:t>
            </w:r>
            <w:r w:rsidR="00E9073F">
              <w:rPr>
                <w:rFonts w:ascii="Times New Roman" w:hAnsi="Times New Roman"/>
              </w:rPr>
              <w:t>е</w:t>
            </w:r>
            <w:r w:rsidRPr="00BE0519">
              <w:rPr>
                <w:rFonts w:ascii="Times New Roman" w:hAnsi="Times New Roman"/>
              </w:rPr>
              <w:t xml:space="preserve">глядом тарифу оператора системи передачі.». </w:t>
            </w:r>
            <w:r w:rsidR="00896887" w:rsidRPr="00FF0123">
              <w:rPr>
                <w:rFonts w:ascii="Times New Roman" w:hAnsi="Times New Roman"/>
                <w:sz w:val="20"/>
              </w:rPr>
              <w:t xml:space="preserve">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134</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2. У Законі України “Про ринок електричної енергії” (Відомості Верховної Ради України, 2017 р., № 27—28, ст. 312) такі зміни:</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-882- Н.д. Кузьміних С. В. (р.к. №273)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6D1207" w:rsidP="006D1207">
            <w:pPr>
              <w:spacing w:after="0" w:line="240" w:lineRule="auto"/>
              <w:jc w:val="both"/>
              <w:rPr>
                <w:rFonts w:ascii="Times New Roman" w:hAnsi="Times New Roman"/>
              </w:rPr>
            </w:pPr>
            <w:r w:rsidRPr="00014136">
              <w:rPr>
                <w:rFonts w:ascii="Times New Roman" w:hAnsi="Times New Roman"/>
              </w:rPr>
              <w:t>2. У Законі України “Про ринок електричної енергії” (Відомості Верховної Ради України, 2017 р., № 27—28, ст. 312) такі зміни:</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2. У Законі України "Про ринок електричної енергії" (Відомості Верховної Ради України, 2017 р., № 27—28, ст. 312) такі зміни: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-883-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статтю 1 новими пунктами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"аукціонний офіс  – оператор системи передачі або інша уповноважена, відповідно до цього Закону, юридична особа, що забезпечує розподіл пропускної спроможності міждержавних перетинів;</w:t>
            </w:r>
          </w:p>
          <w:p w:rsidR="00896887" w:rsidRPr="00FF0123" w:rsidRDefault="00896887" w:rsidP="00896887">
            <w:pPr>
              <w:spacing w:after="0" w:line="240" w:lineRule="auto"/>
              <w:ind w:firstLine="273"/>
              <w:jc w:val="both"/>
            </w:pPr>
            <w:r w:rsidRPr="00FF0123">
              <w:rPr>
                <w:rFonts w:ascii="Times New Roman" w:hAnsi="Times New Roman"/>
                <w:sz w:val="20"/>
              </w:rPr>
              <w:t>"учасник розподілення пропускної спроможності міждержавних перетинів (учасник розподілення) – суб’єкт господарювання, який відповідає визначеним Порядком розподілу пропускної спроможності міждержавних перетинів вимогам та має право приймати участь у аукціонах із розподілу пропускної спроможності міждержавного перетину;</w:t>
            </w:r>
          </w:p>
          <w:p w:rsidR="00896887" w:rsidRPr="00FF0123" w:rsidRDefault="00896887" w:rsidP="00896887">
            <w:pPr>
              <w:spacing w:after="0" w:line="240" w:lineRule="auto"/>
              <w:ind w:firstLine="273"/>
              <w:jc w:val="both"/>
            </w:pPr>
            <w:r w:rsidRPr="00FF0123">
              <w:rPr>
                <w:rFonts w:ascii="Times New Roman" w:hAnsi="Times New Roman"/>
                <w:sz w:val="20"/>
              </w:rPr>
              <w:t>"зменшення фізичного права на передачу – зменшення обсягу фізичного права на передачу через виникнення ситуації, за якої міждержавний перетин та/або група міждержавних перетинів, за якими вже розподілена пропускна спроможність, не може прийняти всі фізичні потоки електроенергії з метою здійснення транскордонних операцій учасниками розподілення через неможливість дотримання операційної безпеки;</w:t>
            </w:r>
          </w:p>
          <w:p w:rsidR="00896887" w:rsidRPr="00FF0123" w:rsidRDefault="00896887" w:rsidP="00896887">
            <w:pPr>
              <w:spacing w:after="0" w:line="240" w:lineRule="auto"/>
              <w:ind w:firstLine="273"/>
              <w:jc w:val="both"/>
            </w:pPr>
            <w:r w:rsidRPr="00FF0123">
              <w:rPr>
                <w:rFonts w:ascii="Times New Roman" w:hAnsi="Times New Roman"/>
                <w:sz w:val="20"/>
              </w:rPr>
              <w:t xml:space="preserve">"фізичне право на передачу - право на використання пропускної спроможності міждержавних перетинів з метою експорту </w:t>
            </w:r>
            <w:r w:rsidRPr="00FF0123">
              <w:rPr>
                <w:rFonts w:ascii="Times New Roman" w:hAnsi="Times New Roman"/>
                <w:sz w:val="20"/>
              </w:rPr>
              <w:lastRenderedPageBreak/>
              <w:t>та/або імпорту електричної енергії, набуте відповідно до цього Закону;"</w:t>
            </w:r>
          </w:p>
          <w:p w:rsidR="00896887" w:rsidRPr="00FF0123" w:rsidRDefault="00896887" w:rsidP="00896887">
            <w:pPr>
              <w:spacing w:after="0" w:line="240" w:lineRule="auto"/>
              <w:ind w:firstLine="273"/>
              <w:jc w:val="both"/>
            </w:pPr>
            <w:r w:rsidRPr="00FF0123">
              <w:rPr>
                <w:rFonts w:ascii="Times New Roman" w:hAnsi="Times New Roman"/>
                <w:sz w:val="20"/>
              </w:rPr>
              <w:t>а пункти п'ятдесят три та п'ятдесят сім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53) перевантаження пропускної спроможності міждержавного перетину (далі - перевантаження) - ситуація, за якої міждержавний перетин не може прийняти усі фізичні потоки електроенергії, що є результатом експортно-імпортних операцій учасників ринку, через недостатність пропускної спроможності міждержавного перетину та/або системи передачі електроенергії;</w:t>
            </w:r>
          </w:p>
          <w:p w:rsidR="00896887" w:rsidRPr="00FF0123" w:rsidRDefault="00896887" w:rsidP="00896887">
            <w:pPr>
              <w:spacing w:after="0" w:line="240" w:lineRule="auto"/>
              <w:ind w:firstLine="273"/>
              <w:jc w:val="both"/>
            </w:pPr>
            <w:r w:rsidRPr="00FF0123">
              <w:rPr>
                <w:rFonts w:ascii="Times New Roman" w:hAnsi="Times New Roman"/>
                <w:sz w:val="20"/>
              </w:rPr>
              <w:t>57) операційна безпека - спроможність електричних станцій, системи передачі та системи розподілу функціонувати в нормальному режимі або якнайшвидше повертатися до нормального режиму роботи, що характеризується гранично допустимими показниками температури, рівнів напруги, струмів короткого замикання, частоти і стійкості;"</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-884-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1 Закону України "Про ринок електричної енергії" такі зміниї:</w:t>
            </w:r>
          </w:p>
          <w:p w:rsidR="00896887" w:rsidRPr="00FF0123" w:rsidRDefault="00896887" w:rsidP="00896887">
            <w:pPr>
              <w:spacing w:after="0" w:line="240" w:lineRule="auto"/>
              <w:ind w:firstLine="273"/>
              <w:jc w:val="both"/>
            </w:pPr>
            <w:r w:rsidRPr="00FF0123">
              <w:rPr>
                <w:rFonts w:ascii="Times New Roman" w:hAnsi="Times New Roman"/>
                <w:sz w:val="20"/>
              </w:rPr>
              <w:t xml:space="preserve">33) енергоефективність та управління попитом - всеохоплюючий або інтегрований підхід, спрямований на здійснення впливу на обсяг та графік споживання електричної енергії з метою зменшення споживання первинної енергії та/або формування профілю навантаження, покриття якого забезпечується у максимально ефективний для функціонування енергосистеми спосіб, при цьому перевага надається залученню інвестицій, спрямованих на підвищення енергоефективності та засоби регулювання </w:t>
            </w:r>
            <w:r w:rsidRPr="00FF0123">
              <w:rPr>
                <w:rFonts w:ascii="Times New Roman" w:hAnsi="Times New Roman"/>
                <w:sz w:val="20"/>
              </w:rPr>
              <w:lastRenderedPageBreak/>
              <w:t>навантаження, а не інвестиціям у збільшення генеруючих потужностей, якщо перші із зазначених заходів є більш ефективним та економічним варіантом, враховуючи позитивний вплив на навколишнє природне середовище в результаті скорочення споживання енергії та аспекти, пов’язані з безпекою постачання, і пов’язані з ними витрати на розподіл;……</w:t>
            </w:r>
          </w:p>
          <w:p w:rsidR="00896887" w:rsidRPr="00FF0123" w:rsidRDefault="00896887" w:rsidP="00896887">
            <w:pPr>
              <w:spacing w:after="0" w:line="240" w:lineRule="auto"/>
              <w:ind w:firstLine="273"/>
              <w:jc w:val="both"/>
            </w:pPr>
            <w:r w:rsidRPr="00FF0123">
              <w:rPr>
                <w:rFonts w:ascii="Times New Roman" w:hAnsi="Times New Roman"/>
                <w:sz w:val="20"/>
              </w:rPr>
              <w:t>36) заходи управління попитом - комплекс організаційних, технічних, економічних та інших заходів, спрямованих на підвищення ефективності функціонування енергосистеми за рахунок керованої тимчасової (обмеженої у часі) зміни споживання електричної енергії на договірних засадах, чи шляхом оптимізації профілю споживання електричної енергії;……</w:t>
            </w:r>
          </w:p>
          <w:p w:rsidR="00896887" w:rsidRPr="00FF0123" w:rsidRDefault="00896887" w:rsidP="00896887">
            <w:pPr>
              <w:spacing w:after="0" w:line="240" w:lineRule="auto"/>
              <w:ind w:firstLine="273"/>
              <w:jc w:val="both"/>
            </w:pPr>
            <w:r w:rsidRPr="00FF0123">
              <w:rPr>
                <w:rFonts w:ascii="Times New Roman" w:hAnsi="Times New Roman"/>
                <w:sz w:val="20"/>
              </w:rPr>
              <w:t>63) послуга із забезпечення розвитку генеруючої потужності та виконання заходів з управління попитом – заходи з будівництва нової генеруючої потужності, проведення реконструкції (модернізації) діючої генеруючої потужності, з управління попитом, що здійснюються учасниками ринку, визначеними за результатами конкурсу, проведеного відповідно до цього Закону;……</w:t>
            </w:r>
          </w:p>
          <w:p w:rsidR="00896887" w:rsidRPr="00FF0123" w:rsidRDefault="00896887" w:rsidP="00896887">
            <w:pPr>
              <w:spacing w:after="0" w:line="240" w:lineRule="auto"/>
              <w:ind w:firstLine="273"/>
              <w:jc w:val="both"/>
            </w:pPr>
            <w:r w:rsidRPr="00FF0123">
              <w:rPr>
                <w:rFonts w:ascii="Times New Roman" w:hAnsi="Times New Roman"/>
                <w:sz w:val="20"/>
              </w:rPr>
              <w:t>66) постачальник «останньої надії» - визначений відповідно до цього Закону електропостачальник, який за обставин, встановлених цим Законом, не має права відмовити споживачу в укладенні договору постачання електричної енергії на обмежений період часу, за умови відсутності у споживача боргу перед постачальником «останньої надії» за попередній період постачання;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-885-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пункту 9 частини четвертої статті 30.</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-886-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33) енергоефективність та управління попитом - всеохоплюючий або інтегрований підхід, спрямований на здійснення впливу на обсяг та графік споживання електричної енергії з метою зменшення споживання первинної енергії та/або формування профілю навантаження, покриття якого забезпечується у максимально ефективний для функціонування енергосистеми спосіб, при цьому перевага надається залученню інвестицій, спрямованих на підвищення енергоефективності та засоби регулювання навантаження, а не інвестиціям у збільшення генеруючих потужностей, якщо перші із зазначених заходів є більш ефективним та економічним варіантом, враховуючи позитивний вплив на навколишнє природне середовище в результаті скорочення споживання енергії та аспекти, пов’язані з безпекою постачання, і пов’язані з ними витрати на розподіл;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-887-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36) заходи управління попитом - комплекс організаційних, технічних, економічних та інших заходів, спрямованих на підвищення ефективності функціонування енергосистеми за рахунок керованої тимчасової (обмеженої у часі) зміни споживання електричної енергії на </w:t>
            </w:r>
            <w:r w:rsidRPr="00FF0123">
              <w:rPr>
                <w:rFonts w:ascii="Times New Roman" w:hAnsi="Times New Roman"/>
                <w:sz w:val="20"/>
              </w:rPr>
              <w:lastRenderedPageBreak/>
              <w:t xml:space="preserve">договірних засадах, чи шляхом оптимізації профілю споживання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-888-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63) послуга із забезпечення розвитку генеруючої потужності та виконання заходів з управління попитом – заходи з будівництва нової генеруючої потужності, проведення реконструкції (модернізації) діючої генеруючої потужності, з управління попитом, що здійснюються учасниками ринку, визначеними за результатами конкурсу, проведеного відповідно до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-889-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66) постачальник «останньої надії» - визначений відповідно до цього Закону електропостачальник, який за обставин, встановлених цим Законом, не має права відмовити споживачу в укладенні договору постачання електричної енергії на обмежений період часу, за умови відсутності у споживача боргу перед постачальником «останньої надії» за попередній період постачання;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-890-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1. Якщо для покриття прогнозованого попиту на електричну енергію та забезпечення необхідного резерву підтримки та відновлення частоти наявних генеруючих потужностей, у тому числі тих, що отримали право на будівництво, та заходів з управління попитом недостатньо, для забезпечення безпеки постачання електричної енергії застосовуються конкурсні процедури на будівництво генеруючої потужності та на виконання заходів з управління попитом, які, зокрема, включають заходи з будівництва нової генеруючої потужності, проведення реконструкції (модернізації) діючої генеруючої потужності, подовження строку експлуатації енергоблоків атомних електростанцій.  </w:t>
            </w:r>
          </w:p>
          <w:p w:rsidR="00896887" w:rsidRPr="00FF0123" w:rsidRDefault="00896887" w:rsidP="00896887">
            <w:pPr>
              <w:spacing w:after="0" w:line="240" w:lineRule="auto"/>
              <w:ind w:firstLine="273"/>
              <w:jc w:val="both"/>
            </w:pPr>
            <w:r w:rsidRPr="00FF0123">
              <w:rPr>
                <w:rFonts w:ascii="Times New Roman" w:hAnsi="Times New Roman"/>
                <w:sz w:val="20"/>
              </w:rPr>
              <w:t xml:space="preserve">Величина необхідної генеруючої потужності визначається на основі висновків та пропозицій оператора системи передачі після затвердження звіту з оцінки відповідності (достатності) генеруючих потужностей для покриття прогнозованого попиту та забезпечення необхідного резерву та результатів здійснення моніторингу безпеки постачання.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2. Рішення про проведення конкурсу на будівництво генеруючої потужності та виконання заходів з управління попитом,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w:t>
            </w:r>
            <w:r w:rsidRPr="00FF0123">
              <w:rPr>
                <w:rFonts w:ascii="Times New Roman" w:hAnsi="Times New Roman"/>
                <w:sz w:val="20"/>
              </w:rPr>
              <w:lastRenderedPageBreak/>
              <w:t xml:space="preserve">реалізацію державної політики в електроенергетичному комплексі.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-891-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62. Спеціальні обов'язки для забезпечення загальносуспільних інтересів у процесі функціонування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 </w:t>
            </w:r>
          </w:p>
          <w:p w:rsidR="00896887" w:rsidRPr="00FF0123" w:rsidRDefault="00896887" w:rsidP="00896887">
            <w:pPr>
              <w:spacing w:after="0" w:line="240" w:lineRule="auto"/>
              <w:ind w:firstLine="273"/>
              <w:jc w:val="both"/>
            </w:pPr>
            <w:r w:rsidRPr="00FF0123">
              <w:rPr>
                <w:rFonts w:ascii="Times New Roman" w:hAnsi="Times New Roman"/>
                <w:sz w:val="20"/>
              </w:rPr>
              <w:t xml:space="preserve">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 забезпечення збільшення частки виробництва електричної енергії з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2) виконання функцій постачальника універсальних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3) виконання функцій постачальника "останньої надії";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4) надання послуг із забезпечення розвитку генеруючих потужностей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5) підвищення ефективності комбінованого виробництва електричної та теплової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передачі на строк застосування "зеленого" тарифу, строк дії підтримки виробників електричної енергії з альтернативних джерел енергії, які за </w:t>
            </w:r>
            <w:r w:rsidRPr="00FF0123">
              <w:rPr>
                <w:rFonts w:ascii="Times New Roman" w:hAnsi="Times New Roman"/>
                <w:sz w:val="20"/>
              </w:rPr>
              <w:lastRenderedPageBreak/>
              <w:t xml:space="preserve">результатами аукціону набули право на підтримку.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-892-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33) енергоефективність та управління попитом - всеохоплюючий або інтегрований підхід, спрямований на здійснення впливу на обсяг та графік споживання електричної енергії з метою зменшення споживання первинної енергії та/або формування профілю навантаження, покриття якого забезпечується у максимально ефективний для функціонування енергосистеми спосіб, при цьому перевага надається залученню інвестицій, спрямованих на підвищення енергоефективності та засоби регулювання навантаження, а не інвестиціям у збільшення генеруючих потужностей, якщо перші із зазначених заходів є більш ефективним та економічним варіантом, враховуючи позитивний вплив на навколишнє природне середовище в результаті скорочення </w:t>
            </w:r>
            <w:r w:rsidRPr="00FF0123">
              <w:rPr>
                <w:rFonts w:ascii="Times New Roman" w:hAnsi="Times New Roman"/>
                <w:sz w:val="20"/>
              </w:rPr>
              <w:lastRenderedPageBreak/>
              <w:t xml:space="preserve">споживання енергії та аспекти, пов’язані з безпекою постачання, і пов’язані з ними витрати на розподіл;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-893-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36) заходи управління попитом - комплекс організаційних, технічних та інших заходів, спрямованих на підвищення ефективності функціонування енергосистеми за рахунок керованої тимчасової (обмеженої у часі) зміни споживання електричної енергії на договірних засадах, чи шляхом оптимізації профілю споживання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-894-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63) послуга із забезпечення розвитку генеруючої потужності та виконання заходів з управління попитом – заходи з будівництва нової генеруючої потужності, проведення реконструкції (модернізації) генеруючої потужності, з управління попитом, що здійснюються учасниками ринку, визначеними за результатами конкурсу, проведеного відповідно до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-895-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66) постачальник «останньої надії» - визначений відповідно до цього Закону електропостачальник, який за обставин, встановлених цим Законом, не має права відмовити споживачу в укладенні договору постачання електричної енергії на обмежений період часу, за умови відсутності у споживача боргу перед постачальником «останньої надії» за попередні періоди постачання;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-896-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33) енергоефективність та управління попитом - всеохоплюючий або інтегрований підхід, спрямований на здійснення впливу на обсяг та графік споживання електричної енергії з метою зменшення споживання первинної енергії та/або формування профілю навантаження, покриття якого забезпечується у максимально ефективний для функціонування енергосистеми спосіб, при цьому перевага надається залученню інвестицій, спрямованих на підвищення енергоефективності та засоби регулювання навантаження, а не інвестиціям у збільшення генеруючих потужностей, якщо перші із зазначених заходів є більш ефективним та економічним варіантом, враховуючи позитивний вплив на навколишнє природне середовище в результаті скорочення споживання енергії та аспекти, пов’язані з безпекою постачання, і пов’язані з ними витрати на розподіл;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36) заходи управління попитом - комплекс організаційних, технічних, економічних та інших заходів, спрямованих на підвищення ефективності функціонування енергосистеми за рахунок керованої тимчасової (обмеженої у часі) зміни споживання електричної енергії на договірних засадах, чи шляхом оптимізації профілю споживання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63) послуга із забезпечення розвитку генеруючої потужності та виконання заходів з управління попитом – заходи з будівництва нової генеруючої потужності, проведення реконструкції (модернізації) діючої генеруючої потужності, з управління попитом, що здійснюються учасниками ринку, визначеними за результатами конкурсу, проведеного відповідно до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“66) постачальник "останньої надії" - визначений відповідно до цього Закону електропостачальник, який за обставин, встановлених цим Законом, не має права відмовити споживачу в укладенні договору постачання електричної енергії на обмежений період часу, за умови відсутності у споживача боргу перед постачальником “останньої надіїˮ за попередній період постачання (за винятком вугледобувних підприємств державної форми власності або господарських товариств з видобутку вугілля, 100 відсотків акцій яких належать державі);ˮ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-897-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внесення змін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1. Якщо для покриття прогнозованого попиту на електричну енергію та </w:t>
            </w:r>
            <w:r w:rsidRPr="00FF0123">
              <w:rPr>
                <w:rFonts w:ascii="Times New Roman" w:hAnsi="Times New Roman"/>
                <w:sz w:val="20"/>
              </w:rPr>
              <w:lastRenderedPageBreak/>
              <w:t xml:space="preserve">забезпечення необхідного резерву наявних генеруючих потужностей, у тому числі тих, що отримали право на будівництво, та заходів з управління попитом недостатньо, для забезпечення безпеки постачання електричної енергії застосовуються конкурсні процедури на будівництво генеруючої потужності та на виконання заходів з управління попитом, які, зокрема, включають заходи з будівництва нової генеруючої потужності, проведення реконструкції (модернізації) діючої генеруючої потужності, подовження строку експлуатації енергоблоків атомних електростанцій.  </w:t>
            </w:r>
          </w:p>
          <w:p w:rsidR="00896887" w:rsidRPr="00FF0123" w:rsidRDefault="00896887" w:rsidP="00896887">
            <w:pPr>
              <w:spacing w:after="0" w:line="240" w:lineRule="auto"/>
              <w:ind w:firstLine="273"/>
              <w:jc w:val="both"/>
            </w:pPr>
            <w:r w:rsidRPr="00FF0123">
              <w:rPr>
                <w:rFonts w:ascii="Times New Roman" w:hAnsi="Times New Roman"/>
                <w:sz w:val="20"/>
              </w:rPr>
              <w:t xml:space="preserve">Величина необхідної генеруючої потужності визначається на основі висновків та пропозицій оператора системи передачі після затвердження звіту з оцінки відповідності (достатності) генеруючих потужностей для покриття прогнозованого попиту та забезпечення необхідного резерву та результатів здійснення моніторингу безпеки постачання.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2. Рішення про проведення конкурсу на будівництво генеруючої потужності та виконання заходів з управління попитом,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 розробленні умов проведення Конкурсу на будівництво генеруючої потужності та виконання заходів з управління попитом центральний орган виконавчої влади, що забезпечує формування та реалізацію державної політики в електроенергетичному комплексі звертається до Регулятора із запитом  щодо надання пропозиції граничної  ціни  закупівлі послуги із забезпечення розвитку генеруючої </w:t>
            </w:r>
            <w:r w:rsidRPr="00FF0123">
              <w:rPr>
                <w:rFonts w:ascii="Times New Roman" w:hAnsi="Times New Roman"/>
                <w:sz w:val="20"/>
              </w:rPr>
              <w:lastRenderedPageBreak/>
              <w:t xml:space="preserve">потужності відповідно до умов конкурсної документації, а також щодо мінімального терміну оплати послуги. Регулятор має надати таку інформацію протягом двадцяти робочих днів з дня отримання такого запиту.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За результатами проведення Конкурсу на будівництво генеруючої потужності та виконання заходів з управління попитом Регулятор зобов’язаний врахувати в тарифі на передачу електричної енергії оператору системи передачі витрати на забезпечення Спеціальних обов'язків із забезпечення  розвитку генеруючих потужностей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3. Умови проведення конкурсу на будівництво генеруючої потужності та на виконання заходів з управління попитом мають враховувати вимоги щодо охорони навколишнього природного середовища та потребу в заохоченні інновацій.  </w:t>
            </w:r>
          </w:p>
          <w:p w:rsidR="00896887" w:rsidRPr="00FF0123" w:rsidRDefault="00896887" w:rsidP="00896887">
            <w:pPr>
              <w:spacing w:after="0" w:line="240" w:lineRule="auto"/>
              <w:ind w:firstLine="273"/>
              <w:jc w:val="both"/>
            </w:pPr>
            <w:r w:rsidRPr="00FF0123">
              <w:rPr>
                <w:rFonts w:ascii="Times New Roman" w:hAnsi="Times New Roman"/>
                <w:sz w:val="20"/>
              </w:rPr>
              <w:t xml:space="preserve">4. Інформація та умови проведення конкурсу на будівництво генеруючої потужності та на виконання заходів з 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повідомляються  Секретаріату Енергетичного Співтовариства не пізніш як за три місяці до дня завершення подання конкурсних пропозицій. Конкурсна документація має бути доступною будь-якій зацікавленій особі.  </w:t>
            </w:r>
          </w:p>
          <w:p w:rsidR="00896887" w:rsidRPr="00FF0123" w:rsidRDefault="00896887" w:rsidP="00896887">
            <w:pPr>
              <w:spacing w:after="0" w:line="240" w:lineRule="auto"/>
              <w:ind w:firstLine="273"/>
              <w:jc w:val="both"/>
            </w:pPr>
            <w:r w:rsidRPr="00FF0123">
              <w:rPr>
                <w:rFonts w:ascii="Times New Roman" w:hAnsi="Times New Roman"/>
                <w:sz w:val="20"/>
              </w:rPr>
              <w:t xml:space="preserve">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переможця (переможців), у тому числі стимули, що передбачаються конкурсом.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6. Як стимули можуть застосовуватись, зокрема:  1)встановлення плати за послугу із забезпечення розвитку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2) сприяння відведенню земельної ділянки/виділенню майданчика для будівництва нової генеруючої потужності;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3) застосування механізмів державно-приватного партнерства; </w:t>
            </w:r>
          </w:p>
          <w:p w:rsidR="00896887" w:rsidRPr="00FF0123" w:rsidRDefault="00896887" w:rsidP="00896887">
            <w:pPr>
              <w:spacing w:after="0" w:line="240" w:lineRule="auto"/>
              <w:ind w:firstLine="273"/>
              <w:jc w:val="both"/>
            </w:pPr>
            <w:r w:rsidRPr="00FF0123">
              <w:rPr>
                <w:rFonts w:ascii="Times New Roman" w:hAnsi="Times New Roman"/>
                <w:sz w:val="20"/>
              </w:rPr>
              <w:t xml:space="preserve">4) надання державної допомоги суб’єктам господарювання за рахунок ресурсів держави чи місцевих ресурсів.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застосування як стимулу плати за послугу із забезпечення розвитку генеруючої потужності та виконання заходів з управління попитом придбання такої послуги здійснюється оператором системи передачі на підставі договору.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Придбання послуги із забезпечення розвитку генеруючої потужності та виконання заходів з управління попитом здійснюються на умовах визначених за результатами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Плата за послугу із забезпечення розвитку генеруючої потужності та виконання заходів з управління попитом сплачується оператором системи передачі поетапно після введення в експлуатацію нових генеруючих потужностей або виконання заходів з управління попитом протягом періоду, визначеного умовами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Порядок проведення конкурсу на будівництво генеруючої потужності та виконання заходів з управління попитом затверджується Кабінетом Міністрів України та має, зокрема, містити: </w:t>
            </w:r>
          </w:p>
          <w:p w:rsidR="00896887" w:rsidRPr="00FF0123" w:rsidRDefault="00896887" w:rsidP="00896887">
            <w:pPr>
              <w:spacing w:after="0" w:line="240" w:lineRule="auto"/>
              <w:ind w:firstLine="273"/>
              <w:jc w:val="both"/>
            </w:pPr>
            <w:r w:rsidRPr="00FF0123">
              <w:rPr>
                <w:rFonts w:ascii="Times New Roman" w:hAnsi="Times New Roman"/>
                <w:sz w:val="20"/>
              </w:rPr>
              <w:t xml:space="preserve">1) порядок ініціювання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2) процедури проведення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3) перелік критеріїв, за якими проводяться відбір учасників конкурсу та визначення переможця (переможців);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4) вимоги до мінімальної та максимальної величини пропозиції додаткової потужності;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5) порядок застосування стимулів, визначених цим Законом;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6) порядок розрахунку платежів (у разі застосування);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порядок формування конкурсної комісії.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8. Укладення договору з переможцем конкурсу та моніторинг виконання інвестором зобов'язань щодо забезпечення розвитку генеруючої потужності та виконання заходів з управління попитом, визначених за результатами конкурсу, здійснюється оператором системи передачі.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-898-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внесення змін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67. Ринок «на добу наперед» та внутрішньодобовий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 … </w:t>
            </w:r>
          </w:p>
          <w:p w:rsidR="00896887" w:rsidRPr="00FF0123" w:rsidRDefault="00896887" w:rsidP="00896887">
            <w:pPr>
              <w:spacing w:after="0" w:line="240" w:lineRule="auto"/>
              <w:ind w:firstLine="273"/>
              <w:jc w:val="both"/>
            </w:pPr>
            <w:r w:rsidRPr="00FF0123">
              <w:rPr>
                <w:rFonts w:ascii="Times New Roman" w:hAnsi="Times New Roman"/>
                <w:sz w:val="20"/>
              </w:rPr>
              <w:t xml:space="preserve">«8. Увесь обсяг електричної енергії, імпортованої з держав, що не є членами Енергетичного Співтовариства, продається виключно на ринку «на добу наперед» та балансуючому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-899-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внесення змін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Статтю 75.  Розрахунки на ринку електричної енергії доповнити абзацем такого змісту доповнити абзацем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 "У разі прострочення електропостачальником, визначеним постачальником "останньої надії", у строки та </w:t>
            </w:r>
            <w:r w:rsidRPr="00FF0123">
              <w:rPr>
                <w:rFonts w:ascii="Times New Roman" w:hAnsi="Times New Roman"/>
                <w:sz w:val="20"/>
              </w:rPr>
              <w:lastRenderedPageBreak/>
              <w:t xml:space="preserve">порядку, що визначені правилами ринку, оплати вартості його небалансів електричної енергії, Регулятор встановлює окремий алгоритм розподілу коштів з поточного рахунка із спеціальним режимом використання,  який має передбачати  перерахування частини коштів, що надходять від покупців на поточний рахунок із спеціальним режимом використання електропостачальника, на поточні рахунки електропостачальника для відшкодування витрат пов’язаних з виконанням таким електропостачальником функцій постачальника "останньої надії", залишок коштів перераховується на поточний рахунок із спеціальним режимом використання оператора системи передачі до повного погашення недоплати за куплений електропостачальником небаланс електричної енергії. Розмір відшкодування щомісячних витрат пов’язаних з виконанням електропостачальником функцій постачальника "останньої надії" визначається Регулятором за поданням такого електропостачальника."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135</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-900- Н.д. Івченко В. Є. (р.к. №185)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FF0123" w:rsidRDefault="00896887" w:rsidP="00896887">
            <w:pPr>
              <w:spacing w:after="0" w:line="240" w:lineRule="auto"/>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пункт 2 новим підпунктом 1 такого змісту, змінивши подальшу нумерацію підпунктів: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«1) частину першу статті 1 доповнити підпунктом 45¹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 «45¹) накопичувач електричної енергії - електроустановка, що здійснює накопичення електричної енергії у періоди наявності надлишкової електроенергії, та видачу в мережу електричної енергії у періоди  її дефіциту;»;»;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-901- Н.д. Івченко В. Є. (р.к. №185), Н.д. Кучеренко О. Ю. (р.к. №179)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пункт 2 розділу I новим підпунктом 1 такого змісту, змінивши подальшу нумерацію підпунктів: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«1) частину першу статті 1 доповнити підпунктом 45¹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 «45¹) накопичувач електричної енергії - електроустановка, що здійснює накопичення електричної енергії у періоди наявності надлишкової електроенергії, та видачу в мережу електричної енергії у періоди  її дефіциту;»</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-902-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1. Визначення термінів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У цьому Законі наведені нижче терміни вживаються в такому значенні: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33) енергоефективність та управління попитом - всеохоплюючий або інтегрований підхід, спрямований на здійснення впливу на обсяг та графік споживання електричної енергії з метою зменшення споживання первинної енергії та/або формування профілю навантаження, покриття якого забезпечується у максимально ефективний для функціонування енергосистеми спосіб, при цьому перевага надається залученню інвестицій, спрямованих на підвищення енергоефективності та засоби регулювання навантаження, а не інвестиціям у збільшення генеруючих потужностей, якщо перші із зазначених заходів є більш ефективним та економічним варіантом, враховуючи позитивний вплив на навколишнє природне середовище в результаті скорочення споживання енергії та аспекти, пов’язані з безпекою постачання, і пов’язані з ними витрати на розподіл;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36) заходи управління попитом - комплекс організаційних, технічних, економічних та </w:t>
            </w:r>
            <w:r w:rsidRPr="00FF0123">
              <w:rPr>
                <w:rFonts w:ascii="Times New Roman" w:hAnsi="Times New Roman"/>
                <w:sz w:val="20"/>
              </w:rPr>
              <w:lastRenderedPageBreak/>
              <w:t xml:space="preserve">інших заходів, спрямованих на підвищення ефективності функціонування енергосистеми за рахунок керованої тимчасової (обмеженої у часі) зміни споживання електричної енергії на договірних засадах, чи шляхом оптимізації профілю споживання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63) послуга із забезпечення розвитку генеруючої потужності та виконання заходів з управління попитом – заходи з будівництва нової генеруючої потужності, проведення реконструкції (модернізації) діючої генеруючої потужності, з управління попитом, що здійснюються учасниками ринку, визначеними за результатами конкурсу, проведеного відповідно до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 66) постачальник «останньої надії» - визначений відповідно до цього Закону електропостачальник, який за обставин, встановлених цим Законом, не має права відмовити споживачу в укладенні договору постачання електричної енергії на обмежений період часу, за умови відсутності у споживача боргу перед постачальником «останньої надії» за попередній період постачання;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136</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1) частину третю статті 2 викласти в такій редакції:</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-903- Н.д. Кузьміних С. В. (р.к. №273)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6D1207" w:rsidP="00896887">
            <w:pPr>
              <w:spacing w:after="0" w:line="240" w:lineRule="auto"/>
              <w:rPr>
                <w:rFonts w:ascii="Times New Roman" w:hAnsi="Times New Roman"/>
              </w:rPr>
            </w:pPr>
            <w:r w:rsidRPr="00014136">
              <w:rPr>
                <w:rFonts w:ascii="Times New Roman" w:hAnsi="Times New Roman"/>
              </w:rPr>
              <w:t>1) частину третю статті 2 викласти в такій редакції:</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1) частину третю статті 2 викласти у такій редакції;</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-904- Н.д. Герасименко І. Л. (р.к. №268)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Стаття 2.  Правові основи функціонування ринку електричної енергії.- частину третю статті 2 після слів «в об’єднаній енергетичній системі (ОЕС) України.», видалити «крапку», поставити «кому», та доповнити речення словами «, порядок надання послуг з балансування накопичувальними системами (Energy storages).».</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-905-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третьої статті 2.</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-906-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третьої статті 2</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-907-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третьої статті 2</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137</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“зеленимˮ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об’єднаній енергетичній системі (ОЕС) України.ˮ;</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-908- Н.д. Кузьміних С. В. (р.к. №273)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6D1207" w:rsidP="006D1207">
            <w:pPr>
              <w:spacing w:after="0" w:line="240" w:lineRule="auto"/>
              <w:jc w:val="both"/>
              <w:rPr>
                <w:rFonts w:ascii="Times New Roman" w:hAnsi="Times New Roman"/>
              </w:rPr>
            </w:pPr>
            <w:r w:rsidRPr="00014136">
              <w:rPr>
                <w:rFonts w:ascii="Times New Roman" w:hAnsi="Times New Roman"/>
              </w:rPr>
              <w:t>“3.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“зеленимˮ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об’єднаній енергетичній системі (ОЕС) України.ˮ;</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“зеленимˮ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об’єднаній енергетичній системі (ОЕС) України, порядок надання послуг з балансування накопичувальними системами (Energy storages).";</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-909- Н.д. Шахов С. В. (р.к. №315)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частину третю статті 2 після слів «в об’єднаній енергетичній системі (ОЕС) України.», видалити «крапку», поставити «кому», та доповнити речення словами «, порядок надання послуг з балансування накопичувальними системами (Energy storages).».</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-910- Н.д. Арешонков В. Ю. (р.к. №270)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другий підпункту 1 пункту 2 пропонуємо доповнити новим порядком щодо надання послуг з балансування накопичувальними системами (Energy storages)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-911-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1 пункту 2 розділу І законопроекту слова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1) в частині третій статті 2 після слів "та ринку допоміжних послуг доповнити словами "порядок надання послуг зі зменшення навантаження виробником, який здійснює продаж електричної енергії за "зеленим" тарифом або за аукціонною ціною.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-912-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другому підпункту 1 пункту 2 розділу І законопроекту після слів "в об’єднаній енергетичній системі (ОЕС) України" доповнити словами "порядок надання послуг з балансування накопичувальними системами".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-913- Н.д. Тарута С. О. (р.к. №163)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третій пункту 1 частини другої розділу І після слів «в об’єднаній енергетичній системі (ОЕС) України», доповнити словами та знаками«, порядок надання послуг з балансування накопичувальними системами (Energy storages).».</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другому підпункту 1) слова «послуг із зменшення навантаження виробником» замінити словами «послуг зі зменшення навантаження виробником»;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-915-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третьої статті 2</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138</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-916-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2 підпункту 1 пункту 2 розділу I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“зеленимˮ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об’єднаній енергетичній системі (ОЕС) України, порядок надання послуг з балансування накопичувальними системами.»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139</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-917-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третю статті 2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зі зменшення навантаження виробником, який здійснює продаж електричної енергії за "зеленим" тарифом, порядок виставлення рахунків, порядок внесення змін до правил </w:t>
            </w:r>
            <w:r w:rsidRPr="00FF0123">
              <w:rPr>
                <w:rFonts w:ascii="Times New Roman" w:hAnsi="Times New Roman"/>
                <w:sz w:val="20"/>
              </w:rPr>
              <w:lastRenderedPageBreak/>
              <w:t>ринку, положення щодо функціонування ринку при виникненні надзвичайної ситуації в ОЕС України.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140</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-918-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 Правові основи функціонування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3. Правила ринку визначають порядок реєстрації учасників ринку, порядок та вимоги щодо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зі зменшення навантаження виробником, який здійснює продаж електричної енергії за "зеленим"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Об’єднаній енергетичній системі України.</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141</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-919- Н.д. Чорний В. І. (р.к. №151)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"3.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“зеленимˮ тарифом або за аукціонною ціною, порядок виставлення рахунків, порядок внесення змін до правил ринку, положення </w:t>
            </w:r>
            <w:r w:rsidRPr="00FF0123">
              <w:rPr>
                <w:rFonts w:ascii="Times New Roman" w:hAnsi="Times New Roman"/>
                <w:sz w:val="20"/>
              </w:rPr>
              <w:lastRenderedPageBreak/>
              <w:t>щодо функціонування ринку при виникненні надзвичайної ситуації в об’єднаній енергетичній системі (ОЕС) України, порядок надання послуг з балансування накопичувальними системами (Energy storages).";</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-920-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Слова "Правила ринку визначають, зокрема, порядок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“зеленимˮ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надзвичайної ситуації в об’єднаній енергетичній системі (ОЕС) України" у пп. (1) п. 2 викласти у наступній редакції "Правила ринку встановлюють, зокрема, порядок здійснення реєстрації учасників ринку, порядок та вимоги до забезпечення виконання зобов’язань за договорами про врегулювання небалансів електричної енергії, правила балансування, правила функціонування ринку допоміжних послуг, порядок проведення розрахунків на балансуючому ринку та ринку допоміжних послуг, порядок надання послуг із зменшення навантаження виробником, який здійснює продаж електричної енергії за “зеленимˮ тарифом або за аукціонною ціною, порядок виставлення рахунків, порядок внесення змін до правил ринку, положення щодо функціонування ринку при виникненні </w:t>
            </w:r>
            <w:r w:rsidRPr="00FF0123">
              <w:rPr>
                <w:rFonts w:ascii="Times New Roman" w:hAnsi="Times New Roman"/>
                <w:sz w:val="20"/>
              </w:rPr>
              <w:lastRenderedPageBreak/>
              <w:t>надзвичайної ситуації в об’єднаній енергетичній системі (ОЕС) України".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142</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-921-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пункт 4 частини 2 статті 6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4) усунення перешкод та обмежень для торгівлі електричною енергією між учасниками ринків держав - сторін Енергетичного Співтовариства;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143</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-922-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1. Якщо для покриття прогнозованого попиту на електричну енергію та забезпечення необхідного резерву підтримки частоти наявних генеруючих потужностей, у тому числі тих, що отримали право на будівництво, та заходів з управління попитом недостатньо, для забезпечення безпеки постачання електричної енергії застосовуються конкурсні процедури на будівництво генеруючої потужності та на виконання заходів з управління попитом, які, зокрема, включають заходи з будівництва нової генеруючої потужності, проведення реконструкції (модернізації) діючої генеруючої потужності, подовження строку експлуатації енергоблоків атомних електростанцій.  </w:t>
            </w:r>
          </w:p>
          <w:p w:rsidR="00896887" w:rsidRPr="00FF0123" w:rsidRDefault="00896887" w:rsidP="00896887">
            <w:pPr>
              <w:spacing w:after="0" w:line="240" w:lineRule="auto"/>
              <w:ind w:firstLine="273"/>
              <w:jc w:val="both"/>
            </w:pPr>
            <w:r w:rsidRPr="00FF0123">
              <w:rPr>
                <w:rFonts w:ascii="Times New Roman" w:hAnsi="Times New Roman"/>
                <w:sz w:val="20"/>
              </w:rPr>
              <w:t xml:space="preserve">Величина необхідної генеруючої потужності визначається на основі висновків та пропозицій оператора системи передачі після затвердження звіту з оцінки відповідності (достатності) генеруючих потужностей для покриття прогнозованого попиту та забезпечення необхідного резерву та моніторингу безпеки постачання.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-923-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2. Рішення про проведення конкурсу на будівництво генеруючої потужності та виконання заходів з управління попитом,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 розробленні умов проведення Конкурсу на будівництво генеруючої потужності та виконання заходів з управління попитом центральний орган виконавчої влади, що забезпечує формування та реалізацію державної політики в електроенергетичному комплексі звертається до Регулятора із запитом  щодо надання пропозиції граничної  ціни  закупівлі послуги із забезпечення розвитку генеруючої потужності відповідно до умов конкурсної документації, а також щодо мінімального терміну оплати послуги. Регулятор надає таку інформацію протягом двадцяти робочих днів з дня отримання такого запиту.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-924-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4. Інформація та умови проведення конкурсу на будівництво генеруючої потужності та на виконання заходів з </w:t>
            </w:r>
            <w:r w:rsidRPr="00FF0123">
              <w:rPr>
                <w:rFonts w:ascii="Times New Roman" w:hAnsi="Times New Roman"/>
                <w:sz w:val="20"/>
              </w:rPr>
              <w:lastRenderedPageBreak/>
              <w:t xml:space="preserve">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не пізніш як за три місяці до дня завершення подання конкурсних пропозицій. Конкурсна документація має бути доступною будь-якій зацікавленій особі.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переможця (переможців), у тому числі стимули, що передбачаються конкурсом.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 Як стимули можуть застосовуватись, зокрема:   </w:t>
            </w:r>
          </w:p>
          <w:p w:rsidR="00896887" w:rsidRPr="00FF0123" w:rsidRDefault="00896887" w:rsidP="00896887">
            <w:pPr>
              <w:spacing w:after="0" w:line="240" w:lineRule="auto"/>
              <w:ind w:firstLine="273"/>
              <w:jc w:val="both"/>
            </w:pPr>
            <w:r w:rsidRPr="00FF0123">
              <w:rPr>
                <w:rFonts w:ascii="Times New Roman" w:hAnsi="Times New Roman"/>
                <w:sz w:val="20"/>
              </w:rPr>
              <w:t xml:space="preserve">1) встановлення плати за послугу із забезпечення розвитку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застосування як стимулу плати за послугу із забезпечення розвитку генеруючої потужності та виконання заходів з управління попитом придбання такої послуги здійснюється оператором системи передачі на підставі договору.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Придбання послуги із забезпечення розвитку генеруючої потужності та виконання заходів з управління попитом здійснюються на умовах визначених за результатами конкурсу.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-925-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Плата за послугу із забезпечення розвитку генеруючої потужності та виконання заходів з управління попитом сплачується оператором системи передачі поетапно після введення в експлуатацію нових генеруючих потужностей або виконання заходів з управління попитом протягом періоду, визначеного умовами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Порядок проведення конкурсу на будівництво генеруючої потужності та виконання заходів з управління попитом затверджується Кабінетом Міністрів України та має, зокрема, містити: </w:t>
            </w:r>
          </w:p>
          <w:p w:rsidR="00896887" w:rsidRPr="00FF0123" w:rsidRDefault="00896887" w:rsidP="00896887">
            <w:pPr>
              <w:spacing w:after="0" w:line="240" w:lineRule="auto"/>
              <w:ind w:firstLine="273"/>
              <w:jc w:val="both"/>
            </w:pPr>
            <w:r w:rsidRPr="00FF0123">
              <w:rPr>
                <w:rFonts w:ascii="Times New Roman" w:hAnsi="Times New Roman"/>
                <w:sz w:val="20"/>
              </w:rPr>
              <w:t xml:space="preserve">1) порядок ініціювання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2) процедури проведення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3) перелік критеріїв, за якими проводяться відбір учасників конкурсу та визначення переможця;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4) вимоги до мінімальної та максимальної величини пропозиції додаткової потужності;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5) порядок застосування стимулів, визначених цим Законом;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6) порядок розрахунку платежів (у разі застосування);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порядок формування конкурсної комісії.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144</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-926-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29 Закону України "Про ринок електричної енергії" такі зміни:</w:t>
            </w:r>
          </w:p>
          <w:p w:rsidR="00896887" w:rsidRPr="00FF0123" w:rsidRDefault="00896887" w:rsidP="00896887">
            <w:pPr>
              <w:spacing w:after="0" w:line="240" w:lineRule="auto"/>
              <w:ind w:firstLine="273"/>
              <w:jc w:val="both"/>
            </w:pPr>
            <w:r w:rsidRPr="00FF0123">
              <w:rPr>
                <w:rFonts w:ascii="Times New Roman" w:hAnsi="Times New Roman"/>
                <w:sz w:val="20"/>
              </w:rPr>
              <w:t>Стаття 29. Конкурсні процедури на будівництво генеруючої потужності та виконання заходів з управління попитом</w:t>
            </w:r>
          </w:p>
          <w:p w:rsidR="00896887" w:rsidRPr="00FF0123" w:rsidRDefault="00896887" w:rsidP="00896887">
            <w:pPr>
              <w:spacing w:after="0" w:line="240" w:lineRule="auto"/>
              <w:ind w:firstLine="273"/>
              <w:jc w:val="both"/>
            </w:pPr>
            <w:r w:rsidRPr="00FF0123">
              <w:rPr>
                <w:rFonts w:ascii="Times New Roman" w:hAnsi="Times New Roman"/>
                <w:sz w:val="20"/>
              </w:rPr>
              <w:t xml:space="preserve">1. Якщо для покриття прогнозованого попиту на електричну енергію та забезпечення необхідного резерву підтримки та відновлення частоти наявних генеруючих потужностей, у тому числі тих, що отримали право на будівництво, та заходів з управління попитом недостатньо, для забезпечення безпеки постачання електричної енергії </w:t>
            </w:r>
            <w:r w:rsidRPr="00FF0123">
              <w:rPr>
                <w:rFonts w:ascii="Times New Roman" w:hAnsi="Times New Roman"/>
                <w:sz w:val="20"/>
              </w:rPr>
              <w:lastRenderedPageBreak/>
              <w:t>застосовуються конкурсні процедури на будівництво генеруючої потужності та на виконання заходів з управління попитом, які, зокрема, включають заходи з будівництва нової генеруючої потужності, проведення реконструкції (модернізації) діючої генеруючої потужності, подовження строку експлуатації енергоблоків атомних електростанцій.</w:t>
            </w:r>
          </w:p>
          <w:p w:rsidR="00896887" w:rsidRPr="00FF0123" w:rsidRDefault="00896887" w:rsidP="00896887">
            <w:pPr>
              <w:spacing w:after="0" w:line="240" w:lineRule="auto"/>
              <w:ind w:firstLine="273"/>
              <w:jc w:val="both"/>
            </w:pPr>
            <w:r w:rsidRPr="00FF0123">
              <w:rPr>
                <w:rFonts w:ascii="Times New Roman" w:hAnsi="Times New Roman"/>
                <w:sz w:val="20"/>
              </w:rPr>
              <w:t>Величина необхідної генеруючої потужності визначається на основі висновків та пропозицій оператора системи передачі після затвердження звіту з оцінки відповідності (достатності) генеруючих потужностей для покриття прогнозованого попиту та забезпечення необхідного резерву та результатів здійснення моніторингу безпеки постачання.</w:t>
            </w:r>
          </w:p>
          <w:p w:rsidR="00896887" w:rsidRPr="00FF0123" w:rsidRDefault="00896887" w:rsidP="00896887">
            <w:pPr>
              <w:spacing w:after="0" w:line="240" w:lineRule="auto"/>
              <w:ind w:firstLine="273"/>
              <w:jc w:val="both"/>
            </w:pPr>
            <w:r w:rsidRPr="00FF0123">
              <w:rPr>
                <w:rFonts w:ascii="Times New Roman" w:hAnsi="Times New Roman"/>
                <w:sz w:val="20"/>
              </w:rPr>
              <w:t xml:space="preserve">2. Рішення про проведення конкурсу на будівництво генеруючої потужності та виконання заходів з управління попитом,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 </w:t>
            </w:r>
          </w:p>
          <w:p w:rsidR="00896887" w:rsidRPr="00FF0123" w:rsidRDefault="00896887" w:rsidP="00896887">
            <w:pPr>
              <w:spacing w:after="0" w:line="240" w:lineRule="auto"/>
              <w:ind w:firstLine="273"/>
              <w:jc w:val="both"/>
            </w:pPr>
            <w:r w:rsidRPr="00FF0123">
              <w:rPr>
                <w:rFonts w:ascii="Times New Roman" w:hAnsi="Times New Roman"/>
                <w:sz w:val="20"/>
              </w:rPr>
              <w:t>При розробленні умов проведення Конкурсу на будівництво генеруючої потужності та виконання заходів з управління попитом центральний орган виконавчої влади, що забезпечує формування та реалізацію державної політики в електроенергетичному комплексі звертається до Регулятора із запитом  щодо надання пропозиції граничної  ціни  закупівлі послуги із забезпечення розвитку генеруючої потужності відповідно до умов конкурсної документації, а також щодо мінімального терміну оплати послуги. Регулятор надає таку інформацію протягом двадцяти робочих днів з дня отримання такого запиту.</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За результатами проведення Конкурсу на будівництво генеруючої потужності та виконання заходів з управління попитом Регулятор враховує в тарифі на передачу електричної енергії оператору системи передачі витрати на забезпечення Спеціальних обов'язків із забезпечення  розвитку генеруючих потужностей та виконання заходів з управління попитом.……</w:t>
            </w:r>
          </w:p>
          <w:p w:rsidR="00896887" w:rsidRPr="00FF0123" w:rsidRDefault="00896887" w:rsidP="00896887">
            <w:pPr>
              <w:spacing w:after="0" w:line="240" w:lineRule="auto"/>
              <w:ind w:firstLine="273"/>
              <w:jc w:val="both"/>
            </w:pPr>
            <w:r w:rsidRPr="00FF0123">
              <w:rPr>
                <w:rFonts w:ascii="Times New Roman" w:hAnsi="Times New Roman"/>
                <w:sz w:val="20"/>
              </w:rPr>
              <w:t>4. Інформація та умови проведення конкурсу на будівництво генеруючої потужності та на виконання заходів з 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повідомляються  Секретаріату Енергетичного Співтовариства не пізніш як за три місяці до дня завершення подання конкурсних пропозицій. Конкурсна документація має бути доступною будь-якій зацікавленій особі.</w:t>
            </w:r>
          </w:p>
          <w:p w:rsidR="00896887" w:rsidRPr="00FF0123" w:rsidRDefault="00896887" w:rsidP="00896887">
            <w:pPr>
              <w:spacing w:after="0" w:line="240" w:lineRule="auto"/>
              <w:ind w:firstLine="273"/>
              <w:jc w:val="both"/>
            </w:pPr>
            <w:r w:rsidRPr="00FF0123">
              <w:rPr>
                <w:rFonts w:ascii="Times New Roman" w:hAnsi="Times New Roman"/>
                <w:sz w:val="20"/>
              </w:rPr>
              <w:t xml:space="preserve">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переможця (переможців), у тому числі стимули, що передбачаються конкурсом.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6. Як стимули можуть застосовуватись, зокрема:  1) встановлення плати за послугу із забезпечення розвитку генеруючої потужності та виконання заходів з управління попитом;2) сприяння відведенню земельної ділянки/виділенню майданчика для будівництва нової генеруючої потужності;3) застосування механізмів державно-приватного партнерства;4) надання державної допомоги суб’єктам господарювання за рахунок ресурсів держави чи місцевих </w:t>
            </w:r>
            <w:r w:rsidRPr="00FF0123">
              <w:rPr>
                <w:rFonts w:ascii="Times New Roman" w:hAnsi="Times New Roman"/>
                <w:sz w:val="20"/>
              </w:rPr>
              <w:lastRenderedPageBreak/>
              <w:t xml:space="preserve">ресурсів.У разі застосування як стимулу плати за послугу із забезпечення розвитку генеруючої потужності та виконання заходів з управління попитом придбання такої послуги здійснюється оператором системи передачі на підставі договору. </w:t>
            </w:r>
          </w:p>
          <w:p w:rsidR="00896887" w:rsidRPr="00FF0123" w:rsidRDefault="00896887" w:rsidP="00896887">
            <w:pPr>
              <w:spacing w:after="0" w:line="240" w:lineRule="auto"/>
              <w:ind w:firstLine="273"/>
              <w:jc w:val="both"/>
            </w:pPr>
            <w:r w:rsidRPr="00FF0123">
              <w:rPr>
                <w:rFonts w:ascii="Times New Roman" w:hAnsi="Times New Roman"/>
                <w:sz w:val="20"/>
              </w:rPr>
              <w:t>Придбання послуги із забезпечення розвитку генеруючої потужності та виконання заходів з управління попитом здійснюються на умовах визначених за результатами конкурсу.</w:t>
            </w:r>
          </w:p>
          <w:p w:rsidR="00896887" w:rsidRPr="00FF0123" w:rsidRDefault="00896887" w:rsidP="00896887">
            <w:pPr>
              <w:spacing w:after="0" w:line="240" w:lineRule="auto"/>
              <w:ind w:firstLine="273"/>
              <w:jc w:val="both"/>
            </w:pPr>
            <w:r w:rsidRPr="00FF0123">
              <w:rPr>
                <w:rFonts w:ascii="Times New Roman" w:hAnsi="Times New Roman"/>
                <w:sz w:val="20"/>
              </w:rPr>
              <w:t>Плата за послугу із забезпечення розвитку генеруючої потужності та виконання заходів з управління попитом сплачується оператором системи передачі поетапно після введення в експлуатацію нових генеруючих потужностей або виконання заходів з управління попитом протягом періоду, визначеного умовами конкурсу.</w:t>
            </w:r>
          </w:p>
          <w:p w:rsidR="00896887" w:rsidRPr="00FF0123" w:rsidRDefault="00896887" w:rsidP="00896887">
            <w:pPr>
              <w:spacing w:after="0" w:line="240" w:lineRule="auto"/>
              <w:ind w:firstLine="273"/>
              <w:jc w:val="both"/>
            </w:pPr>
            <w:r w:rsidRPr="00FF0123">
              <w:rPr>
                <w:rFonts w:ascii="Times New Roman" w:hAnsi="Times New Roman"/>
                <w:sz w:val="20"/>
              </w:rPr>
              <w:t>7. Порядок проведення конкурсу на будівництво генеруючої потужності та виконання заходів з управління попитом затверджується Кабінетом Міністрів України та має, зокрема, містити:</w:t>
            </w:r>
          </w:p>
          <w:p w:rsidR="00896887" w:rsidRPr="00FF0123" w:rsidRDefault="00896887" w:rsidP="00896887">
            <w:pPr>
              <w:spacing w:after="0" w:line="240" w:lineRule="auto"/>
              <w:ind w:firstLine="273"/>
              <w:jc w:val="both"/>
            </w:pPr>
            <w:r w:rsidRPr="00FF0123">
              <w:rPr>
                <w:rFonts w:ascii="Times New Roman" w:hAnsi="Times New Roman"/>
                <w:sz w:val="20"/>
              </w:rPr>
              <w:t>1) порядок ініціювання конкурсу;</w:t>
            </w:r>
          </w:p>
          <w:p w:rsidR="00896887" w:rsidRPr="00FF0123" w:rsidRDefault="00896887" w:rsidP="00896887">
            <w:pPr>
              <w:spacing w:after="0" w:line="240" w:lineRule="auto"/>
              <w:ind w:firstLine="273"/>
              <w:jc w:val="both"/>
            </w:pPr>
            <w:r w:rsidRPr="00FF0123">
              <w:rPr>
                <w:rFonts w:ascii="Times New Roman" w:hAnsi="Times New Roman"/>
                <w:sz w:val="20"/>
              </w:rPr>
              <w:t>2) процедури проведення конкурсу;</w:t>
            </w:r>
          </w:p>
          <w:p w:rsidR="00896887" w:rsidRPr="00FF0123" w:rsidRDefault="00896887" w:rsidP="00896887">
            <w:pPr>
              <w:spacing w:after="0" w:line="240" w:lineRule="auto"/>
              <w:ind w:firstLine="273"/>
              <w:jc w:val="both"/>
            </w:pPr>
            <w:r w:rsidRPr="00FF0123">
              <w:rPr>
                <w:rFonts w:ascii="Times New Roman" w:hAnsi="Times New Roman"/>
                <w:sz w:val="20"/>
              </w:rPr>
              <w:t>3) перелік критеріїв, за якими проводяться відбір учасників конкурсу та визначення переможця (переможців);</w:t>
            </w:r>
          </w:p>
          <w:p w:rsidR="00896887" w:rsidRPr="00FF0123" w:rsidRDefault="00896887" w:rsidP="00896887">
            <w:pPr>
              <w:spacing w:after="0" w:line="240" w:lineRule="auto"/>
              <w:ind w:firstLine="273"/>
              <w:jc w:val="both"/>
            </w:pPr>
            <w:r w:rsidRPr="00FF0123">
              <w:rPr>
                <w:rFonts w:ascii="Times New Roman" w:hAnsi="Times New Roman"/>
                <w:sz w:val="20"/>
              </w:rPr>
              <w:t>4) вимоги до мінімальної та максимальної величини пропозиції додаткової потужності;</w:t>
            </w:r>
          </w:p>
          <w:p w:rsidR="00896887" w:rsidRPr="00FF0123" w:rsidRDefault="00896887" w:rsidP="00896887">
            <w:pPr>
              <w:spacing w:after="0" w:line="240" w:lineRule="auto"/>
              <w:ind w:firstLine="273"/>
              <w:jc w:val="both"/>
            </w:pPr>
            <w:r w:rsidRPr="00FF0123">
              <w:rPr>
                <w:rFonts w:ascii="Times New Roman" w:hAnsi="Times New Roman"/>
                <w:sz w:val="20"/>
              </w:rPr>
              <w:t>5) порядок застосування стимулів, визначених цим Законом;</w:t>
            </w:r>
          </w:p>
          <w:p w:rsidR="00896887" w:rsidRPr="00FF0123" w:rsidRDefault="00896887" w:rsidP="00896887">
            <w:pPr>
              <w:spacing w:after="0" w:line="240" w:lineRule="auto"/>
              <w:ind w:firstLine="273"/>
              <w:jc w:val="both"/>
            </w:pPr>
            <w:r w:rsidRPr="00FF0123">
              <w:rPr>
                <w:rFonts w:ascii="Times New Roman" w:hAnsi="Times New Roman"/>
                <w:sz w:val="20"/>
              </w:rPr>
              <w:t>6) порядок розрахунку платежів (у разі застосування);</w:t>
            </w:r>
          </w:p>
          <w:p w:rsidR="00896887" w:rsidRPr="00FF0123" w:rsidRDefault="00896887" w:rsidP="00896887">
            <w:pPr>
              <w:spacing w:after="0" w:line="240" w:lineRule="auto"/>
              <w:ind w:firstLine="273"/>
              <w:jc w:val="both"/>
            </w:pPr>
            <w:r w:rsidRPr="00FF0123">
              <w:rPr>
                <w:rFonts w:ascii="Times New Roman" w:hAnsi="Times New Roman"/>
                <w:sz w:val="20"/>
              </w:rPr>
              <w:t>7) порядок формування конкурсної комісії.</w:t>
            </w:r>
          </w:p>
          <w:p w:rsidR="00896887" w:rsidRPr="00FF0123" w:rsidRDefault="00896887" w:rsidP="00896887">
            <w:pPr>
              <w:spacing w:after="0" w:line="240" w:lineRule="auto"/>
              <w:ind w:firstLine="273"/>
              <w:jc w:val="both"/>
            </w:pPr>
            <w:r w:rsidRPr="00FF0123">
              <w:rPr>
                <w:rFonts w:ascii="Times New Roman" w:hAnsi="Times New Roman"/>
                <w:sz w:val="20"/>
              </w:rPr>
              <w:t xml:space="preserve">8. Укладення договору з переможцем конкурсу та моніторинг виконання ним зобов'язань щодо забезпечення розвитку генеруючої потужності та виконання заходів з управління попитом, визначених за </w:t>
            </w:r>
            <w:r w:rsidRPr="00FF0123">
              <w:rPr>
                <w:rFonts w:ascii="Times New Roman" w:hAnsi="Times New Roman"/>
                <w:sz w:val="20"/>
              </w:rPr>
              <w:lastRenderedPageBreak/>
              <w:t xml:space="preserve">результатами конкурсу, здійснюється оператором системи передачі.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145</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-927-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1. Якщо для покриття прогнозованого попиту на електричну енергію та забезпечення необхідного резерву наявних генеруючих потужностей, у тому числі тих, що отримали право на будівництво, та заходів з управління попитом недостатньо, для забезпечення безпеки постачання електричної енергії застосовуються конкурсні процедури на будівництво генеруючої потужності та на виконання заходів з управління попитом, які, зокрема, включають заходи з будівництва нової генеруючої потужності, проведення реконструкції (модернізації) діючої генеруючої потужності, подовження строку експлуатації енергоблоків атомних електростанцій.  </w:t>
            </w:r>
          </w:p>
          <w:p w:rsidR="00896887" w:rsidRPr="00FF0123" w:rsidRDefault="00896887" w:rsidP="00896887">
            <w:pPr>
              <w:spacing w:after="0" w:line="240" w:lineRule="auto"/>
              <w:ind w:firstLine="273"/>
              <w:jc w:val="both"/>
            </w:pPr>
            <w:r w:rsidRPr="00FF0123">
              <w:rPr>
                <w:rFonts w:ascii="Times New Roman" w:hAnsi="Times New Roman"/>
                <w:sz w:val="20"/>
              </w:rPr>
              <w:t xml:space="preserve">Величина необхідної генеруючої потужності визначається на основі висновків та пропозицій оператора системи передачі після затвердження звіту з оцінки відповідності (достатності) генеруючих потужностей для покриття прогнозованого попиту та забезпечення необхідного резерву та результатів здійснення моніторингу безпеки постачання.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2. Рішення про проведення конкурсу на будівництво генеруючої потужності та виконання заходів з управління попитом,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При розробленні умов проведення Конкурсу на будівництво генеруючої потужності та виконання заходів з управління попитом центральний орган виконавчої влади, що забезпечує формування та реалізацію державної політики в електроенергетичному комплексі звертається до Регулятора із запитом  щодо надання пропозиції граничної  ціни  закупівлі послуги із забезпечення розвитку генеруючої потужності відповідно до умов конкурсної документації, а також щодо мінімального терміну оплати послуги. Регулятор має надати таку інформацію протягом двадцяти робочих днів з дня отримання такого запиту.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За результатами проведення Конкурсу на будівництво генеруючої потужності та виконання заходів з управління попитом Регулятор зобов’язаний врахувати в тарифі на передачу електричної енергії оператору системи передачі витрати на забезпечення Спеціальних обов'язків із забезпечення  розвитку генеруючих потужностей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 Умови проведення конкурсу на будівництво генеруючої потужності та на виконання заходів з управління попитом мають враховувати вимоги щодо охорони навколишнього природного середовища та потребу в заохоченні інновацій.  </w:t>
            </w:r>
          </w:p>
          <w:p w:rsidR="00896887" w:rsidRPr="00FF0123" w:rsidRDefault="00896887" w:rsidP="00896887">
            <w:pPr>
              <w:spacing w:after="0" w:line="240" w:lineRule="auto"/>
              <w:ind w:firstLine="273"/>
              <w:jc w:val="both"/>
            </w:pPr>
            <w:r w:rsidRPr="00FF0123">
              <w:rPr>
                <w:rFonts w:ascii="Times New Roman" w:hAnsi="Times New Roman"/>
                <w:sz w:val="20"/>
              </w:rPr>
              <w:t xml:space="preserve">4. Інформація та умови проведення конкурсу на будівництво генеруючої потужності та на виконання заходів з 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повідомляються  Секретаріату Енергетичного Співтовариства </w:t>
            </w:r>
            <w:r w:rsidRPr="00FF0123">
              <w:rPr>
                <w:rFonts w:ascii="Times New Roman" w:hAnsi="Times New Roman"/>
                <w:sz w:val="20"/>
              </w:rPr>
              <w:lastRenderedPageBreak/>
              <w:t xml:space="preserve">не пізніш як за три місяці до дня завершення подання конкурсних пропозицій. Конкурсна документація має бути доступною будь-якій зацікавленій особі.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переможця (переможців), у тому числі стимули, що передбачаються конкурсом.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 Як стимули можуть застосовуватись, зокрема:  1)встановлення плати за послугу із забезпечення розвитку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2) сприяння відведенню земельної ділянки/виділенню майданчика для будівництва нової генеруючої потужності;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3) застосування механізмів державно-приватного партнерства; </w:t>
            </w:r>
          </w:p>
          <w:p w:rsidR="00896887" w:rsidRPr="00FF0123" w:rsidRDefault="00896887" w:rsidP="00896887">
            <w:pPr>
              <w:spacing w:after="0" w:line="240" w:lineRule="auto"/>
              <w:ind w:firstLine="273"/>
              <w:jc w:val="both"/>
            </w:pPr>
            <w:r w:rsidRPr="00FF0123">
              <w:rPr>
                <w:rFonts w:ascii="Times New Roman" w:hAnsi="Times New Roman"/>
                <w:sz w:val="20"/>
              </w:rPr>
              <w:t xml:space="preserve">4) надання державної допомоги суб’єктам господарювання за рахунок ресурсів держави чи місцевих ресурсів.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застосування як стимулу плати за послугу із забезпечення розвитку генеруючої потужності та виконання заходів з управління попитом придбання такої послуги здійснюється оператором системи передачі на підставі договору.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Придбання послуги із забезпечення розвитку генеруючої потужності та виконання заходів з управління попитом здійснюються на умовах визначених за результатами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Плата за послугу із забезпечення розвитку генеруючої потужності та виконання заходів з управління попитом сплачується оператором </w:t>
            </w:r>
            <w:r w:rsidRPr="00FF0123">
              <w:rPr>
                <w:rFonts w:ascii="Times New Roman" w:hAnsi="Times New Roman"/>
                <w:sz w:val="20"/>
              </w:rPr>
              <w:lastRenderedPageBreak/>
              <w:t xml:space="preserve">системи передачі поетапно після введення в експлуатацію нових генеруючих потужностей або виконання заходів з управління попитом протягом періоду, визначеного умовами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Порядок проведення конкурсу на будівництво генеруючої потужності та виконання заходів з управління попитом затверджується Кабінетом Міністрів України та має, зокрема, містити: </w:t>
            </w:r>
          </w:p>
          <w:p w:rsidR="00896887" w:rsidRPr="00FF0123" w:rsidRDefault="00896887" w:rsidP="00896887">
            <w:pPr>
              <w:spacing w:after="0" w:line="240" w:lineRule="auto"/>
              <w:ind w:firstLine="273"/>
              <w:jc w:val="both"/>
            </w:pPr>
            <w:r w:rsidRPr="00FF0123">
              <w:rPr>
                <w:rFonts w:ascii="Times New Roman" w:hAnsi="Times New Roman"/>
                <w:sz w:val="20"/>
              </w:rPr>
              <w:t xml:space="preserve">1) порядок ініціювання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2) процедури проведення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3) перелік критеріїв, за якими проводяться відбір учасників конкурсу та визначення переможця (переможців);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4) вимоги до мінімальної та максимальної величини пропозиції додаткової потужності;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5) порядок застосування стимулів, визначених цим Законом;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6) порядок розрахунку платежів (у разі застосування);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порядок формування конкурсної комісії.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8. Укладення договору з переможцем конкурсу та моніторинг виконання інвестором зобов'язань щодо забезпечення розвитку генеруючої потужності та виконання заходів з управління попитом, визначених за результатами конкурсу, здійснюється оператором системи передачі.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146</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-928-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4. Інформація та умови проведення конкурсу на будівництво генеруючої </w:t>
            </w:r>
            <w:r w:rsidRPr="00FF0123">
              <w:rPr>
                <w:rFonts w:ascii="Times New Roman" w:hAnsi="Times New Roman"/>
                <w:sz w:val="20"/>
              </w:rPr>
              <w:lastRenderedPageBreak/>
              <w:t xml:space="preserve">потужності та на виконання заходів з 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повідомляються  Секретаріату Енергетичного Співтовариства не пізніш як за три місяці до дня завершення подання конкурсних пропозицій. Конкурсна документація має бути доступною будь-якій зацікавленій особі.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переможця (переможців), у тому числі стимули, що передбачаються конкурсом.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 Як стимули можуть застосовуватись, зокрема:   </w:t>
            </w:r>
          </w:p>
          <w:p w:rsidR="00896887" w:rsidRPr="00FF0123" w:rsidRDefault="00896887" w:rsidP="00896887">
            <w:pPr>
              <w:spacing w:after="0" w:line="240" w:lineRule="auto"/>
              <w:ind w:firstLine="273"/>
              <w:jc w:val="both"/>
            </w:pPr>
            <w:r w:rsidRPr="00FF0123">
              <w:rPr>
                <w:rFonts w:ascii="Times New Roman" w:hAnsi="Times New Roman"/>
                <w:sz w:val="20"/>
              </w:rPr>
              <w:t xml:space="preserve">1) встановлення плати за послугу із забезпечення розвитку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2) сприяння відведенню земельної ділянки/виділенню майданчика для будівництва нової генеруючої потужності;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3) застосування механізмів державно-приватного партнерства; </w:t>
            </w:r>
          </w:p>
          <w:p w:rsidR="00896887" w:rsidRPr="00FF0123" w:rsidRDefault="00896887" w:rsidP="00896887">
            <w:pPr>
              <w:spacing w:after="0" w:line="240" w:lineRule="auto"/>
              <w:ind w:firstLine="273"/>
              <w:jc w:val="both"/>
            </w:pPr>
            <w:r w:rsidRPr="00FF0123">
              <w:rPr>
                <w:rFonts w:ascii="Times New Roman" w:hAnsi="Times New Roman"/>
                <w:sz w:val="20"/>
              </w:rPr>
              <w:t xml:space="preserve">4) надання державної допомоги суб’єктам господарювання за рахунок ресурсів держави чи місцевих ресурсів.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застосування як стимулу плати за послугу із забезпечення розвитку генеруючої потужності та виконання заходів з управління попитом придбання такої послуги </w:t>
            </w:r>
            <w:r w:rsidRPr="00FF0123">
              <w:rPr>
                <w:rFonts w:ascii="Times New Roman" w:hAnsi="Times New Roman"/>
                <w:sz w:val="20"/>
              </w:rPr>
              <w:lastRenderedPageBreak/>
              <w:t xml:space="preserve">здійснюється оператором системи передачі на підставі договору.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Придбання послуги із забезпечення розвитку генеруючої потужності та виконання заходів з управління попитом здійснюються на умовах визначених за результатами конкурсу.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-929-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29. Конкурсні процедури на будівництво генеруючої потужності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Плата за послугу із забезпечення розвитку генеруючої потужності та виконання заходів з управління попитом сплачується оператором системи передачі поетапно після введення в експлуатацію нових генеруючих потужностей або виконання заходів з управління попитом протягом періоду, визначеного умовами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Порядок проведення конкурсу на будівництво генеруючої потужності та виконання заходів з управління попитом затверджується Кабінетом Міністрів України та має, зокрема, містити: </w:t>
            </w:r>
          </w:p>
          <w:p w:rsidR="00896887" w:rsidRPr="00FF0123" w:rsidRDefault="00896887" w:rsidP="00896887">
            <w:pPr>
              <w:spacing w:after="0" w:line="240" w:lineRule="auto"/>
              <w:ind w:firstLine="273"/>
              <w:jc w:val="both"/>
            </w:pPr>
            <w:r w:rsidRPr="00FF0123">
              <w:rPr>
                <w:rFonts w:ascii="Times New Roman" w:hAnsi="Times New Roman"/>
                <w:sz w:val="20"/>
              </w:rPr>
              <w:t xml:space="preserve">1) порядок ініціювання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2) процедури проведення конкурсу; </w:t>
            </w:r>
          </w:p>
          <w:p w:rsidR="00896887" w:rsidRPr="00FF0123" w:rsidRDefault="00896887" w:rsidP="00896887">
            <w:pPr>
              <w:spacing w:after="0" w:line="240" w:lineRule="auto"/>
              <w:ind w:firstLine="273"/>
              <w:jc w:val="both"/>
            </w:pPr>
            <w:r w:rsidRPr="00FF0123">
              <w:rPr>
                <w:rFonts w:ascii="Times New Roman" w:hAnsi="Times New Roman"/>
                <w:sz w:val="20"/>
              </w:rPr>
              <w:t xml:space="preserve">3) перелік критеріїв, за якими проводяться відбір учасників конкурсу та визначення переможця (переможців);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4) вимоги до мінімальної та максимальної величини пропозиції додаткової потужності;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5) порядок застосування стимулів, визначених цим Законом;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6) порядок розрахунку платежів (у разі застосування);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порядок формування конкурсної комісії.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8. Укладення договору з переможцем конкурсу та моніторинг виконання ним зобов'язань щодо забезпечення розвитку генеруючої потужності та виконання заходів з управління попитом, визначених за результатами конкурсу, здійснюється оператором системи передачі.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147</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2) у пункті 9 частини четвертої статті 30 після слів “для виробників за “зеленим” тарифом” доповнити словами “ та виробників, які за результатами аукціону набули право на підтримку;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-930-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6D1207" w:rsidP="006D1207">
            <w:pPr>
              <w:spacing w:after="0" w:line="240" w:lineRule="auto"/>
              <w:jc w:val="both"/>
              <w:rPr>
                <w:rFonts w:ascii="Times New Roman" w:hAnsi="Times New Roman"/>
              </w:rPr>
            </w:pPr>
            <w:r w:rsidRPr="00014136">
              <w:rPr>
                <w:rFonts w:ascii="Times New Roman" w:hAnsi="Times New Roman"/>
              </w:rPr>
              <w:t>2) у пункті 9 частини четвертої статті 30 після слів “для виробників за “зеленим” тарифом” доповнити словами “ та виробників, які за результатами аукціону набули право на підтримку;</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 та виробників, які за результатами аукціону набули право на підтримку " у пп. (2) п. 2 замінити словами "та виробників, які набули право на підтримку за результатами проведеного аукціону".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-931-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у пункті 9 частини четвертої статті 30 слова  "та виробників, які за результатами аукціону набули право на підтримку"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-932-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підпункті 2) після слів та цифр «у пункті 9 частини четвертої статті 30 після слів» доповнити словами «та знаками»;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-933-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підпункті 2) після слів «доповнити словами» доповнити словами «та знаками»;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підпункті 2) слова «набули право на підтримку» замінити словами «набули квоту підтримки»;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-935-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пункту 9 частини четвертої статті 30.</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-936-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пункту 9 частини четвертої статті 30.</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148</w:t>
            </w:r>
          </w:p>
        </w:tc>
        <w:tc>
          <w:tcPr>
            <w:tcW w:w="1227"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3) у статті 33:</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747"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483" w:type="pct"/>
            <w:tcBorders>
              <w:top w:val="nil"/>
              <w:left w:val="nil"/>
              <w:bottom w:val="nil"/>
              <w:right w:val="nil"/>
            </w:tcBorders>
          </w:tcPr>
          <w:p w:rsidR="00896887" w:rsidRPr="00014136" w:rsidRDefault="006D1207" w:rsidP="00896887">
            <w:pPr>
              <w:spacing w:after="0" w:line="240" w:lineRule="auto"/>
              <w:rPr>
                <w:rFonts w:ascii="Times New Roman" w:hAnsi="Times New Roman"/>
              </w:rPr>
            </w:pPr>
            <w:r w:rsidRPr="00772E94">
              <w:rPr>
                <w:rFonts w:ascii="Times New Roman" w:hAnsi="Times New Roman"/>
              </w:rPr>
              <w:t>3)</w:t>
            </w:r>
            <w:r w:rsidRPr="00014136">
              <w:rPr>
                <w:rFonts w:ascii="Times New Roman" w:hAnsi="Times New Roman"/>
              </w:rPr>
              <w:t xml:space="preserve"> у статті 33:</w:t>
            </w: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149</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-937-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пункті 15 часини 1 статті 33 слово "проводить" замінити словом "забезпечує".</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-938-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другий частини 5 статті 33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"Тариф на послуги з диспетчерського (оперативно-технологічного) управління, зокрема, включає як окремі складові: витрати оператора системи передачі на закупівлю допоміжних послуг та врегулювання системних обмежень в ОЕС України,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та витрати на послугу зі зменшення навантаження виробником, який здійснює продаж електричної енергії за "зеленим" тарифом та на послугу зі збільшення частки виробництва електричної енергії з альтернативних джерел."</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772E94" w:rsidRDefault="00896887" w:rsidP="00896887">
            <w:pPr>
              <w:spacing w:after="0" w:line="240" w:lineRule="auto"/>
              <w:jc w:val="both"/>
              <w:rPr>
                <w:rFonts w:ascii="Times New Roman" w:hAnsi="Times New Roman"/>
                <w:sz w:val="20"/>
              </w:rPr>
            </w:pPr>
            <w:r w:rsidRPr="00772E94">
              <w:rPr>
                <w:rFonts w:ascii="Times New Roman" w:hAnsi="Times New Roman"/>
                <w:b/>
                <w:sz w:val="20"/>
              </w:rPr>
              <w:t>-939- Н.д. Кисилевський Д. Д. (р.к. №239)</w:t>
            </w:r>
          </w:p>
        </w:tc>
        <w:tc>
          <w:tcPr>
            <w:tcW w:w="747" w:type="pct"/>
            <w:tcBorders>
              <w:top w:val="nil"/>
              <w:left w:val="nil"/>
              <w:bottom w:val="nil"/>
              <w:right w:val="nil"/>
            </w:tcBorders>
          </w:tcPr>
          <w:p w:rsidR="00896887" w:rsidRPr="00E70966" w:rsidRDefault="00203301" w:rsidP="00896887">
            <w:pPr>
              <w:spacing w:after="0" w:line="240" w:lineRule="auto"/>
              <w:jc w:val="both"/>
              <w:rPr>
                <w:rFonts w:ascii="Times New Roman" w:hAnsi="Times New Roman"/>
                <w:b/>
                <w:highlight w:val="cyan"/>
              </w:rPr>
            </w:pPr>
            <w:r w:rsidRPr="00772E94">
              <w:rPr>
                <w:rFonts w:ascii="Times New Roman" w:hAnsi="Times New Roman"/>
                <w:b/>
                <w:sz w:val="18"/>
              </w:rPr>
              <w:t>Враховано</w:t>
            </w:r>
            <w:r w:rsidR="00A514F4">
              <w:rPr>
                <w:rFonts w:ascii="Times New Roman" w:hAnsi="Times New Roman"/>
                <w:b/>
                <w:sz w:val="18"/>
              </w:rPr>
              <w:t xml:space="preserve"> в редакції Комітету</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3 пункту 2 Розділу І законопроекту доповнити новими абзацами,  відповідно змінити нумерацію абзаців: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«3) у статті 33: </w:t>
            </w:r>
          </w:p>
          <w:p w:rsidR="00896887" w:rsidRPr="001A586A" w:rsidRDefault="00896887" w:rsidP="00896887">
            <w:pPr>
              <w:spacing w:after="0" w:line="240" w:lineRule="auto"/>
              <w:ind w:firstLine="273"/>
              <w:jc w:val="both"/>
            </w:pPr>
            <w:r w:rsidRPr="001A586A">
              <w:rPr>
                <w:rFonts w:ascii="Times New Roman" w:hAnsi="Times New Roman"/>
                <w:sz w:val="20"/>
              </w:rPr>
              <w:t xml:space="preserve">«частину п’яту доповнити абзацами такого змісту: </w:t>
            </w:r>
          </w:p>
          <w:p w:rsidR="00203301" w:rsidRPr="001A586A" w:rsidRDefault="00203301" w:rsidP="00896887">
            <w:pPr>
              <w:spacing w:after="0" w:line="240" w:lineRule="auto"/>
              <w:ind w:firstLine="273"/>
              <w:jc w:val="both"/>
              <w:rPr>
                <w:rFonts w:ascii="Times New Roman" w:hAnsi="Times New Roman"/>
                <w:sz w:val="20"/>
              </w:rPr>
            </w:pPr>
            <w:r w:rsidRPr="001A586A">
              <w:rPr>
                <w:rFonts w:ascii="Times New Roman" w:hAnsi="Times New Roman"/>
                <w:sz w:val="20"/>
              </w:rPr>
              <w:t xml:space="preserve">«Підставами встановлення </w:t>
            </w:r>
            <w:r w:rsidR="00896887" w:rsidRPr="001A586A">
              <w:rPr>
                <w:rFonts w:ascii="Times New Roman" w:hAnsi="Times New Roman"/>
                <w:sz w:val="20"/>
              </w:rPr>
              <w:t>Регулятор</w:t>
            </w:r>
            <w:r w:rsidR="000C0AB0">
              <w:rPr>
                <w:rFonts w:ascii="Times New Roman" w:hAnsi="Times New Roman"/>
                <w:sz w:val="20"/>
              </w:rPr>
              <w:t>ом</w:t>
            </w:r>
            <w:r w:rsidR="00896887" w:rsidRPr="001A586A">
              <w:rPr>
                <w:rFonts w:ascii="Times New Roman" w:hAnsi="Times New Roman"/>
                <w:sz w:val="20"/>
              </w:rPr>
              <w:t xml:space="preserve"> </w:t>
            </w:r>
            <w:r w:rsidRPr="001A586A">
              <w:rPr>
                <w:rFonts w:ascii="Times New Roman" w:hAnsi="Times New Roman"/>
                <w:sz w:val="20"/>
              </w:rPr>
              <w:t>тарифу на передачу в порядку, передбаченому цим абзацом є (сукупно):</w:t>
            </w:r>
          </w:p>
          <w:p w:rsidR="00203301" w:rsidRPr="001A586A" w:rsidRDefault="00203301" w:rsidP="00896887">
            <w:pPr>
              <w:spacing w:after="0" w:line="240" w:lineRule="auto"/>
              <w:ind w:firstLine="273"/>
              <w:jc w:val="both"/>
              <w:rPr>
                <w:rFonts w:ascii="Times New Roman" w:hAnsi="Times New Roman"/>
                <w:sz w:val="20"/>
              </w:rPr>
            </w:pPr>
            <w:r w:rsidRPr="001A586A">
              <w:rPr>
                <w:rFonts w:ascii="Times New Roman" w:hAnsi="Times New Roman"/>
                <w:sz w:val="20"/>
              </w:rPr>
              <w:t>довідка центрального органу виконавчої влади, що забезпечує вормування державної промилової політики, щодо підтвердження юридичною особою статусу підприємства «Зеленої» електрометалургії;</w:t>
            </w:r>
          </w:p>
          <w:p w:rsidR="001A586A" w:rsidRPr="001A586A" w:rsidRDefault="00203301" w:rsidP="00896887">
            <w:pPr>
              <w:spacing w:after="0" w:line="240" w:lineRule="auto"/>
              <w:ind w:firstLine="273"/>
              <w:jc w:val="both"/>
              <w:rPr>
                <w:rFonts w:ascii="Times New Roman" w:hAnsi="Times New Roman"/>
                <w:sz w:val="20"/>
              </w:rPr>
            </w:pPr>
            <w:r w:rsidRPr="001A586A">
              <w:rPr>
                <w:rFonts w:ascii="Times New Roman" w:hAnsi="Times New Roman"/>
                <w:sz w:val="20"/>
              </w:rPr>
              <w:lastRenderedPageBreak/>
              <w:t xml:space="preserve">  довідка центрального органу виконавчої влади, що реалізує державну політику у сфері охорони навчолишнього природного середовища про виробництво підприємством «Зеленої» електрометалургії сталі виключно електродуговим методом та дотримання норм прямих викидів сталеплавильного виробництва СО2 на рівні не більше 250 кг. на тону сталевої продукції;</w:t>
            </w:r>
          </w:p>
          <w:p w:rsidR="00896887" w:rsidRPr="00FF0123" w:rsidRDefault="00203301" w:rsidP="00896887">
            <w:pPr>
              <w:spacing w:after="0" w:line="240" w:lineRule="auto"/>
              <w:ind w:firstLine="273"/>
              <w:jc w:val="both"/>
            </w:pPr>
            <w:r w:rsidRPr="001A586A">
              <w:rPr>
                <w:rFonts w:ascii="Times New Roman" w:hAnsi="Times New Roman"/>
                <w:sz w:val="20"/>
              </w:rPr>
              <w:t xml:space="preserve">  </w:t>
            </w:r>
            <w:r w:rsidR="001A586A" w:rsidRPr="001A586A">
              <w:rPr>
                <w:rFonts w:ascii="Times New Roman" w:hAnsi="Times New Roman"/>
                <w:sz w:val="20"/>
              </w:rPr>
              <w:t xml:space="preserve">Центральний орган виконавчої влади, що забезпечує </w:t>
            </w:r>
            <w:r w:rsidR="00896887" w:rsidRPr="001A586A">
              <w:rPr>
                <w:rFonts w:ascii="Times New Roman" w:hAnsi="Times New Roman"/>
                <w:sz w:val="20"/>
              </w:rPr>
              <w:t>формування державної промислової політики</w:t>
            </w:r>
            <w:r w:rsidR="001A586A" w:rsidRPr="001A586A">
              <w:rPr>
                <w:rFonts w:ascii="Times New Roman" w:hAnsi="Times New Roman"/>
                <w:sz w:val="20"/>
              </w:rPr>
              <w:t>, з</w:t>
            </w:r>
            <w:r w:rsidR="00896887" w:rsidRPr="001A586A">
              <w:rPr>
                <w:rFonts w:ascii="Times New Roman" w:hAnsi="Times New Roman"/>
                <w:sz w:val="20"/>
              </w:rPr>
              <w:t>обов’язаний надати довідку щодо підтвердження статусу протягом 10 днів після отримання звернення.</w:t>
            </w:r>
            <w:r w:rsidR="001A586A" w:rsidRPr="001A586A">
              <w:rPr>
                <w:rFonts w:ascii="Times New Roman" w:hAnsi="Times New Roman"/>
                <w:sz w:val="20"/>
              </w:rPr>
              <w:t xml:space="preserve"> </w:t>
            </w:r>
            <w:r w:rsidR="00896887" w:rsidRPr="001A586A">
              <w:rPr>
                <w:rFonts w:ascii="Times New Roman" w:hAnsi="Times New Roman"/>
                <w:sz w:val="20"/>
              </w:rPr>
              <w:t xml:space="preserve">При цьому </w:t>
            </w:r>
            <w:r w:rsidR="001A586A" w:rsidRPr="001A586A">
              <w:rPr>
                <w:rFonts w:ascii="Times New Roman" w:hAnsi="Times New Roman"/>
                <w:sz w:val="20"/>
              </w:rPr>
              <w:t xml:space="preserve">юридична особа для підтвердження статусу підприємства «Зеленої » електрометалургії повинно додати </w:t>
            </w:r>
            <w:r w:rsidR="00896887" w:rsidRPr="001A586A">
              <w:rPr>
                <w:rFonts w:ascii="Times New Roman" w:hAnsi="Times New Roman"/>
                <w:sz w:val="20"/>
              </w:rPr>
              <w:t xml:space="preserve">до свого звернення </w:t>
            </w:r>
            <w:r w:rsidR="001A586A" w:rsidRPr="001A586A">
              <w:rPr>
                <w:rFonts w:ascii="Times New Roman" w:hAnsi="Times New Roman"/>
                <w:sz w:val="20"/>
              </w:rPr>
              <w:t>т</w:t>
            </w:r>
            <w:r w:rsidR="00896887" w:rsidRPr="001A586A">
              <w:rPr>
                <w:rFonts w:ascii="Times New Roman" w:hAnsi="Times New Roman"/>
                <w:sz w:val="20"/>
              </w:rPr>
              <w:t xml:space="preserve">ехнічну документацію, що підтверджує </w:t>
            </w:r>
            <w:r w:rsidR="001A586A" w:rsidRPr="001A586A">
              <w:rPr>
                <w:rFonts w:ascii="Times New Roman" w:hAnsi="Times New Roman"/>
                <w:sz w:val="20"/>
              </w:rPr>
              <w:t xml:space="preserve">використання в господарській діяльності </w:t>
            </w:r>
            <w:r w:rsidR="00896887" w:rsidRPr="001A586A">
              <w:rPr>
                <w:rFonts w:ascii="Times New Roman" w:hAnsi="Times New Roman"/>
                <w:sz w:val="20"/>
              </w:rPr>
              <w:t>обладнання для виробництва сталі електродуговим методом, та довідку незалежного аудитора, що підтверд</w:t>
            </w:r>
            <w:r w:rsidR="001A586A" w:rsidRPr="001A586A">
              <w:rPr>
                <w:rFonts w:ascii="Times New Roman" w:hAnsi="Times New Roman"/>
                <w:sz w:val="20"/>
              </w:rPr>
              <w:t>жує</w:t>
            </w:r>
            <w:r w:rsidR="00896887" w:rsidRPr="001A586A">
              <w:rPr>
                <w:rFonts w:ascii="Times New Roman" w:hAnsi="Times New Roman"/>
                <w:sz w:val="20"/>
              </w:rPr>
              <w:t xml:space="preserve"> обсяг виробництва </w:t>
            </w:r>
            <w:r w:rsidR="001A586A" w:rsidRPr="001A586A">
              <w:rPr>
                <w:rFonts w:ascii="Times New Roman" w:hAnsi="Times New Roman"/>
                <w:sz w:val="20"/>
              </w:rPr>
              <w:t xml:space="preserve">підприємством «Зеленої» електрометалургії </w:t>
            </w:r>
            <w:r w:rsidR="00896887" w:rsidRPr="001A586A">
              <w:rPr>
                <w:rFonts w:ascii="Times New Roman" w:hAnsi="Times New Roman"/>
                <w:sz w:val="20"/>
              </w:rPr>
              <w:t xml:space="preserve">сталевої продукції </w:t>
            </w:r>
            <w:r w:rsidR="001A586A" w:rsidRPr="001A586A">
              <w:rPr>
                <w:rFonts w:ascii="Times New Roman" w:hAnsi="Times New Roman"/>
                <w:sz w:val="20"/>
              </w:rPr>
              <w:t xml:space="preserve">електродуговим методом </w:t>
            </w:r>
            <w:r w:rsidR="00896887" w:rsidRPr="001A586A">
              <w:rPr>
                <w:rFonts w:ascii="Times New Roman" w:hAnsi="Times New Roman"/>
                <w:sz w:val="20"/>
              </w:rPr>
              <w:t xml:space="preserve">не менш 50 тисяч тон за минулий календарний </w:t>
            </w:r>
            <w:r w:rsidR="0001737D">
              <w:rPr>
                <w:rFonts w:ascii="Times New Roman" w:hAnsi="Times New Roman"/>
                <w:sz w:val="20"/>
              </w:rPr>
              <w:t>р</w:t>
            </w:r>
            <w:r w:rsidR="00896887" w:rsidRPr="001A586A">
              <w:rPr>
                <w:rFonts w:ascii="Times New Roman" w:hAnsi="Times New Roman"/>
                <w:sz w:val="20"/>
              </w:rPr>
              <w:t>ік.</w:t>
            </w:r>
            <w:r w:rsidR="001A586A" w:rsidRPr="001A586A">
              <w:rPr>
                <w:rFonts w:ascii="Times New Roman" w:hAnsi="Times New Roman"/>
                <w:sz w:val="20"/>
              </w:rPr>
              <w:t>».</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0038F5">
            <w:pPr>
              <w:spacing w:after="0" w:line="240" w:lineRule="auto"/>
              <w:ind w:firstLine="273"/>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150</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-940-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 Стаття 33. Функції, права та обов’язки оператора системи передачі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5. &amp;lt;…&amp;gt;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 … </w:t>
            </w:r>
          </w:p>
          <w:p w:rsidR="00896887" w:rsidRPr="00FF0123" w:rsidRDefault="00896887" w:rsidP="00896887">
            <w:pPr>
              <w:spacing w:after="0" w:line="240" w:lineRule="auto"/>
              <w:ind w:firstLine="273"/>
              <w:jc w:val="both"/>
            </w:pPr>
            <w:r w:rsidRPr="00FF0123">
              <w:rPr>
                <w:rFonts w:ascii="Times New Roman" w:hAnsi="Times New Roman"/>
                <w:sz w:val="20"/>
              </w:rPr>
              <w:t xml:space="preserve">Регулятору при розрахунку тарифів на передачу електричної енергії для підприємств «зеленої» електрометалургії на період дії «зеленого» тарифу для суб’єктів господарювання, які виробляють електричну енергію з альтернативних джерел енергії, витрати на виконання спеціальних обов’язків із забезпечення збільшення частки </w:t>
            </w:r>
            <w:r w:rsidRPr="00FF0123">
              <w:rPr>
                <w:rFonts w:ascii="Times New Roman" w:hAnsi="Times New Roman"/>
                <w:sz w:val="20"/>
              </w:rPr>
              <w:lastRenderedPageBreak/>
              <w:t xml:space="preserve">виробництва електричної енергії з альтернативних джерел не враховувати.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Такі підприємства підтверджують свій статус довідкою центрального органу виконавчої влади, що забезпечує формування державної промислової політики.  </w:t>
            </w:r>
          </w:p>
          <w:p w:rsidR="00896887" w:rsidRPr="00FF0123" w:rsidRDefault="00896887" w:rsidP="00896887">
            <w:pPr>
              <w:spacing w:after="0" w:line="240" w:lineRule="auto"/>
              <w:ind w:firstLine="273"/>
              <w:jc w:val="both"/>
            </w:pPr>
            <w:r w:rsidRPr="00FF0123">
              <w:rPr>
                <w:rFonts w:ascii="Times New Roman" w:hAnsi="Times New Roman"/>
                <w:sz w:val="20"/>
              </w:rPr>
              <w:t>Центральний орган виконавчої влади, що забезпечує формування державної промислової політики, зобов’язаний надати довідку щодо підтвердження статусу протягом 10 днів після отримання звернення. При цьому підприємство до свого звернення повинно додати технічну документацію, що підтверджує наявність обладнання для виробництва сталі електродуговим методом, та довідку незалежного аудитора, що підтвердить обсяг виробництва сталевої продукції не менш 50 тисяч тон за минулий календарний рік.</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151</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третій частини п’ятої викласти в такій редакції:</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-941-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6D1207" w:rsidP="00896887">
            <w:pPr>
              <w:spacing w:after="0" w:line="240" w:lineRule="auto"/>
              <w:rPr>
                <w:rFonts w:ascii="Times New Roman" w:hAnsi="Times New Roman"/>
              </w:rPr>
            </w:pPr>
            <w:r w:rsidRPr="00014136">
              <w:rPr>
                <w:rFonts w:ascii="Times New Roman" w:hAnsi="Times New Roman"/>
              </w:rPr>
              <w:t>абзац третій частини п’ятої викласти в такій редакції:</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абзацу 3 частини п’ятої статті 33.</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-942-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абзацу 3 частини п’ятої статті 33.</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-943-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абзацу 3 частини п’ятої статті 33.</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152</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“Тариф на послуги з передачі електричної енергії, зокрема, включає як окремі складові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та витрати на послугу із зменшення навантаження виробником, який здійснює продаж електричної </w:t>
            </w:r>
            <w:r w:rsidRPr="00FF0123">
              <w:rPr>
                <w:rFonts w:ascii="Times New Roman" w:hAnsi="Times New Roman"/>
                <w:sz w:val="20"/>
              </w:rPr>
              <w:lastRenderedPageBreak/>
              <w:t>енергії за “зеленимˮ тарифом або за аукціонною ціною.ˮ;</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-944-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6D1207" w:rsidP="006D1207">
            <w:pPr>
              <w:spacing w:after="0" w:line="240" w:lineRule="auto"/>
              <w:jc w:val="both"/>
              <w:rPr>
                <w:rFonts w:ascii="Times New Roman" w:hAnsi="Times New Roman"/>
              </w:rPr>
            </w:pPr>
            <w:r w:rsidRPr="00014136">
              <w:rPr>
                <w:rFonts w:ascii="Times New Roman" w:hAnsi="Times New Roman"/>
              </w:rPr>
              <w:t>“Тариф на послуги з передачі електричної енергії, зокрема, включає як окремі складові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та витрати на послугу із зменшення навантаження виробником, який здійснює продаж електричної енергії за “зеленимˮ тарифом або за аукціонною ціною.ˮ;</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"Тариф на послуги з передачі електричної енергії, зокрема, включає як окремі складові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та витрати на послугу із зменшення навантаження виробником, який здійснює продаж електричної енергії за “зеленимˮ тарифом або за аукціонною ціною" у абзаці 2 пп. (3) п. 2 викласти у наступній редакції "Тариф на послуги з передачі електричної енергії, зокрема, включає як окремі складові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так і витрати на послугу із зменшення навантаження виробником, який здійснює продаж електричної енергії за “зеленимˮ тарифом або за ціною, визначеною аукціоном".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9636EB" w:rsidRDefault="009636EB" w:rsidP="009636EB">
            <w:pPr>
              <w:spacing w:after="0" w:line="240" w:lineRule="auto"/>
              <w:ind w:firstLine="273"/>
              <w:jc w:val="both"/>
              <w:rPr>
                <w:rFonts w:ascii="Times New Roman" w:hAnsi="Times New Roman"/>
              </w:rPr>
            </w:pPr>
            <w:r w:rsidRPr="00772E94">
              <w:rPr>
                <w:rFonts w:ascii="Times New Roman" w:hAnsi="Times New Roman"/>
              </w:rPr>
              <w:t xml:space="preserve">частину п’яту доповнити </w:t>
            </w:r>
            <w:r w:rsidR="006C0E12" w:rsidRPr="00772E94">
              <w:rPr>
                <w:rFonts w:ascii="Times New Roman" w:hAnsi="Times New Roman"/>
              </w:rPr>
              <w:t xml:space="preserve">новими </w:t>
            </w:r>
            <w:r w:rsidRPr="00772E94">
              <w:rPr>
                <w:rFonts w:ascii="Times New Roman" w:hAnsi="Times New Roman"/>
              </w:rPr>
              <w:t xml:space="preserve">абзацами такого змісту: </w:t>
            </w:r>
          </w:p>
          <w:p w:rsidR="000038F5" w:rsidRPr="000038F5" w:rsidRDefault="000038F5" w:rsidP="000038F5">
            <w:pPr>
              <w:spacing w:after="0" w:line="240" w:lineRule="auto"/>
              <w:ind w:firstLine="273"/>
              <w:jc w:val="both"/>
              <w:rPr>
                <w:rFonts w:ascii="Times New Roman" w:hAnsi="Times New Roman"/>
              </w:rPr>
            </w:pPr>
            <w:r w:rsidRPr="000038F5">
              <w:rPr>
                <w:rFonts w:ascii="Times New Roman" w:hAnsi="Times New Roman"/>
              </w:rPr>
              <w:t xml:space="preserve">Підставами встановлення Регулятором тарифу на передачу в порядку, передбаченому цим абзацом є (сукупно): </w:t>
            </w:r>
          </w:p>
          <w:p w:rsidR="000038F5" w:rsidRPr="000038F5" w:rsidRDefault="000038F5" w:rsidP="000038F5">
            <w:pPr>
              <w:spacing w:after="0" w:line="240" w:lineRule="auto"/>
              <w:ind w:firstLine="273"/>
              <w:jc w:val="both"/>
              <w:rPr>
                <w:rFonts w:ascii="Times New Roman" w:hAnsi="Times New Roman"/>
              </w:rPr>
            </w:pPr>
            <w:r w:rsidRPr="000038F5">
              <w:rPr>
                <w:rFonts w:ascii="Times New Roman" w:hAnsi="Times New Roman"/>
              </w:rPr>
              <w:t xml:space="preserve">  довідка центрального органу виконавчої влади, що забезпечує формування державної промислової політики, щодо підтвердження юридичною особою статусу підприємства  «Зеленої» електрометалургії;</w:t>
            </w:r>
          </w:p>
          <w:p w:rsidR="000038F5" w:rsidRPr="000038F5" w:rsidRDefault="000038F5" w:rsidP="000038F5">
            <w:pPr>
              <w:spacing w:after="0" w:line="240" w:lineRule="auto"/>
              <w:ind w:firstLine="273"/>
              <w:jc w:val="both"/>
              <w:rPr>
                <w:rFonts w:ascii="Times New Roman" w:hAnsi="Times New Roman"/>
              </w:rPr>
            </w:pPr>
            <w:r w:rsidRPr="000038F5">
              <w:rPr>
                <w:rFonts w:ascii="Times New Roman" w:hAnsi="Times New Roman"/>
              </w:rPr>
              <w:t>довідка центрального органу виконавчої влади, що реалізує державну політику у сфері охорони навколишнього природного середовища про виробництво підприємством  «Зеленої» електрометалургії сталі виключно  електродуговим методом та дотримання норм прямих викидів сталеплавильного виробництва CO2 на рівні не більше 250 кг на тону сталевої продукції;</w:t>
            </w:r>
          </w:p>
          <w:p w:rsidR="000038F5" w:rsidRPr="00772E94" w:rsidRDefault="000038F5" w:rsidP="000038F5">
            <w:pPr>
              <w:spacing w:after="0" w:line="240" w:lineRule="auto"/>
              <w:ind w:firstLine="273"/>
              <w:jc w:val="both"/>
              <w:rPr>
                <w:rFonts w:ascii="Times New Roman" w:hAnsi="Times New Roman"/>
              </w:rPr>
            </w:pPr>
            <w:r w:rsidRPr="000038F5">
              <w:rPr>
                <w:rFonts w:ascii="Times New Roman" w:hAnsi="Times New Roman"/>
              </w:rPr>
              <w:t xml:space="preserve"> Центральний орган виконавчої влади, що забезпечує формування державної промислової політики, зобов’язаний надати довідку щодо підтвердження статусу протягом 10 днів після отримання звернення.                         При цьому юридична особа для підтвердження статусу підприємства «Зеленої» металургії повинно додати до свого звернення технічну документацію, що підтверджує  використання в господарській діяльності обладнання для виробництва сталі електродуговим методом, та довідку незалежного аудитора, що підтверджує                              обсяг виробництва підприємством «Зеленої» електрометалургії сталевої продукції електродуговим методом не менш 50 тисяч тон за минулий календарний рік.</w:t>
            </w:r>
          </w:p>
          <w:p w:rsidR="00896887" w:rsidRPr="00014136" w:rsidRDefault="00896887" w:rsidP="000A6532">
            <w:pPr>
              <w:spacing w:after="0" w:line="240" w:lineRule="auto"/>
              <w:jc w:val="both"/>
              <w:rPr>
                <w:rFonts w:ascii="Times New Roman" w:hAnsi="Times New Roman"/>
                <w:highlight w:val="yellow"/>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-945-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третій частини п’ятої статті 33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«як» після слів та знаків «зокрема, включає»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«що здійснюються ним у разі покладення на нього спеціальних обов’язків для забезпечення загальносуспільних інтересів» замінити словами «що здійснюються ним у разі виконання спеціальних обов’язків для забезпечення загальносуспільних інтересів»;</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витрати на послугу зі зменшення навантаження виробником» замінити словами «а також витрати на послугу із зменшення навантаження виробником»;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-949-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33. Функції, права та обов’язки оператора системи передачі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5. &amp;lt;…&amp;gt;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Тариф на послуги з передачі електричної енергії, зокрема, включає як витрати оператора системи передачі, що здійснюються ним у разі покладення на нього спеціальних обов’язків для забезпечення загальносуспільних інтересів у процесі функціонування ринку електричної енергії та витрати на послугу зі зменшення навантаження виробником, який здійснює продаж електричної енергії за "зеленим" тарифом або за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153</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-950- Н.д. Івченко В. Є. (р.к. №185)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пункт 2 новим підпунктом 3¹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«3¹) частину п’яту статті 65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неотримання у повному обсязі коштів за відпущену електричну енергію з альтернативних джерел виробники такої електроенергії мають право її продажу на ринку на добу наперед та по двостороннім договорам. Різниця між вартістю такої електроенергії згідно з договору з гарантованим покупцем і вартістю її продажу на ринку на добу наперед або по двостороннім договором сплачується гарантованим покупцем.»;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-951- Н.д. Івченко В. Є. (р.к. №185), Н.д. Кучеренко О. Ю. (р.к. №179)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пункт 2 розділу I новим підпунктом 3¹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«3¹) частину п’яту статті 65 доповнити новими абзацами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недостатності коштів для проведення в повному обсязі розрахунків, Гарантований покупець у кожному розрахунковому періоді (місяці) зобов’язаний здійснювати в першочерговому порядку оплату вартості електричної енергії, виробленої на об’єктах електроенергетики з альтернативних джерел енергії (крім доменного та коксівного газів) встановленою потужністю до 1 МВт, а з використанням біомаси і  біогазу та гідроенергії  (мікро-, міні- та малими гідроелектростанціями) – незалежно від встановленої потужності. При цьому оплата відпущеної електричної енергії, виробленої на об’єктах електроенергетики, що використовують альтернативні джерела енергії з використанням біомаси і біогазу,  враховуючи значну паливно-сировинну </w:t>
            </w:r>
            <w:r w:rsidRPr="00FF0123">
              <w:rPr>
                <w:rFonts w:ascii="Times New Roman" w:hAnsi="Times New Roman"/>
                <w:sz w:val="20"/>
              </w:rPr>
              <w:lastRenderedPageBreak/>
              <w:t xml:space="preserve">складову, соціальні та екологічні завдання і наслідки їх діяльності, не  може бути меншою 60 відсотків суми, яка підлягає оплаті у відповідному розрахунковому періоді (місяці).»;»;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-952- Н.д. Шаповалов Ю. А. (р.к. №347)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доповнити частину п'яту статті 65 Закону України "Про ринок електричної енергії" абзацами другим і третім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 xml:space="preserve"> У разі недостатності коштів для проведення в повному обсязі розрахунків, Гарантований покупець у кожному розрахунковому періоді (місяці) зобов’язаний здійснювати в першочерговому порядку оплату вартості електричної енергії, виробленої на об’єктах електроенергетики з альтернативних джерел енергії (крім доменного та коксівного газів) встановленою потужністю до 1 МВт, а з використанням біомаси і  біогазу та гідроенергії  (мікро-, міні- та малими гідроелектростанціями) – незалежно від встановленої потужності.</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 цьому оплата відпущеної електричної енергії, виробленої на об’єктах електроенергетики, що використовують альтернативні джерела енергії з використанням біомаси і біогазу,  враховуючи значну паливно-сировинну складову, соціальні та екологічні завдання і наслідки їх діяльності, не  може бути меншою 60 відсотків суми, яка підлягає оплаті у відповідному розрахунковому періоді (місяці).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-953-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4)</w:t>
            </w:r>
            <w:r w:rsidRPr="00FF0123">
              <w:rPr>
                <w:rFonts w:ascii="Times New Roman" w:hAnsi="Times New Roman"/>
                <w:sz w:val="20"/>
              </w:rPr>
              <w:tab/>
              <w:t xml:space="preserve">у статті 65:  </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другу викласти в такій редакції: «2. Гарантований покупець зобов'язаний купувати у суб'єктів господарювання, яким встановлено "зелений" тариф, або у суб'єктів </w:t>
            </w:r>
            <w:r w:rsidRPr="00FF0123">
              <w:rPr>
                <w:rFonts w:ascii="Times New Roman" w:hAnsi="Times New Roman"/>
                <w:sz w:val="20"/>
              </w:rPr>
              <w:lastRenderedPageBreak/>
              <w:t xml:space="preserve">господарювання, які за результатами аукціону набули право на підтримку,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встановленим їм "зеленим" тарифом, аукціонною ціною з урахуванням надбавки до нього/неї протягом всього строку застосування "зеленого" тарифу або строку дії підтримки, якщо такі суб'єкти господарювання входять до складу балансуючої групи гарантованого покупця, та здійснювати суб'єктам господарювання, яким встановлено "зелений" тариф, або суб'єктам господарювання, які за результатами аукціону набули право на підтримку оплату послугу із збільшення частки виробництва із збільшення частки виробництва енергії з альтернативних джерел. При цьому у кожному розрахунковому періоді (місяці) обсяг відпуску електричної енергії, виробленої на об'єкті електроенергетики з альтернативних джерел енергії (а з використанням гідроенергії - лише мікро-, міні- та малими гідроелектростанціями), визначається за вирахуванням обсягу витрат електричної енергії на власні потреби в електричній енергії відповідного об'єкта електроенергетики згідно з показниками приладів обліку на власні потреби.» частину четверту доповнити абзацом такого змісту: «Оплата послуги із збільшення частки виробництва електричної енергії з альтернативних джерел виробникам за «зеленим» тарифом або аукціонною ціною здійснюється гарантованим покупцем відповідно до договору про надання послуги із збільшення частки виробництва електричної енергії з альтернативних джерел.  Такий договір укладається на підставі типового договору про компенсацію </w:t>
            </w:r>
            <w:r w:rsidRPr="00FF0123">
              <w:rPr>
                <w:rFonts w:ascii="Times New Roman" w:hAnsi="Times New Roman"/>
                <w:sz w:val="20"/>
              </w:rPr>
              <w:lastRenderedPageBreak/>
              <w:t xml:space="preserve">виробникам за «зеленим» тарифом або аукціонною ціною. Типова форма договору про компенсацію виробникам за «зеленим» тарифом або аукціонною ціною затверджується Регулятором. Розмір послуги із збільшення частки виробництва електричної енергії з альтернативних джерел, що надається виробниками за «зеленим» тарифом або аукціонною ціною, дорівнює добутку обсягу відпуску електричної енергії та різниці між «зеленим» тарифом або аукціонною ціною та середньозваженою ціною ринку «на добу наперед» у місяць що передував розрахунковому.» частину п’яту після слів «та малими гідроелектростанціями» доповнити словами «та послуги із збільшення частки виробництва електричної енергії з альтернативних джерел, що надається виробниками за «зеленим» тарифом або аукціонною ціною», частину сьому викласти в такій редакції: «7.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та за аукціонною ціною та послуги із збільшення частки виробництва електричної енергії з альтернативних джерел, що надається виробниками за «зеленим» тарифом або аукціонною ціною, останній надає оператору системи передачі послугу із забезпечення збільшення частки виробництва електричної енергії з альтернативних джерел. Така послуга надається гарантованим покупцем протягом строку дії "зеленого" тарифу та строку дії підтримки виробників, які за результатами аукціону набули право на таку підтримку, відповідно до типового договору про надання послуг із забезпечення збільшення частки виробництва електричної енергії з альтернативних джерел енергії, форма якого затверджується Регулятором. </w:t>
            </w:r>
            <w:r w:rsidRPr="00FF0123">
              <w:rPr>
                <w:rFonts w:ascii="Times New Roman" w:hAnsi="Times New Roman"/>
                <w:sz w:val="20"/>
              </w:rPr>
              <w:lastRenderedPageBreak/>
              <w:t xml:space="preserve">Така послуга надається гарантованим покупцем на фактичні обсяги відпущеної електричної енергії суб’єктами господарювання, яким встановлено «зелений» тариф та суб’єктами господарювання, які за результатами аукціону набули право на підтримку. Вартість послуги із забезпечення збільшення частки виробництва електричної енергії з альтернативних джерел, яка надається гарантованим покупцем, визначається у відповідному розрахунковому періоді як: різниця між вартістю електричної енергії, купленої ним за "зеленим" тарифом з урахуванням надбавки до нього та її вартістю під час продажу на ринку "на добу наперед", внутрішньодобовому ринку; різниця між вартістю електричної енергії, купленої ним за аукціонною ціною з урахуванням надбавки до неї, та її вартістю під час продажу на ринку "на добу наперед", внутрішньодобовому ринку; витрати, пов'язані із врегулюванням небалансів електричної енергії виробників, споживачів, які входять до складу балансуючої групи гарантованого покупця; витрати, пов’язані з оплатою послуги із збільшення частки виробництва з альтернативних джерел, що надається виробниками за «зеленим» тарифом або аукціонною ціною, що дорівнюють добутку обсягу відпуску електричної енергії та різниці між «зеленим» тарифом або аукціонною ціною та   середньозваженою ціною, що склалася на ринку «на добу наперед» за розрахунковий період (місяць); витрати, передбачені кошторисом гарантованого покупця на його діяльність. Розрахунок вартості послуги із забезпечення збільшення частки виробництва електричної енергії з альтернативних джерел здійснюється гарантованим покупцем відповідно до порядку купівлі гарантованим покупцем електричної енергії, виробленої з </w:t>
            </w:r>
            <w:r w:rsidRPr="00FF0123">
              <w:rPr>
                <w:rFonts w:ascii="Times New Roman" w:hAnsi="Times New Roman"/>
                <w:sz w:val="20"/>
              </w:rPr>
              <w:lastRenderedPageBreak/>
              <w:t xml:space="preserve">альтернативних джерел енергії. Розмір вартості послуги із забезпечення збільшення частки виробництва електричної енергії з альтернативних джерел енергії затверджується Регулятором. Гарантований покупець зобов’язаний спрямовувати різницю між доходами та витратами, що виникла під час виконання ним спеціальних обов’язків, на забезпечення покриття власних витрат на виконання спеціальних обов’язків із купівлі електричної енергії за "зеленим" тарифом та за аукціонною ціною та послуги із збільшення частки виробництва з альтернативних джерел, що надається виробниками за «зеленим» тарифом або аукціонною ціною, або інших спеціальних обов’язків.» частину восьму доповнити абзацом четвертим такого змісту: «4) отримання від адміністратора комерційного обліку даних про фактичні обсяги відпуску електричної енергії виробниками, яким гарантований покупець здійснює компенсацію за «зеленим» тарифом або аукціонною ціною;» абзац третій частини дев’ятої після слів «надбавки до нього» доповнити словами «якщо такі виробники входять до складу балансуючої групи гарантованого покупця»; абзац четвертий частини дев’ятої після слів «надбавки до неї» доповнити словами «якщо такі виробники входять до складу балансуючої групи гарантованого покупця;» абзац одинадцятий частини дев’ятої після слів «балансуючому ринку» доповнити словами «та за двосторонніми договорами. При цьому, ціна продажу за двосторонніми договорами електричної енергії, яка була куплена у виробників, яким встановлено "зелений" тариф та/або аукціонну ціну, не може бути нижчою від середньозваженої ціни ринку "на добу наперед" за місяць, який передує місяцю в якому здійснюється продаж електричної енергії за двостороннім договором.» частину </w:t>
            </w:r>
            <w:r w:rsidRPr="00FF0123">
              <w:rPr>
                <w:rFonts w:ascii="Times New Roman" w:hAnsi="Times New Roman"/>
                <w:sz w:val="20"/>
              </w:rPr>
              <w:lastRenderedPageBreak/>
              <w:t xml:space="preserve">дев’яту доповнити абзацом такого змісту: «12) здійснювати своєчасно та в повному обсязі послугу із збільшення частки виробництва з альтернативних джерел, що надається виробниками за «зеленим» тарифом або аукціонною ціною, що уклали відповідний договір».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-954-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0A6532" w:rsidRPr="00014136" w:rsidRDefault="000A6532" w:rsidP="00AC0ED1">
            <w:pPr>
              <w:spacing w:after="0" w:line="240" w:lineRule="auto"/>
              <w:ind w:left="273"/>
              <w:jc w:val="both"/>
              <w:rPr>
                <w:rFonts w:ascii="Times New Roman" w:hAnsi="Times New Roman"/>
                <w:highlight w:val="yellow"/>
              </w:rPr>
            </w:pPr>
          </w:p>
          <w:p w:rsidR="000A6532" w:rsidRPr="00014136" w:rsidRDefault="000A6532" w:rsidP="00AC0ED1">
            <w:pPr>
              <w:spacing w:after="0" w:line="240" w:lineRule="auto"/>
              <w:ind w:left="273"/>
              <w:jc w:val="both"/>
              <w:rPr>
                <w:rFonts w:ascii="Times New Roman" w:hAnsi="Times New Roman"/>
                <w:highlight w:val="yellow"/>
              </w:rPr>
            </w:pPr>
          </w:p>
          <w:p w:rsidR="000A6532" w:rsidRPr="00014136" w:rsidRDefault="000A6532" w:rsidP="00AC0ED1">
            <w:pPr>
              <w:spacing w:after="0" w:line="240" w:lineRule="auto"/>
              <w:ind w:left="273"/>
              <w:jc w:val="both"/>
              <w:rPr>
                <w:rFonts w:ascii="Times New Roman" w:hAnsi="Times New Roman"/>
                <w:highlight w:val="yellow"/>
              </w:rPr>
            </w:pPr>
          </w:p>
          <w:p w:rsidR="000A6532" w:rsidRPr="00014136" w:rsidRDefault="000A6532" w:rsidP="00AC0ED1">
            <w:pPr>
              <w:spacing w:after="0" w:line="240" w:lineRule="auto"/>
              <w:ind w:left="273"/>
              <w:jc w:val="both"/>
              <w:rPr>
                <w:rFonts w:ascii="Times New Roman" w:hAnsi="Times New Roman"/>
                <w:highlight w:val="yellow"/>
              </w:rPr>
            </w:pPr>
          </w:p>
          <w:p w:rsidR="000A6532" w:rsidRPr="00014136" w:rsidRDefault="000A6532" w:rsidP="00AC0ED1">
            <w:pPr>
              <w:spacing w:after="0" w:line="240" w:lineRule="auto"/>
              <w:ind w:left="273"/>
              <w:jc w:val="both"/>
              <w:rPr>
                <w:rFonts w:ascii="Times New Roman" w:hAnsi="Times New Roman"/>
                <w:highlight w:val="yellow"/>
              </w:rPr>
            </w:pPr>
          </w:p>
          <w:p w:rsidR="000A6532" w:rsidRPr="00014136" w:rsidRDefault="000A6532" w:rsidP="00AC0ED1">
            <w:pPr>
              <w:spacing w:after="0" w:line="240" w:lineRule="auto"/>
              <w:ind w:left="273"/>
              <w:jc w:val="both"/>
              <w:rPr>
                <w:rFonts w:ascii="Times New Roman" w:hAnsi="Times New Roman"/>
                <w:highlight w:val="yellow"/>
              </w:rPr>
            </w:pPr>
          </w:p>
          <w:p w:rsidR="000A6532" w:rsidRPr="00014136" w:rsidRDefault="000A6532" w:rsidP="00AC0ED1">
            <w:pPr>
              <w:spacing w:after="0" w:line="240" w:lineRule="auto"/>
              <w:ind w:left="273"/>
              <w:jc w:val="both"/>
              <w:rPr>
                <w:rFonts w:ascii="Times New Roman" w:hAnsi="Times New Roman"/>
                <w:highlight w:val="yellow"/>
              </w:rPr>
            </w:pPr>
          </w:p>
          <w:p w:rsidR="000A6532" w:rsidRPr="00014136" w:rsidRDefault="000A6532" w:rsidP="00AC0ED1">
            <w:pPr>
              <w:spacing w:after="0" w:line="240" w:lineRule="auto"/>
              <w:ind w:left="273"/>
              <w:jc w:val="both"/>
              <w:rPr>
                <w:rFonts w:ascii="Times New Roman" w:hAnsi="Times New Roman"/>
                <w:highlight w:val="yellow"/>
              </w:rPr>
            </w:pPr>
          </w:p>
          <w:p w:rsidR="0011511D" w:rsidRDefault="0011511D" w:rsidP="00AC0ED1">
            <w:pPr>
              <w:spacing w:after="0" w:line="240" w:lineRule="auto"/>
              <w:ind w:left="273"/>
              <w:jc w:val="both"/>
              <w:rPr>
                <w:rFonts w:ascii="Times New Roman" w:hAnsi="Times New Roman"/>
                <w:highlight w:val="yellow"/>
              </w:rPr>
            </w:pPr>
          </w:p>
          <w:p w:rsidR="00AC0ED1" w:rsidRPr="00B17C16" w:rsidRDefault="00AC0ED1" w:rsidP="00AC0ED1">
            <w:pPr>
              <w:spacing w:after="0" w:line="240" w:lineRule="auto"/>
              <w:ind w:left="273"/>
              <w:jc w:val="both"/>
              <w:rPr>
                <w:rFonts w:ascii="Times New Roman" w:hAnsi="Times New Roman"/>
              </w:rPr>
            </w:pPr>
            <w:r w:rsidRPr="0011511D">
              <w:rPr>
                <w:rFonts w:ascii="Times New Roman" w:hAnsi="Times New Roman"/>
              </w:rPr>
              <w:t>4) у статті  62:</w:t>
            </w:r>
            <w:r w:rsidRPr="00B17C16">
              <w:rPr>
                <w:rFonts w:ascii="Times New Roman" w:hAnsi="Times New Roman"/>
              </w:rPr>
              <w:t xml:space="preserve"> </w:t>
            </w:r>
          </w:p>
          <w:p w:rsidR="00896887" w:rsidRPr="00B17C16" w:rsidRDefault="00AC0ED1" w:rsidP="00AC0ED1">
            <w:pPr>
              <w:spacing w:after="0" w:line="240" w:lineRule="auto"/>
              <w:jc w:val="both"/>
              <w:rPr>
                <w:rFonts w:ascii="Times New Roman" w:hAnsi="Times New Roman"/>
              </w:rPr>
            </w:pPr>
            <w:r w:rsidRPr="00B17C16">
              <w:rPr>
                <w:rFonts w:ascii="Times New Roman" w:hAnsi="Times New Roman"/>
              </w:rPr>
              <w:t>частину другу доповнити новим абзацом такого змісту:</w:t>
            </w:r>
          </w:p>
          <w:p w:rsidR="00AC0ED1" w:rsidRPr="00B17C16" w:rsidRDefault="00AC0ED1" w:rsidP="00AC0ED1">
            <w:pPr>
              <w:spacing w:after="0" w:line="240" w:lineRule="auto"/>
              <w:ind w:firstLine="273"/>
              <w:jc w:val="both"/>
              <w:rPr>
                <w:rFonts w:ascii="Times New Roman" w:hAnsi="Times New Roman"/>
              </w:rPr>
            </w:pPr>
            <w:r w:rsidRPr="00B17C16">
              <w:rPr>
                <w:rFonts w:ascii="Times New Roman" w:hAnsi="Times New Roman"/>
              </w:rPr>
              <w:t>"Учасникам ринку, яким надається або надавалась підтримка та/або компенсація витрат, пов’язаних із будівництвом, реконструкцією, модернізацією, ремонтом та/або експлуатацією електроустановок об’єкта електроенергетики, шляхом застосування механізму покладення спеціального обов’язку для забезпечення загальносуспільних інтересів у процесі функціонування ринку електричної енергії відповідно до цієї статті, не може бути надано підтримку та/або компенсацію витрат, пов’язаних із будівництвом, реконструкцією, модернізацією, ремонтом та/або експлуатацією електроустановок об’єкта електроенергетики за яким уже надавалась або надається підтримка та/або компенсація таких витрат.";</w:t>
            </w:r>
          </w:p>
          <w:p w:rsidR="00AC0ED1" w:rsidRPr="00014136" w:rsidRDefault="00AC0ED1" w:rsidP="00AC0ED1">
            <w:pPr>
              <w:spacing w:after="0" w:line="240" w:lineRule="auto"/>
              <w:jc w:val="both"/>
              <w:rPr>
                <w:rFonts w:ascii="Times New Roman" w:hAnsi="Times New Roman"/>
                <w:b/>
                <w:highlight w:val="yellow"/>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9 пункту 7 статті 65 Закону України «Про ринок електричної енергії» після слів «затверджується Регулятором» додати наступні слова: </w:t>
            </w:r>
          </w:p>
          <w:p w:rsidR="00896887" w:rsidRPr="00FF0123" w:rsidRDefault="00896887" w:rsidP="00896887">
            <w:pPr>
              <w:spacing w:after="0" w:line="240" w:lineRule="auto"/>
              <w:ind w:firstLine="273"/>
              <w:jc w:val="both"/>
            </w:pPr>
            <w:r w:rsidRPr="00FF0123">
              <w:rPr>
                <w:rFonts w:ascii="Times New Roman" w:hAnsi="Times New Roman"/>
                <w:sz w:val="20"/>
              </w:rPr>
              <w:t xml:space="preserve">«не пізніше останнього числа місяця наступного за розрахунковим».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11511D" w:rsidRDefault="00896887" w:rsidP="00896887">
            <w:pPr>
              <w:spacing w:after="0" w:line="240" w:lineRule="auto"/>
              <w:jc w:val="both"/>
              <w:rPr>
                <w:rFonts w:ascii="Times New Roman" w:hAnsi="Times New Roman"/>
                <w:sz w:val="20"/>
              </w:rPr>
            </w:pPr>
            <w:r w:rsidRPr="0011511D">
              <w:rPr>
                <w:rFonts w:ascii="Times New Roman" w:hAnsi="Times New Roman"/>
                <w:b/>
                <w:sz w:val="20"/>
              </w:rPr>
              <w:t>-955- Н.д. Семінський О. В. (р.к. №406)</w:t>
            </w:r>
          </w:p>
        </w:tc>
        <w:tc>
          <w:tcPr>
            <w:tcW w:w="747" w:type="pct"/>
            <w:tcBorders>
              <w:top w:val="nil"/>
              <w:left w:val="nil"/>
              <w:bottom w:val="nil"/>
              <w:right w:val="nil"/>
            </w:tcBorders>
          </w:tcPr>
          <w:p w:rsidR="00896887" w:rsidRPr="000A6532" w:rsidRDefault="00B17C16" w:rsidP="00896887">
            <w:pPr>
              <w:spacing w:after="0" w:line="240" w:lineRule="auto"/>
              <w:jc w:val="both"/>
              <w:rPr>
                <w:rFonts w:ascii="Times New Roman" w:hAnsi="Times New Roman"/>
                <w:b/>
              </w:rPr>
            </w:pPr>
            <w:r w:rsidRPr="0011511D">
              <w:rPr>
                <w:rFonts w:ascii="Times New Roman" w:hAnsi="Times New Roman"/>
                <w:b/>
                <w:sz w:val="18"/>
              </w:rPr>
              <w:t>Враховано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абзацу девятого пункту другого статті 62 додати новим абзацом такої редакції</w:t>
            </w:r>
          </w:p>
          <w:p w:rsidR="00896887" w:rsidRPr="00FF0123" w:rsidRDefault="00896887" w:rsidP="00896887">
            <w:pPr>
              <w:spacing w:after="0" w:line="240" w:lineRule="auto"/>
              <w:ind w:firstLine="273"/>
              <w:jc w:val="both"/>
            </w:pPr>
            <w:r w:rsidRPr="00FF0123">
              <w:rPr>
                <w:rFonts w:ascii="Times New Roman" w:hAnsi="Times New Roman"/>
                <w:sz w:val="20"/>
              </w:rPr>
              <w:t>"</w:t>
            </w:r>
            <w:r w:rsidRPr="00B17C16">
              <w:rPr>
                <w:rFonts w:ascii="Times New Roman" w:hAnsi="Times New Roman"/>
                <w:sz w:val="20"/>
              </w:rPr>
              <w:t>Учасникам ринку, яким надається або надавалась підтримка та/або компенсація витрат, пов’язаних із будівництвом, реконструкцією, модернізацією, ремонтом та/або експлуатацією електроустановок об’єкта електроенергетики, шляхом застосування механізму покладення спеціального обов’язку для забезпечення загальносуспільних інтересів у процесі функціонування ринку електричної енергії відповідно до цієї статті, не може бути надано підтримку та/або компенсацію витрат, пов’язаних із будівництвом, реконструкцією, модернізацією, ремонтом та/або експлуатацією електроустановок об’єкта електроенергетики за яким уже надавалась або надається підтримка та/або компенсація таких витрат.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-956-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законопроект новими положеннями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1. У Законі України “Про ринок електричної енергії” (Відомості Верховної Ради України, 2017 р., № 27—28, ст. 312) такі зміни: </w:t>
            </w:r>
          </w:p>
          <w:p w:rsidR="00896887" w:rsidRPr="00FF0123" w:rsidRDefault="00896887" w:rsidP="00896887">
            <w:pPr>
              <w:spacing w:after="0" w:line="240" w:lineRule="auto"/>
              <w:ind w:firstLine="273"/>
              <w:jc w:val="both"/>
            </w:pPr>
            <w:r w:rsidRPr="00FF0123">
              <w:rPr>
                <w:rFonts w:ascii="Times New Roman" w:hAnsi="Times New Roman"/>
                <w:sz w:val="20"/>
              </w:rPr>
              <w:t xml:space="preserve">1). Пункт 11 частини 9 статті 65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«11) продавати електричну енергію, куплену у виробників, яким встановлено "зелений" тариф, та у виробників, які за результатами аукціону набули право на підтримку, на ринку "на добу наперед", внутрішньодобовому ринку, ринку двосторонніх договорів шляхом проведення аукціонів з стартовою ціною не нижчою ніж на ринку "на добу наперед" (або з стартовою ціною, визначеною Регулятором),  та балансуючому ринку.»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E70966" w:rsidRDefault="00896887" w:rsidP="00896887">
            <w:pPr>
              <w:spacing w:after="0" w:line="240" w:lineRule="auto"/>
              <w:jc w:val="both"/>
              <w:rPr>
                <w:rFonts w:ascii="Times New Roman" w:hAnsi="Times New Roman"/>
                <w:sz w:val="20"/>
                <w:highlight w:val="cyan"/>
              </w:rPr>
            </w:pPr>
            <w:r w:rsidRPr="0011511D">
              <w:rPr>
                <w:rFonts w:ascii="Times New Roman" w:hAnsi="Times New Roman"/>
                <w:b/>
                <w:sz w:val="20"/>
              </w:rPr>
              <w:t>-957- Н.д. Горобець О. С. (р.к. №301)</w:t>
            </w:r>
          </w:p>
        </w:tc>
        <w:tc>
          <w:tcPr>
            <w:tcW w:w="747" w:type="pct"/>
            <w:tcBorders>
              <w:top w:val="nil"/>
              <w:left w:val="nil"/>
              <w:bottom w:val="nil"/>
              <w:right w:val="nil"/>
            </w:tcBorders>
          </w:tcPr>
          <w:p w:rsidR="00896887" w:rsidRPr="0011511D" w:rsidRDefault="005055A4" w:rsidP="00FF1EE1">
            <w:pPr>
              <w:spacing w:after="0" w:line="240" w:lineRule="auto"/>
              <w:jc w:val="both"/>
              <w:rPr>
                <w:rFonts w:ascii="Times New Roman" w:hAnsi="Times New Roman"/>
                <w:b/>
                <w:sz w:val="18"/>
              </w:rPr>
            </w:pPr>
            <w:r w:rsidRPr="0011511D">
              <w:rPr>
                <w:rFonts w:ascii="Times New Roman" w:hAnsi="Times New Roman"/>
                <w:b/>
                <w:sz w:val="18"/>
              </w:rPr>
              <w:t>Враховано</w:t>
            </w:r>
          </w:p>
          <w:p w:rsidR="007B76FF" w:rsidRPr="00E70966" w:rsidRDefault="007B76FF" w:rsidP="00FF1EE1">
            <w:pPr>
              <w:spacing w:after="0" w:line="240" w:lineRule="auto"/>
              <w:jc w:val="both"/>
              <w:rPr>
                <w:rFonts w:ascii="Times New Roman" w:hAnsi="Times New Roman"/>
                <w:b/>
                <w:highlight w:val="cyan"/>
              </w:rPr>
            </w:pPr>
            <w:r w:rsidRPr="0011511D">
              <w:rPr>
                <w:rFonts w:ascii="Times New Roman" w:hAnsi="Times New Roman"/>
                <w:b/>
                <w:sz w:val="18"/>
              </w:rPr>
              <w:t xml:space="preserve">у  рядку </w:t>
            </w:r>
            <w:r w:rsidR="006D1E99" w:rsidRPr="0011511D">
              <w:rPr>
                <w:rFonts w:ascii="Times New Roman" w:hAnsi="Times New Roman"/>
                <w:b/>
                <w:sz w:val="18"/>
              </w:rPr>
              <w:t>154</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Після підпункту 3 пункту 2 розділу І доповнити законопроект № 3658, новим підпунктом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4) у статті 65: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частині сьомій: </w:t>
            </w:r>
          </w:p>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п’ятий після слів “внутрішньодобовому ринкуˮ доповнити словами “та двосторонніми договорамиˮ; </w:t>
            </w:r>
          </w:p>
          <w:p w:rsidR="00896887" w:rsidRPr="00FF0123" w:rsidRDefault="00896887" w:rsidP="00896887">
            <w:pPr>
              <w:spacing w:after="0" w:line="240" w:lineRule="auto"/>
              <w:ind w:firstLine="273"/>
              <w:jc w:val="both"/>
            </w:pPr>
            <w:r w:rsidRPr="00FF0123">
              <w:rPr>
                <w:rFonts w:ascii="Times New Roman" w:hAnsi="Times New Roman"/>
                <w:sz w:val="20"/>
              </w:rPr>
              <w:t xml:space="preserve">абзац шостий після слів “внутрішньодобовому ринкуˮ доповнити словами “та двосторонніми договорамиˮ; </w:t>
            </w:r>
          </w:p>
          <w:p w:rsidR="00896887" w:rsidRPr="00FF0123" w:rsidRDefault="00896887" w:rsidP="00896887">
            <w:pPr>
              <w:spacing w:after="0" w:line="240" w:lineRule="auto"/>
              <w:ind w:firstLine="273"/>
              <w:jc w:val="both"/>
            </w:pPr>
            <w:r w:rsidRPr="00FF0123">
              <w:rPr>
                <w:rFonts w:ascii="Times New Roman" w:hAnsi="Times New Roman"/>
                <w:sz w:val="20"/>
              </w:rPr>
              <w:t xml:space="preserve">пункт 11 частини дев’ятої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«11) продавати електричну енергію, куплену у виробників, яким встановлено “зеленийˮ тариф, та у виробників, які за результатами аукціону набули право на підтримку, на ринку “на добу напередˮ, </w:t>
            </w:r>
            <w:r w:rsidRPr="00FF0123">
              <w:rPr>
                <w:rFonts w:ascii="Times New Roman" w:hAnsi="Times New Roman"/>
                <w:sz w:val="20"/>
              </w:rPr>
              <w:lastRenderedPageBreak/>
              <w:t xml:space="preserve">внутрішньодобовому ринку, балансуючому ринку та за двосторонніми договорами».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-958-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статтю 38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38. Загальні принципи управління перевантаженнями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1. За наявності перевантажень розподіл пропускної спроможності здійснюється за принципом першочергового задоволення заявок учасників розподілення які пропонують найвищу ціну. У разі відсутності перевантажень, розподіл пропускної спроможності міждержавних перетинів здійснюється на безоплатній основі. </w:t>
            </w:r>
          </w:p>
          <w:p w:rsidR="00896887" w:rsidRPr="00FF0123" w:rsidRDefault="00896887" w:rsidP="00896887">
            <w:pPr>
              <w:spacing w:after="0" w:line="240" w:lineRule="auto"/>
              <w:ind w:firstLine="273"/>
              <w:jc w:val="both"/>
            </w:pPr>
            <w:r w:rsidRPr="00FF0123">
              <w:rPr>
                <w:rFonts w:ascii="Times New Roman" w:hAnsi="Times New Roman"/>
                <w:sz w:val="20"/>
              </w:rPr>
              <w:t xml:space="preserve">2. Якщо заплановані комерційні обміни не відповідають безпечній експлуатації, оператор системи передачі має врегулювати перевантаження відповідно до вимог операційної безпеки у найбільш економічно ефективний спосіб. Коригуюча передиспетчеризація або зустрічна торгівля застосовуються в останню чергу, якщо дешевші заходи не можуть бути застосовані.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3. У разі довготривалих, частих перевантажень оператором системи передачі застосовуються заздалегідь визначені та узгоджені із операторами системи передачі суміжних держав - сторін Енергетичного Співтовариства методи управління перевантаженнями.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4. Управління перевантаженнями має здійснюватися із застосуванням недискримінаційних ринкових механізмів, що забезпечують ефективні економічні сигнали учасникам ринку, учасникам розподілення і оператору системи передачі та сприяють міждержавній торгівлі електричною енергією. </w:t>
            </w:r>
          </w:p>
          <w:p w:rsidR="00896887" w:rsidRPr="00FF0123" w:rsidRDefault="00896887" w:rsidP="00896887">
            <w:pPr>
              <w:spacing w:after="0" w:line="240" w:lineRule="auto"/>
              <w:ind w:firstLine="273"/>
              <w:jc w:val="both"/>
            </w:pPr>
            <w:r w:rsidRPr="00FF0123">
              <w:rPr>
                <w:rFonts w:ascii="Times New Roman" w:hAnsi="Times New Roman"/>
                <w:sz w:val="20"/>
              </w:rPr>
              <w:t xml:space="preserve">5. Оператор системи передачі розробляє та, після погодження із операторами системи передачі суміжних держав - сторін </w:t>
            </w:r>
            <w:r w:rsidRPr="00FF0123">
              <w:rPr>
                <w:rFonts w:ascii="Times New Roman" w:hAnsi="Times New Roman"/>
                <w:sz w:val="20"/>
              </w:rPr>
              <w:lastRenderedPageBreak/>
              <w:t xml:space="preserve">Енергетичного Співтовариства, подає на затвердження Регулятору правила управління перевантаженнями та порядок розподілу пропускної спроможності міждержавних перетинів, які мають містити положення щодо використання доходів від розподілу пропускної спроможності.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6. Методи управління перевантаженнями мають забезпечити відповідність перетоків електричної енергії, що виникають внаслідок розподілу пропускної спроможності, стандартам операційної безпеки. </w:t>
            </w:r>
          </w:p>
          <w:p w:rsidR="00896887" w:rsidRPr="00FF0123" w:rsidRDefault="00896887" w:rsidP="00896887">
            <w:pPr>
              <w:spacing w:after="0" w:line="240" w:lineRule="auto"/>
              <w:ind w:firstLine="273"/>
              <w:jc w:val="both"/>
            </w:pPr>
            <w:r w:rsidRPr="00FF0123">
              <w:rPr>
                <w:rFonts w:ascii="Times New Roman" w:hAnsi="Times New Roman"/>
                <w:sz w:val="20"/>
              </w:rPr>
              <w:t xml:space="preserve">7. При управлінні перевантаженнями не допускається дискримінація учасників комерційних обмінів.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8. Оператор системи передачі може відмовити учаснику розподілення в фізичному праві на передачу у разі  одночасного виникнення таких умов:  </w:t>
            </w:r>
          </w:p>
          <w:p w:rsidR="00896887" w:rsidRPr="00FF0123" w:rsidRDefault="00896887" w:rsidP="00896887">
            <w:pPr>
              <w:spacing w:after="0" w:line="240" w:lineRule="auto"/>
              <w:ind w:firstLine="273"/>
              <w:jc w:val="both"/>
            </w:pPr>
            <w:r w:rsidRPr="00FF0123">
              <w:rPr>
                <w:rFonts w:ascii="Times New Roman" w:hAnsi="Times New Roman"/>
                <w:sz w:val="20"/>
              </w:rPr>
              <w:t xml:space="preserve">1) збільшення перетоків електричної енергії в результаті задоволення заявки учасника розподілення призведе до порушення операційної безпеки; </w:t>
            </w:r>
          </w:p>
          <w:p w:rsidR="00896887" w:rsidRPr="00FF0123" w:rsidRDefault="00896887" w:rsidP="00896887">
            <w:pPr>
              <w:spacing w:after="0" w:line="240" w:lineRule="auto"/>
              <w:ind w:firstLine="273"/>
              <w:jc w:val="both"/>
            </w:pPr>
            <w:r w:rsidRPr="00FF0123">
              <w:rPr>
                <w:rFonts w:ascii="Times New Roman" w:hAnsi="Times New Roman"/>
                <w:sz w:val="20"/>
              </w:rPr>
              <w:t xml:space="preserve">2) грошова вартість заявки учасника розподілення в процесі управління перевантаженням є нижчою за вартість усіх інших заявок, які будуть задоволені, на ту саму послугу та за тих самих умов. </w:t>
            </w:r>
          </w:p>
          <w:p w:rsidR="00896887" w:rsidRPr="00FF0123" w:rsidRDefault="00896887" w:rsidP="00896887">
            <w:pPr>
              <w:spacing w:after="0" w:line="240" w:lineRule="auto"/>
              <w:ind w:firstLine="273"/>
              <w:jc w:val="both"/>
            </w:pPr>
            <w:r w:rsidRPr="00FF0123">
              <w:rPr>
                <w:rFonts w:ascii="Times New Roman" w:hAnsi="Times New Roman"/>
                <w:sz w:val="20"/>
              </w:rPr>
              <w:t xml:space="preserve">9. Зменшення фізичного права на передачу може застосовуватися лише в аварійних ситуаціях, коли оператор системи передачі має діяти невідкладно та неможлива передиспетчеризація або зустрічна торгівля. Такі зменшення фізичного права на передачу повинні мати недискримінаційний характер. </w:t>
            </w:r>
          </w:p>
          <w:p w:rsidR="00896887" w:rsidRPr="00FF0123" w:rsidRDefault="00896887" w:rsidP="00896887">
            <w:pPr>
              <w:spacing w:after="0" w:line="240" w:lineRule="auto"/>
              <w:ind w:firstLine="273"/>
              <w:jc w:val="both"/>
            </w:pPr>
            <w:r w:rsidRPr="00FF0123">
              <w:rPr>
                <w:rFonts w:ascii="Times New Roman" w:hAnsi="Times New Roman"/>
                <w:sz w:val="20"/>
              </w:rPr>
              <w:t xml:space="preserve">10. Учасники розподілення, які отримали фізичне право на передачу, отримують від оператора системи передачі відшкодування за будь-які зменшення фізичного права на передачу, крім дії обставин непереборної сили.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11. Вся доступна пропускна спроможність міждержавного перетину має бути запропонована для розподілу з урахуванням дотримання стандартів операційної безпеки.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визначає доступну пропускну спроможність відповідно до методики, що затверджується Регулятором після консультацій з Секретаріатом Енергетичного Співтовариства та оприлюднюється на офіційному веб-сайті оператора системи передачі. </w:t>
            </w:r>
          </w:p>
          <w:p w:rsidR="00896887" w:rsidRPr="00FF0123" w:rsidRDefault="00896887" w:rsidP="00896887">
            <w:pPr>
              <w:spacing w:after="0" w:line="240" w:lineRule="auto"/>
              <w:ind w:firstLine="273"/>
              <w:jc w:val="both"/>
            </w:pPr>
            <w:r w:rsidRPr="00FF0123">
              <w:rPr>
                <w:rFonts w:ascii="Times New Roman" w:hAnsi="Times New Roman"/>
                <w:sz w:val="20"/>
              </w:rPr>
              <w:t xml:space="preserve">12. Оператор системи передачі не може зменшувати пропускну спроможність міждержавних перетинів з метою врегулювання обмежень в ОЕС України, крім випадків порушення операційної безпеки. Оператор системи передачі повинен інформувати учасників ринку про зменшення пропускної спроможності та про причини такого зменшення. </w:t>
            </w:r>
          </w:p>
          <w:p w:rsidR="00896887" w:rsidRPr="00FF0123" w:rsidRDefault="00896887" w:rsidP="00896887">
            <w:pPr>
              <w:spacing w:after="0" w:line="240" w:lineRule="auto"/>
              <w:ind w:firstLine="273"/>
              <w:jc w:val="both"/>
            </w:pPr>
            <w:r w:rsidRPr="00FF0123">
              <w:rPr>
                <w:rFonts w:ascii="Times New Roman" w:hAnsi="Times New Roman"/>
                <w:sz w:val="20"/>
              </w:rPr>
              <w:t>13. При здійсненні балансування ОЕС України шляхом оперативних заходів та передиспетчеризації оператор системи передачі має враховувати вплив таких заходів на енергосистеми суміжних держав.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-959-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статтю 39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39. Розподіл вільної пропускної спроможності міждержавних перетинів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1. Вільна пропускна спроможність міждержавних перетинів розподіляється на явному та/або неявному аукціонах, які проводяться за процедурою електронного аукціону з використанням електронного документообігу та електронного цифрового підпису. Обидва аукціони можуть проводитися для одного і того самого міждержавного перетину.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2. Механізми управління перевантаженнями застосовуються для </w:t>
            </w:r>
            <w:r w:rsidRPr="00FF0123">
              <w:rPr>
                <w:rFonts w:ascii="Times New Roman" w:hAnsi="Times New Roman"/>
                <w:sz w:val="20"/>
              </w:rPr>
              <w:lastRenderedPageBreak/>
              <w:t xml:space="preserve">короткострокового, середньострокового та довгострокового періодів розподілу пропускної спроможності.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3. Під час розподілу пропускної спроможності не допускається дискримінація учасників розподілення, які бажають отримати фізичне право на передачу. </w:t>
            </w:r>
          </w:p>
          <w:p w:rsidR="00896887" w:rsidRPr="00FF0123" w:rsidRDefault="00896887" w:rsidP="00896887">
            <w:pPr>
              <w:spacing w:after="0" w:line="240" w:lineRule="auto"/>
              <w:ind w:firstLine="273"/>
              <w:jc w:val="both"/>
            </w:pPr>
            <w:r w:rsidRPr="00FF0123">
              <w:rPr>
                <w:rFonts w:ascii="Times New Roman" w:hAnsi="Times New Roman"/>
                <w:sz w:val="20"/>
              </w:rPr>
              <w:t xml:space="preserve">4. Встановлення цінових обмежень під час проведення процедур розподілу пропускної спроможності забороняється, крім нових міждержавних ліній, які підлягають звільненню відповідно до статті 24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5. На кожному аукціоні має розподілятися частина доступної пропускної спроможності, запланована для розподілу на цьому аукціоні, а також пропускна спроможність, нерозподілена раніше, та невикористана величина пропускної спроможності, розподіленої на попередніх аукціонах. </w:t>
            </w:r>
          </w:p>
          <w:p w:rsidR="00896887" w:rsidRPr="00FF0123" w:rsidRDefault="00896887" w:rsidP="00896887">
            <w:pPr>
              <w:spacing w:after="0" w:line="240" w:lineRule="auto"/>
              <w:ind w:firstLine="273"/>
              <w:jc w:val="both"/>
            </w:pPr>
            <w:r w:rsidRPr="00FF0123">
              <w:rPr>
                <w:rFonts w:ascii="Times New Roman" w:hAnsi="Times New Roman"/>
                <w:sz w:val="20"/>
              </w:rPr>
              <w:t xml:space="preserve">6. Оператор системи передачі визначає ступінь гарантованості пропускної спроможності, враховуючи свої права та обов’язки, права та обов’язки оператора енергосистеми суміжної держави та учасників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Обґрунтований обсяг пропускної спроможності може бути виставлений на аукціон зі зниженим ступенем гарантованості, але умови передачі через міждержавні лінії мають бути завжди відомі учасникам розподілення.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7. Фізичні права на передачу, отримані в результаті аукціонів з розподілу пропускної спроможності на довгостроковий та середньостроковий періоди, мають бути гарантованими.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Учасники розподілення, які отримали фізичне право на передачу на довгостроковий або середньостроковий період, мають право передати або продати іншим учасники розподілення пропускну спроможність, </w:t>
            </w:r>
            <w:r w:rsidRPr="00FF0123">
              <w:rPr>
                <w:rFonts w:ascii="Times New Roman" w:hAnsi="Times New Roman"/>
                <w:sz w:val="20"/>
              </w:rPr>
              <w:lastRenderedPageBreak/>
              <w:t xml:space="preserve">повідомивши про це аукціонний офіс в установленому порядку. У разі відмови у передачі або у продажу пропускної спроможності аукціонний офіс повинен пояснити причини такої відмови відповідним учасникам розподілення, які отримали фізичне право на передачу та Регулятору. Перелік підстав, з яких аукціонний офіс може відмовити у передачі або у продажу пропускної спроможності, визначається порядком розподілу пропускної спроможності міждержавних перетинів.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момент повідомлення про використання придбаної пропускної спроможності на довгостроковий або середньостроковий період на таку пропускну спроможність поширюється принцип "використовуй або продай". </w:t>
            </w:r>
          </w:p>
          <w:p w:rsidR="00896887" w:rsidRPr="00FF0123" w:rsidRDefault="00896887" w:rsidP="00896887">
            <w:pPr>
              <w:spacing w:after="0" w:line="240" w:lineRule="auto"/>
              <w:ind w:firstLine="273"/>
              <w:jc w:val="both"/>
            </w:pPr>
            <w:r w:rsidRPr="00FF0123">
              <w:rPr>
                <w:rFonts w:ascii="Times New Roman" w:hAnsi="Times New Roman"/>
                <w:sz w:val="20"/>
              </w:rPr>
              <w:t xml:space="preserve">Перед кожним розподілом пропускної спроможності оператор системи передачі має оприлюднити обсяг пропускної спроможності, яка розподілятиметься, а також періоди часу, протягом яких пропускна спроможність буде скорочена або недоступна. </w:t>
            </w:r>
          </w:p>
          <w:p w:rsidR="00896887" w:rsidRPr="00FF0123" w:rsidRDefault="00896887" w:rsidP="00896887">
            <w:pPr>
              <w:spacing w:after="0" w:line="240" w:lineRule="auto"/>
              <w:ind w:firstLine="273"/>
              <w:jc w:val="both"/>
            </w:pPr>
            <w:r w:rsidRPr="00FF0123">
              <w:rPr>
                <w:rFonts w:ascii="Times New Roman" w:hAnsi="Times New Roman"/>
                <w:sz w:val="20"/>
              </w:rPr>
              <w:t xml:space="preserve">8. Учасники розподілення, які отримали фізичне право на передачу у встановлені строки подають оператору системи передачі повідомлення про використання придбаної ними або їх контрагентом пропускної спроможності відповідно до правил номінації, що узгоджуються оператором системи передачі із операторами системи передачі суміжних держав. </w:t>
            </w:r>
          </w:p>
          <w:p w:rsidR="00896887" w:rsidRPr="00FF0123" w:rsidRDefault="00896887" w:rsidP="00896887">
            <w:pPr>
              <w:spacing w:after="0" w:line="240" w:lineRule="auto"/>
              <w:ind w:firstLine="273"/>
              <w:jc w:val="both"/>
            </w:pPr>
            <w:r w:rsidRPr="00FF0123">
              <w:rPr>
                <w:rFonts w:ascii="Times New Roman" w:hAnsi="Times New Roman"/>
                <w:sz w:val="20"/>
              </w:rPr>
              <w:t xml:space="preserve">Беручи до уваги вимоги до операційної безпеки, повідомлення про використання придбаної пропускної спроможності подаються до початку торгів на ринку "на добу наперед" і внутрішньодобовому ринку та до оприлюднення обсягів пропускної спроможності, що розподілятиметься на наступну добу та в добі постачання. Аукціонний офіс розподіляє невикористану </w:t>
            </w:r>
            <w:r w:rsidRPr="00FF0123">
              <w:rPr>
                <w:rFonts w:ascii="Times New Roman" w:hAnsi="Times New Roman"/>
                <w:sz w:val="20"/>
              </w:rPr>
              <w:lastRenderedPageBreak/>
              <w:t xml:space="preserve">пропускну спроможність на аукціонах для наступних періодів розподілу. </w:t>
            </w:r>
          </w:p>
          <w:p w:rsidR="00896887" w:rsidRPr="00FF0123" w:rsidRDefault="00896887" w:rsidP="00896887">
            <w:pPr>
              <w:spacing w:after="0" w:line="240" w:lineRule="auto"/>
              <w:ind w:firstLine="273"/>
              <w:jc w:val="both"/>
            </w:pPr>
            <w:r w:rsidRPr="00FF0123">
              <w:rPr>
                <w:rFonts w:ascii="Times New Roman" w:hAnsi="Times New Roman"/>
                <w:sz w:val="20"/>
              </w:rPr>
              <w:t xml:space="preserve">9. Внутрішньодобові розподіли вільної пропускної спроможності для доби постачання проводяться за добу до доби постачання та в добі постачання після акцепту добових графіків виробництва електричної енергії на добу постачання.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10. Аукціонний офіс визначає структуру розподілу пропускної спроможності для різних часових періодів, яка може включати резервування частки пропускної спроможності для розподілу на добу наперед та внутрішньодобового розподілу. Структура розподілу погоджується Регулятором, у разі якщо функції аукціонного офісу виконує оператор системи передачі.  При складанні структури розподілу пропускної спроможності оператор системи передачі має враховувати: </w:t>
            </w:r>
          </w:p>
          <w:p w:rsidR="00896887" w:rsidRPr="00FF0123" w:rsidRDefault="00896887" w:rsidP="00896887">
            <w:pPr>
              <w:spacing w:after="0" w:line="240" w:lineRule="auto"/>
              <w:ind w:firstLine="273"/>
              <w:jc w:val="both"/>
            </w:pPr>
            <w:r w:rsidRPr="00FF0123">
              <w:rPr>
                <w:rFonts w:ascii="Times New Roman" w:hAnsi="Times New Roman"/>
                <w:sz w:val="20"/>
              </w:rPr>
              <w:t xml:space="preserve">1) характеристики ринків;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2) операційні умови; </w:t>
            </w:r>
          </w:p>
          <w:p w:rsidR="00896887" w:rsidRPr="00FF0123" w:rsidRDefault="00896887" w:rsidP="00896887">
            <w:pPr>
              <w:spacing w:after="0" w:line="240" w:lineRule="auto"/>
              <w:ind w:firstLine="273"/>
              <w:jc w:val="both"/>
            </w:pPr>
            <w:r w:rsidRPr="00FF0123">
              <w:rPr>
                <w:rFonts w:ascii="Times New Roman" w:hAnsi="Times New Roman"/>
                <w:sz w:val="20"/>
              </w:rPr>
              <w:t>3) рівень узгодженості часток пропускної спроможності та часових періодів, визначених для різних механізмів розподілу пропускної спроможності.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-960-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 40:</w:t>
            </w:r>
          </w:p>
          <w:p w:rsidR="00896887" w:rsidRPr="00FF0123" w:rsidRDefault="00896887" w:rsidP="00896887">
            <w:pPr>
              <w:spacing w:after="0" w:line="240" w:lineRule="auto"/>
              <w:ind w:firstLine="273"/>
              <w:jc w:val="both"/>
            </w:pPr>
            <w:r w:rsidRPr="00FF0123">
              <w:rPr>
                <w:rFonts w:ascii="Times New Roman" w:hAnsi="Times New Roman"/>
                <w:sz w:val="20"/>
              </w:rPr>
              <w:t>в абзаці першому частини першої слово "оприлюднювати" замінити словом "публікувати"</w:t>
            </w:r>
          </w:p>
          <w:p w:rsidR="00896887" w:rsidRPr="00FF0123" w:rsidRDefault="00896887" w:rsidP="00896887">
            <w:pPr>
              <w:spacing w:after="0" w:line="240" w:lineRule="auto"/>
              <w:ind w:firstLine="273"/>
              <w:jc w:val="both"/>
            </w:pPr>
            <w:r w:rsidRPr="00FF0123">
              <w:rPr>
                <w:rFonts w:ascii="Times New Roman" w:hAnsi="Times New Roman"/>
                <w:sz w:val="20"/>
              </w:rPr>
              <w:t xml:space="preserve">пункт перший частини 1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1) вимоги до безпеки, технічної експлуатації та планування режимів роботи міждержавних перетинів. Така інформація має включати методологію розрахунку пропускної спроможності  та запасу надійності відповідно до електричних та фізичних показників мережі.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-961-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Частину 2 статті 42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2. Спільний скоординований механізм управління обмеженнями та процедури розподілу пропускної спроможності мають застосовуватися до міждержавних перетинів із державами - сторонами Енергетичного Співтовариства. Спільний скоординований механізм управління обмеженнями та процедури розподілу пропускної спроможності здійснюється оператором системи передачі, або делегується оператору систем передачі суміжної держави чи третій юридичній особі, узгодженій оператором системи передачі та оператором системи передачі суміжної держави. </w:t>
            </w:r>
          </w:p>
          <w:p w:rsidR="00896887" w:rsidRPr="00FF0123" w:rsidRDefault="00896887" w:rsidP="00896887">
            <w:pPr>
              <w:spacing w:after="0" w:line="240" w:lineRule="auto"/>
              <w:ind w:firstLine="273"/>
              <w:jc w:val="both"/>
            </w:pPr>
            <w:r w:rsidRPr="00FF0123">
              <w:rPr>
                <w:rFonts w:ascii="Times New Roman" w:hAnsi="Times New Roman"/>
                <w:sz w:val="20"/>
              </w:rPr>
              <w:t>у частині 3 пункти два три та шість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2) розподіл та повідомлення про розподілену та використану пропускну спроможність;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3) однакові зобов’язання учасників ринку електричної енергії, що отримали доступ до пропускної спроможності, щодо надання інформації про її використання (для явних аукціонів);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6) узгоджені умови договорів з учасниками розподілення;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-962- Н.д. Герус А. М. (р.к. №17)</w:t>
            </w:r>
          </w:p>
        </w:tc>
        <w:tc>
          <w:tcPr>
            <w:tcW w:w="747" w:type="pct"/>
            <w:tcBorders>
              <w:top w:val="nil"/>
              <w:left w:val="nil"/>
              <w:bottom w:val="nil"/>
              <w:right w:val="nil"/>
            </w:tcBorders>
          </w:tcPr>
          <w:p w:rsidR="00896887" w:rsidRPr="000A6532" w:rsidRDefault="007B76FF" w:rsidP="00896887">
            <w:pPr>
              <w:spacing w:after="0" w:line="240" w:lineRule="auto"/>
              <w:jc w:val="both"/>
              <w:rPr>
                <w:rFonts w:ascii="Times New Roman" w:hAnsi="Times New Roman"/>
                <w:b/>
              </w:rPr>
            </w:pPr>
            <w:r w:rsidRPr="007B76FF">
              <w:rPr>
                <w:rFonts w:ascii="Times New Roman" w:hAnsi="Times New Roman"/>
                <w:b/>
                <w:sz w:val="18"/>
              </w:rPr>
              <w:t>Враховано</w:t>
            </w:r>
            <w:r>
              <w:rPr>
                <w:rFonts w:ascii="Times New Roman" w:hAnsi="Times New Roman"/>
                <w:b/>
                <w:sz w:val="18"/>
              </w:rPr>
              <w:t xml:space="preserve"> редакційно</w:t>
            </w:r>
          </w:p>
        </w:tc>
        <w:tc>
          <w:tcPr>
            <w:tcW w:w="1483" w:type="pct"/>
            <w:vMerge w:val="restart"/>
            <w:tcBorders>
              <w:top w:val="nil"/>
              <w:left w:val="nil"/>
              <w:bottom w:val="nil"/>
              <w:right w:val="nil"/>
            </w:tcBorders>
          </w:tcPr>
          <w:p w:rsidR="006E1ECF" w:rsidRPr="007B76FF" w:rsidRDefault="00420F9B" w:rsidP="00896887">
            <w:pPr>
              <w:spacing w:after="0" w:line="240" w:lineRule="auto"/>
              <w:jc w:val="both"/>
              <w:rPr>
                <w:rFonts w:ascii="Times New Roman" w:hAnsi="Times New Roman"/>
              </w:rPr>
            </w:pPr>
            <w:r w:rsidRPr="007B76FF">
              <w:rPr>
                <w:rFonts w:ascii="Times New Roman" w:hAnsi="Times New Roman"/>
              </w:rPr>
              <w:t>5) у с</w:t>
            </w:r>
            <w:r w:rsidR="00892E79" w:rsidRPr="007B76FF">
              <w:rPr>
                <w:rFonts w:ascii="Times New Roman" w:hAnsi="Times New Roman"/>
              </w:rPr>
              <w:t>т</w:t>
            </w:r>
            <w:r w:rsidRPr="007B76FF">
              <w:rPr>
                <w:rFonts w:ascii="Times New Roman" w:hAnsi="Times New Roman"/>
              </w:rPr>
              <w:t xml:space="preserve">атті </w:t>
            </w:r>
            <w:r w:rsidR="006E1ECF" w:rsidRPr="007B76FF">
              <w:rPr>
                <w:rFonts w:ascii="Times New Roman" w:hAnsi="Times New Roman"/>
              </w:rPr>
              <w:t>63:</w:t>
            </w:r>
          </w:p>
          <w:p w:rsidR="006E1ECF" w:rsidRPr="007B76FF" w:rsidRDefault="006E1ECF" w:rsidP="006E1ECF">
            <w:pPr>
              <w:spacing w:after="0" w:line="240" w:lineRule="auto"/>
              <w:ind w:firstLine="273"/>
              <w:jc w:val="both"/>
              <w:rPr>
                <w:rFonts w:ascii="Times New Roman" w:hAnsi="Times New Roman"/>
              </w:rPr>
            </w:pPr>
            <w:r w:rsidRPr="007B76FF">
              <w:rPr>
                <w:rFonts w:ascii="Times New Roman" w:hAnsi="Times New Roman"/>
              </w:rPr>
              <w:t xml:space="preserve">підпункт четвертий частини п’ятої  викласти у такій редакції: </w:t>
            </w:r>
          </w:p>
          <w:p w:rsidR="006E1ECF" w:rsidRPr="00014136" w:rsidRDefault="006E1ECF" w:rsidP="006E1ECF">
            <w:pPr>
              <w:spacing w:after="0" w:line="240" w:lineRule="auto"/>
              <w:ind w:firstLine="273"/>
              <w:jc w:val="both"/>
              <w:rPr>
                <w:rFonts w:ascii="Times New Roman" w:hAnsi="Times New Roman"/>
              </w:rPr>
            </w:pPr>
            <w:r w:rsidRPr="007B76FF">
              <w:rPr>
                <w:rFonts w:ascii="Times New Roman" w:hAnsi="Times New Roman"/>
              </w:rPr>
              <w:t xml:space="preserve">«4) купувати електричну енергію, вироблену генеруючими установками приватних домогосподарств, встановлена потужність яких не перевищує </w:t>
            </w:r>
            <w:r w:rsidR="007B76FF" w:rsidRPr="007B76FF">
              <w:rPr>
                <w:rFonts w:ascii="Times New Roman" w:hAnsi="Times New Roman"/>
              </w:rPr>
              <w:t>50</w:t>
            </w:r>
            <w:r w:rsidRPr="007B76FF">
              <w:rPr>
                <w:rFonts w:ascii="Times New Roman" w:hAnsi="Times New Roman"/>
              </w:rPr>
              <w:t xml:space="preserve"> кВт, за "зеленим" тарифом в обсязі, що перевищує </w:t>
            </w:r>
            <w:r w:rsidRPr="007B76FF">
              <w:rPr>
                <w:rFonts w:ascii="Times New Roman" w:hAnsi="Times New Roman"/>
              </w:rPr>
              <w:lastRenderedPageBreak/>
              <w:t>місячне споживання електричної енергії такими приватними домогосподарствами, та у кожному розрахунковому періоді здійснювати пріоритетну оплату її вартості;»</w:t>
            </w:r>
            <w:r w:rsidRPr="00014136">
              <w:rPr>
                <w:rFonts w:ascii="Times New Roman" w:hAnsi="Times New Roman"/>
              </w:rPr>
              <w:t xml:space="preserve"> </w:t>
            </w:r>
          </w:p>
          <w:p w:rsidR="00A61EC1" w:rsidRPr="00014136" w:rsidRDefault="00A61EC1" w:rsidP="003F78E0">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статті 63. Постачальник універсальних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четвертий частини п’ятої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«4) купувати електричну енергію, вироблену генеруючими установками приватних домогосподарств, встановлена потужність яких не перевищує 30 кВт, за </w:t>
            </w:r>
            <w:r w:rsidRPr="00FF0123">
              <w:rPr>
                <w:rFonts w:ascii="Times New Roman" w:hAnsi="Times New Roman"/>
                <w:sz w:val="20"/>
              </w:rPr>
              <w:lastRenderedPageBreak/>
              <w:t xml:space="preserve">"зеленим" тарифом в обсязі, що перевищує місячне споживання електричної енергії такими приватними домогосподарствами, та у кожному розрахунковому періоді здійснювати пріоритетну оплату її вартості;»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-963-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62 Закону України "Про ринок електричної енергії" такі зміни:</w:t>
            </w:r>
          </w:p>
          <w:p w:rsidR="00896887" w:rsidRPr="00FF0123" w:rsidRDefault="00896887" w:rsidP="00896887">
            <w:pPr>
              <w:spacing w:after="0" w:line="240" w:lineRule="auto"/>
              <w:ind w:firstLine="273"/>
              <w:jc w:val="both"/>
            </w:pPr>
            <w:r w:rsidRPr="00FF0123">
              <w:rPr>
                <w:rFonts w:ascii="Times New Roman" w:hAnsi="Times New Roman"/>
                <w:sz w:val="20"/>
              </w:rPr>
              <w:t>Стаття 62. Спеціальні обов'язки для забезпечення загальносуспільних інтересів у процесі функціонування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w:t>
            </w:r>
          </w:p>
          <w:p w:rsidR="00896887" w:rsidRPr="00FF0123" w:rsidRDefault="00896887" w:rsidP="00896887">
            <w:pPr>
              <w:spacing w:after="0" w:line="240" w:lineRule="auto"/>
              <w:ind w:firstLine="273"/>
              <w:jc w:val="both"/>
            </w:pPr>
            <w:r w:rsidRPr="00FF0123">
              <w:rPr>
                <w:rFonts w:ascii="Times New Roman" w:hAnsi="Times New Roman"/>
                <w:sz w:val="20"/>
              </w:rPr>
              <w:t>1) забезпечення збільшення частки виробництва електричної енергії з альтернативних джерел енергії;</w:t>
            </w:r>
          </w:p>
          <w:p w:rsidR="00896887" w:rsidRPr="00FF0123" w:rsidRDefault="00896887" w:rsidP="00896887">
            <w:pPr>
              <w:spacing w:after="0" w:line="240" w:lineRule="auto"/>
              <w:ind w:firstLine="273"/>
              <w:jc w:val="both"/>
            </w:pPr>
            <w:r w:rsidRPr="00FF0123">
              <w:rPr>
                <w:rFonts w:ascii="Times New Roman" w:hAnsi="Times New Roman"/>
                <w:sz w:val="20"/>
              </w:rPr>
              <w:t>2) виконання функцій постачальника універсальних послуг;</w:t>
            </w:r>
          </w:p>
          <w:p w:rsidR="00896887" w:rsidRPr="00FF0123" w:rsidRDefault="00896887" w:rsidP="00896887">
            <w:pPr>
              <w:spacing w:after="0" w:line="240" w:lineRule="auto"/>
              <w:ind w:firstLine="273"/>
              <w:jc w:val="both"/>
            </w:pPr>
            <w:r w:rsidRPr="00FF0123">
              <w:rPr>
                <w:rFonts w:ascii="Times New Roman" w:hAnsi="Times New Roman"/>
                <w:sz w:val="20"/>
              </w:rPr>
              <w:t>3) виконання функцій постачальника "останньої надії";</w:t>
            </w:r>
          </w:p>
          <w:p w:rsidR="00896887" w:rsidRPr="00FF0123" w:rsidRDefault="00896887" w:rsidP="00896887">
            <w:pPr>
              <w:spacing w:after="0" w:line="240" w:lineRule="auto"/>
              <w:ind w:firstLine="273"/>
              <w:jc w:val="both"/>
            </w:pPr>
            <w:r w:rsidRPr="00FF0123">
              <w:rPr>
                <w:rFonts w:ascii="Times New Roman" w:hAnsi="Times New Roman"/>
                <w:sz w:val="20"/>
              </w:rPr>
              <w:t>4) надання послуг із забезпечення розвитку генеруючих потужностей та виконання заходів з управління попитом;</w:t>
            </w:r>
          </w:p>
          <w:p w:rsidR="00896887" w:rsidRPr="00FF0123" w:rsidRDefault="00896887" w:rsidP="00896887">
            <w:pPr>
              <w:spacing w:after="0" w:line="240" w:lineRule="auto"/>
              <w:ind w:firstLine="273"/>
              <w:jc w:val="both"/>
            </w:pPr>
            <w:r w:rsidRPr="00FF0123">
              <w:rPr>
                <w:rFonts w:ascii="Times New Roman" w:hAnsi="Times New Roman"/>
                <w:sz w:val="20"/>
              </w:rPr>
              <w:t>5) підвищення ефективності комбінованого виробництва електричної та теплової енергії.</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передачі на строк застосування "зеленого" тарифу, строк дії підтримки виробників електричної енергії з альтернативних джерел енергії, які за </w:t>
            </w:r>
            <w:r w:rsidRPr="00FF0123">
              <w:rPr>
                <w:rFonts w:ascii="Times New Roman" w:hAnsi="Times New Roman"/>
                <w:sz w:val="20"/>
              </w:rPr>
              <w:lastRenderedPageBreak/>
              <w:t>результатами аукціону набули право на підтримку.</w:t>
            </w:r>
          </w:p>
          <w:p w:rsidR="00896887" w:rsidRPr="00FF0123" w:rsidRDefault="00896887" w:rsidP="00896887">
            <w:pPr>
              <w:spacing w:after="0" w:line="240" w:lineRule="auto"/>
              <w:ind w:firstLine="273"/>
              <w:jc w:val="both"/>
            </w:pPr>
            <w:r w:rsidRPr="00FF0123">
              <w:rPr>
                <w:rFonts w:ascii="Times New Roman" w:hAnsi="Times New Roman"/>
                <w:sz w:val="20"/>
              </w:rPr>
              <w:t>Спеціальні обов'язки із забезпечення  розвитку генеруючих потужностей та виконання заходів з управління попитом покладаються на оператора системи передачі та переможця (переможців) конкурсу, рішення щодо проведення якого приймає Кабінет Міністрів України відповідно до статті 29 цього Закону.</w:t>
            </w:r>
          </w:p>
          <w:p w:rsidR="00896887" w:rsidRPr="00FF0123" w:rsidRDefault="00896887" w:rsidP="00896887">
            <w:pPr>
              <w:spacing w:after="0" w:line="240" w:lineRule="auto"/>
              <w:ind w:firstLine="273"/>
              <w:jc w:val="both"/>
            </w:pPr>
            <w:r w:rsidRPr="00FF0123">
              <w:rPr>
                <w:rFonts w:ascii="Times New Roman" w:hAnsi="Times New Roman"/>
                <w:sz w:val="20"/>
              </w:rPr>
              <w:t>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w:t>
            </w:r>
          </w:p>
          <w:p w:rsidR="00896887" w:rsidRPr="00FF0123" w:rsidRDefault="00896887" w:rsidP="00896887">
            <w:pPr>
              <w:spacing w:after="0" w:line="240" w:lineRule="auto"/>
              <w:ind w:firstLine="273"/>
              <w:jc w:val="both"/>
            </w:pPr>
            <w:r w:rsidRPr="00FF0123">
              <w:rPr>
                <w:rFonts w:ascii="Times New Roman" w:hAnsi="Times New Roman"/>
                <w:sz w:val="20"/>
              </w:rPr>
              <w:t>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w:t>
            </w:r>
          </w:p>
          <w:p w:rsidR="00896887" w:rsidRPr="00FF0123" w:rsidRDefault="00896887" w:rsidP="00896887">
            <w:pPr>
              <w:spacing w:after="0" w:line="240" w:lineRule="auto"/>
              <w:ind w:firstLine="273"/>
              <w:jc w:val="both"/>
            </w:pPr>
            <w:r w:rsidRPr="00FF0123">
              <w:rPr>
                <w:rFonts w:ascii="Times New Roman" w:hAnsi="Times New Roman"/>
                <w:sz w:val="20"/>
              </w:rPr>
              <w:t>Учасникам ринку, яким надається або надавалась підтримка та/або компенсація витрат, пов’язаних із будівництвом, реконструкцією, модернізацією, ремонтом та/або експлуатацією електроустановок об’єкта електроенергетики, шляхом застосування механізму покладення спеціального обов’язку для забезпечення загальносуспільних інтересів у процесі функціонування ринку електричної енергії відповідно до цієї статті, не може бути надано підтримку та/або компенсацію витрат, пов’язаних із будівництвом, реконструкцією, модернізацією, ремонтом та/або експлуатацією електроустановок об’єкта електроенергетики за яким уже надавалась або надається підтримка та/або компенсація таких витрат.</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-964-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62. Спеціальні обов'язки для забезпечення загальносуспільних інтересів у процесі функціонування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 </w:t>
            </w:r>
          </w:p>
          <w:p w:rsidR="00896887" w:rsidRPr="00FF0123" w:rsidRDefault="00896887" w:rsidP="00896887">
            <w:pPr>
              <w:spacing w:after="0" w:line="240" w:lineRule="auto"/>
              <w:ind w:firstLine="273"/>
              <w:jc w:val="both"/>
            </w:pPr>
            <w:r w:rsidRPr="00FF0123">
              <w:rPr>
                <w:rFonts w:ascii="Times New Roman" w:hAnsi="Times New Roman"/>
                <w:sz w:val="20"/>
              </w:rPr>
              <w:t xml:space="preserve">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 забезпечення збільшення частки виробництва електричної енергії з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2) виконання функцій постачальника універсальних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3) виконання функцій постачальника "останньої надії";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4) надання послуг із забезпечення розвитку генеруючих потужностей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5) підвищення ефективності комбінованого виробництва електричної та теплової енергії.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-965-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62. Спеціальні обов’язки для забезпечення загальносуспільних інтересів у процесі функціонування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Учасникам ринку, яким надається або надавалась підтримка та/або компенсація витрат, пов’язаних із будівництвом, реконструкцією, модернізацією, ремонтом та/або експлуатацією електроустановок об’єктів електроенергетики, не може бути надано підтримку та/або компенсацію витрат, пов’язаних із будівництвом, реконструкцією, модернізацією, ремонтом та/або експлуатацією електроустановок об’єкта електроенергетики за яким уже надавалась або надається підтримка та/або компенсація таких витрат.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-966-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43. Використання доходів від управління обмеженнями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1. Будь-які доходи від розподілу пропускної спроможності міждержавного перетину можуть використовуватися для таких цілей: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«3) сплати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  Чистий прибуток оператора системи передачі (база для розрахунку й виплати дивідендів), з якого розраховуються та сплачуються дивіденди, зменшується на суму доходів, отриманих від розподілу пропускної спроможності міждержавного перетину за звітний (відповідний) рік.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-967-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62. Спеціальні обов'язки для забезпечення загальносуспільних інтересів у </w:t>
            </w:r>
            <w:r w:rsidRPr="00FF0123">
              <w:rPr>
                <w:rFonts w:ascii="Times New Roman" w:hAnsi="Times New Roman"/>
                <w:sz w:val="20"/>
              </w:rPr>
              <w:lastRenderedPageBreak/>
              <w:t xml:space="preserve">процесі функціонування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 </w:t>
            </w:r>
          </w:p>
          <w:p w:rsidR="00896887" w:rsidRPr="00FF0123" w:rsidRDefault="00896887" w:rsidP="00896887">
            <w:pPr>
              <w:spacing w:after="0" w:line="240" w:lineRule="auto"/>
              <w:ind w:firstLine="273"/>
              <w:jc w:val="both"/>
            </w:pPr>
            <w:r w:rsidRPr="00FF0123">
              <w:rPr>
                <w:rFonts w:ascii="Times New Roman" w:hAnsi="Times New Roman"/>
                <w:sz w:val="20"/>
              </w:rPr>
              <w:t xml:space="preserve">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 </w:t>
            </w:r>
          </w:p>
          <w:p w:rsidR="00896887" w:rsidRPr="00FF0123" w:rsidRDefault="00896887" w:rsidP="00896887">
            <w:pPr>
              <w:spacing w:after="0" w:line="240" w:lineRule="auto"/>
              <w:ind w:firstLine="273"/>
              <w:jc w:val="both"/>
            </w:pPr>
            <w:r w:rsidRPr="00FF0123">
              <w:rPr>
                <w:rFonts w:ascii="Times New Roman" w:hAnsi="Times New Roman"/>
                <w:sz w:val="20"/>
              </w:rPr>
              <w:t xml:space="preserve">1) забезпечення збільшення частки виробництва електричної енергії з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2) виконання функцій постачальника універсальних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3) виконання функцій постачальника "останньої надії";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4) надання послуг із забезпечення розвитку генеруючих потужностей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5) підвищення ефективності комбінованого виробництва електричної та теплової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передачі на строк застосування "зеленого" тарифу, строк дії підтримки виробників електричної енергії з альтернативних джерел енергії, які за результатами аукціону набули право на підтримку.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із забезпечення  розвитку генеруючих потужностей та виконання заходів з управління попитом покладаються на оператора системи передачі за результатами конкурсу, рішення щодо проведення якого приймає Кабінет Міністрів України відповідно до статті 29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з підвищення ефективності комбінованого виробництва </w:t>
            </w:r>
            <w:r w:rsidRPr="00FF0123">
              <w:rPr>
                <w:rFonts w:ascii="Times New Roman" w:hAnsi="Times New Roman"/>
                <w:sz w:val="20"/>
              </w:rPr>
              <w:lastRenderedPageBreak/>
              <w:t xml:space="preserve">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Учасникам ринку, яким надається або надавалась підтримка та/або компенсація витрат, пов’язаних із будівництвом, реконструкцією, модернізацією, ремонтом та/або експлуатацією електроустановок об’єкта електроенергетики, шляхом застосування механізму покладення спеціального обов’язку для забезпечення загальносуспільних інтересів у процесі функціонування ринку електричної енергії відповідно до цієї статті, не може бути надано підтримку та/або компенсацію витрат, пов’язаних із будівництвом, реконструкцією, модернізацією, ремонтом та/або експлуатацією електроустановок об’єкта електроенергетики за яким уже надавалась або надається підтримка та/або компенсація таких витрат.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-968-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9. Гарантований покупець зобов’язаний: </w:t>
            </w:r>
          </w:p>
          <w:p w:rsidR="00896887" w:rsidRPr="00FF0123" w:rsidRDefault="00896887" w:rsidP="00896887">
            <w:pPr>
              <w:spacing w:after="0" w:line="240" w:lineRule="auto"/>
              <w:ind w:firstLine="273"/>
              <w:jc w:val="both"/>
            </w:pPr>
            <w:r w:rsidRPr="00FF0123">
              <w:rPr>
                <w:rFonts w:ascii="Times New Roman" w:hAnsi="Times New Roman"/>
                <w:sz w:val="20"/>
              </w:rPr>
              <w:t xml:space="preserve">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та за аукціонною ціною гарантований покупець надає оператору системи передачі послугу із забезпечення </w:t>
            </w:r>
            <w:r w:rsidRPr="00FF0123">
              <w:rPr>
                <w:rFonts w:ascii="Times New Roman" w:hAnsi="Times New Roman"/>
                <w:sz w:val="20"/>
              </w:rPr>
              <w:lastRenderedPageBreak/>
              <w:t xml:space="preserve">збільшення частки виробництва електричної енергії з альтернативних джерел.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протягом строку дії "зеленого" тарифу та строку дії підтримки виробників, які за результатами аукціону набули право на таку підтримку, відповідно до типового договору про надання послуг із забезпечення збільшення частки виробництва електричної енергії з альтернативних джерел енергії, форма якого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на фактичні обсяги відпущеної електричної енергії суб’єктами господарювання,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послуги із забезпечення збільшення частки виробництва електричної енергії з альтернативних джерел, яка надається гарантованим покупцем, визначається у відповідному розрахунковому періоді як: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"зеленим" тарифом з урахуванням надбавки до нього, та її вартістю під час продажу на ринку "на добу наперед" та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аукціонною ціною з урахуванням надбавки до неї, та її вартістю під час продажу на ринку "на добу наперед" та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пов’язані із врегулюванням небалансів електричної енергії виробників, споживачів,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передбачені кошторисом гарантованого покупця на його діяльність.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вартості послуги із забезпечення збільшення частки виробництва </w:t>
            </w:r>
            <w:r w:rsidRPr="00FF0123">
              <w:rPr>
                <w:rFonts w:ascii="Times New Roman" w:hAnsi="Times New Roman"/>
                <w:sz w:val="20"/>
              </w:rPr>
              <w:lastRenderedPageBreak/>
              <w:t xml:space="preserve">електричної енергії з альтернативних джерел здійснюється гарантованим покупцем відповідно до порядку купівлі гарантованим покупцем електричної енергії, виробленої з альтернативних джерел енергії. Розмір вартості послуги із забезпечення збільшення частки виробництва електричної енергії з альтернативних джерел енергії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Гарантований покупець зобов’язаний спрямовувати різницю між доходами та витратами, що виникла під час виконання ним спеціальних обов’язків, на забезпечення покриття власних витрат на виконання спеціальних обов’язків із купівлі електричної енергії за "зеленим" тарифом та за аукціонною ціною або інших спеціальних обов’язків.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9. Гарантований покупець зобов’язаний: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11) продавати електричну енергію, куплену у виробників, яким встановлено "зелений" тариф, та у виробників, які за результатами аукціону набули право на підтримку, на ринку "на добу наперед", внутрішньодобовому ринку, балансуючому ринку та за двосторонніми договорами.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-969-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66.  Двосторонні договори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2.</w:t>
            </w:r>
            <w:r w:rsidRPr="00FF0123">
              <w:rPr>
                <w:rFonts w:ascii="Times New Roman" w:hAnsi="Times New Roman"/>
                <w:sz w:val="20"/>
              </w:rPr>
              <w:tab/>
              <w:t xml:space="preserve">Учасники ринку мають право вільно обирати контрагентів за двосторонніми договорами, укладати ці договори у довільній формі та на умовах, що визначаються за домовленістю сторін з урахуванням таких обмежень: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7) гарантований покупець здійснює продаж електричної енергії за двосторонніми договорами на електронних аукціонах, </w:t>
            </w:r>
            <w:r w:rsidRPr="00FF0123">
              <w:rPr>
                <w:rFonts w:ascii="Times New Roman" w:hAnsi="Times New Roman"/>
                <w:sz w:val="20"/>
              </w:rPr>
              <w:lastRenderedPageBreak/>
              <w:t xml:space="preserve">порядок проведення яких затверджується Кабінетом Міністрів України;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154</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-970- Н.д. Івченко В. Є. (р.к. №185)</w:t>
            </w:r>
          </w:p>
        </w:tc>
        <w:tc>
          <w:tcPr>
            <w:tcW w:w="747" w:type="pct"/>
            <w:tcBorders>
              <w:top w:val="nil"/>
              <w:left w:val="nil"/>
              <w:bottom w:val="nil"/>
              <w:right w:val="nil"/>
            </w:tcBorders>
          </w:tcPr>
          <w:p w:rsidR="00896887" w:rsidRPr="000A6532" w:rsidRDefault="005055A4" w:rsidP="00896887">
            <w:pPr>
              <w:spacing w:after="0" w:line="240" w:lineRule="auto"/>
              <w:jc w:val="both"/>
              <w:rPr>
                <w:rFonts w:ascii="Times New Roman" w:hAnsi="Times New Roman"/>
                <w:b/>
              </w:rPr>
            </w:pPr>
            <w:r w:rsidRPr="005055A4">
              <w:rPr>
                <w:rFonts w:ascii="Times New Roman" w:hAnsi="Times New Roman"/>
                <w:b/>
                <w:sz w:val="18"/>
              </w:rPr>
              <w:t>Відхилено</w:t>
            </w:r>
          </w:p>
        </w:tc>
        <w:tc>
          <w:tcPr>
            <w:tcW w:w="1483" w:type="pc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пункт 2 новим підпунктом 3²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«3²) частину п’яту статті 65 доповнити новим абзацом такого змісту: </w:t>
            </w:r>
          </w:p>
          <w:p w:rsidR="00896887" w:rsidRDefault="00896887" w:rsidP="005055A4">
            <w:pPr>
              <w:spacing w:after="0" w:line="240" w:lineRule="auto"/>
              <w:ind w:firstLine="273"/>
              <w:jc w:val="both"/>
              <w:rPr>
                <w:rFonts w:ascii="Times New Roman" w:hAnsi="Times New Roman"/>
                <w:sz w:val="20"/>
              </w:rPr>
            </w:pPr>
            <w:r w:rsidRPr="00FF0123">
              <w:rPr>
                <w:rFonts w:ascii="Times New Roman" w:hAnsi="Times New Roman"/>
                <w:sz w:val="20"/>
              </w:rPr>
              <w:t>«</w:t>
            </w:r>
            <w:r w:rsidRPr="005055A4">
              <w:rPr>
                <w:rFonts w:ascii="Times New Roman" w:hAnsi="Times New Roman"/>
                <w:sz w:val="20"/>
              </w:rPr>
              <w:t>У разі недостатності коштів для проведення в повному обсязі розрахунків, Гарантований покупець у кожному розрахунковому періоді (місяці) зобов’язаний здійснювати в першочерговому порядку оплату вартості електричної енергії, виробленої на об’єктах електроенергетики з альтернативних джерел енергії (крім доменного та коксівного газів) встановленою потужністю до 3 МВт, а з використанням біомаси і  біогазу та гідроенергії  (мікро-, міні- та малими гідроелектростанціями) – незалежно від встановленої потужності. При цьому оплата відпущеної електричної енергії, виробленої на об’єктах електроенергетики, що використовують альтернативні джерела енергії з використанням біомаси і біогазу,  враховуючи значну паливно-сировинну складову, соціальні та екологічні завдання і наслідки їх діяльності, не  може бути меншою 60 відсотків суми, яка підлягає оплаті у відповідному розрахунковому періоді (місяці), включаючи оплату заборгованості, що виникла у період з 1 січня 2020 року</w:t>
            </w:r>
            <w:r w:rsidRPr="00FF0123">
              <w:rPr>
                <w:rFonts w:ascii="Times New Roman" w:hAnsi="Times New Roman"/>
                <w:sz w:val="20"/>
              </w:rPr>
              <w:t>».</w:t>
            </w:r>
          </w:p>
          <w:p w:rsidR="005055A4" w:rsidRPr="00FF0123" w:rsidRDefault="005055A4" w:rsidP="005055A4">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605FDB" w:rsidRPr="00014136" w:rsidRDefault="00605FDB" w:rsidP="00225B31">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-971-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четверту статті 66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«Сторони двостороннього договору, що входять до складу одного вертикально-інтегрованого суб’єкта або є афілійованими між собою протягом 3 робочих днів після </w:t>
            </w:r>
            <w:r w:rsidRPr="00FF0123">
              <w:rPr>
                <w:rFonts w:ascii="Times New Roman" w:hAnsi="Times New Roman"/>
                <w:sz w:val="20"/>
              </w:rPr>
              <w:lastRenderedPageBreak/>
              <w:t xml:space="preserve">укладення двостороннього договору інформують Регулятора про предмет договору, ціну електричної енергії та/або порядок її розрахунку (формування), обсяг електричної енергії та графіки погодинного обсягу купівлі-продажу електричної енергії, строки та порядок постачання електричної енергії.»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-972-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четверту статті 66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"Регулятор з метою забезпечення достатнього рівня ліквідності на ринку «на добу наперед» електричної енергії має право встановлювати обмеження щодо місячного обсягу продажу електричної енергії за двосторонніми договорами між виробниками та іншими учасниками ринку електричної енергії, що входять до складу одного вертикально-інтегрованого суб’єкта господарювання або є афілійованими між собою. Таке обмеження не може бути більшим 50 відсотків їх місячного обсягу продажу електричної енергії.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E70966" w:rsidRDefault="00896887" w:rsidP="00896887">
            <w:pPr>
              <w:spacing w:after="0" w:line="240" w:lineRule="auto"/>
              <w:jc w:val="both"/>
              <w:rPr>
                <w:rFonts w:ascii="Times New Roman" w:hAnsi="Times New Roman"/>
                <w:sz w:val="20"/>
                <w:highlight w:val="cyan"/>
              </w:rPr>
            </w:pPr>
            <w:r w:rsidRPr="0011511D">
              <w:rPr>
                <w:rFonts w:ascii="Times New Roman" w:hAnsi="Times New Roman"/>
                <w:b/>
                <w:sz w:val="20"/>
              </w:rPr>
              <w:t>-973- Н.д. Горобець О. С. (р.к. №301)</w:t>
            </w:r>
          </w:p>
        </w:tc>
        <w:tc>
          <w:tcPr>
            <w:tcW w:w="747" w:type="pct"/>
            <w:tcBorders>
              <w:top w:val="nil"/>
              <w:left w:val="nil"/>
              <w:bottom w:val="nil"/>
              <w:right w:val="nil"/>
            </w:tcBorders>
          </w:tcPr>
          <w:p w:rsidR="00896887" w:rsidRPr="00E70966" w:rsidRDefault="007B76FF" w:rsidP="00896887">
            <w:pPr>
              <w:spacing w:after="0" w:line="240" w:lineRule="auto"/>
              <w:jc w:val="both"/>
              <w:rPr>
                <w:rFonts w:ascii="Times New Roman" w:hAnsi="Times New Roman"/>
                <w:b/>
                <w:highlight w:val="cyan"/>
              </w:rPr>
            </w:pPr>
            <w:r w:rsidRPr="0011511D">
              <w:rPr>
                <w:rFonts w:ascii="Times New Roman" w:hAnsi="Times New Roman"/>
                <w:b/>
                <w:sz w:val="18"/>
              </w:rPr>
              <w:t>Враховано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11511D" w:rsidRDefault="00896887" w:rsidP="00896887">
            <w:pPr>
              <w:spacing w:after="0" w:line="240" w:lineRule="auto"/>
              <w:ind w:firstLine="273"/>
              <w:jc w:val="both"/>
            </w:pPr>
            <w:r w:rsidRPr="0011511D">
              <w:rPr>
                <w:rFonts w:ascii="Times New Roman" w:hAnsi="Times New Roman"/>
                <w:sz w:val="20"/>
              </w:rPr>
              <w:t xml:space="preserve">у статті 66: </w:t>
            </w:r>
          </w:p>
          <w:p w:rsidR="00896887" w:rsidRPr="0011511D" w:rsidRDefault="00896887" w:rsidP="00896887">
            <w:pPr>
              <w:spacing w:after="0" w:line="240" w:lineRule="auto"/>
              <w:ind w:firstLine="273"/>
              <w:jc w:val="both"/>
            </w:pPr>
            <w:r w:rsidRPr="0011511D">
              <w:rPr>
                <w:rFonts w:ascii="Times New Roman" w:hAnsi="Times New Roman"/>
                <w:sz w:val="20"/>
              </w:rPr>
              <w:t xml:space="preserve">частину другу після пункту 6 доповнити новим пунктом такого змісту: </w:t>
            </w:r>
          </w:p>
          <w:p w:rsidR="00896887" w:rsidRPr="0011511D" w:rsidRDefault="00896887" w:rsidP="00896887">
            <w:pPr>
              <w:spacing w:after="0" w:line="240" w:lineRule="auto"/>
              <w:ind w:firstLine="273"/>
              <w:jc w:val="both"/>
            </w:pPr>
            <w:r w:rsidRPr="0011511D">
              <w:rPr>
                <w:rFonts w:ascii="Times New Roman" w:hAnsi="Times New Roman"/>
                <w:sz w:val="20"/>
              </w:rPr>
              <w:t xml:space="preserve">«7) гарантований покупець здійснює продаж електричної енергії за двосторонніми договорами на електронних аукціонах, порядок проведення яких затверджується Кабінетом Міністрів України;». </w:t>
            </w:r>
          </w:p>
          <w:p w:rsidR="00896887" w:rsidRPr="007B76FF" w:rsidRDefault="00896887" w:rsidP="00896887">
            <w:pPr>
              <w:spacing w:after="0" w:line="240" w:lineRule="auto"/>
              <w:ind w:firstLine="273"/>
              <w:jc w:val="both"/>
              <w:rPr>
                <w:highlight w:val="yellow"/>
              </w:rPr>
            </w:pPr>
          </w:p>
        </w:tc>
        <w:tc>
          <w:tcPr>
            <w:tcW w:w="747" w:type="pct"/>
            <w:tcBorders>
              <w:top w:val="nil"/>
              <w:left w:val="nil"/>
              <w:bottom w:val="nil"/>
              <w:right w:val="nil"/>
            </w:tcBorders>
          </w:tcPr>
          <w:p w:rsidR="00896887" w:rsidRPr="007B76FF" w:rsidRDefault="00896887" w:rsidP="00896887">
            <w:pPr>
              <w:spacing w:after="0" w:line="240" w:lineRule="auto"/>
              <w:rPr>
                <w:highlight w:val="yellow"/>
              </w:rPr>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-974- Н.д. Горобець О. С. (р.к. №301)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статті 67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восьму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«8. Увесь обсяг електричної енергії, імпортованої з держав, що не є членами Енергетичного Співтовариства, продається виключно на ринку “на добу наперед” та балансуючому ринку.»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-975-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стаття 65. Гарантований покупець</w:t>
            </w:r>
          </w:p>
          <w:p w:rsidR="00896887" w:rsidRPr="00FF0123" w:rsidRDefault="00896887" w:rsidP="00896887">
            <w:pPr>
              <w:spacing w:after="0" w:line="240" w:lineRule="auto"/>
              <w:ind w:firstLine="273"/>
              <w:jc w:val="both"/>
            </w:pPr>
            <w:r w:rsidRPr="00FF0123">
              <w:rPr>
                <w:rFonts w:ascii="Times New Roman" w:hAnsi="Times New Roman"/>
                <w:sz w:val="20"/>
              </w:rPr>
              <w:t>1. Кабінет Міністрів України з метою забезпечення загальносуспільних інтересів та виконання гарантій держави щодо купівлі всієї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та оплати послуги із збільшення частки виробництва електричної енергії з альтернативних джерел. визначає державне підприємство для виконання функцій гарантованого покупця електричної енергії. Фінансування діяльності гарантованого покупця здійснюється в межах кошторису, що затверджується Регулятором.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-976-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65. Гарантований покупець</w:t>
            </w:r>
          </w:p>
          <w:p w:rsidR="00896887" w:rsidRPr="00FF0123" w:rsidRDefault="00896887" w:rsidP="00896887">
            <w:pPr>
              <w:spacing w:after="0" w:line="240" w:lineRule="auto"/>
              <w:ind w:firstLine="273"/>
              <w:jc w:val="both"/>
            </w:pPr>
            <w:r w:rsidRPr="00FF0123">
              <w:rPr>
                <w:rFonts w:ascii="Times New Roman" w:hAnsi="Times New Roman"/>
                <w:sz w:val="20"/>
              </w:rPr>
              <w:t>частину другу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"2. Гарантований покупець зобов'язаний купувати у суб'єктів господарювання, яким встановлено "зелений" тариф, або у суб'єктів господарювання, які за результатами аукціону набули право на підтримку,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встановленим їм "зеленим" тарифом, аукціонною ціною з урахуванням надбавки до нього/неї протягом </w:t>
            </w:r>
            <w:r w:rsidRPr="00FF0123">
              <w:rPr>
                <w:rFonts w:ascii="Times New Roman" w:hAnsi="Times New Roman"/>
                <w:sz w:val="20"/>
              </w:rPr>
              <w:lastRenderedPageBreak/>
              <w:t>всього строку застосування "зеленого" тарифу або строку дії підтримки, якщо такі суб'єкти господарювання входять до складу балансуючої групи гарантованого покупця, та здійснювати суб'єктам господарювання, яким встановлено "зелений" тариф оплату послугу із збільшення частки виробництва електричної енергії з альтернативних джерел. При цьому у кожному розрахунковому періоді (місяці) обсяг відпуску електричної енергії, виробленої на об'єкті електроенергетики з альтернативних джерел енергії (а з використанням гідроенергії - лише мікро-, міні- та малими гідроелектростанціями), визначається за вирахуванням обсягу витрат електричної енергії на власні потреби в електричній енергії відповідного об'єкта електроенергетики згідно з показниками приладів обліку на власні потреби.</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збільшення частки виробництва електричної енергії з альтернативних джерел виробникам за «зеленим» тарифом здійснюється гарантованим покупцем відповідно до договору про надання послуги із збільшення частки виробництва електричної енергії з альтернативних джерел. Типова форма договору про надання послуги із збільшення частки виробництва електричної енергії з альтернативних джерел виробникам за «зеленим» тарифом або тими, що набули право на підтримку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Розмір послуги із збільшення частки виробництва електричної енергії з альтернативних джерел, що надається виробниками за «зеленим» тарифом, дорівнює добутку обсягу відпуску електричної енергії та різниці між «зеленим» </w:t>
            </w:r>
            <w:r w:rsidRPr="00FF0123">
              <w:rPr>
                <w:rFonts w:ascii="Times New Roman" w:hAnsi="Times New Roman"/>
                <w:sz w:val="20"/>
              </w:rPr>
              <w:lastRenderedPageBreak/>
              <w:t xml:space="preserve">тарифом та середньозваженою ціною ринку «на добу наперед» у місяць, що передував розрахунковому.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-977-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статті 65. Гарантований покупець </w:t>
            </w:r>
          </w:p>
          <w:p w:rsidR="00896887" w:rsidRPr="00FF0123" w:rsidRDefault="00896887" w:rsidP="00896887">
            <w:pPr>
              <w:spacing w:after="0" w:line="240" w:lineRule="auto"/>
              <w:ind w:firstLine="273"/>
              <w:jc w:val="both"/>
            </w:pPr>
            <w:r w:rsidRPr="00FF0123">
              <w:rPr>
                <w:rFonts w:ascii="Times New Roman" w:hAnsi="Times New Roman"/>
                <w:sz w:val="20"/>
              </w:rPr>
              <w:t>частину четверту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4. Гарантований покупець зобов'язаний оплачувати послугу із збільшення частки виробництва електричної енергії з альтернативних джерел виробниками, які за результатами аукціону набули право на підтримку, за аукціонною ціною з урахуванням надбавки до неї протягом всього строку надання підтримки, якщо такі виробники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Обсяг відпущеної такими виробниками електричної енергії у кожному розрахунковому періоді (місяці) визначається за вирахуванням обсягу витрат електричної енергії на власні потреби в електричній енергії відповідного об'єкта електроенергетики згідно з показниками приладів обліку на власні потреби.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збільшення частки виробництва електричної енергії з альтернативних джерел виробникам за, які за результатами аукціону набули право на підтримку, здійснюється гарантованим покупцем відповідно до договору про надання послуги із збільшення частки виробництва електричної енергії з альтернативних джерел. Такий договір укладається на підставі типового договору про компенсацію виробникам за «зеленим» тарифом або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Розмір послуги із збільшення частки виробництва електричної енергії з альтернативних джерел, що надається </w:t>
            </w:r>
            <w:r w:rsidRPr="00FF0123">
              <w:rPr>
                <w:rFonts w:ascii="Times New Roman" w:hAnsi="Times New Roman"/>
                <w:sz w:val="20"/>
              </w:rPr>
              <w:lastRenderedPageBreak/>
              <w:t xml:space="preserve">виробниками, які за результатами аукціону набули право на підтримку, дорівнює добутку обсягу відпуску електричної енергії та різниці між аукціонною ціною та середньозваженою ціною ринку «на добу наперед» у місяць, що передував розрахунковому.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-978- Н.д. Герус А. М. (р.к. №17)</w:t>
            </w:r>
          </w:p>
        </w:tc>
        <w:tc>
          <w:tcPr>
            <w:tcW w:w="747" w:type="pct"/>
            <w:tcBorders>
              <w:top w:val="nil"/>
              <w:left w:val="nil"/>
              <w:bottom w:val="nil"/>
              <w:right w:val="nil"/>
            </w:tcBorders>
          </w:tcPr>
          <w:p w:rsidR="00896887" w:rsidRPr="000A6532" w:rsidRDefault="007B76FF" w:rsidP="00896887">
            <w:pPr>
              <w:spacing w:after="0" w:line="240" w:lineRule="auto"/>
              <w:jc w:val="both"/>
              <w:rPr>
                <w:rFonts w:ascii="Times New Roman" w:hAnsi="Times New Roman"/>
                <w:b/>
              </w:rPr>
            </w:pPr>
            <w:r w:rsidRPr="007B76FF">
              <w:rPr>
                <w:rFonts w:ascii="Times New Roman" w:hAnsi="Times New Roman"/>
                <w:b/>
                <w:sz w:val="18"/>
              </w:rPr>
              <w:t>Відхилено</w:t>
            </w:r>
          </w:p>
        </w:tc>
        <w:tc>
          <w:tcPr>
            <w:tcW w:w="1483" w:type="pct"/>
            <w:vMerge w:val="restart"/>
            <w:tcBorders>
              <w:top w:val="nil"/>
              <w:left w:val="nil"/>
              <w:bottom w:val="nil"/>
              <w:right w:val="nil"/>
            </w:tcBorders>
          </w:tcPr>
          <w:p w:rsidR="00813DEA" w:rsidRPr="00014136" w:rsidRDefault="00813DEA" w:rsidP="00813DEA">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статті 65. Гарантований покупець </w:t>
            </w:r>
          </w:p>
          <w:p w:rsidR="00896887" w:rsidRPr="00FF0123" w:rsidRDefault="00896887" w:rsidP="00896887">
            <w:pPr>
              <w:spacing w:after="0" w:line="240" w:lineRule="auto"/>
              <w:ind w:firstLine="273"/>
              <w:jc w:val="both"/>
            </w:pPr>
            <w:r w:rsidRPr="00FF0123">
              <w:rPr>
                <w:rFonts w:ascii="Times New Roman" w:hAnsi="Times New Roman"/>
                <w:sz w:val="20"/>
              </w:rPr>
              <w:t>частину 5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"5. Гарантований покупець здійснює оплату електричної енергії, купленої за "зеленим" тарифом та за аукціонною ціною, за фактичний обсяг відпущеної електричної енергії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та послуги із збільшення частки виробництва електричної енергії з альтернативних джерел, що надається виробниками за «зеленим» тарифом або аукціонною ціною, на підставі даних комерційного обліку, отриманих від адміністратора комерційного обліку, у порядку та строки, визначені відповідними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Гарантований покупець у кожному розрахунковому періоді зобов’язаний здійснювати пріоритетну оплату вартості електричної енергії, виробленої на об’єктах електроенергетики з альтернативних джерел енергії (крім доменного та коксівного газів, а з використанням гідроенергії - лише мікро-, міні- та малими гідроелектростанціями), встановленою потужністю до 1 МВт.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-979-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статті 65. Гарантований покупець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частину 6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6. Порядок купівлі гарантованим покупцем електричної енергії за "зеленим" тарифом та за аукціонною ціною та оплати послуги із збільшення частки виробництва електричної енергії з альтернативних джерел, що надається виробниками за «зеленим» тарифом або аукціонною ціною, правила функціонування балансуючої групи гарантованого покупця визначаються порядком купівлі гарантованим покупцем електричної енергії, виробленої з альтернативних джерел енергії, що затверджується Регулятором.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-980-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статті 65. Гарантований покупець </w:t>
            </w:r>
          </w:p>
          <w:p w:rsidR="00896887" w:rsidRPr="00FF0123" w:rsidRDefault="00896887" w:rsidP="00896887">
            <w:pPr>
              <w:spacing w:after="0" w:line="240" w:lineRule="auto"/>
              <w:ind w:firstLine="273"/>
              <w:jc w:val="both"/>
            </w:pPr>
            <w:r w:rsidRPr="00FF0123">
              <w:rPr>
                <w:rFonts w:ascii="Times New Roman" w:hAnsi="Times New Roman"/>
                <w:sz w:val="20"/>
              </w:rPr>
              <w:t>частину 7 викласти в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 xml:space="preserve">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та за аукціонною ціною та послуги із збільшення частки виробництва електричної енергії з альтернативних джерел, що надається виробниками за «зеленим» тарифом або аукціонною ціною, останній надає оператору системи передачі послугу із забезпечення збільшення частки виробництва електричної енергії з альтернативних джерел.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протягом строку дії "зеленого" тарифу та строку дії підтримки виробників, які за результатами аукціону набули право на таку підтримку, відповідно до типового договору про надання послуг із забезпечення збільшення частки виробництва електричної енергії з альтернативних джерел енергії, форма якого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на фактичні обсяги відпущеної електричної енергії суб’єктами </w:t>
            </w:r>
            <w:r w:rsidRPr="00FF0123">
              <w:rPr>
                <w:rFonts w:ascii="Times New Roman" w:hAnsi="Times New Roman"/>
                <w:sz w:val="20"/>
              </w:rPr>
              <w:lastRenderedPageBreak/>
              <w:t xml:space="preserve">господарювання, яким встановлено «зелений» тариф та суб’єктами господарювання, які за результатами аукціону набули право на підтримку.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послуги із забезпечення збільшення частки виробництва електричної енергії з альтернативних джерел, яка надається гарантованим покупцем, визначається у відповідному розрахунковому періоді як: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"зеленим" тарифом з урахуванням надбавки до нього та її вартістю під час продажу на ринку "на добу наперед",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аукціонною ціною з урахуванням надбавки до неї, та її вартістю під час продажу на ринку "на добу наперед",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пов'язані із врегулюванням небалансів електричної енергії виробників, споживачів,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пов’язані з оплатою послуги із збільшення частки виробництва електричної енергії з альтернативних джерел, що надається виробниками за «зеленим» тарифом або аукціонною ціною, що дорівнюють добутку обсягу відпуску електричної енергії та різниці між «зеленим» тарифом або аукціонною ціною та середньозваженою ціною, що склалася на ринку «на добу наперед» за розрахунковий період (місяць);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передбачені кошторисом гарантованого покупця на його діяльність.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вартості послуги із забезпечення збільшення частки виробництва електричної енергії з альтернативних джерел здійснюється гарантованим покупцем </w:t>
            </w:r>
            <w:r w:rsidRPr="00FF0123">
              <w:rPr>
                <w:rFonts w:ascii="Times New Roman" w:hAnsi="Times New Roman"/>
                <w:sz w:val="20"/>
              </w:rPr>
              <w:lastRenderedPageBreak/>
              <w:t xml:space="preserve">відповідно до порядку купівлі гарантованим покупцем електричної енергії, виробленої з альтернативних джерел енергії. Розмір вартості послуги із забезпечення збільшення частки виробництва електричної енергії з альтернативних джерел енергії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Гарантований покупець зобов’язаний спрямовувати різницю між доходами та витратами, що виникла під час виконання ним спеціальних обов’язків, на забезпечення покриття власних витрат на виконання спеціальних обов’язків із купівлі електричної енергії за "зеленим" тарифом та за аукціонною ціною та послуги із збільшення частки виробництва з альтернативних джерел, що надається виробниками за «зеленим» тарифом або аукціонною ціною, або інших спеціальних обов’язків.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-981-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Пункти третій та четвертий у частині 8 статті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8. Гарантований покупець має право на: </w:t>
            </w:r>
          </w:p>
          <w:p w:rsidR="00896887" w:rsidRPr="00FF0123" w:rsidRDefault="00896887" w:rsidP="00896887">
            <w:pPr>
              <w:spacing w:after="0" w:line="240" w:lineRule="auto"/>
              <w:ind w:firstLine="273"/>
              <w:jc w:val="both"/>
            </w:pPr>
            <w:r w:rsidRPr="00FF0123">
              <w:rPr>
                <w:rFonts w:ascii="Times New Roman" w:hAnsi="Times New Roman"/>
                <w:sz w:val="20"/>
              </w:rPr>
              <w:t xml:space="preserve">3) отримання від адміністратора комерційного обліку даних про фактичні обсяги відпуску електричної енергії виробниками, у яких гарантований покупець купує електричну енергію; </w:t>
            </w:r>
          </w:p>
          <w:p w:rsidR="00896887" w:rsidRPr="00FF0123" w:rsidRDefault="00896887" w:rsidP="00896887">
            <w:pPr>
              <w:spacing w:after="0" w:line="240" w:lineRule="auto"/>
              <w:ind w:firstLine="273"/>
              <w:jc w:val="both"/>
            </w:pPr>
            <w:r w:rsidRPr="00FF0123">
              <w:rPr>
                <w:rFonts w:ascii="Times New Roman" w:hAnsi="Times New Roman"/>
                <w:sz w:val="20"/>
              </w:rPr>
              <w:t xml:space="preserve">4) отримання від адміністратора комерційного обліку даних про фактичні обсяги відпуску електричної енергії виробниками, яким гарантований покупець здійснює компенсацію за «зеленим» тарифом або аукціонною ціною; </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-982-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ED20E9" w:rsidRPr="00ED20E9" w:rsidRDefault="00ED20E9" w:rsidP="00FF1EE1">
            <w:pPr>
              <w:spacing w:after="0" w:line="240" w:lineRule="auto"/>
              <w:ind w:firstLine="273"/>
              <w:jc w:val="both"/>
              <w:rPr>
                <w:rFonts w:ascii="Times New Roman" w:hAnsi="Times New Roman"/>
              </w:rPr>
            </w:pPr>
            <w:r w:rsidRPr="00ED20E9">
              <w:rPr>
                <w:rFonts w:ascii="Times New Roman" w:hAnsi="Times New Roman"/>
              </w:rPr>
              <w:t>6) у статті 65:</w:t>
            </w:r>
          </w:p>
          <w:p w:rsidR="00ED20E9" w:rsidRPr="00ED20E9" w:rsidRDefault="00ED20E9" w:rsidP="00FF1EE1">
            <w:pPr>
              <w:spacing w:after="0" w:line="240" w:lineRule="auto"/>
              <w:ind w:firstLine="273"/>
              <w:jc w:val="both"/>
              <w:rPr>
                <w:rFonts w:ascii="Times New Roman" w:hAnsi="Times New Roman"/>
              </w:rPr>
            </w:pPr>
            <w:r w:rsidRPr="00ED20E9">
              <w:rPr>
                <w:rFonts w:ascii="Times New Roman" w:hAnsi="Times New Roman"/>
              </w:rPr>
              <w:t>у частині сьомій:</w:t>
            </w:r>
          </w:p>
          <w:p w:rsidR="00FF1EE1" w:rsidRPr="00ED20E9" w:rsidRDefault="00FF1EE1" w:rsidP="00FF1EE1">
            <w:pPr>
              <w:spacing w:after="0" w:line="240" w:lineRule="auto"/>
              <w:ind w:firstLine="273"/>
              <w:jc w:val="both"/>
              <w:rPr>
                <w:rFonts w:ascii="Times New Roman" w:hAnsi="Times New Roman"/>
              </w:rPr>
            </w:pPr>
            <w:r w:rsidRPr="00ED20E9">
              <w:rPr>
                <w:rFonts w:ascii="Times New Roman" w:hAnsi="Times New Roman"/>
              </w:rPr>
              <w:lastRenderedPageBreak/>
              <w:t xml:space="preserve">абзаци п’ятий та шостий частини сьомої після слів “внутрішньодобовому ринкуˮ доповнити словами “та двосторонніми договорамиˮ; </w:t>
            </w:r>
          </w:p>
          <w:p w:rsidR="00FF1EE1" w:rsidRPr="00ED20E9" w:rsidRDefault="00FF1EE1" w:rsidP="00FF1EE1">
            <w:pPr>
              <w:spacing w:after="0" w:line="240" w:lineRule="auto"/>
              <w:ind w:firstLine="273"/>
              <w:jc w:val="both"/>
              <w:rPr>
                <w:rFonts w:ascii="Times New Roman" w:hAnsi="Times New Roman"/>
              </w:rPr>
            </w:pPr>
          </w:p>
          <w:p w:rsidR="00FF1EE1" w:rsidRPr="00ED20E9" w:rsidRDefault="00FF1EE1" w:rsidP="00FF1EE1">
            <w:pPr>
              <w:spacing w:after="0" w:line="240" w:lineRule="auto"/>
              <w:ind w:firstLine="273"/>
              <w:jc w:val="both"/>
              <w:rPr>
                <w:rFonts w:ascii="Times New Roman" w:hAnsi="Times New Roman"/>
              </w:rPr>
            </w:pPr>
            <w:r w:rsidRPr="00ED20E9">
              <w:rPr>
                <w:rFonts w:ascii="Times New Roman" w:hAnsi="Times New Roman"/>
              </w:rPr>
              <w:t xml:space="preserve">пункт 11 частини дев’ятої викласти в такій редакції: </w:t>
            </w:r>
          </w:p>
          <w:p w:rsidR="00FF1EE1" w:rsidRPr="00014136" w:rsidRDefault="00FF1EE1" w:rsidP="00FF1EE1">
            <w:pPr>
              <w:spacing w:after="0" w:line="240" w:lineRule="auto"/>
              <w:ind w:firstLine="273"/>
              <w:jc w:val="both"/>
              <w:rPr>
                <w:rFonts w:ascii="Times New Roman" w:hAnsi="Times New Roman"/>
              </w:rPr>
            </w:pPr>
            <w:r w:rsidRPr="00ED20E9">
              <w:rPr>
                <w:rFonts w:ascii="Times New Roman" w:hAnsi="Times New Roman"/>
              </w:rPr>
              <w:t>«11) продавати електричну енергію, куплену у виробників, яким встановлено “зеленийˮ тариф, та у виробників, які за результатами аукціону набули право на підтримку, на ринку “на добу напередˮ, внутрішньодобовому ринку, балансуючому ринку та за двосторонніми договорами».</w:t>
            </w:r>
            <w:r w:rsidRPr="00014136">
              <w:rPr>
                <w:rFonts w:ascii="Times New Roman" w:hAnsi="Times New Roman"/>
              </w:rPr>
              <w:t xml:space="preserve"> </w:t>
            </w:r>
          </w:p>
          <w:p w:rsidR="00896887" w:rsidRPr="00014136" w:rsidRDefault="00896887" w:rsidP="001C2DD6">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пункти 3, 4, 11 статті 9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«9. Гарантований покупець зобов'язаний: </w:t>
            </w:r>
          </w:p>
          <w:p w:rsidR="00896887" w:rsidRPr="00FF0123" w:rsidRDefault="00896887" w:rsidP="00896887">
            <w:pPr>
              <w:spacing w:after="0" w:line="240" w:lineRule="auto"/>
              <w:ind w:firstLine="273"/>
              <w:jc w:val="both"/>
            </w:pPr>
            <w:r w:rsidRPr="00FF0123">
              <w:rPr>
                <w:rFonts w:ascii="Times New Roman" w:hAnsi="Times New Roman"/>
                <w:sz w:val="20"/>
              </w:rPr>
              <w:t xml:space="preserve">3) купувати у виробників, яким встановлено "зелений" тариф,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встановленим їм "зеленим" тарифом з урахуванням надбавки до нього, якщо такі виробники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 4) купувати у виробників, які за результатами аукціону набули право на підтримку, всю відпущену електричну енергію, вироблену на об'єктах електроенергетики з альтернативних джерел енергії (а з використанням гідроенергії - вироблену лише мікро-, міні- та малими гідроелектростанціями), за аукціонною ціною з урахуванням надбавки до неї, якщо такі виробники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11) продавати електричну енергію, куплену у виробників, яким встановлено "зелений" тариф, та у виробників, які за результатами аукціону набули право на підтримку, на ринку "на добу наперед", внутрішньодобовому ринку, балансуючому ринку та за двосторонніми договорами. При цьому, ціна продажу за двосторонніми договорами електричної енергії, яка була куплена у виробників, яким встановлено "зелений" тариф та/або аукціонну ціну, не може бути нижчою від середньозваженої ціни ринку "на добу наперед" за місяць, який передує місяцю в якому здійснюється продаж електричної енергії за двостороннім договором. </w:t>
            </w:r>
          </w:p>
          <w:p w:rsidR="00896887" w:rsidRPr="00FF0123" w:rsidRDefault="00896887" w:rsidP="00896887">
            <w:pPr>
              <w:spacing w:after="0" w:line="240" w:lineRule="auto"/>
              <w:ind w:firstLine="273"/>
              <w:jc w:val="both"/>
            </w:pPr>
            <w:r w:rsidRPr="00FF0123">
              <w:rPr>
                <w:rFonts w:ascii="Times New Roman" w:hAnsi="Times New Roman"/>
                <w:sz w:val="20"/>
              </w:rPr>
              <w:t>та доповнити частину новим пунктом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 12) надавати своєчасно та в повному обсязі послугу із збільшення частки виробництва з альтернативних джерел, що надається виробниками за «зеленим» тарифом або аукціонною ціною, що уклали відповідний договір;»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-983-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частині 2 статті 66. Двосторонні договори </w:t>
            </w:r>
          </w:p>
          <w:p w:rsidR="00896887" w:rsidRPr="00FF0123" w:rsidRDefault="00896887" w:rsidP="00896887">
            <w:pPr>
              <w:spacing w:after="0" w:line="240" w:lineRule="auto"/>
              <w:ind w:firstLine="273"/>
              <w:jc w:val="both"/>
            </w:pPr>
            <w:r w:rsidRPr="00FF0123">
              <w:rPr>
                <w:rFonts w:ascii="Times New Roman" w:hAnsi="Times New Roman"/>
                <w:sz w:val="20"/>
              </w:rPr>
              <w:t xml:space="preserve">пункти 7 та 8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«7) гарантований покупець здійснює продаж електричної енергії за двосторонніми договорами на електронних аукціонах, порядок проведення яких затверджується Кабінетом Міністрів України; </w:t>
            </w:r>
          </w:p>
          <w:p w:rsidR="00896887" w:rsidRPr="00FF0123" w:rsidRDefault="00896887" w:rsidP="00896887">
            <w:pPr>
              <w:spacing w:after="0" w:line="240" w:lineRule="auto"/>
              <w:ind w:firstLine="273"/>
              <w:jc w:val="both"/>
            </w:pPr>
            <w:r w:rsidRPr="00FF0123">
              <w:rPr>
                <w:rFonts w:ascii="Times New Roman" w:hAnsi="Times New Roman"/>
                <w:sz w:val="20"/>
              </w:rPr>
              <w:t xml:space="preserve">8) розрахунки за двосторонніми договорами здійснюються виключно у грошовій формі.»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-984-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9 частини 7 виключити</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-985- Н.д. Жупанин А. В. (р.к. №106)</w:t>
            </w:r>
          </w:p>
        </w:tc>
        <w:tc>
          <w:tcPr>
            <w:tcW w:w="747" w:type="pct"/>
            <w:tcBorders>
              <w:top w:val="nil"/>
              <w:left w:val="nil"/>
              <w:bottom w:val="nil"/>
              <w:right w:val="nil"/>
            </w:tcBorders>
          </w:tcPr>
          <w:p w:rsidR="00896887" w:rsidRPr="00F37334" w:rsidRDefault="00F37334" w:rsidP="00F37334">
            <w:pPr>
              <w:spacing w:after="0" w:line="240" w:lineRule="auto"/>
              <w:jc w:val="both"/>
              <w:rPr>
                <w:rFonts w:ascii="Times New Roman" w:hAnsi="Times New Roman"/>
              </w:rPr>
            </w:pPr>
            <w:r w:rsidRPr="00F37334">
              <w:rPr>
                <w:rFonts w:ascii="Times New Roman" w:hAnsi="Times New Roman"/>
                <w:sz w:val="20"/>
              </w:rPr>
              <w:t>Відхилено</w:t>
            </w:r>
          </w:p>
        </w:tc>
        <w:tc>
          <w:tcPr>
            <w:tcW w:w="1483" w:type="pct"/>
            <w:tcBorders>
              <w:top w:val="nil"/>
              <w:left w:val="nil"/>
              <w:bottom w:val="nil"/>
              <w:right w:val="nil"/>
            </w:tcBorders>
          </w:tcPr>
          <w:p w:rsidR="00896887" w:rsidRPr="00014136" w:rsidRDefault="00FB286E" w:rsidP="00896887">
            <w:pPr>
              <w:spacing w:after="0" w:line="240" w:lineRule="auto"/>
              <w:jc w:val="both"/>
              <w:rPr>
                <w:rFonts w:ascii="Times New Roman" w:hAnsi="Times New Roman"/>
              </w:rPr>
            </w:pPr>
            <w:r w:rsidRPr="00014136">
              <w:rPr>
                <w:rFonts w:ascii="Times New Roman" w:hAnsi="Times New Roman"/>
              </w:rPr>
              <w:t>7) у статті 66:</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частину 4 стаття 66. викласти в такій редакції:</w:t>
            </w:r>
          </w:p>
          <w:p w:rsidR="00896887" w:rsidRPr="00F37334" w:rsidRDefault="00896887" w:rsidP="00896887">
            <w:pPr>
              <w:spacing w:after="0" w:line="240" w:lineRule="auto"/>
              <w:ind w:firstLine="273"/>
              <w:jc w:val="both"/>
            </w:pPr>
            <w:r w:rsidRPr="00FF0123">
              <w:rPr>
                <w:rFonts w:ascii="Times New Roman" w:hAnsi="Times New Roman"/>
                <w:sz w:val="20"/>
              </w:rPr>
              <w:t>4</w:t>
            </w:r>
            <w:r w:rsidRPr="00F37334">
              <w:rPr>
                <w:rFonts w:ascii="Times New Roman" w:hAnsi="Times New Roman"/>
                <w:sz w:val="20"/>
              </w:rPr>
              <w:t xml:space="preserve">. Регулятор має право встановлювати максимальний строк дії двосторонніх договорів, який не може бути меншим за шість місяців. </w:t>
            </w:r>
          </w:p>
          <w:p w:rsidR="00896887" w:rsidRPr="00F37334" w:rsidRDefault="00896887" w:rsidP="00896887">
            <w:pPr>
              <w:spacing w:after="0" w:line="240" w:lineRule="auto"/>
              <w:ind w:firstLine="273"/>
              <w:jc w:val="both"/>
            </w:pPr>
            <w:r w:rsidRPr="00F37334">
              <w:rPr>
                <w:rFonts w:ascii="Times New Roman" w:hAnsi="Times New Roman"/>
                <w:sz w:val="20"/>
              </w:rPr>
              <w:t xml:space="preserve">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 </w:t>
            </w:r>
          </w:p>
          <w:p w:rsidR="00896887" w:rsidRPr="00F37334" w:rsidRDefault="00896887" w:rsidP="00896887">
            <w:pPr>
              <w:spacing w:after="0" w:line="240" w:lineRule="auto"/>
              <w:ind w:firstLine="273"/>
              <w:jc w:val="both"/>
            </w:pPr>
            <w:r w:rsidRPr="00F37334">
              <w:rPr>
                <w:rFonts w:ascii="Times New Roman" w:hAnsi="Times New Roman"/>
                <w:sz w:val="20"/>
              </w:rPr>
              <w:t>Сторони двостороннього договору, що входять до складу одного вертикально-</w:t>
            </w:r>
            <w:r w:rsidRPr="00F37334">
              <w:rPr>
                <w:rFonts w:ascii="Times New Roman" w:hAnsi="Times New Roman"/>
                <w:sz w:val="20"/>
              </w:rPr>
              <w:lastRenderedPageBreak/>
              <w:t xml:space="preserve">інтегрованого суб’єкта або є афілійованими між собою протягом 3 робочих днів після укладення двостороннього договору інформують Регулятора про предмет договору, ціну електричної енергії та/або порядок її розрахунку (формування), обсяг електричної енергії та графіки погодинного обсягу купівлі-продажу електричної енергії, строки та порядок постачання електричної енергії. </w:t>
            </w:r>
          </w:p>
          <w:p w:rsidR="00896887" w:rsidRPr="00FF0123" w:rsidRDefault="00896887" w:rsidP="00896887">
            <w:pPr>
              <w:spacing w:after="0" w:line="240" w:lineRule="auto"/>
              <w:ind w:firstLine="273"/>
              <w:jc w:val="both"/>
            </w:pPr>
            <w:r w:rsidRPr="00F37334">
              <w:rPr>
                <w:rFonts w:ascii="Times New Roman" w:hAnsi="Times New Roman"/>
                <w:sz w:val="20"/>
              </w:rPr>
              <w:t>Регулятор з метою забезпечення достатнього рівня ліквідності на ринку «на добу наперед» має право встановлювати обмеження щодо місячного обсягу продажу електричної енергії за двосторонніми договорами між виробниками та іншими учасниками ринку електричної енергії, що входять до складу одного вертикально-інтегрованого суб’єкта господарювання або є афілійованими між собою. Таке обмеження не може бути більшим 50 відсотків їх місячного обсягу продажу електричної енергії.</w:t>
            </w: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1C2DD6" w:rsidRPr="00014136" w:rsidRDefault="001C2DD6" w:rsidP="00896887">
            <w:pPr>
              <w:spacing w:after="0" w:line="240" w:lineRule="auto"/>
              <w:jc w:val="both"/>
              <w:rPr>
                <w:rFonts w:ascii="Times New Roman" w:hAnsi="Times New Roman"/>
                <w:highlight w:val="cyan"/>
              </w:rPr>
            </w:pPr>
          </w:p>
          <w:p w:rsidR="00D03373" w:rsidRPr="00F37334" w:rsidRDefault="00D03373" w:rsidP="00D03373">
            <w:pPr>
              <w:spacing w:after="0" w:line="240" w:lineRule="auto"/>
              <w:jc w:val="both"/>
              <w:rPr>
                <w:rFonts w:ascii="Times New Roman" w:hAnsi="Times New Roman"/>
              </w:rPr>
            </w:pPr>
            <w:r w:rsidRPr="00F37334">
              <w:rPr>
                <w:rFonts w:ascii="Times New Roman" w:hAnsi="Times New Roman"/>
              </w:rPr>
              <w:t xml:space="preserve">частину другу після пункту шостого доповнити новим пунктом такого змісту: </w:t>
            </w:r>
          </w:p>
          <w:p w:rsidR="001C2DD6" w:rsidRPr="00F37334" w:rsidRDefault="00D03373" w:rsidP="00D03373">
            <w:pPr>
              <w:spacing w:after="0" w:line="240" w:lineRule="auto"/>
              <w:jc w:val="both"/>
              <w:rPr>
                <w:rFonts w:ascii="Times New Roman" w:hAnsi="Times New Roman"/>
              </w:rPr>
            </w:pPr>
            <w:r w:rsidRPr="00F37334">
              <w:rPr>
                <w:rFonts w:ascii="Times New Roman" w:hAnsi="Times New Roman"/>
              </w:rPr>
              <w:t>«гарантований покупець здійснює продаж електричної енергії за двосторонніми договорами на електронних аукціонах, порядок проведення яких затверджується Кабінетом Міністрів України;».</w:t>
            </w:r>
          </w:p>
          <w:p w:rsidR="00813DEA" w:rsidRPr="00014136" w:rsidRDefault="00813DEA" w:rsidP="00813DEA">
            <w:pPr>
              <w:spacing w:after="0" w:line="240" w:lineRule="auto"/>
              <w:jc w:val="both"/>
              <w:rPr>
                <w:rFonts w:ascii="Times New Roman" w:hAnsi="Times New Roman"/>
                <w:highlight w:val="yellow"/>
              </w:rPr>
            </w:pPr>
          </w:p>
          <w:p w:rsidR="00813DEA" w:rsidRPr="00014136" w:rsidRDefault="00813DEA" w:rsidP="00813DEA">
            <w:pPr>
              <w:spacing w:after="0" w:line="240" w:lineRule="auto"/>
              <w:jc w:val="both"/>
              <w:rPr>
                <w:rFonts w:ascii="Times New Roman" w:hAnsi="Times New Roman"/>
                <w:highlight w:val="cy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-986- Н.д. Пивоваров Є. П. (р.к. №376)</w:t>
            </w:r>
          </w:p>
        </w:tc>
        <w:tc>
          <w:tcPr>
            <w:tcW w:w="747" w:type="pct"/>
            <w:tcBorders>
              <w:top w:val="nil"/>
              <w:left w:val="nil"/>
              <w:bottom w:val="nil"/>
              <w:right w:val="nil"/>
            </w:tcBorders>
          </w:tcPr>
          <w:p w:rsidR="00896887" w:rsidRPr="00F37334" w:rsidRDefault="00F37334" w:rsidP="00896887">
            <w:pPr>
              <w:spacing w:after="0" w:line="240" w:lineRule="auto"/>
              <w:jc w:val="both"/>
              <w:rPr>
                <w:rFonts w:ascii="Times New Roman" w:hAnsi="Times New Roman"/>
              </w:rPr>
            </w:pPr>
            <w:r w:rsidRPr="00F37334">
              <w:rPr>
                <w:rFonts w:ascii="Times New Roman" w:hAnsi="Times New Roman"/>
                <w:sz w:val="18"/>
              </w:rPr>
              <w:t>Відхилено</w:t>
            </w:r>
          </w:p>
        </w:tc>
        <w:tc>
          <w:tcPr>
            <w:tcW w:w="1483" w:type="pct"/>
            <w:vMerge w:val="restart"/>
            <w:tcBorders>
              <w:top w:val="nil"/>
              <w:left w:val="nil"/>
              <w:bottom w:val="nil"/>
              <w:right w:val="nil"/>
            </w:tcBorders>
          </w:tcPr>
          <w:p w:rsidR="00896887" w:rsidRPr="00014136" w:rsidRDefault="00896887" w:rsidP="00D03373">
            <w:pPr>
              <w:spacing w:after="0" w:line="240" w:lineRule="auto"/>
              <w:ind w:firstLine="273"/>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пункт 2 підпунктом 4 та 5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 «4) у статті 63: </w:t>
            </w:r>
          </w:p>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четвертий частини п’ятої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«4) купувати електричну енергію, вироблену генеруючими установками приватних домогосподарств, встановлена потужність яких не перевищує 30 кВт, за "зеленим" тарифом в обсязі, що перевищує місячне споживання електричної енергії такими приватними домогосподарствами, та у кожному розрахунковому періоді  здійснювати повну оплату її вартості;»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5)  у статті 65: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п’яту доповнити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«Гарантований покупець у кожному розрахунковому періоді зобов’язаний здійснювати повну оплату вартості електричної енергії, виробленої на об’єктах електроенергетики з альтернативних джерел енергії (крім доменного та коксівного газів, а з використанням гідроенергії - лише мікро-, міні- та малими гідроелектростанціями), встановленою потужністю до 2 МВт.»; </w:t>
            </w:r>
          </w:p>
          <w:p w:rsidR="00896887" w:rsidRPr="00FF0123" w:rsidRDefault="00896887" w:rsidP="00896887">
            <w:pPr>
              <w:spacing w:after="0" w:line="240" w:lineRule="auto"/>
              <w:ind w:firstLine="273"/>
              <w:jc w:val="both"/>
            </w:pPr>
            <w:r w:rsidRPr="00FF0123">
              <w:rPr>
                <w:rFonts w:ascii="Times New Roman" w:hAnsi="Times New Roman"/>
                <w:sz w:val="20"/>
              </w:rPr>
              <w:t xml:space="preserve">«Гарантований покупець у кожному розрахунковому періоді зобов’язаний здійснювати повну оплату вартості електричної енергії, виробленої на об’єктах електроенергетики з альтернативних джерел енергії (крім доменного та коксівного газів, а з використанням гідроенергії - лише мікро-, міні- та малими гідроелектростанціями), встановленою потужністю до 3 МВт.»;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-987-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65 Закону України "Про ринок електричної енергії" такі зміни:</w:t>
            </w:r>
          </w:p>
          <w:p w:rsidR="00896887" w:rsidRPr="00FF0123" w:rsidRDefault="00896887" w:rsidP="00896887">
            <w:pPr>
              <w:spacing w:after="0" w:line="240" w:lineRule="auto"/>
              <w:ind w:firstLine="273"/>
              <w:jc w:val="both"/>
            </w:pPr>
            <w:r w:rsidRPr="00FF0123">
              <w:rPr>
                <w:rFonts w:ascii="Times New Roman" w:hAnsi="Times New Roman"/>
                <w:sz w:val="20"/>
              </w:rPr>
              <w:t>Стаття 65. Гарантований покупець ……</w:t>
            </w:r>
          </w:p>
          <w:p w:rsidR="00896887" w:rsidRPr="00FF0123" w:rsidRDefault="00896887" w:rsidP="00896887">
            <w:pPr>
              <w:spacing w:after="0" w:line="240" w:lineRule="auto"/>
              <w:ind w:firstLine="273"/>
              <w:jc w:val="both"/>
            </w:pPr>
            <w:r w:rsidRPr="00FF0123">
              <w:rPr>
                <w:rFonts w:ascii="Times New Roman" w:hAnsi="Times New Roman"/>
                <w:sz w:val="20"/>
              </w:rPr>
              <w:t>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та за аукціонною ціною гарантований покупець надає оператору системи передачі послугу із забезпечення збільшення частки виробництва електричної енергії з альтернативних джерел.</w:t>
            </w:r>
          </w:p>
          <w:p w:rsidR="00896887" w:rsidRPr="00FF0123" w:rsidRDefault="00896887" w:rsidP="00896887">
            <w:pPr>
              <w:spacing w:after="0" w:line="240" w:lineRule="auto"/>
              <w:ind w:firstLine="273"/>
              <w:jc w:val="both"/>
            </w:pPr>
            <w:r w:rsidRPr="00FF0123">
              <w:rPr>
                <w:rFonts w:ascii="Times New Roman" w:hAnsi="Times New Roman"/>
                <w:sz w:val="20"/>
              </w:rPr>
              <w:t>Така послуга надається гарантованим покупцем протягом строку дії "зеленого" тарифу та строку дії підтримки виробників, які за результатами аукціону набули право на таку підтримку, відповідно до типового договору про надання послуг із забезпечення збільшення частки виробництва електричної енергії з альтернативних джерел енергії, форма якого затверджується Регулятором.</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Така послуга надається гарантованим покупцем на фактичні обсяги відпущеної електричної енергії суб’єктами господарювання, які входять до складу балансуючої групи гарантованого покупця.Вартість послуги із забезпечення збільшення частки виробництва електричної енергії з альтернативних джерел, яка надається гарантованим покупцем, визначається у відповідному розрахунковому періоді як:</w:t>
            </w:r>
          </w:p>
          <w:p w:rsidR="00896887" w:rsidRPr="00FF0123" w:rsidRDefault="00896887" w:rsidP="00896887">
            <w:pPr>
              <w:spacing w:after="0" w:line="240" w:lineRule="auto"/>
              <w:ind w:firstLine="273"/>
              <w:jc w:val="both"/>
            </w:pPr>
            <w:r w:rsidRPr="00FF0123">
              <w:rPr>
                <w:rFonts w:ascii="Times New Roman" w:hAnsi="Times New Roman"/>
                <w:sz w:val="20"/>
              </w:rPr>
              <w:t>різниця між вартістю електричної енергії, купленої ним за "зеленим" тарифом з урахуванням надбавки до нього, та її вартістю під час продажу на ринку "на добу наперед" та внутрішньодобовому ринку та за двосторонніми договорами;різниця між вартістю електричної енергії, купленої ним за аукціонною ціною з урахуванням надбавки до неї, та її вартістю під час продажу на ринку "на добу наперед" та внутрішньодобовому ринку та за двосторонніми договорами;</w:t>
            </w:r>
          </w:p>
          <w:p w:rsidR="00896887" w:rsidRPr="00FF0123" w:rsidRDefault="00896887" w:rsidP="00896887">
            <w:pPr>
              <w:spacing w:after="0" w:line="240" w:lineRule="auto"/>
              <w:ind w:firstLine="273"/>
              <w:jc w:val="both"/>
            </w:pPr>
            <w:r w:rsidRPr="00FF0123">
              <w:rPr>
                <w:rFonts w:ascii="Times New Roman" w:hAnsi="Times New Roman"/>
                <w:sz w:val="20"/>
              </w:rPr>
              <w:t>При визначені вартості послуги із забезпечення збільшення частки виробництва електричної енергії з альтернативних джерел вартість продажу електричної енергії купленої ним за "зеленим" тарифом з урахуванням надбавки до нього або за аукціонною ціною з урахуванням надбавки до неї за двосторонніми договорами не може бути нижчою за ціну продажу електричної енергії на ринку «на добу наперед» за відповідний період.</w:t>
            </w:r>
          </w:p>
          <w:p w:rsidR="00896887" w:rsidRPr="00FF0123" w:rsidRDefault="00896887" w:rsidP="00896887">
            <w:pPr>
              <w:spacing w:after="0" w:line="240" w:lineRule="auto"/>
              <w:ind w:firstLine="273"/>
              <w:jc w:val="both"/>
            </w:pPr>
            <w:r w:rsidRPr="00FF0123">
              <w:rPr>
                <w:rFonts w:ascii="Times New Roman" w:hAnsi="Times New Roman"/>
                <w:sz w:val="20"/>
              </w:rPr>
              <w:t>витрати, пов’язані із врегулюванням небалансів електричної енергії виробників, споживачів, які входять до складу балансуючої групи гарантованого покупця;</w:t>
            </w:r>
          </w:p>
          <w:p w:rsidR="00896887" w:rsidRPr="00FF0123" w:rsidRDefault="00896887" w:rsidP="00896887">
            <w:pPr>
              <w:spacing w:after="0" w:line="240" w:lineRule="auto"/>
              <w:ind w:firstLine="273"/>
              <w:jc w:val="both"/>
            </w:pPr>
            <w:r w:rsidRPr="00FF0123">
              <w:rPr>
                <w:rFonts w:ascii="Times New Roman" w:hAnsi="Times New Roman"/>
                <w:sz w:val="20"/>
              </w:rPr>
              <w:t>витрати, передбачені кошторисом гарантованого покупця на його діяльність.</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вартості послуги із забезпечення збільшення частки виробництва електричної енергії з альтернативних джерел </w:t>
            </w:r>
            <w:r w:rsidRPr="00FF0123">
              <w:rPr>
                <w:rFonts w:ascii="Times New Roman" w:hAnsi="Times New Roman"/>
                <w:sz w:val="20"/>
              </w:rPr>
              <w:lastRenderedPageBreak/>
              <w:t>здійснюється гарантованим покупцем відповідно до порядку купівлі гарантованим покупцем електричної енергії, виробленої з альтернативних джерел енергії. Розмір вартості послуги із забезпечення збільшення частки виробництва електричної енергії з альтернативних джерел енергії затверджується Регулятором.</w:t>
            </w:r>
          </w:p>
          <w:p w:rsidR="00896887" w:rsidRPr="00FF0123" w:rsidRDefault="00896887" w:rsidP="00896887">
            <w:pPr>
              <w:spacing w:after="0" w:line="240" w:lineRule="auto"/>
              <w:ind w:firstLine="273"/>
              <w:jc w:val="both"/>
            </w:pPr>
            <w:r w:rsidRPr="00FF0123">
              <w:rPr>
                <w:rFonts w:ascii="Times New Roman" w:hAnsi="Times New Roman"/>
                <w:sz w:val="20"/>
              </w:rPr>
              <w:t>Гарантований покупець зобов’язаний спрямовувати різницю між доходами та витратами, що виникла під час виконання ним спеціальних обов’язків, на забезпечення покриття власних витрат на виконання спеціальних обов’язків із купівлі електричної енергії за "зеленим" тарифом та за аукціонною ціною або інших спеціальних обов’язків.…9. Гарантований покупець зобов’язаний:…11) продавати електричну енергію, куплену у виробників, яким встановлено "зелений" тариф, та у виробників, які за результатами аукціону набули право на підтримку, на ринку "на добу наперед", внутрішньодобовому ринку, балансуючому ринку та за двосторонніми договорами.</w:t>
            </w:r>
          </w:p>
          <w:p w:rsidR="00896887" w:rsidRPr="00FF0123" w:rsidRDefault="00896887" w:rsidP="00896887">
            <w:pPr>
              <w:spacing w:after="0" w:line="240" w:lineRule="auto"/>
              <w:ind w:firstLine="273"/>
              <w:jc w:val="both"/>
            </w:pPr>
            <w:r w:rsidRPr="00FF0123">
              <w:rPr>
                <w:rFonts w:ascii="Times New Roman" w:hAnsi="Times New Roman"/>
                <w:sz w:val="20"/>
              </w:rPr>
              <w:t>При цьому, середньозважена ціна продажу за двосторонніми договорами електричної енергії, яка була куплена у виробників, яким встановлено "зелений" тариф та/або аукціонну ціну, не може бути нижчою від середньозваженої ціни електричної енергії на ринку "на добу наперед" за місяць, який передує місяцю в якому здійснюється продаж електричної енергії за двостороннім договором.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-988-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66 Закону України "Про ринок електричної енергії" такі зміни:</w:t>
            </w:r>
          </w:p>
          <w:p w:rsidR="00896887" w:rsidRPr="00FF0123" w:rsidRDefault="00896887" w:rsidP="00896887">
            <w:pPr>
              <w:spacing w:after="0" w:line="240" w:lineRule="auto"/>
              <w:ind w:firstLine="273"/>
              <w:jc w:val="both"/>
            </w:pPr>
            <w:r w:rsidRPr="00FF0123">
              <w:rPr>
                <w:rFonts w:ascii="Times New Roman" w:hAnsi="Times New Roman"/>
                <w:sz w:val="20"/>
              </w:rPr>
              <w:t>Стаття 66. Двосторонні договори</w:t>
            </w:r>
          </w:p>
          <w:p w:rsidR="00896887" w:rsidRPr="00FF0123" w:rsidRDefault="00896887" w:rsidP="00896887">
            <w:pPr>
              <w:spacing w:after="0" w:line="240" w:lineRule="auto"/>
              <w:ind w:firstLine="273"/>
              <w:jc w:val="both"/>
            </w:pPr>
            <w:r w:rsidRPr="00FF0123">
              <w:rPr>
                <w:rFonts w:ascii="Times New Roman" w:hAnsi="Times New Roman"/>
                <w:sz w:val="20"/>
              </w:rPr>
              <w:t>……</w:t>
            </w:r>
          </w:p>
          <w:p w:rsidR="00896887" w:rsidRPr="00FF0123" w:rsidRDefault="00896887" w:rsidP="00896887">
            <w:pPr>
              <w:spacing w:after="0" w:line="240" w:lineRule="auto"/>
              <w:ind w:firstLine="273"/>
              <w:jc w:val="both"/>
            </w:pPr>
            <w:r w:rsidRPr="00FF0123">
              <w:rPr>
                <w:rFonts w:ascii="Times New Roman" w:hAnsi="Times New Roman"/>
                <w:sz w:val="20"/>
              </w:rPr>
              <w:t xml:space="preserve">4. Регулятор має право встановлювати максимальний строк дії двосторонніх </w:t>
            </w:r>
            <w:r w:rsidRPr="00FF0123">
              <w:rPr>
                <w:rFonts w:ascii="Times New Roman" w:hAnsi="Times New Roman"/>
                <w:sz w:val="20"/>
              </w:rPr>
              <w:lastRenderedPageBreak/>
              <w:t>договорів, який не може бути меншим за шість місяців.</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w:t>
            </w:r>
          </w:p>
          <w:p w:rsidR="00896887" w:rsidRPr="00FF0123" w:rsidRDefault="00896887" w:rsidP="00896887">
            <w:pPr>
              <w:spacing w:after="0" w:line="240" w:lineRule="auto"/>
              <w:ind w:firstLine="273"/>
              <w:jc w:val="both"/>
            </w:pPr>
            <w:r w:rsidRPr="00FF0123">
              <w:rPr>
                <w:rFonts w:ascii="Times New Roman" w:hAnsi="Times New Roman"/>
                <w:sz w:val="20"/>
              </w:rPr>
              <w:t>Сторони двостороннього договору, що входять до складу одного вертикально-інтегрованого суб’єкта або є афілійованими між собою протягом 3 робочих днів після укладення двостороннього договору інформують Регулятора про предмет договору, ціну електричної енергії та/або порядок її розрахунку (формування), обсяг електричної енергії та графіки погодинного обсягу купівлі-продажу електричної енергії, строки та порядок постачання електричної енергії.</w:t>
            </w:r>
          </w:p>
          <w:p w:rsidR="00896887" w:rsidRPr="00FF0123" w:rsidRDefault="00896887" w:rsidP="00896887">
            <w:pPr>
              <w:spacing w:after="0" w:line="240" w:lineRule="auto"/>
              <w:ind w:firstLine="273"/>
              <w:jc w:val="both"/>
            </w:pPr>
            <w:r w:rsidRPr="00FF0123">
              <w:rPr>
                <w:rFonts w:ascii="Times New Roman" w:hAnsi="Times New Roman"/>
                <w:sz w:val="20"/>
              </w:rPr>
              <w:t>……Регулятор з метою забезпечення достатнього рівня ліквідності на ринку «на добу наперед» електричної енергії має право встановлювати обмеження щодо місячного обсягу продажу електричної енергії за двосторонніми договорами між виробниками та іншими учасниками ринку електричної енергії, що входять до складу одного вертикально-інтегрованого суб’єкта господарювання або є афілійованими між собою. Таке обмеження не може бути більшим 50 відсотків їх місячного обсягу продажу електричної енергії.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-989-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65. Гарантований покупець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7. Для забезпечення покриття економічно обґрунтованих витрат гарантованого покупця </w:t>
            </w:r>
            <w:r w:rsidRPr="00FF0123">
              <w:rPr>
                <w:rFonts w:ascii="Times New Roman" w:hAnsi="Times New Roman"/>
                <w:sz w:val="20"/>
              </w:rPr>
              <w:lastRenderedPageBreak/>
              <w:t xml:space="preserve">на виконання спеціальних обов’язків із купівлі електричної енергії за "зеленим" тарифом та за аукціонною ціною гарантований покупець надає оператору системи передачі послугу із забезпечення збільшення частки виробництва електричної енергії з альтернативних джерел.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протягом строку дії "зеленого" тарифу та строку дії підтримки виробників, які за результатами аукціону набули право на таку підтримку, відповідно до типового договору про надання послуг із забезпечення збільшення частки виробництва електричної енергії з альтернативних джерел енергії, форма якого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на фактичні обсяги відпущеної електричної енергії суб’єктами господарювання,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послуги із забезпечення збільшення частки виробництва електричної енергії з альтернативних джерел, яка надається гарантованим покупцем, визначається у відповідному розрахунковому періоді як: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"зеленим" тарифом з урахуванням надбавки до нього, та її вартістю під час продажу на ринку "на добу наперед" та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аукціонною ціною з урахуванням надбавки до неї, та її вартістю під час продажу на ринку "на добу наперед" та </w:t>
            </w:r>
            <w:r w:rsidRPr="00FF0123">
              <w:rPr>
                <w:rFonts w:ascii="Times New Roman" w:hAnsi="Times New Roman"/>
                <w:sz w:val="20"/>
              </w:rPr>
              <w:lastRenderedPageBreak/>
              <w:t xml:space="preserve">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 визначені вартості послуги із забезпечення збільшення частки виробництва електричної енергії з альтернативних джерел вартість продажу електричної енергії купленої ним за "зеленим" тарифом з урахуванням надбавки до нього або за аукціонною ціною з урахуванням надбавки до неї за двосторонніми договорами не може бути нижчою за ціну продажу електричної енергії на ринку «на добу наперед» за відповідний період.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пов’язані із врегулюванням небалансів електричної енергії виробників, споживачів,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передбачені кошторисом гарантованого покупця на його діяльність.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вартості послуги із забезпечення збільшення частки виробництва електричної енергії з альтернативних джерел здійснюється гарантованим покупцем відповідно до порядку купівлі гарантованим покупцем електричної енергії, виробленої з альтернативних джерел енергії. Розмір вартості послуги із забезпечення збільшення частки виробництва електричної енергії з альтернативних джерел енергії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Гарантований покупець зобов’язаний спрямовувати різницю між доходами та витратами, що виникла під час виконання ним спеціальних обов’язків, на забезпечення покриття власних витрат на виконання спеціальних обов’язків із купівлі електричної енергії за "зеленим" тарифом та за аукціонною ціною або інших спеціальних обов’язків.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-990-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66. Двосторонні договори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4. Регулятор має право встановлювати максимальний строк дії двосторонніх договорів, який не може бути меншим за шість місяців.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Сторони двостороннього договору, що входять до складу одного вертикально-інтегрованого суб’єкта або є афілійованими між собою протягом 5 робочих днів після укладення двостороннього договору інформують Регулятора про предмет договору, ціну електричної енергії та/або порядок її розрахунку (формування), обсяг електричної енергії та графіки погодинного обсягу купівлі-продажу електричної енергії, строки та порядок постачання електричної енергії.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-991-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66. Двосторонні договори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4. Регулятор має право встановлювати максимальний строк дії двосторонніх договорів, який не може бути меншим за шість місяців.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w:t>
            </w:r>
            <w:r w:rsidRPr="00FF0123">
              <w:rPr>
                <w:rFonts w:ascii="Times New Roman" w:hAnsi="Times New Roman"/>
                <w:sz w:val="20"/>
              </w:rPr>
              <w:lastRenderedPageBreak/>
              <w:t xml:space="preserve">електричної енергії відповідних учасників ринку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Регулятор з метою забезпечення достатнього рівня ліквідності на ринку «на добу наперед» електричної енергії має право встановлювати обмеження щодо максимального місячного обсягу продажу електричної енергії за двосторонніми договорами між виробниками та іншими учасниками ринку електричної енергії, що входять до складу одного вертикально-інтегрованого суб’єкта господарювання або є афілійованими між собою. Таке обмеження не може бути більшим 50 відсотків їх місячного обсягу продажу електричної енергії.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-992-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14) пункт 2 розділу І законопроекту доповнити новим підпунктом такого змісту6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п’яту статті 65 доповнити абзацом другим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неотримання у повному обсязі коштів за відпущену електричну енергію з альтернативних джерел, виробники такої електроенергії мають право її продажу на ринку на добу наперед або по двостороннім договорам. Різниця між вартістю такої електроенергії згідно контракту з гарантованим покупцем і вартістю її продажу на ринку на добу наперед або по двостороннім договорам сплачується гарантованим покупцем».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-993-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67. Ринок «на добу наперед» та внутрішньодобовий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«8. Увесь обсяг електричної енергії, імпортованої з держав, що не є членами Енергетичного Співтовариства, продається виключно на ринку «на добу наперед» та балансуючому ринку».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155</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-994-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65. Гарантований покупець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та за аукціонною ціною гарантований покупець надає оператору системи передачі послугу із забезпечення збільшення частки виробництва електричної енергії з альтернативних джерел.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протягом строку дії "зеленого" тарифу та строку дії підтримки виробників, які за результатами аукціону набули право на таку підтримку, відповідно до типового договору про надання послуг із забезпечення збільшення частки виробництва електричної енергії з альтернативних джерел енергії, форма якого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на фактичні обсяги відпущеної електричної енергії суб’єктами господарювання,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послуги із забезпечення збільшення частки виробництва електричної енергії з альтернативних джерел, яка надається гарантованим покупцем, </w:t>
            </w:r>
            <w:r w:rsidRPr="00FF0123">
              <w:rPr>
                <w:rFonts w:ascii="Times New Roman" w:hAnsi="Times New Roman"/>
                <w:sz w:val="20"/>
              </w:rPr>
              <w:lastRenderedPageBreak/>
              <w:t xml:space="preserve">визначається у відповідному розрахунковому періоді як: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"зеленим" тарифом з урахуванням надбавки до нього, та її вартістю під час продажу на ринку "на добу наперед" та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аукціонною ціною з урахуванням надбавки до неї, та її вартістю під час продажу на ринку "на добу наперед" та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 визначені вартості послуги із забезпечення збільшення частки виробництва електричної енергії з альтернативних джерел вартість продажу електричної енергії купленої ним за "зеленим" тарифом з урахуванням надбавки до нього або за аукціонною ціною з урахуванням надбавки до неї за двосторонніми договорами не може бути нижчою за ціну продажу електричної енергії на ринку «на добу наперед» за відповідний період.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пов’язані із врегулюванням небалансів електричної енергії виробників, споживачів,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передбачені кошторисом гарантованого покупця на його діяльність.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вартості послуги із забезпечення збільшення частки виробництва електричної енергії з альтернативних джерел здійснюється гарантованим покупцем відповідно до порядку купівлі гарантованим покупцем електричної енергії, виробленої з альтернативних джерел енергії. Розмір вартості послуги із забезпечення збільшення частки виробництва електричної енергії з </w:t>
            </w:r>
            <w:r w:rsidRPr="00FF0123">
              <w:rPr>
                <w:rFonts w:ascii="Times New Roman" w:hAnsi="Times New Roman"/>
                <w:sz w:val="20"/>
              </w:rPr>
              <w:lastRenderedPageBreak/>
              <w:t xml:space="preserve">альтернативних джерел енергії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Гарантований покупець зобов’язаний спрямовувати різницю між доходами та витратами, що виникла під час виконання ним спеціальних обов’язків, на забезпечення покриття власних витрат на виконання спеціальних обов’язків із купівлі електричної енергії за "зеленим" тарифом та за аукціонною ціною або інших спеціальних обов’язків.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9. Гарантований покупець зобов’язаний: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11) продавати електричну енергію, куплену у виробників, яким встановлено "зелений" тариф, та у виробників, які за результатами аукціону набули право на підтримку, на ринку "на добу наперед", внутрішньодобовому ринку, балансуючому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 цьому, середньозважена ціна продажу за двосторонніми договорами електричної енергії, яка була куплена у виробників, яким встановлено "зелений" тариф та/або аукціонну ціну, не може бути нижчою від середньозваженої ціни електричної енергії на ринку "на добу наперед" за місяць, який передує місяцю в якому здійснюється продаж електричної енергії за двостороннім договором.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-995-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внесення змін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62. Спеціальні обов'язки для забезпечення загальносуспільних інтересів у процесі функціонування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 </w:t>
            </w:r>
          </w:p>
          <w:p w:rsidR="00896887" w:rsidRPr="00FF0123" w:rsidRDefault="00896887" w:rsidP="00896887">
            <w:pPr>
              <w:spacing w:after="0" w:line="240" w:lineRule="auto"/>
              <w:ind w:firstLine="273"/>
              <w:jc w:val="both"/>
            </w:pPr>
            <w:r w:rsidRPr="00FF0123">
              <w:rPr>
                <w:rFonts w:ascii="Times New Roman" w:hAnsi="Times New Roman"/>
                <w:sz w:val="20"/>
              </w:rPr>
              <w:t xml:space="preserve">1) забезпечення збільшення частки виробництва електричної енергії з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2) виконання функцій постачальника універсальних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3) виконання функцій постачальника "останньої надії";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4) надання послуг із забезпечення розвитку генеруючих потужностей та виконання заходів з управління попитом;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5) підвищення ефективності комбінованого виробництва електричної та теплової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передачі на строк застосування "зеленого" тарифу, строк дії підтримки виробників електричної енергії з альтернативних джерел енергії, які за результатами аукціону набули право на підтримку.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із забезпечення  розвитку генеруючих потужностей та виконання заходів з управління попитом покладаються на оператора системи передачі за результатами конкурсу, рішення щодо проведення якого приймає Кабінет Міністрів України відповідно до статті 29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w:t>
            </w:r>
            <w:r w:rsidRPr="00FF0123">
              <w:rPr>
                <w:rFonts w:ascii="Times New Roman" w:hAnsi="Times New Roman"/>
                <w:sz w:val="20"/>
              </w:rPr>
              <w:lastRenderedPageBreak/>
              <w:t xml:space="preserve">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Для забезпечення загальносуспільних інтересів відповідно до частини третьої цієї статті Кабінет Міністрів України може покладати на учасників ринку інші спеціальні обов’язки з дотриманням норм цієї статті.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Учасникам ринку, яким надається або надавалась підтримка та/або компенсація витрат, пов’язаних із будівництвом, реконструкцією, модернізацією, ремонтом та/або експлуатацією електроустановок об’єкта електроенергетики, шляхом застосування механізму покладення спеціального обов’язку для забезпечення загальносуспільних інтересів у процесі функціонування ринку електричної енергії відповідно до цієї статті, не може бути надано підтримку та/або компенсацію витрат, пов’язаних із будівництвом, реконструкцією, модернізацією, ремонтом та/або експлуатацією електроустановок об’єкта електроенергетики за яким уже надавалась або надається підтримка та/або компенсація таких витрат.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-996-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внесення змін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Сстаття 65. Гарантований покупець зобов’язаний: </w:t>
            </w:r>
          </w:p>
          <w:p w:rsidR="00896887" w:rsidRPr="00FF0123" w:rsidRDefault="00896887" w:rsidP="00896887">
            <w:pPr>
              <w:spacing w:after="0" w:line="240" w:lineRule="auto"/>
              <w:ind w:firstLine="273"/>
              <w:jc w:val="both"/>
            </w:pPr>
            <w:r w:rsidRPr="00FF0123">
              <w:rPr>
                <w:rFonts w:ascii="Times New Roman" w:hAnsi="Times New Roman"/>
                <w:sz w:val="20"/>
              </w:rPr>
              <w:t xml:space="preserve">7. Для забезпечення покриття економічно обґрунтованих витрат гарантованого покупця на виконання спеціальних обов’язків із купівлі електричної енергії за "зеленим" тарифом та за аукціонною ціною гарантований покупець надає оператору системи передачі послугу із забезпечення </w:t>
            </w:r>
            <w:r w:rsidRPr="00FF0123">
              <w:rPr>
                <w:rFonts w:ascii="Times New Roman" w:hAnsi="Times New Roman"/>
                <w:sz w:val="20"/>
              </w:rPr>
              <w:lastRenderedPageBreak/>
              <w:t xml:space="preserve">збільшення частки виробництва електричної енергії з альтернативних джерел.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протягом строку дії "зеленого" тарифу та строку дії підтримки виробників, які за результатами аукціону набули право на таку підтримку, відповідно до типового договору про надання послуг із забезпечення збільшення частки виробництва електричної енергії з альтернативних джерел енергії, форма якого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Така послуга надається гарантованим покупцем на фактичні обсяги відпущеної електричної енергії суб’єктами господарювання,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послуги із забезпечення збільшення частки виробництва електричної енергії з альтернативних джерел, яка надається гарантованим покупцем, визначається у відповідному розрахунковому періоді як: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"зеленим" тарифом з урахуванням надбавки до нього, та її вартістю під час продажу на ринку "на добу наперед" та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різниця між вартістю електричної енергії, купленої ним за аукціонною ціною з урахуванням надбавки до неї, та її вартістю під час продажу на ринку "на добу наперед" та внутрішньодобовому ринку та за двосторонніми договорами;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пов’язані із врегулюванням небалансів електричної енергії виробників, споживачів, які входять до складу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витрати, передбачені кошторисом гарантованого покупця на його діяльність.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вартості послуги із забезпечення збільшення частки виробництва </w:t>
            </w:r>
            <w:r w:rsidRPr="00FF0123">
              <w:rPr>
                <w:rFonts w:ascii="Times New Roman" w:hAnsi="Times New Roman"/>
                <w:sz w:val="20"/>
              </w:rPr>
              <w:lastRenderedPageBreak/>
              <w:t xml:space="preserve">електричної енергії з альтернативних джерел здійснюється гарантованим покупцем відповідно до порядку купівлі гарантованим покупцем електричної енергії, виробленої з альтернативних джерел енергії. Розмір вартості послуги із забезпечення збільшення частки виробництва електричної енергії з альтернативних джерел енергії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Гарантований покупець зобов’язаний спрямовувати різницю між доходами та витратами, що виникла під час виконання ним спеціальних обов’язків, на забезпечення покриття власних витрат на виконання спеціальних обов’язків із купівлі електричної енергії за "зеленим" тарифом та за аукціонною ціною або інших спеціальних обов’язків.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9. Гарантований покупець зобов’язаний: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11) продавати електричну енергію, куплену у виробників, яким встановлено "зелений" тариф, та у виробників, які за результатами аукціону набули право на підтримку, на ринку "на добу наперед", внутрішньодобовому ринку, балансуючому ринку та за двосторонніми договорами.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156</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-997-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66. Двосторонні договори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4. Регулятор має право встановлювати максимальний строк дії двосторонніх договорів, який не може бути меншим за шість місяців.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w:t>
            </w:r>
            <w:r w:rsidRPr="00FF0123">
              <w:rPr>
                <w:rFonts w:ascii="Times New Roman" w:hAnsi="Times New Roman"/>
                <w:sz w:val="20"/>
              </w:rPr>
              <w:lastRenderedPageBreak/>
              <w:t xml:space="preserve">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Сторони двостороннього договору, що входять до складу одного вертикально-інтегрованого суб’єкта або є афілійованими між собою протягом 3 робочих днів після укладення двостороннього договору інформують Регулятора про предмет договору, ціну електричної енергії та/або порядок її розрахунку (формування), обсяг електричної енергії та графіки погодинного обсягу купівлі-продажу електричної енергії, строки та порядок постачання електричної енергії.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157</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4) у статті 68:</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-998-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6F15A1" w:rsidP="006F15A1">
            <w:pPr>
              <w:spacing w:after="0" w:line="240" w:lineRule="auto"/>
              <w:rPr>
                <w:rFonts w:ascii="Times New Roman" w:hAnsi="Times New Roman"/>
              </w:rPr>
            </w:pPr>
            <w:r w:rsidRPr="00014136">
              <w:rPr>
                <w:rFonts w:ascii="Times New Roman" w:hAnsi="Times New Roman"/>
              </w:rPr>
              <w:t>8) у статті 68:</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підпункті 4 пункту 2 розділу І законопроекту слова «за межами балансуючого ринку»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-999-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абзаці 3 підпункту 4 пункту 2 розділу І законопроекту слова "за межами балансуючого ринку" вилучити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-1000-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частині 5 статті 68 абзаци 2 та 3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-1001-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6 статті 68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w:t>
            </w:r>
            <w:r w:rsidRPr="00FF0123">
              <w:rPr>
                <w:rFonts w:ascii="Times New Roman" w:hAnsi="Times New Roman"/>
                <w:sz w:val="20"/>
              </w:rPr>
              <w:lastRenderedPageBreak/>
              <w:t>мікро-, міні- та малим гідроелектростанціям), яким встановлено "зелений" тариф, що встановлений відповідно до статті 9-1 Закону України «Про альтернативні джерела енергії», крім випадків надання таких команд при системних обмеженнях, які є наслідком дії обставин непереборної сили, є також прийняттям  пропозиції (заявки) таких виробників на надання послуги зі зменшення навантаження виробником, який здійснює продаж електричної енергії за "зеленим" тарифом.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в обсягах, що відповідають добовому графіку виробництва електричної енергії."</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-1002-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68 Закону України "Про ринок електричної енергії" такі зміни:</w:t>
            </w:r>
          </w:p>
          <w:p w:rsidR="00896887" w:rsidRPr="00FF0123" w:rsidRDefault="00896887" w:rsidP="00896887">
            <w:pPr>
              <w:spacing w:after="0" w:line="240" w:lineRule="auto"/>
              <w:ind w:firstLine="273"/>
              <w:jc w:val="both"/>
            </w:pPr>
            <w:r w:rsidRPr="00FF0123">
              <w:rPr>
                <w:rFonts w:ascii="Times New Roman" w:hAnsi="Times New Roman"/>
                <w:sz w:val="20"/>
              </w:rPr>
              <w:t>Стаття 68. Балансуючий ринок</w:t>
            </w:r>
          </w:p>
          <w:p w:rsidR="00896887" w:rsidRPr="00FF0123" w:rsidRDefault="00896887" w:rsidP="00896887">
            <w:pPr>
              <w:spacing w:after="0" w:line="240" w:lineRule="auto"/>
              <w:ind w:firstLine="273"/>
              <w:jc w:val="both"/>
            </w:pPr>
            <w:r w:rsidRPr="00FF0123">
              <w:rPr>
                <w:rFonts w:ascii="Times New Roman" w:hAnsi="Times New Roman"/>
                <w:sz w:val="20"/>
              </w:rPr>
              <w:t>1.;</w:t>
            </w:r>
          </w:p>
          <w:p w:rsidR="00896887" w:rsidRPr="00FF0123" w:rsidRDefault="00896887" w:rsidP="00896887">
            <w:pPr>
              <w:spacing w:after="0" w:line="240" w:lineRule="auto"/>
              <w:ind w:firstLine="273"/>
              <w:jc w:val="both"/>
            </w:pPr>
            <w:r w:rsidRPr="00FF0123">
              <w:rPr>
                <w:rFonts w:ascii="Times New Roman" w:hAnsi="Times New Roman"/>
                <w:sz w:val="20"/>
              </w:rPr>
              <w:t>Оператор системи передачі для забезпечення операційної безпеки має право за межами балансуючого ринку придбавати послуги зі зменшення навантаження виробником, який здійснює продаж електричної енергії за "зеленим" тарифом або за аукціонною ціною.</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5. Оператор системи передачі з метою балансування обсягів виробництва та </w:t>
            </w:r>
            <w:r w:rsidRPr="00FF0123">
              <w:rPr>
                <w:rFonts w:ascii="Times New Roman" w:hAnsi="Times New Roman"/>
                <w:sz w:val="20"/>
              </w:rPr>
              <w:lastRenderedPageBreak/>
              <w:t>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rsidR="00896887" w:rsidRPr="00FF0123" w:rsidRDefault="00896887" w:rsidP="00896887">
            <w:pPr>
              <w:spacing w:after="0" w:line="240" w:lineRule="auto"/>
              <w:ind w:firstLine="273"/>
              <w:jc w:val="both"/>
            </w:pPr>
            <w:r w:rsidRPr="00FF0123">
              <w:rPr>
                <w:rFonts w:ascii="Times New Roman" w:hAnsi="Times New Roman"/>
                <w:sz w:val="20"/>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зі зменшення навантаження виробником, який </w:t>
            </w:r>
            <w:r w:rsidRPr="00FF0123">
              <w:rPr>
                <w:rFonts w:ascii="Times New Roman" w:hAnsi="Times New Roman"/>
                <w:sz w:val="20"/>
              </w:rPr>
              <w:lastRenderedPageBreak/>
              <w:t>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зобов’язані надавати послуги на балансуючому ринку відповідно до правил ринку.</w:t>
            </w:r>
          </w:p>
          <w:p w:rsidR="00896887" w:rsidRPr="00FF0123" w:rsidRDefault="00896887" w:rsidP="00896887">
            <w:pPr>
              <w:spacing w:after="0" w:line="240" w:lineRule="auto"/>
              <w:ind w:firstLine="273"/>
              <w:jc w:val="both"/>
            </w:pPr>
            <w:r w:rsidRPr="00FF0123">
              <w:rPr>
                <w:rFonts w:ascii="Times New Roman" w:hAnsi="Times New Roman"/>
                <w:sz w:val="20"/>
              </w:rPr>
              <w:t>Вартість послуги із зменшення навантаження  виробником, який здійснює продаж електричної енергії за "зеленим" тарифом або за аукціонною ціною,  наданої у результаті виконання команди оператора системи передачі.Розрахунок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зі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5 статті 68 в редакції законопроекту доповнити новим абзацом такого змісту:«Оплата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w:t>
            </w:r>
            <w:r w:rsidRPr="00FF0123">
              <w:rPr>
                <w:rFonts w:ascii="Times New Roman" w:hAnsi="Times New Roman"/>
                <w:sz w:val="20"/>
              </w:rPr>
              <w:lastRenderedPageBreak/>
              <w:t>місяцем, в якому була надана команда на зменшення навантаження.»</w:t>
            </w:r>
          </w:p>
          <w:p w:rsidR="00896887" w:rsidRPr="00FF0123" w:rsidRDefault="00896887" w:rsidP="00896887">
            <w:pPr>
              <w:spacing w:after="0" w:line="240" w:lineRule="auto"/>
              <w:ind w:firstLine="273"/>
              <w:jc w:val="both"/>
            </w:pPr>
            <w:r w:rsidRPr="00FF0123">
              <w:rPr>
                <w:rFonts w:ascii="Times New Roman" w:hAnsi="Times New Roman"/>
                <w:sz w:val="20"/>
              </w:rPr>
              <w:t>……</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електричної енергії, не відпущеної виробником електричної енергії, який здійснює продаж електричної енергії за "зеленим"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не відшкодовується такому виробнику у випадку, коли команди оператора системи передачі на зменшення навантаження були зумовлені дією обставин непереборної сили. </w:t>
            </w:r>
          </w:p>
          <w:p w:rsidR="00896887" w:rsidRPr="00FF0123" w:rsidRDefault="00896887" w:rsidP="00896887">
            <w:pPr>
              <w:spacing w:after="0" w:line="240" w:lineRule="auto"/>
              <w:ind w:firstLine="273"/>
              <w:jc w:val="both"/>
            </w:pPr>
            <w:r w:rsidRPr="00FF0123">
              <w:rPr>
                <w:rFonts w:ascii="Times New Roman" w:hAnsi="Times New Roman"/>
                <w:sz w:val="20"/>
              </w:rPr>
              <w:t>Тривалість таких безоплатних обмежень не може перевищувати 30 годин за календарний рік — для об’єктів електроенергетики, що виробляють електричну енергію з енергії сонячного випромінювання, та 75 годин за календарний рік - для об’єктів електроенергетики, що виробляють електричну енергію з інших видів альтернативних джерел енергії (крім доменного та коксівного газів, а з використанням гідроенергії - лише мікро-, міні- та малі гідроелектростанції).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158</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-1003-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підпункту 4 пункту 2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«4) у статті 68: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першу доповнити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для забезпечення операційної безпеки має право придбавати послуги із зменшення навантаження виробником, який здійснює продаж електричної енергії за “зеленимˮ тарифом або за аукціонною ціною.ˮ;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абзаци другий—четвертий частини п’ятої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зменшення навантаження виробником, який здійснює продаж електричної енергії за “зеленимˮ тарифом або за аукціонною ціною, здійснюється відповідно до порядку надання таких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послуги із зменшення навантаження  виробником, який здійснює продаж електричної енергії за "зеленим" тарифом або за аукціонною ціною,  наданої у результаті виконання команди оператора системи передачі, дорівнює вартості електричної енергії не відпущеної таким виробником за "зеленим" тарифом або за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п’яту доповнити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обсягу не 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“зеленимˮ тарифом або за аукціонною ціною визначається Правилами ринку.ˮ»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-1004-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68. Балансуючий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 1.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для забезпечення операційної безпеки має право за межами балансуючого ринку придбавати послуги зі зменшення навантаження виробником, який здійснює продаж електричної енергії за "зеленим" тарифом або за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w:t>
            </w:r>
          </w:p>
          <w:p w:rsidR="00896887" w:rsidRPr="00FF0123" w:rsidRDefault="00896887" w:rsidP="00896887">
            <w:pPr>
              <w:spacing w:after="0" w:line="240" w:lineRule="auto"/>
              <w:ind w:firstLine="273"/>
              <w:jc w:val="both"/>
            </w:pPr>
            <w:r w:rsidRPr="00FF0123">
              <w:rPr>
                <w:rFonts w:ascii="Times New Roman" w:hAnsi="Times New Roman"/>
                <w:sz w:val="20"/>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зменшення навантаження виробником, який здійснює продаж електричної енергії за "зеленим" тарифом або за аукціонною ціною, здійснюється відповідно до порядку надання таких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w:t>
            </w:r>
            <w:r w:rsidRPr="00FF0123">
              <w:rPr>
                <w:rFonts w:ascii="Times New Roman" w:hAnsi="Times New Roman"/>
                <w:sz w:val="20"/>
              </w:rPr>
              <w:lastRenderedPageBreak/>
              <w:t xml:space="preserve">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зі зменшення навантаження виробником, який 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або за аукціонною ціною в обсягах, що відповідають добовому графіку виробництва електричної енергії, а в протилежному випадку зобов’язані надавати послуги на балансуючому ринку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Вартість послуги із зменшення навантаження  виробником, який здійснює продаж електричної енергії за "зеленим" тарифом або за аукціонною ціною,  наданої у результаті виконання команди оператора системи передачі.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зі зменшення навантаження виробником, який здійснює продаж електричної енергії за "зеленим" тарифом або за аукціонною ціною визначається Правилами ринку.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-1005-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68. Балансуючий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лише за умови, якщо всі наявні пропозиції (заявки) інших учасників балансування на зменшення їхнього навантаження були прийняті (акцептовані) оператором системи передачі, </w:t>
            </w:r>
            <w:r w:rsidRPr="00FF0123">
              <w:rPr>
                <w:rFonts w:ascii="Times New Roman" w:hAnsi="Times New Roman"/>
                <w:sz w:val="20"/>
              </w:rPr>
              <w:lastRenderedPageBreak/>
              <w:t xml:space="preserve">крім випадків надання таких команд при системних обмеженнях.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-1006-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68. Балансуючий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електричної енергії, не відпущеної виробником електричної енергії, який здійснює продаж електричної енергії за "зеленим"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відшкодовується такому виробнику за встановленим йому "зеленим" тарифом або за аукціонною ціною, крім випадків надання таких команд у разі системних обмежень. </w:t>
            </w:r>
          </w:p>
          <w:p w:rsidR="00896887" w:rsidRPr="00FF0123" w:rsidRDefault="00896887" w:rsidP="00896887">
            <w:pPr>
              <w:spacing w:after="0" w:line="240" w:lineRule="auto"/>
              <w:ind w:firstLine="273"/>
              <w:jc w:val="both"/>
            </w:pPr>
            <w:r w:rsidRPr="00FF0123">
              <w:rPr>
                <w:rFonts w:ascii="Times New Roman" w:hAnsi="Times New Roman"/>
                <w:sz w:val="20"/>
              </w:rPr>
              <w:t xml:space="preserve"> Вартість електричної енергії, не відпущеної виробником електричної енергії, який здійснює продаж електричної енергії за "зеленим"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не відшкодовується такому виробнику у випадку, коли команди оператора системи передачі на зменшення навантаження були зумовлені дією обставин непереборної сили.  </w:t>
            </w:r>
          </w:p>
          <w:p w:rsidR="00896887" w:rsidRPr="00FF0123" w:rsidRDefault="00896887" w:rsidP="00896887">
            <w:pPr>
              <w:spacing w:after="0" w:line="240" w:lineRule="auto"/>
              <w:ind w:firstLine="273"/>
              <w:jc w:val="both"/>
            </w:pPr>
            <w:r w:rsidRPr="00FF0123">
              <w:rPr>
                <w:rFonts w:ascii="Times New Roman" w:hAnsi="Times New Roman"/>
                <w:sz w:val="20"/>
              </w:rPr>
              <w:t xml:space="preserve">Тривалість таких безоплатних обмежень не може перевищувати 75 годин за календарний рік — для об’єктів електроенергетики, що виробляють електричну енергію з енергії сонячного випромінювання, та 150 годин за календарний рік - для об’єктів електроенергетики, що виробляють електричну енергію з інших видів альтернативних джерел енергії (крім </w:t>
            </w:r>
            <w:r w:rsidRPr="00FF0123">
              <w:rPr>
                <w:rFonts w:ascii="Times New Roman" w:hAnsi="Times New Roman"/>
                <w:sz w:val="20"/>
              </w:rPr>
              <w:lastRenderedPageBreak/>
              <w:t xml:space="preserve">доменного та коксівного газів, а з використанням гідроенергії - лише мікро-, міні- та малі гідроелектростанції).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-1007-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5 статті 68 в редакції законопроекту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місяцем, в якому була надана команда на зменшення навантаження.»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-1008-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68. Балансуючий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лише за умови, якщо всі наявні пропозиції (заявки) інших учасників балансування на зменшення їхнього навантаження були прийняті (акцептовані) оператором системи передачі, крім випадків надання таких команд при системних обмеженнях.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-1009-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68. Балансуючий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електричної енергії, не відпущеної виробником електричної енергії, який здійснює продаж електричної енергії за "зеленим"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не відшкодовується такому виробнику у випадку, коли команди оператора системи передачі на зменшення навантаження були зумовлені дією обставин непереборної сили.  </w:t>
            </w:r>
          </w:p>
          <w:p w:rsidR="00896887" w:rsidRPr="00FF0123" w:rsidRDefault="00896887" w:rsidP="00896887">
            <w:pPr>
              <w:spacing w:after="0" w:line="240" w:lineRule="auto"/>
              <w:ind w:firstLine="273"/>
              <w:jc w:val="both"/>
            </w:pPr>
            <w:r w:rsidRPr="00FF0123">
              <w:rPr>
                <w:rFonts w:ascii="Times New Roman" w:hAnsi="Times New Roman"/>
                <w:sz w:val="20"/>
              </w:rPr>
              <w:t xml:space="preserve">Тривалість таких безоплатних обмежень не може перевищувати 50 годин за календарний рік — для об’єктів електроенергетики, що виробляють електричну енергію з енергії сонячного випромінювання, та 110 годин за календарний рік - для об’єктів електроенергетики, що виробляють електричну енергію з інших видів альтернативних джерел енергії (крім доменного та коксівного газів, а з використанням гідроенергії - лише мікро-, міні- та малі гідроелектростанції).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-1010-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68. Балансуючий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 &amp;lt;…&amp;gt;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для забезпечення операційної безпеки має право за межами балансуючого ринку придбавати послуги зі зменшення навантаження виробником, який здійснює продаж </w:t>
            </w:r>
            <w:r w:rsidRPr="00FF0123">
              <w:rPr>
                <w:rFonts w:ascii="Times New Roman" w:hAnsi="Times New Roman"/>
                <w:sz w:val="20"/>
              </w:rPr>
              <w:lastRenderedPageBreak/>
              <w:t xml:space="preserve">електричної енергії за "зеленим" тарифом або за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Відбір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виробництва та споживання електричної енергії. Відбір  пропозицій (заявок) щодо надання послуг із зменшення навантаження виробником, який здійснює продаж електричної енергії за "зеленим" тарифом або за аукціонною ціною, здійснюється відповідно до порядку надання таких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w:t>
            </w:r>
            <w:r w:rsidRPr="00FF0123">
              <w:rPr>
                <w:rFonts w:ascii="Times New Roman" w:hAnsi="Times New Roman"/>
                <w:sz w:val="20"/>
              </w:rPr>
              <w:lastRenderedPageBreak/>
              <w:t xml:space="preserve">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є прийняттям  пропозиції (заявки) таких виробників на надання послуги зі зменшення навантаження виробником, який 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або за аукціонною ціною в обсягах, що відповідають добовому графіку виробництва електричної енергії, а в протилежному випадку зобов’язані надавати послуги на балансуючому ринку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w:t>
            </w:r>
            <w:r w:rsidRPr="00FF0123">
              <w:rPr>
                <w:rFonts w:ascii="Times New Roman" w:hAnsi="Times New Roman"/>
                <w:sz w:val="20"/>
              </w:rPr>
              <w:lastRenderedPageBreak/>
              <w:t xml:space="preserve">зі зменшення навантаження виробником, який здійснює продаж електричної енергії за "зеленим" тарифом або за аукціонною ціною визначається Правилами ринку.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-1011-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електричної енергії, не відпущеної виробником електричної енергії, який здійснює продаж електричної енергії за "зеленим"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не відшкодовується такому виробнику у випадку, коли команди оператора системи передачі на зменшення навантаження були зумовлені дією обставин непереборної сили.  </w:t>
            </w:r>
          </w:p>
          <w:p w:rsidR="00896887" w:rsidRPr="00FF0123" w:rsidRDefault="00896887" w:rsidP="00896887">
            <w:pPr>
              <w:spacing w:after="0" w:line="240" w:lineRule="auto"/>
              <w:ind w:firstLine="273"/>
              <w:jc w:val="both"/>
            </w:pPr>
            <w:r w:rsidRPr="00FF0123">
              <w:rPr>
                <w:rFonts w:ascii="Times New Roman" w:hAnsi="Times New Roman"/>
                <w:sz w:val="20"/>
              </w:rPr>
              <w:t xml:space="preserve">Тривалість таких безоплатних обмежень не може перевищувати 65 годин за календарний рік — для об’єктів електроенергетики, що виробляють електричну енергію з енергії сонячного випромінювання, та 150 годин за календарний рік - для об’єктів електроенергетики, що виробляють електричну енергію з інших видів альтернативних джерел енергії (крім доменного та коксівного газів, а з використанням гідроенергії - лише мікро-, міні- та малі гідроелектростанції).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159</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частину першу доповнити абзацом такого змісту: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-1012-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6F15A1" w:rsidP="00896887">
            <w:pPr>
              <w:spacing w:after="0" w:line="240" w:lineRule="auto"/>
              <w:rPr>
                <w:rFonts w:ascii="Times New Roman" w:hAnsi="Times New Roman"/>
              </w:rPr>
            </w:pPr>
            <w:r w:rsidRPr="00014136">
              <w:rPr>
                <w:rFonts w:ascii="Times New Roman" w:hAnsi="Times New Roman"/>
              </w:rPr>
              <w:t>частину першу доповнити абзацом такого змісту:</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Виключити з законопроекту зміни до абзацу 3 частини п’ятої статті 33.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160</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“Оператор системи передачі для забезпечення операційної безпеки має право за межами балансуючого ринку придбавати послуги із зменшення навантаження виробником, який здійснює продаж електричної енергії за “зеленимˮ тарифом або за аукціонною ціною.ˮ;</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-1013-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6F15A1" w:rsidP="00BB7F7E">
            <w:pPr>
              <w:spacing w:after="0" w:line="240" w:lineRule="auto"/>
              <w:jc w:val="both"/>
              <w:rPr>
                <w:rFonts w:ascii="Times New Roman" w:hAnsi="Times New Roman"/>
              </w:rPr>
            </w:pPr>
            <w:r w:rsidRPr="00014136">
              <w:rPr>
                <w:rFonts w:ascii="Times New Roman" w:hAnsi="Times New Roman"/>
              </w:rPr>
              <w:t>“Оператор системи передачі для забезпечення операційної безпеки має право за межами балансуючого ринку придбавати послуги із зменшення навантаження виробником, який здійснює продаж електричної енергії за “зеленимˮ тарифом або за аукціонною ціною.ˮ;</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“Оператор системи передачі для забезпечення операційної безпеки має право придбавати послуги із зменшення навантаження виробником, який здійснює продаж електричної енергії за “зеленимˮ тарифом або за аукціонною ціною.ˮ;</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-1014-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"Оператор системи передачі для забезпечення операційної безпеки має право за межами балансуючого ринку придбавати послуги із зменшення навантаження виробником, який здійснює продаж електричної енергії за “зеленимˮ тарифом або за аукціонною ціною" у абзаці 5 пп. (3) п. 2 викласти у наступній редакції "Оператор системи передачі для забезпечення операційної безпеки має право за межами балансуючого ринку придбавати послуги із зменшення навантаження виробником, який здійснює продаж електричної енергії за “зеленимˮ тарифом або за ціною, визначеною аукціоном".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-1015-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«придбавати послуги із зменшення навантаження виробником» замінити словами «придбавати послуги зі зменшення навантаження виробником»;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161</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абзаци другий—четвертий частини п’ятої викласти в такій редакції:</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-1016-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B7F7E" w:rsidP="00896887">
            <w:pPr>
              <w:spacing w:after="0" w:line="240" w:lineRule="auto"/>
              <w:rPr>
                <w:rFonts w:ascii="Times New Roman" w:hAnsi="Times New Roman"/>
              </w:rPr>
            </w:pPr>
            <w:r w:rsidRPr="00014136">
              <w:rPr>
                <w:rFonts w:ascii="Times New Roman" w:hAnsi="Times New Roman"/>
              </w:rPr>
              <w:t>абзаци другий—четвертий частини п’ятої викласти в такій редакції:</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абзаці третьому частини п’ятої статті 68 слова та знак вилучити «, які є наслідком дії обставин непереборної сили»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162</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w:t>
            </w:r>
            <w:r w:rsidRPr="00FF0123">
              <w:rPr>
                <w:rFonts w:ascii="Times New Roman" w:hAnsi="Times New Roman"/>
                <w:sz w:val="20"/>
              </w:rPr>
              <w:lastRenderedPageBreak/>
              <w:t xml:space="preserve">зменшення навантаження виробником, який здійснює продаж електричної енергії за “зеленимˮ тарифом або за аукціонною ціною, здійснюється відповідно до порядку надання таких послуг.   </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-1017-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B7F7E" w:rsidP="00BB7F7E">
            <w:pPr>
              <w:spacing w:after="0" w:line="240" w:lineRule="auto"/>
              <w:jc w:val="both"/>
              <w:rPr>
                <w:rFonts w:ascii="Times New Roman" w:hAnsi="Times New Roman"/>
              </w:rPr>
            </w:pPr>
            <w:r w:rsidRPr="00014136">
              <w:rPr>
                <w:rFonts w:ascii="Times New Roman" w:hAnsi="Times New Roman"/>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зменшення </w:t>
            </w:r>
            <w:r w:rsidRPr="00014136">
              <w:rPr>
                <w:rFonts w:ascii="Times New Roman" w:hAnsi="Times New Roman"/>
              </w:rPr>
              <w:lastRenderedPageBreak/>
              <w:t xml:space="preserve">навантаження виробником, який здійснює продаж електричної енергії за “зеленимˮ тарифом або за аукціонною ціною, здійснюється відповідно до порядку надання таких послуг.   </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Слова "Відбір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w:t>
            </w:r>
            <w:r w:rsidRPr="00FF0123">
              <w:rPr>
                <w:rFonts w:ascii="Times New Roman" w:hAnsi="Times New Roman"/>
                <w:sz w:val="20"/>
              </w:rPr>
              <w:lastRenderedPageBreak/>
              <w:t>зменшення навантаження виробником, який здійснює продаж електричної енергії за “зеленимˮ тарифом або за аукціонною ціною, здійснюється відповідно до порядку надання таких послуг" у абзаці 7 пп. (3) п. 2 викласти у наступній редакції "Відбір відповідних пропозицій (заявок) постачальників послуг з балансування, здійснюється з урахуванням необхідності забезпечення сталої, безперервної та надійної роботи ОЕС України та мінімізації витрат на балансування обсягів виробництва та споживання електричної енергії. Відбір пропозицій (заявок) щодо надання послуг із зменшення навантаження виробником, який здійснює продаж електричної енергії за “зеленимˮ тарифом або за аукціонною ціною, здійснюється відповідно до порядку надання таких послуг".</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Слово та знаки «(заявок)»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-1019-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«послуг із зменшення навантаження» замінити словами «послуг зі зменшення навантаження»;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163</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за межами балансуючого ринку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w:t>
            </w:r>
            <w:r w:rsidRPr="00FF0123">
              <w:rPr>
                <w:rFonts w:ascii="Times New Roman" w:hAnsi="Times New Roman"/>
                <w:sz w:val="20"/>
              </w:rPr>
              <w:lastRenderedPageBreak/>
              <w:t>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із зменшення навантаження виробником, який здійснює продаж електричної енергії за “зеленимˮ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виробникам,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“зеленимˮ тарифом або за аукціонною ціною в обсягах, що відповідають добовому графіку виробництва електричної енергії, а в протилежному випадку зобов’язані надавати послуги на балансуючому ринку відповідно до правил ринку.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-1020-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B7F7E" w:rsidP="00BB7F7E">
            <w:pPr>
              <w:spacing w:after="0" w:line="240" w:lineRule="auto"/>
              <w:jc w:val="both"/>
              <w:rPr>
                <w:rFonts w:ascii="Times New Roman" w:hAnsi="Times New Roman"/>
              </w:rPr>
            </w:pPr>
            <w:r w:rsidRPr="00014136">
              <w:rPr>
                <w:rFonts w:ascii="Times New Roman" w:hAnsi="Times New Roman"/>
              </w:rPr>
              <w:t xml:space="preserve">Оператор системи передачі за межами балансуючого ринку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виробникам, які за результатами аукціону набули право на підтримку. Команда оператора системи передачі на зменшення </w:t>
            </w:r>
            <w:r w:rsidRPr="00014136">
              <w:rPr>
                <w:rFonts w:ascii="Times New Roman" w:hAnsi="Times New Roman"/>
              </w:rPr>
              <w:lastRenderedPageBreak/>
              <w:t>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із зменшення навантаження виробником, який здійснює продаж електричної енергії за “зеленимˮ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виробникам,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“зеленимˮ тарифом або за аукціонною ціною в обсягах, що відповідають добовому графіку виробництва електричної енергії, а в протилежному випадку зобов’язані надавати послуги на балансуючому ринку відповідно до правил ринку.</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-1021-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Перше речення у абзаці 8 пп. (3) п. 2  викласти у наступній редакції "Оператор системи передачі за межами балансуючого ринку має право надавати розпорядження щодо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w:t>
            </w:r>
            <w:r w:rsidRPr="00FF0123">
              <w:rPr>
                <w:rFonts w:ascii="Times New Roman" w:hAnsi="Times New Roman"/>
                <w:sz w:val="20"/>
              </w:rPr>
              <w:lastRenderedPageBreak/>
              <w:t>виробникам, які за результатами аукціону набули право на підтримку".</w:t>
            </w:r>
          </w:p>
          <w:p w:rsidR="00896887" w:rsidRPr="00FF0123" w:rsidRDefault="00896887" w:rsidP="00896887">
            <w:pPr>
              <w:spacing w:after="0" w:line="240" w:lineRule="auto"/>
              <w:ind w:firstLine="273"/>
              <w:jc w:val="both"/>
            </w:pPr>
            <w:r w:rsidRPr="00FF0123">
              <w:rPr>
                <w:rFonts w:ascii="Times New Roman" w:hAnsi="Times New Roman"/>
                <w:sz w:val="20"/>
              </w:rPr>
              <w:t>Друге речення у абзаці 8 пп. (3) п. 2 викласти у наступній редакції "Розпорядження оператора системи передачі щодо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виробникам, які за результатами аукціону набули право на підтримку, крім випадків надання таких розпоряджень при системних обмеженнях, які є наслідком дії форс-мажорних обставин (обставин непереборної сили), є прийняттям пропозиції (заявки) таких виробників на надання послуги із зменшення навантаження виробником, який здійснює продаж електричної енергії за “зеленимˮ тарифом або за аукціонною ціною",</w:t>
            </w:r>
          </w:p>
          <w:p w:rsidR="00896887" w:rsidRPr="00FF0123" w:rsidRDefault="00896887" w:rsidP="00896887">
            <w:pPr>
              <w:spacing w:after="0" w:line="240" w:lineRule="auto"/>
              <w:ind w:firstLine="273"/>
              <w:jc w:val="both"/>
            </w:pPr>
            <w:r w:rsidRPr="00FF0123">
              <w:rPr>
                <w:rFonts w:ascii="Times New Roman" w:hAnsi="Times New Roman"/>
                <w:sz w:val="20"/>
              </w:rPr>
              <w:t>Останнє речення у абзаці 8 пп. (3) п. 2 викласти у наступній редакції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“зеленийˮ тариф, або виробникам, які за результатами аукціону 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“зеленимˮ тарифом або за ціною, визначеною аукціоном, в обсягах, що відповідають добовому графіку виробництва електричної енергії, а в протилежному випадку зобов’язані надавати послуги на балансуючому ринку відповідно до правил ринку".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-1022-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першому реченні слова «має право» замінити словом «може»;</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-1023-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першому реченні слова та знаки «(а з використанням гідроенергії – мікро-, міні- та малим гідроелектростанціям), яким встановлено “зеленийˮ тариф,» замінити словами та знаками «(з використанням гідроенергії – мікро-, міні- та малим гідроелектростанціям), яким встановлено “зеленийˮ тариф,»;</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першому реченні слова «які за результатами аукціону набули право на підтримку» замінити словами «які за результатами аукціону набули квоти на підтримку»;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-1025-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другому реченні слова та знаки «що використовують альтернативні джерела енергії (а з використанням гідроенергії – мікро-, міні- та малим гідроелектростанціям)» замінити словами та знаками «що використовують альтернативні джерела енергії (з використанням гідроенергії – мікро-, міні- та малим гідроелектростанціям)»;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другому реченні слова «які за результатами аукціону набули право на підтримку, крім випадків надання таких команд при системних обмеженнях» замінити словами «які за результатами аукціону набули квоти на підтримку, крім випадків надання таких команд при системних обмеженнях»;</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другому реченні слова та знаки «(заявки)»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«послуги із зменшення навантаження виробником» замінити словами «послуги зі зменшення навантаження виробником»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-1029-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третьому реченні слова та знаки «Виробники, які здійснюють виробництво електричної енергії на об’єктах електроенергетики, що використовують альтернативні джерела енергії» замінити словами та знаками «Виробники електричної енергії на об’єктах електроенергетики, що використовують альтернативні джерела енергії»;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-1030-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третьому реченні слова та знаки «(а з використанням гідроенергії – мікро-, міні- та малим гідроелектростанціям)» замінити словами та знаками «(з використанням гідроенергії – мікро-, міні- та малим гідроелектростанціям)»;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-1031-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третьому реченні слова та знаки «(заявки)»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-1032-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знаки «, а в протилежному випадку зобов’язані надавати послуги на балансуючому ринку відповідно до правил ринку.» замінити словами та знаками «. В протилежному випадку виникає зобов’язання надавати послуги на балансуючому ринку відповідно до правил.»;</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164</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послуги із зменшення навантаження  виробником, який здійснює продаж електричної енергії за “зеленимˮ тарифом або за аукціонною ціною, наданої у результаті виконання команди оператора системи передачі, </w:t>
            </w:r>
            <w:r w:rsidRPr="00FF0123">
              <w:rPr>
                <w:rFonts w:ascii="Times New Roman" w:hAnsi="Times New Roman"/>
                <w:sz w:val="20"/>
              </w:rPr>
              <w:lastRenderedPageBreak/>
              <w:t>дорівнює вартості електричної енергії не відпущеної таким виробником за “зеленимˮ тарифом або за аукціонною ціною.ˮ;</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-1033-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B7F7E" w:rsidP="00BB7F7E">
            <w:pPr>
              <w:spacing w:after="0" w:line="240" w:lineRule="auto"/>
              <w:jc w:val="both"/>
              <w:rPr>
                <w:rFonts w:ascii="Times New Roman" w:hAnsi="Times New Roman"/>
              </w:rPr>
            </w:pPr>
            <w:r w:rsidRPr="00014136">
              <w:rPr>
                <w:rFonts w:ascii="Times New Roman" w:hAnsi="Times New Roman"/>
              </w:rPr>
              <w:t xml:space="preserve">Вартість послуги із зменшення навантаження  виробником, який здійснює продаж електричної енергії за “зеленимˮ тарифом або за аукціонною ціною, наданої у результаті виконання команди оператора системи </w:t>
            </w:r>
            <w:r w:rsidRPr="00014136">
              <w:rPr>
                <w:rFonts w:ascii="Times New Roman" w:hAnsi="Times New Roman"/>
              </w:rPr>
              <w:lastRenderedPageBreak/>
              <w:t>передачі, дорівнює вартості електричної енергії не відпущеної таким виробником за “зеленимˮ тарифом або за аукціонною ціною.ˮ;</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9 пп. (3) п. 2 викласти у такій редакції "Вартість послуги із зменшення навантаження виробником, який здійснює продаж електричної енергії за “зеленимˮ тарифом або за ціною, визначеною аукціоном, </w:t>
            </w:r>
            <w:r w:rsidRPr="00FF0123">
              <w:rPr>
                <w:rFonts w:ascii="Times New Roman" w:hAnsi="Times New Roman"/>
                <w:sz w:val="20"/>
              </w:rPr>
              <w:lastRenderedPageBreak/>
              <w:t>наданої у результаті виконання розпорядження оператора системи передачі, дорівнює вартості електричної енергії не відпущеної таким виробником за “зеленимˮ тарифом або за ціною, визначеною аукціоном".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«Вартість послуги із зменшення» замінити словами «Вартість послуги зі зменшення»;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165</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частину п’яту доповнити абзацом такого змісту:</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-1035-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B7F7E" w:rsidP="00896887">
            <w:pPr>
              <w:spacing w:after="0" w:line="240" w:lineRule="auto"/>
              <w:rPr>
                <w:rFonts w:ascii="Times New Roman" w:hAnsi="Times New Roman"/>
              </w:rPr>
            </w:pPr>
            <w:r w:rsidRPr="00014136">
              <w:rPr>
                <w:rFonts w:ascii="Times New Roman" w:hAnsi="Times New Roman"/>
              </w:rPr>
              <w:t>частину п’яту доповнити абзацом такого змісту:</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восьмому підпункту четвертому пункту 2 розділу I слово "абзацом" замінити словами "двома абзацами"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-1036- Н.д. Жмеренецький О. С. (р.к. №391)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4) у статті 68: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п’яту доповнити двома абзацами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місяцем, в якому була надана команда на зменшення навантаження.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обсягу не 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w:t>
            </w:r>
            <w:r w:rsidRPr="00FF0123">
              <w:rPr>
                <w:rFonts w:ascii="Times New Roman" w:hAnsi="Times New Roman"/>
                <w:sz w:val="20"/>
              </w:rPr>
              <w:lastRenderedPageBreak/>
              <w:t xml:space="preserve">“зеленимˮ тарифом або за аукціонною ціною визначається Правилами ринку.ˮ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-1037-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восьмому підпункту четвертому пункту 2 розділу I слово "абзацом" замінити словами "двома абзацами"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-1038-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восьмому підпункту четвертому пункту 2 розділу I слово "абзацом" замінити словами "двома абзацами"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-1039-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68. Балансуючий ринок </w:t>
            </w:r>
          </w:p>
          <w:p w:rsidR="00896887" w:rsidRPr="00FF0123" w:rsidRDefault="00896887" w:rsidP="00896887">
            <w:pPr>
              <w:spacing w:after="0" w:line="240" w:lineRule="auto"/>
              <w:ind w:firstLine="273"/>
              <w:jc w:val="both"/>
            </w:pPr>
            <w:r w:rsidRPr="00FF0123">
              <w:rPr>
                <w:rFonts w:ascii="Times New Roman" w:hAnsi="Times New Roman"/>
                <w:sz w:val="20"/>
              </w:rPr>
              <w:t xml:space="preserve"> 1.;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для забезпечення операційної безпеки має право за межами балансуючого ринку придбавати послуги зі зменшення навантаження виробником, який здійснює продаж електричної енергії за "зеленим" тарифом або за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5. Оператор системи передачі з метою балансування обсягів виробництва та споживання електричної енергії та/або врегулювання системних обмежень надає постачальникам послуг з балансування команди на збільшення (зменшення) їхнього навантаження, здійснюючи на ринкових засадах відбір відповідних пропозицій (заявок) постачальників послуг з балансування у порядку, визначеному правилами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Відбір відповідних пропозицій (заявок) постачальників послуг з балансування, здійснюється з урахуванням необхідності забезпечення сталої та надійної роботи ОЕС України та мінімізації витрат на балансування обсягів виробництва та споживання електричної енергії. Відбір  пропозицій </w:t>
            </w:r>
            <w:r w:rsidRPr="00FF0123">
              <w:rPr>
                <w:rFonts w:ascii="Times New Roman" w:hAnsi="Times New Roman"/>
                <w:sz w:val="20"/>
              </w:rPr>
              <w:lastRenderedPageBreak/>
              <w:t xml:space="preserve">(заявок) щодо надання послуг із зменшення навантаження виробником, який здійснює продаж електричної енергії за "зеленим" тарифом або за аукціонною ціною, здійснюється відповідно до порядку надання таких послуг.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Оператор системи передачі має право надавати команди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Команда оператора системи передачі на зменшення навантаження   виробникам,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набули право на підтримку, крім випадків надання таких команд при системних обмеженнях, які є наслідком дії обставин непереборної сили,  є прийняттям  пропозиції (заявки) таких виробників на надання послуги зі зменшення навантаження виробником, який здійснює продаж електричної енергії за "зеленим" тарифом або за аукціонною ціною. Виробники, які здійснюють виробництво електричної енергії на об’єктах електроенергетики, що використовують альтернативні джерела енергії (а з використанням гідроенергії - мікро-, міні- та малим гідроелектростанціям), яким встановлено "зелений" тариф, або виробникам, які за результатами аукціону </w:t>
            </w:r>
            <w:r w:rsidRPr="00FF0123">
              <w:rPr>
                <w:rFonts w:ascii="Times New Roman" w:hAnsi="Times New Roman"/>
                <w:sz w:val="20"/>
              </w:rPr>
              <w:lastRenderedPageBreak/>
              <w:t xml:space="preserve">набули право на підтримку, зобов’язані надавати оператору системи передачі пропозиції (заявки) щодо надання послуги зі зменшення навантаження виробником, який здійснює продаж електричної енергії за "зеленим" тарифом або за аукціонною ціною в обсягах, що відповідають добовому графіку виробництва електричної енергії, а в протилежному випадку зобов’язані надавати послуги на балансуючому ринку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Вартість послуги із зменшення навантаження  виробником, який здійснює продаж електричної енергії за "зеленим" тарифом або за аукціонною ціною,  наданої у результаті виконання команди оператора системи передачі.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зі зменшення навантаження виробником, який здійснює продаж електричної енергії за "зеленим" тарифом або за аукціонною ціною визначається Правилами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місяцем, в якому була надана команда на зменшення навантаження.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-1040- Н.д. Пивоваров Є. П. (р.к. №376)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восьмому частини четвертої пункту 2 розділу І слово «абзацом» замінити словами «двома абзацами», а після абзацу восьмого частини четвертої пункту 2 розділу І доповнити новий абзац такого змісту:</w:t>
            </w:r>
          </w:p>
          <w:p w:rsidR="00896887" w:rsidRPr="00FF0123" w:rsidRDefault="00896887" w:rsidP="00896887">
            <w:pPr>
              <w:spacing w:after="0" w:line="240" w:lineRule="auto"/>
              <w:ind w:firstLine="273"/>
              <w:jc w:val="both"/>
            </w:pPr>
            <w:r w:rsidRPr="00FF0123">
              <w:rPr>
                <w:rFonts w:ascii="Times New Roman" w:hAnsi="Times New Roman"/>
                <w:sz w:val="20"/>
              </w:rPr>
              <w:t>“Оплата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місяцем, в якому була надана команда на зменшення навантаження.”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166</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-1041- Н.д. Мотовиловець А. В. (р.к. №90)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четвертий пункту 2 розділу I  після абзацу восьмого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місяцем, в якому була надана команда на зменшення навантаження."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-1042- Н.д. Костюх А. В. (р.к. №73)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четвертий пункту 2 розділу I  після абзацу восьмого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місяцем, в якому була надана команда на зменшення навантаження."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167</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“Розрахунок обсягу не відпущеної виробником, який здійснює продаж електричної енергії за “зеленимˮ тарифом або за аукціонною ціною, електричної </w:t>
            </w:r>
            <w:r w:rsidRPr="00FF0123">
              <w:rPr>
                <w:rFonts w:ascii="Times New Roman" w:hAnsi="Times New Roman"/>
                <w:sz w:val="20"/>
              </w:rPr>
              <w:lastRenderedPageBreak/>
              <w:t>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“зеленимˮ тарифом або за аукціонною ціною визначається Правилами ринку.ˮ;</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-1043-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BB7F7E" w:rsidP="00BB7F7E">
            <w:pPr>
              <w:spacing w:after="0" w:line="240" w:lineRule="auto"/>
              <w:jc w:val="both"/>
              <w:rPr>
                <w:rFonts w:ascii="Times New Roman" w:hAnsi="Times New Roman"/>
              </w:rPr>
            </w:pPr>
            <w:r w:rsidRPr="00014136">
              <w:rPr>
                <w:rFonts w:ascii="Times New Roman" w:hAnsi="Times New Roman"/>
              </w:rPr>
              <w:t xml:space="preserve">“Розрахунок обсягу не відпущеної виробником, який здійснює продаж електричної енергії за “зеленимˮ тарифом або за аукціонною ціною, електричної енергії в </w:t>
            </w:r>
            <w:r w:rsidRPr="00014136">
              <w:rPr>
                <w:rFonts w:ascii="Times New Roman" w:hAnsi="Times New Roman"/>
              </w:rPr>
              <w:lastRenderedPageBreak/>
              <w:t>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“зеленимˮ тарифом або за аукціонною ціною визначається Правилами ринку.ˮ;</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11 пп. (3) п. 2 викласти у наступній редакції "Розрахунок обсягу не відпущеної виробником, який здійснює продаж </w:t>
            </w:r>
            <w:r w:rsidRPr="00FF0123">
              <w:rPr>
                <w:rFonts w:ascii="Times New Roman" w:hAnsi="Times New Roman"/>
                <w:sz w:val="20"/>
              </w:rPr>
              <w:lastRenderedPageBreak/>
              <w:t>електричної енергії за “зеленимˮ тарифом або за ціною, визначеною аукціоном, електричної енергії в результаті виконання розпоряджень оператора системи передачі здійснюється відповідно до методики, затвердженої Регулятором, яка є невід’ємною частиною Правил ринку. Така методика має бути заснована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“зеленимˮ тарифом або за ціною, визначеною аукціоном, визначається Правилами ринку".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-1044-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статті 68: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п’яту доповнити двома абзацами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місяцем, в якому була надана команда на зменшення навантаження.  </w:t>
            </w:r>
          </w:p>
          <w:p w:rsidR="00896887" w:rsidRPr="00FF0123" w:rsidRDefault="00896887" w:rsidP="00896887">
            <w:pPr>
              <w:spacing w:after="0" w:line="240" w:lineRule="auto"/>
              <w:ind w:firstLine="273"/>
              <w:jc w:val="both"/>
            </w:pPr>
            <w:r w:rsidRPr="00FF0123">
              <w:rPr>
                <w:rFonts w:ascii="Times New Roman" w:hAnsi="Times New Roman"/>
                <w:sz w:val="20"/>
              </w:rPr>
              <w:t>-</w:t>
            </w:r>
            <w:r w:rsidRPr="00FF0123">
              <w:rPr>
                <w:rFonts w:ascii="Times New Roman" w:hAnsi="Times New Roman"/>
                <w:sz w:val="20"/>
              </w:rPr>
              <w:tab/>
              <w:t xml:space="preserve">Розрахунок обсягу не 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 здійснюється відповідно до методики, затвердженої Регулятором, яка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w:t>
            </w:r>
            <w:r w:rsidRPr="00FF0123">
              <w:rPr>
                <w:rFonts w:ascii="Times New Roman" w:hAnsi="Times New Roman"/>
                <w:sz w:val="20"/>
              </w:rPr>
              <w:lastRenderedPageBreak/>
              <w:t xml:space="preserve">“зеленимˮ тарифом або за аукціонною ціною визначається Правилами ринку.»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-1045-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Підпункт четвертий пункту 2 розділу I  після абзацу восьмого доповнити новим абзацом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"Оплата послуги із зменшення навантаження виробником, який здійснює продаж електричної енергії за "зеленим" тарифом або за аукціонною ціною, здійснюється до кінця місяця наступного за місяцем, в якому була надана команда на зменшення навантаження."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-1046-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Після слів «Розрахунок обсягу не відпущеної виробником» доповнити словами «електричної енергії»;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-1047-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«електричної енергії» після слів та знаків який здійснює продаж електричної енергії за “зеленимˮ тарифом або за аукціонною ціною»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-1048-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Друге речення викласти у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«базою такої методики повинні бути об’єктивні показники виробництва електричної енергії на відповідних об’єктах електроенергетики.»;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-1049-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та знаки «Порядок надання послуг зі зменшення навантаження виробником, який здійснює продаж електричної енергії за “зеленимˮ тарифом або за аукціонною ціною визначається Правилами ринку.»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168</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5) у статті 71:</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-1050- Н.д. Кузьміних С. В. (р.к. №273)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7A12CB" w:rsidP="00896887">
            <w:pPr>
              <w:spacing w:after="0" w:line="240" w:lineRule="auto"/>
              <w:rPr>
                <w:rFonts w:ascii="Times New Roman" w:hAnsi="Times New Roman"/>
              </w:rPr>
            </w:pPr>
            <w:r w:rsidRPr="00014136">
              <w:rPr>
                <w:rFonts w:ascii="Times New Roman" w:hAnsi="Times New Roman"/>
              </w:rPr>
              <w:t>9) у статті 71:</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2) у статті 71: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-1051-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 у статті 71: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-1052-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2 статті71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"2. Виробники електричної енергії, яким встановлено "зелений" тариф, мають право продати електричну енергію, вироблену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"зеленим" тарифом з урахуванням надбавки до нього гарантованому покупцю, або за двосторонніми договорами, на ринку "на добу наперед", на внутрішньодобовому ринку та на балансуючому ринку за цінами, що склалися на відповідних ринках, відповідно до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Виробники електричної енергії, які за результатами аукціону набули право на підтримку, продають електричну енергію, вироблену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гарантованому покупцю, відповідно до цього Закону за аукціонною ціною з урахуванням надбавки до неї або за двосторонніми договорами, на ринку "на добу наперед", на внутрішньодобовому ринку та на балансуючому ринку за цінами, що склалися на відповідних ринках.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-1053-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3 статті 71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«3. З цією метою виробники, передбачені частиною другою цієї статті, зобов'язані: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1) стати учасником ринку у порядку, визначеному цим Законом;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2) укласти з гарантованим покупцем двосторонній договір за типовою формою договору купівлі-продажу електричної енергії за "зеленим" тарифом, або за типовою формою договору про купівлю-продаж електричної енергії між гарантованим покупцем та суб'єктом господарювання, який за результатами аукціону набув право на підтримку, або за типовою формою договору послугу із збільшення частки виробництва електричної енергії з альтернативних джерел, що надається виробниками за «зеленим» тарифом або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 xml:space="preserve">3) увійти на підставі двостороннього договору, укладеного відповідно до типової форми договору купівлі-продажу електричної енергії за "зеленим" тарифом, до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4) щодобово подавати гарантованому покупцю погодинні графіки відпуску електричної енергії на наступну добу у порядку та формі, визначених двостороннім договором, укладеним відповідно до типової форми договору купівлі-продажу електричної енергії за "зеленим" тарифом, або типової форми договору про надання послуги із збільшення частки виробництва з альтернативних джерел, що надається виробниками за «зеленим» тарифом або аукціонною ціною.»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-1054-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5 статті 71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 "5. Суб’єкти господарювання, які мають намір виробляти електричну енергію з альтернативних джерел енергії та за результатами аукціону набули право на підтримку відповідно до статті 9-3 Закону України «Про альтернативні джерела енергії», укладають з гарантованим покупцем договір про надання послуги із збільшення частки виробництва з альтернативних джерел, що надається виробниками за «зеленим» тарифом або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 xml:space="preserve">Зазначений договір укладається на строк надання підтримки, визначений відповідно до статті 9-3 Закону України "Про альтернативні джерела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Договір повинен передбачати зобов’язання суб’єкта господарювання, який за результатами аукціону набув право на підтримку, щодо будівництва та введення об’єкта електроенергетики в експлуатацію протягом двох років - для об’єктів електроенергетики, що виробляють електричну енергію з енергії сонячного випромінювання, та протягом трьох років - для об’єктів електроенергетики, що виробляють електричну енергію з інших видів альтернативних джерел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сертифікат, що підтверджує готовність об’єкта до експлуатації, або декларацію про готовність об’єкта до експлуатації. Зобов’язання гарантованого покупця щодо послуги із збільшення частки виробництва з альтернативних джерел, що надається виробником, який за результатами аукціону набув право на підтримку, виникають з дня, наступного за днем надання суб’єктом господарювання гарантованому покупцю одного із зазначених документів та початку відпуску електричної енергії в мережу.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У разі якщо суб’єкт господарювання не надав сертифікат, що підтверджує готовність об’єкта до експлуатації, або декларацію про готовність об’єкта до експлуатації протягом строку, передбаченого статтею 9-3 Закону України "Про альтернативні джерела енергії", укладений договір є недійсним. </w:t>
            </w:r>
          </w:p>
          <w:p w:rsidR="00896887" w:rsidRPr="00FF0123" w:rsidRDefault="00896887" w:rsidP="00896887">
            <w:pPr>
              <w:spacing w:after="0" w:line="240" w:lineRule="auto"/>
              <w:ind w:firstLine="273"/>
              <w:jc w:val="both"/>
            </w:pPr>
            <w:r w:rsidRPr="00FF0123">
              <w:rPr>
                <w:rFonts w:ascii="Times New Roman" w:hAnsi="Times New Roman"/>
                <w:sz w:val="20"/>
              </w:rPr>
              <w:t xml:space="preserve">Типовий договір купівлі-продажу електричної енергії за "зеленим" тарифом та типовий договір про надання послуги із збільшення частки виробництва з альтернативних джерел, що надається виробниками за «зеленим» тарифом або аукціонною ціною, мають передбачати право виробника за «зеленим» тарифом та суб’єкта господарювання, який за результатами аукціону набув право на підтримку, під час укладення договору обрати порядок вирішення спорів, що виникають між сторонами договору у зв’язку з договором купівлі-продажу чи на його підставі, в арбітражі за Арбітражним регламентом Міжнародної торгової палати (ІСС) з місцем арбітражу у місті Парижі (Французька Республіка), за умови що такий виробник за «зеленим» тарифом та суб’єкт господарювання, який за результатами аукціону набув право на підтримку, є підприємством з іноземними інвестиціями в розумінні Господарського кодексу України.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обрання зазначеного порядку вирішення спорів виробник за "зеленим" тарифом або суб’єкт господарювання, який за результатами аукціону набув право на підтримку, під час укладення договору одночасно зобов’язуються сплачувати на користь гарантованого покупця внески для створення спеціального (цільового) фонду, призначеного для покриття арбітражних витрат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Внески для створення спеціального фонду гарантованого покупця сплачуються </w:t>
            </w:r>
            <w:r w:rsidRPr="00FF0123">
              <w:rPr>
                <w:rFonts w:ascii="Times New Roman" w:hAnsi="Times New Roman"/>
                <w:sz w:val="20"/>
              </w:rPr>
              <w:lastRenderedPageBreak/>
              <w:t xml:space="preserve">протягом дії договору купівлі-продажу електричної енергії за "зеленим" тарифом або договору купівлі-продажу електричної енергії між гарантованим покупцем та суб’єктом господарювання, який за результатами аукціону набув право на підтримку. Незалежно від використання виробником за "зеленим" тарифом або суб’єктом господарювання, який за результатами аукціону набув право на підтримку, права на вирішення спорів у міжнародному арбітражі сплачені внески платнику не повертаються.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Внески для створення спеціального фонду гарантованого покупця сплачуються платниками періодично, але не менше одного разу на квартал, у строки та в розмірі, що затверджуються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Розмір внесків визначається Регулятором як частина чистого доходу платника внесків від його діяльності з виробництва електричної енергії на об’єкті електроенергетики або черзі будівництва (пусковому комплексі) об’єкта електроенергетики, щодо якого укладений відповідний договір купівлі-продажу електричної енергії за "зеленим" тарифом або договір купівлі-продажу електричної енергії між гарантованим покупцем та суб’єктом господарювання, який за результатами аукціону набув право на підтримку, та не може перевищувати 1 відсотка чистого доходу платника внеску від його діяльності на відповідному об’єкті за попередній звітний період. </w:t>
            </w:r>
          </w:p>
          <w:p w:rsidR="00896887" w:rsidRPr="00FF0123" w:rsidRDefault="00896887" w:rsidP="00896887">
            <w:pPr>
              <w:spacing w:after="0" w:line="240" w:lineRule="auto"/>
              <w:ind w:firstLine="273"/>
              <w:jc w:val="both"/>
            </w:pPr>
            <w:r w:rsidRPr="00FF0123">
              <w:rPr>
                <w:rFonts w:ascii="Times New Roman" w:hAnsi="Times New Roman"/>
                <w:sz w:val="20"/>
              </w:rPr>
              <w:t>Кошти спеціального фонду гарантованого покупця мають цільовий характер та можуть використовуватися виключно для здійснення витрат гарантованого покупця на вирішення спорів в арбітражі. Контроль за використанням коштів спеціального фонду гарантованого покупця здійснює Регулятор.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-1055- Н.д. Кривошеєв І. С. (р.к. №36)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вилучити частину першу підпункту 5 пункту 2 розділу І.</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-1056-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статті 71.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-1057-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п’ятої статті 71.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-1058-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статті 71.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169</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-1059-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перший частини другої після слів «гарантованому покупцю» доповнити словами «або за двосторонніми договорами, на ринку "на добу наперед", на внутрішньодобовому ринку та на балансуючому ринку за цінами, що склалися на відповідних ринках, відповідно до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абзац другий частини другої після слів «надбавки до неї» доповнити словами «або за двосторонніми договорами, на ринку "на добу наперед", на внутрішньодобовому ринку та на балансуючому ринку за цінами, що склалися на відповідних ринках.» </w:t>
            </w: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частину третю викласти у наступній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«3. З цією метою виробники, передбачені частиною другою цієї статті, зобов'язані: </w:t>
            </w:r>
          </w:p>
          <w:p w:rsidR="00896887" w:rsidRPr="00FF0123" w:rsidRDefault="00896887" w:rsidP="00896887">
            <w:pPr>
              <w:spacing w:after="0" w:line="240" w:lineRule="auto"/>
              <w:ind w:firstLine="273"/>
              <w:jc w:val="both"/>
            </w:pPr>
            <w:r w:rsidRPr="00FF0123">
              <w:rPr>
                <w:rFonts w:ascii="Times New Roman" w:hAnsi="Times New Roman"/>
                <w:sz w:val="20"/>
              </w:rPr>
              <w:t xml:space="preserve">1) стати учасником ринку у порядку, визначеному цим Законом;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2) укласти з гарантованим покупцем двосторонній договір за типовою формою договору купівлі-продажу електричної енергії за "зеленим" тарифом, або за типовою </w:t>
            </w:r>
            <w:r w:rsidRPr="00FF0123">
              <w:rPr>
                <w:rFonts w:ascii="Times New Roman" w:hAnsi="Times New Roman"/>
                <w:sz w:val="20"/>
              </w:rPr>
              <w:lastRenderedPageBreak/>
              <w:t xml:space="preserve">формою договору про купівлю-продаж електричної енергії між гарантованим покупцем та суб'єктом господарювання, який за результатами аукціону набув право на підтримку, або за типовою формою договору послугу із збільшення частки виробництва з альтернативних джерел, що надається виробниками за «зеленим» тарифом або аукціонною ціною; </w:t>
            </w:r>
          </w:p>
          <w:p w:rsidR="00896887" w:rsidRPr="00FF0123" w:rsidRDefault="00896887" w:rsidP="00896887">
            <w:pPr>
              <w:spacing w:after="0" w:line="240" w:lineRule="auto"/>
              <w:ind w:firstLine="273"/>
              <w:jc w:val="both"/>
            </w:pPr>
            <w:r w:rsidRPr="00FF0123">
              <w:rPr>
                <w:rFonts w:ascii="Times New Roman" w:hAnsi="Times New Roman"/>
                <w:sz w:val="20"/>
              </w:rPr>
              <w:t xml:space="preserve">3) увійти на підставі двостороннього договору за типовою формою договору купівлі-продажу електричної енергії за "зеленим" тарифом, або за типовою формою договору про купівлю-продаж електричної енергії між гарантованим покупцем та суб'єктом господарювання, який за результатами аукціону набув право на підтримку, до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4) щодобово подавати гарантованому покупцю погодинні графіки відпуску електричної енергії на наступну добу у порядку та формі, визначених двостороннім договором за типовою формою договору купівлі-продажу електричної енергії за "зеленим" тарифом, або за типовою формою договору про купівлю-продаж електричної енергії між гарантованим покупцем та суб'єктом господарювання, який за результатами аукціону набув право на підтримку, або за типовою формою договору послугу із збільшення частки виробництва з альтернативних джерел, що надається виробниками за «зеленим» тарифом або аукціонною ціною.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-1060-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71. Особливості участі в ринку електричної енергії виробників електричної енергії, яким встановлено "зелений" тариф, та </w:t>
            </w:r>
            <w:r w:rsidRPr="00FF0123">
              <w:rPr>
                <w:rFonts w:ascii="Times New Roman" w:hAnsi="Times New Roman"/>
                <w:sz w:val="20"/>
              </w:rPr>
              <w:lastRenderedPageBreak/>
              <w:t xml:space="preserve">виробників, які за результатами аукціону набули право на підтримку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 За відхилення фактичних погодинних обсягів відпуску електричної енергії виробників за "зеленим" тарифом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Виробники за "зеленим" тарифом та виробники, які за результатами аукціону набули право на підтримку, що вводять об’єкти електроенергетики, черги (пускові комплекси) об’єктів електроенергетики в експлуатацію до 1 січня року, що настає за роком, в якому внутрішньодобовий ринок визнано ліквідним, але не пізніше ніж до 1 січня 2022 року, за відхилення власних фактичних погодинних обсягів відпуску електричної енергії від їхніх погодинних графіків відпуску електричної енергії відшкодовують частку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За відхилення власних фактичних погодинних обсягів відпуску електричної енергії від їхніх погодинних графіків відпуску електричної енергії виробники за "зеленим" тарифом та виробники, які за результатами аукціону набули право на підтримку, відшкодовують вартість врегулювання небалансу гарантованого покупця у повному обсязі відповідно до правил функціонування балансуючої групи гарантованого покупця, за умови що такі виробники ввели об’єкти </w:t>
            </w:r>
            <w:r w:rsidRPr="00FF0123">
              <w:rPr>
                <w:rFonts w:ascii="Times New Roman" w:hAnsi="Times New Roman"/>
                <w:sz w:val="20"/>
              </w:rPr>
              <w:lastRenderedPageBreak/>
              <w:t xml:space="preserve">електроенергетики, черги (пускові комплекси) об’єктів електроенергетики в експлуатацію з 1 січня року, який настає за роком, в якому внутрішньодобовий ринок визнано ліквідним, або з 1 січня 2022 року, якщо внутрішньодобовий ринок не буде визнано ліквідним.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Рішення про визнання внутрішньодобового ринку ліквідним приймається Регулятором.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-1061-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71. Особливості участі в ринку електричної енергії виробників електричної енергії, яким встановлено "зелений" тариф, та виробників, які за результатами аукціону набули право на підтримку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 За відхилення фактичних погодинних обсягів відпуску електричної енергії виробників за "зеленим" тарифом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Виробники за "зеленим" тарифом та виробники, які за результатами аукціону набули право на підтримку, що вводять об’єкти електроенергетики, черги (пускові комплекси) об’єктів електроенергетики в експлуатацію до 1 січня року, що настає за роком, в якому внутрішньодобовий ринок визнано ліквідним, але не пізніше ніж до 1 липня 2022 року, за відхилення власних фактичних погодинних обсягів відпуску електричної енергії від їхніх погодинних графіків відпуску електричної енергії </w:t>
            </w:r>
            <w:r w:rsidRPr="00FF0123">
              <w:rPr>
                <w:rFonts w:ascii="Times New Roman" w:hAnsi="Times New Roman"/>
                <w:sz w:val="20"/>
              </w:rPr>
              <w:lastRenderedPageBreak/>
              <w:t xml:space="preserve">відшкодовують частку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За відхилення власних фактичних погодинних обсягів відпуску електричної енергії від їхніх погодинних графіків відпуску електричної енергії виробники за "зеленим" тарифом та виробники, які за результатами аукціону набули право на підтримку, відшкодовують вартість врегулювання небалансу гарантованого покупця у повному обсязі відповідно до правил функціонування балансуючої групи гарантованого покупця, за умови що такі виробники ввели об’єкти електроенергетики, черги (пускові комплекси) об’єктів електроенергетики в експлуатацію з 1 січня року, який настає за роком, в якому внутрішньодобовий ринок визнано ліквідним, або з 1 липня 2022 року, якщо внутрішньодобовий ринок не буде визнано ліквідним.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Рішення про визнання внутрішньодобового ринку ліквідним приймається Регулятором.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170</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-1062-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абзаци третій частини п’ятої після слів «розподілу квоти підтримки» доповнити словами «якщо такі суб’єкти господарювання входять до складу балансуючої групи гарантованого покупця.»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171</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абзаци п’ятий і шостий частини п’ятої викласти в такій редакції:</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-1063- Н.д. Кузьміних С. В. (р.к. №273)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7A12CB" w:rsidP="0011511D">
            <w:pPr>
              <w:spacing w:after="0" w:line="240" w:lineRule="auto"/>
              <w:jc w:val="both"/>
              <w:rPr>
                <w:rFonts w:ascii="Times New Roman" w:hAnsi="Times New Roman"/>
              </w:rPr>
            </w:pPr>
            <w:r w:rsidRPr="00014136">
              <w:rPr>
                <w:rFonts w:ascii="Times New Roman" w:hAnsi="Times New Roman"/>
              </w:rPr>
              <w:t>абзаци п’ятий і шостий частини п’ятої викласти в такій редакції:</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п'ятий викласти у такій редакції: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-1064- Н.д. Чорний В. І. (р.к. №151)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п'ятий викласти у такій редакції: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-1065- Н.д. Василів І. В. (р.к. №365)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-1066- Н.д. Аліксійчук О. В. (р.к. №355)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Вилучити частину першу підпункту 5 пункту 2 розділу I.</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-1067- Н.д. Семінський О. В. (р.к. №406)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статті 71: </w:t>
            </w:r>
          </w:p>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п’ятий частини п’ятої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акт про надання послуги з приєднання об’єкта до електричної мережі оператора системи передачі або системи розподілу та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-1068-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п’ятої статті 71.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-1069-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шостої статті 71.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-1070-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п’ятої статті 71.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-1071-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Виключити з законопроекту зміни до частини шостої статті 71.</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172</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акт щодо надання послуги з приєднання об’єкта до електричної мережі оператора системи </w:t>
            </w:r>
            <w:r w:rsidRPr="00FF0123">
              <w:rPr>
                <w:rFonts w:ascii="Times New Roman" w:hAnsi="Times New Roman"/>
                <w:sz w:val="20"/>
              </w:rPr>
              <w:lastRenderedPageBreak/>
              <w:t>передачі або системи розподілу та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lastRenderedPageBreak/>
              <w:t>-1072- Н.д. Кузьміних С. В. (р.к. №273)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7A12CB" w:rsidP="007A12CB">
            <w:pPr>
              <w:spacing w:after="0" w:line="240" w:lineRule="auto"/>
              <w:jc w:val="both"/>
              <w:rPr>
                <w:rFonts w:ascii="Times New Roman" w:hAnsi="Times New Roman"/>
              </w:rPr>
            </w:pPr>
            <w:r w:rsidRPr="00014136">
              <w:rPr>
                <w:rFonts w:ascii="Times New Roman" w:hAnsi="Times New Roman"/>
              </w:rPr>
              <w:t xml:space="preserve">“Суб’єкт господарювання надає гарантованому покупцю акт щодо надання послуги з приєднання об’єкта до електричної мережі оператора системи передачі або </w:t>
            </w:r>
            <w:r w:rsidRPr="00014136">
              <w:rPr>
                <w:rFonts w:ascii="Times New Roman" w:hAnsi="Times New Roman"/>
              </w:rPr>
              <w:lastRenderedPageBreak/>
              <w:t>системи розподілу та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сертифікат, що підтверджує готовність об’єкта до </w:t>
            </w:r>
            <w:r w:rsidRPr="00FF0123">
              <w:rPr>
                <w:rFonts w:ascii="Times New Roman" w:hAnsi="Times New Roman"/>
                <w:sz w:val="20"/>
              </w:rPr>
              <w:lastRenderedPageBreak/>
              <w:t xml:space="preserve">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-1073- Н.д. Шахов С. В. (р.к. №315)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п’ятому  після слів « Суб’єкт господарювання надає гарантованому покупцю» видалити слова «акт щодо надання послуги з приєднання об’єкта до електричної мережі оператора системи передачі або системи розподілу та»,  далі за текстом.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-1074-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абзац п'ятий викласти у такій редакції:</w:t>
            </w:r>
          </w:p>
          <w:p w:rsidR="00896887" w:rsidRPr="00FF0123" w:rsidRDefault="00896887" w:rsidP="00896887">
            <w:pPr>
              <w:spacing w:after="0" w:line="240" w:lineRule="auto"/>
              <w:ind w:firstLine="273"/>
              <w:jc w:val="both"/>
            </w:pPr>
            <w:r w:rsidRPr="00FF0123">
              <w:rPr>
                <w:rFonts w:ascii="Times New Roman" w:hAnsi="Times New Roman"/>
                <w:sz w:val="20"/>
              </w:rPr>
              <w:t>"Суб’єкт господарювання надає гарантованому покупцю акт(довідку) щодо надання послуги з приєднання об’єкта до електричної мережі оператора системи передачі або системи розподілу та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-1075- Н.д. Арешонков В. Ю. (р.к. №270)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третьому  підпункту 5 пункту 2 слова «акт щодо надання послуги з приєднання об’єкта до електричної мережі оператора системи передачі або системи розподілу та» виключити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-1076- Н.д. Герасименко І. Л. (р.к. №268)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Стаття 71. Особливості участі в ринку електричної енергії виробників електричної енергії, яким встановлено "зелений" тариф, та виробників, які за результатами аукціону набули право на підтримку.</w:t>
            </w:r>
          </w:p>
          <w:p w:rsidR="00896887" w:rsidRPr="00FF0123" w:rsidRDefault="00896887" w:rsidP="00896887">
            <w:pPr>
              <w:spacing w:after="0" w:line="240" w:lineRule="auto"/>
              <w:ind w:firstLine="273"/>
              <w:jc w:val="both"/>
            </w:pPr>
            <w:r w:rsidRPr="00FF0123">
              <w:rPr>
                <w:rFonts w:ascii="Times New Roman" w:hAnsi="Times New Roman"/>
                <w:sz w:val="20"/>
              </w:rPr>
              <w:t>- в абзаці п’ятому  після слів « Суб’єкт господарювання надає гарантованому покупцю» видалити слова «акт щодо надання послуги з приєднання об’єкта до електричної мережі оператора системи передачі або системи розподілу та»,  далі за текстом.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-1077-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у такій редакції "Суб’єкт господарювання зобов’язаний надати гарантованому покупцю акт про надання відповідної послуги з приєднання об’єкта до електричної мережі оператора системи передачі або системи розподілу та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документів, визначених абзацом п’ятим цієї частини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-1078- Н.д. Чорний В. І. (р.к. №151)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"Суб’єкт господарювання надає гарантованому  покупцю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-1079- Н.д. Лабазюк С. П. (р.к. №389)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"акт щодо надання послуги з приєднання об’єкта до електричної мережі оператора системи передачі або системи розподілу та" -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-1080-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абзац 14 пп. (3) п. 2 у наступній редакції "Суб’єкт господарювання надає гарантованому покупцю акт про надання відповідної послуги з приєднання об’єкта до електричної мережі оператора системи передачі або системи розподілу та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 визначених абзацом п’ятим цієї частини".".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-1081- Н.д. Железняк Я. І. (р.к. №212)</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третьому підпункту 5 пункту 2 розділу І законопроекту слова "акт щодо надання" замінити словами "акт щодо надання/отримання".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-1082- Н.д. Тарута С. О. (р.к. №163)</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третій пункту 5 частини другої розділу І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одного із зазначених документів.».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-1083- Н.д. Кабаченко В. В. (р.к. №184)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Абзац 3 підпункту 5 пункту 2 розділу I викласти в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«Суб’єкт господарювання надає гарантованому покупцю сертифікат, що підтверджує готовність об’єкта до експлуатації, або декларацію про готовність об’єкта до експлуатації. Зобов’язання гарантованого покупця, пов’язані з підтримкою суб’єкта господарювання, виникають з дня, наступного за днем надання суб’єктом господарювання гарантованому покупцю зазначених документів.»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третьому підпункту 5) слова «акт щодо надання послуги з приєднання об’єкта до електричної мережі оператора системи передачі» замінити словами «Акт про надання послуги з приєднання»;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-1085-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третьому підпункту 5) слова «сертифікат, що підтверджує готовність об’єкта до експлуатації» замінити словами «сертифікат, який видається у разі прийняття в експлуатацію закінченого будівництвом об'єкта»;</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173</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разі якщо суб’єкт господарювання не надав документи, передбачені абзацом п’ятим цієї частини протягом строку, передбаченого статтею 9-3 Закону України “Про альтернативні джерела енергії”, укладений договір є недійсним.”;</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-1086- Н.д. Лабазюк С. П. (р.к. №389)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7A12CB" w:rsidP="007A12CB">
            <w:pPr>
              <w:spacing w:after="0" w:line="240" w:lineRule="auto"/>
              <w:jc w:val="both"/>
              <w:rPr>
                <w:rFonts w:ascii="Times New Roman" w:hAnsi="Times New Roman"/>
              </w:rPr>
            </w:pPr>
            <w:r w:rsidRPr="00014136">
              <w:rPr>
                <w:rFonts w:ascii="Times New Roman" w:hAnsi="Times New Roman"/>
              </w:rPr>
              <w:t>У разі якщо суб’єкт господарювання не надав документи, передбачені абзацом п’ятим цієї частини протягом строку, передбаченого статтею 9-3 Закону України “Про альтернативні джерела енергії”, укладений договір є недійсним.”;</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"документи, передбачені абзацом п’ятим цієї частини" - виключити.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-1087-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абзац 15 пп. (3) п. 2 у наступній редакції "У разі ненадання суб’єктом господарювання документів, передбачених абзацом п’ятим цієї частини протягом строку, передбаченого статтею 9-3 Закону України “Про альтернативні джерела енергії”, укладений договір визнається недійсним".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-1088-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абзац 15 пп. (3) п. 2  у наступній редакції "У разі ненадання суб’єктом господарювання документів, передбачених абзацом п’ятим цієї частини протягом строку, передбаченого статтею 9-3 Закону України “Про альтернативні джерела енергії”, укладений договір є нікчемним".</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-1089-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четвертому підпункту 5) слова, знаки та цифри «передбаченого статтею 9-3 Закону України “Про альтернативні джерела енергії”» замінити словами, знаками та цифрами «передбаченого статтею 9-3 Закону України “Про альтернативні джерела енергії”»;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174</w:t>
            </w:r>
          </w:p>
        </w:tc>
        <w:tc>
          <w:tcPr>
            <w:tcW w:w="1227"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частину шосту викласти в такій редакції:</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747"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483" w:type="pct"/>
            <w:tcBorders>
              <w:top w:val="nil"/>
              <w:left w:val="nil"/>
              <w:bottom w:val="nil"/>
              <w:right w:val="nil"/>
            </w:tcBorders>
          </w:tcPr>
          <w:p w:rsidR="00896887" w:rsidRPr="00014136" w:rsidRDefault="007A12CB" w:rsidP="00896887">
            <w:pPr>
              <w:spacing w:after="0" w:line="240" w:lineRule="auto"/>
              <w:rPr>
                <w:rFonts w:ascii="Times New Roman" w:hAnsi="Times New Roman"/>
              </w:rPr>
            </w:pPr>
            <w:r w:rsidRPr="00014136">
              <w:rPr>
                <w:rFonts w:ascii="Times New Roman" w:hAnsi="Times New Roman"/>
              </w:rPr>
              <w:t>частину шосту викласти в такій редакції:</w:t>
            </w: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175</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“6. За відхилення фактичних погодинних обсягів відпуску електричної енергії виробників за “зеленим” тарифом та виробників, які за результатами аукціону набули право на підтримку,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цього Закону та правил функціонування балансуючої групи гарантованого покупця.”;</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-1090-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7A12CB" w:rsidP="007A12CB">
            <w:pPr>
              <w:spacing w:after="0" w:line="240" w:lineRule="auto"/>
              <w:jc w:val="both"/>
              <w:rPr>
                <w:rFonts w:ascii="Times New Roman" w:hAnsi="Times New Roman"/>
              </w:rPr>
            </w:pPr>
            <w:r w:rsidRPr="00014136">
              <w:rPr>
                <w:rFonts w:ascii="Times New Roman" w:hAnsi="Times New Roman"/>
              </w:rPr>
              <w:t>“6. За відхилення фактичних погодинних обсягів відпуску електричної енергії виробників за “зеленим” тарифом та виробників, які за результатами аукціону набули право на підтримку,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цього Закону та правил функціонування балансуючої групи гарантованого покупця.”;</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абзац 17 пп. (3) п. 2 у наступній редакції "6. У разі, якщо фактичні погодинні обсяги відпуску електричної енергії виробників за “зеленим” тарифом та виробників, які за результатами аукціону набули право на підтримку, відхиляються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цього Закону та правил функціонування балансуючої групи гарантованого покупця".</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-1091- Н.д. Совсун І. Р. (р.к. №223), Н.д. Василенко Л. В. (р.к. №224)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шостому підпункту 5) пункту 2 розділу І проєкту закону (зміни до статті 71 Закону України “Про ринок електричної енергії”) після слів “частка вартості врегулювання небалансу електричної енергії гарантованого покупця” доповнити словами </w:t>
            </w:r>
            <w:r w:rsidRPr="00FF0123">
              <w:rPr>
                <w:rFonts w:ascii="Times New Roman" w:hAnsi="Times New Roman"/>
                <w:sz w:val="20"/>
              </w:rPr>
              <w:lastRenderedPageBreak/>
              <w:t>та знаками “, який виник з вини таких виробників,”.</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-1092-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шостому підпункту 5) слова «які за результатами аукціону набули право на підтримку» замінити словами «які за результатами аукціону набули квоту на підтримку»;</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-1093-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шостому підпункту 5) слова «від їхніх погодинних графіків відпуску електричної енергії» замінити словами «від їхніх запланованих погодинних графіків відпуску електричної енергії»;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-1094-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71. Особливості участі в ринку електричної енергії виробників електричної енергії, яким встановлено "зелений" тариф, та виробників, які за результатами аукціону набули право на підтримку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6. За відхилення фактичних погодинних обсягів відпуску електричної енергії виробників за "зеленим" тарифом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Виробники за "зеленим" тарифом та виробники, які за результатами аукціону набули право на підтримку, що вводять об’єкти електроенергетики, черги (пускові комплекси) об’єктів електроенергетики в експлуатацію до 1 січня року, що настає за роком, в якому внутрішньодобовий ринок визнано ліквідним, але не пізніше ніж до 1 </w:t>
            </w:r>
            <w:r w:rsidRPr="00FF0123">
              <w:rPr>
                <w:rFonts w:ascii="Times New Roman" w:hAnsi="Times New Roman"/>
                <w:sz w:val="20"/>
              </w:rPr>
              <w:lastRenderedPageBreak/>
              <w:t xml:space="preserve">липня 2021 року, за відхилення власних фактичних погодинних обсягів відпуску електричної енергії від їхніх погодинних графіків відпуску електричної енергії відшкодовують частку вартості врегулювання небалансу електричної енергії гарантованого покупця відповідно до правил функціонування балансуючої групи гарантованого покупця. </w:t>
            </w:r>
          </w:p>
          <w:p w:rsidR="00896887" w:rsidRPr="00FF0123" w:rsidRDefault="00896887" w:rsidP="00896887">
            <w:pPr>
              <w:spacing w:after="0" w:line="240" w:lineRule="auto"/>
              <w:ind w:firstLine="273"/>
              <w:jc w:val="both"/>
            </w:pPr>
            <w:r w:rsidRPr="00FF0123">
              <w:rPr>
                <w:rFonts w:ascii="Times New Roman" w:hAnsi="Times New Roman"/>
                <w:sz w:val="20"/>
              </w:rPr>
              <w:t xml:space="preserve">За відхилення власних фактичних погодинних обсягів відпуску електричної енергії від їхніх погодинних графіків відпуску електричної енергії виробники за "зеленим" тарифом та виробники, які за результатами аукціону набули право на підтримку, відшкодовують вартість врегулювання небалансу гарантованого покупця у повному обсязі відповідно до правил функціонування балансуючої групи гарантованого покупця, за умови що такі виробники ввели об’єкти електроенергетики, черги (пускові комплекси) об’єктів електроенергетики в експлуатацію з 1 січня року, який настає за роком, в якому внутрішньодобовий ринок визнано ліквідним, або з 1 липня 2021 року, якщо внутрішньодобовий ринок не буде визнано ліквідним. </w:t>
            </w:r>
          </w:p>
          <w:p w:rsidR="00896887" w:rsidRPr="00FF0123" w:rsidRDefault="00896887" w:rsidP="00896887">
            <w:pPr>
              <w:spacing w:after="0" w:line="240" w:lineRule="auto"/>
              <w:ind w:firstLine="273"/>
              <w:jc w:val="both"/>
            </w:pPr>
            <w:r w:rsidRPr="00FF0123">
              <w:rPr>
                <w:rFonts w:ascii="Times New Roman" w:hAnsi="Times New Roman"/>
                <w:sz w:val="20"/>
              </w:rPr>
              <w:t xml:space="preserve">Рішення про визнання внутрішньодобового ринку ліквідним приймається Регулятором.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176</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-1095-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75. Розрахунки на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Внесення змін до зазначеного алгоритму здійснюється виключно у разі прострочення електропостачальником у строки та порядку, що визначені правилами ринку, оплати вартості його небалансів електричної енергії. Такі зміни до алгоритму діють до повного </w:t>
            </w:r>
            <w:r w:rsidRPr="00FF0123">
              <w:rPr>
                <w:rFonts w:ascii="Times New Roman" w:hAnsi="Times New Roman"/>
                <w:sz w:val="20"/>
              </w:rPr>
              <w:lastRenderedPageBreak/>
              <w:t xml:space="preserve">погашення заборгованості електропостачальника перед оператором системи передачі. Зміни до алгоритму вносяться на підставі подання оператора системи передачі у разі виникнення заборгованості електропостачальника перед оператором системи передачі. Зміни до алгоритму мають передбачати, що кошти з поточного рахунка із спеціальним режимом використання електропостачальника перераховуються на поточний рахунок із спеціальним режимом використання оператора системи передачі до повного погашення недоплати за куплений електропостачальником небаланс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прострочення електропостачальником, визначеним постачальником "останньої надії", оплати вартості його небалансів електричної енергії, у строки та порядку, що визначені правилами ринку, Регулятор встановлює окремий алгоритм розподілу коштів з поточного рахунка із спеціальним режимом використання,  який має передбачати  перерахування частини коштів, що надходять від покупців на поточний рахунок із спеціальним режимом використання електропостачальника, на поточні рахунки електропостачальника для відшкодування витрат пов’язаних з виконанням таким електропостачальником функцій постачальника "останньої надії", залишок коштів перераховується на поточний рахунок із спеціальним режимом використання оператора системи передачі до повного погашення недоплати за куплений електропостачальником небаланс електричної енергії. Розмір відшкодування щомісячних витрат пов’язаних з виконанням електропостачальником функцій постачальника "останньої надії" визначається </w:t>
            </w:r>
            <w:r w:rsidRPr="00FF0123">
              <w:rPr>
                <w:rFonts w:ascii="Times New Roman" w:hAnsi="Times New Roman"/>
                <w:sz w:val="20"/>
              </w:rPr>
              <w:lastRenderedPageBreak/>
              <w:t xml:space="preserve">Регулятором за поданням такого електропостачальника.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-1096-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75. Розрахунки на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Внесення змін до зазначеного алгоритму здійснюється виключно у разі прострочення електропостачальником у строки та порядку, що визначені правилами ринку, оплати вартості його небалансів електричної енергії. Такі зміни до алгоритму діють до повного погашення заборгованості електропостачальника перед оператором системи передачі. Зміни до алгоритму вносяться на підставі подання оператора системи передачі у разі виникнення заборгованості електропостачальника перед оператором системи передачі. Зміни до алгоритму мають передбачати, що кошти з поточного рахунка із спеціальним режимом використання електропостачальника перераховуються на поточний рахунок із спеціальним режимом використання оператора системи передачі до повного погашення недоплати за куплений електропостачальником небаланс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прострочення електропостачальником, визначеним постачальником "останньої надії", оплати вартості його небалансів електричної енергії, у строки та порядку, що визначені правилами ринку, Регулятор встановлює окремий алгоритм розподілу коштів з поточного рахунка із спеціальним режимом використання,  який має передбачати  перерахування частини коштів, що надходять від покупців на поточний рахунок із </w:t>
            </w:r>
            <w:r w:rsidRPr="00FF0123">
              <w:rPr>
                <w:rFonts w:ascii="Times New Roman" w:hAnsi="Times New Roman"/>
                <w:sz w:val="20"/>
              </w:rPr>
              <w:lastRenderedPageBreak/>
              <w:t xml:space="preserve">спеціальним режимом використання електропостачальника, на поточні рахунки електропостачальника для відшкодування операційних витрат пов’язаних з виконанням таким електропостачальником функцій постачальника "останньої надії", залишок коштів перераховується на поточний рахунок із спеціальним режимом використання оператора системи передачі до повного погашення заборгованості за куплений електропостачальником небаланс електричної енергії. Розмір відшкодування щомісячних операційних витрат пов’язаних з виконанням електропостачальником функцій постачальника "останньої надії" визначається Регулятором за поданням такого електропостачальника.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177</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-1097-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Зміни до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Стаття 75. Розрахунки на ринку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Внесення змін до зазначеного алгоритму здійснюється виключно у разі прострочення електропостачальником у строки та порядку, що визначені правилами ринку, оплати вартості його небалансів електричної енергії. Такі зміни до алгоритму діють до повного погашення заборгованості електропостачальника перед оператором системи передачі. Зміни до алгоритму вносяться на підставі подання оператора системи передачі у разі виникнення заборгованості електропостачальника перед оператором системи передачі. Зміни до алгоритму мають передбачати, що кошти з поточного рахунка із спеціальним режимом використання електропостачальника </w:t>
            </w:r>
            <w:r w:rsidRPr="00FF0123">
              <w:rPr>
                <w:rFonts w:ascii="Times New Roman" w:hAnsi="Times New Roman"/>
                <w:sz w:val="20"/>
              </w:rPr>
              <w:lastRenderedPageBreak/>
              <w:t xml:space="preserve">перераховуються на поточний рахунок із спеціальним режимом використання оператора системи передачі до повного погашення недоплати за куплений електропостачальником небаланс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прострочення електропостачальником, визначеним постачальником "останньої надії", оплати вартості його небалансів електричної енергії, у строки та порядку, що визначені правилами ринку, Регулятор встановлює окремий алгоритм розподілу коштів з поточного рахунка із спеціальним режимом використання,  який має передбачати  перерахування частини коштів, що надходять від покупців на поточний рахунок із спеціальним режимом використання електропостачальника, на поточні рахунки електропостачальника для відшкодування витрат пов’язаних з виконанням таким електропостачальником функцій постачальника "останньої надії", залишок коштів перераховується на поточний рахунок із спеціальним режимом використання оператора системи передачі до повного погашення недоплати за куплений електропостачальником небаланс електричної енергії. Розмір відшкодування щомісячних витрат пов’язаних з виконанням електропостачальником функцій постачальника "останньої надії" визначається Регулятором за поданням такого електропостачальника.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178</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-1098-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статті 75 Закону України "Про ринок електричної енергії" такі зміни:</w:t>
            </w:r>
          </w:p>
          <w:p w:rsidR="00896887" w:rsidRPr="00FF0123" w:rsidRDefault="00896887" w:rsidP="00896887">
            <w:pPr>
              <w:spacing w:after="0" w:line="240" w:lineRule="auto"/>
              <w:ind w:firstLine="273"/>
              <w:jc w:val="both"/>
            </w:pPr>
            <w:r w:rsidRPr="00FF0123">
              <w:rPr>
                <w:rFonts w:ascii="Times New Roman" w:hAnsi="Times New Roman"/>
                <w:sz w:val="20"/>
              </w:rPr>
              <w:t>Стаття 75. Розрахунки на ринку електричної енергії</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w:t>
            </w:r>
          </w:p>
          <w:p w:rsidR="00896887" w:rsidRPr="00FF0123" w:rsidRDefault="00896887" w:rsidP="00896887">
            <w:pPr>
              <w:spacing w:after="0" w:line="240" w:lineRule="auto"/>
              <w:ind w:firstLine="273"/>
              <w:jc w:val="both"/>
            </w:pPr>
            <w:r w:rsidRPr="00FF0123">
              <w:rPr>
                <w:rFonts w:ascii="Times New Roman" w:hAnsi="Times New Roman"/>
                <w:sz w:val="20"/>
              </w:rPr>
              <w:t>Внесення змін до зазначеного алгоритму здійснюється виключно у разі прострочення електропостачальником у строки та порядку, що визначені правилами ринку, оплати вартості його небалансів електричної енергії. Такі зміни до алгоритму діють до повного погашення заборгованості електропостачальника перед оператором системи передачі. Зміни до алгоритму вносяться на підставі подання оператора системи передачі у разі виникнення заборгованості електропостачальника перед оператором системи передачі. Зміни до алгоритму мають передбачати, що кошти з поточного рахунка із спеціальним режимом використання електропостачальника перераховуються на поточний рахунок із спеціальним режимом використання оператора системи передачі до повного погашення недоплати за куплений електропостачальником небаланс електричної енергії.</w:t>
            </w:r>
          </w:p>
          <w:p w:rsidR="00896887" w:rsidRPr="00FF0123" w:rsidRDefault="00896887" w:rsidP="00896887">
            <w:pPr>
              <w:spacing w:after="0" w:line="240" w:lineRule="auto"/>
              <w:ind w:firstLine="273"/>
              <w:jc w:val="both"/>
            </w:pPr>
            <w:r w:rsidRPr="00FF0123">
              <w:rPr>
                <w:rFonts w:ascii="Times New Roman" w:hAnsi="Times New Roman"/>
                <w:sz w:val="20"/>
              </w:rPr>
              <w:t xml:space="preserve">У разі прострочення електропостачальником, визначеним постачальником "останньої надії", оплати вартості його небалансів електричної енергії, у строки та порядку, що визначені правилами ринку, Регулятор встановлює окремий алгоритм розподілу коштів з поточного рахунка із спеціальним режимом використання,  який має передбачати  перерахування частини коштів, що надходять від покупців на поточний рахунок із спеціальним режимом використання електропостачальника, на поточні рахунки електропостачальника для відшкодування витрат пов’язаних з виконанням таким електропостачальником функцій постачальника "останньої надії", залишок коштів перераховується на поточний рахунок із спеціальним режимом використання </w:t>
            </w:r>
            <w:r w:rsidRPr="00FF0123">
              <w:rPr>
                <w:rFonts w:ascii="Times New Roman" w:hAnsi="Times New Roman"/>
                <w:sz w:val="20"/>
              </w:rPr>
              <w:lastRenderedPageBreak/>
              <w:t>оператора системи передачі до повного погашення недоплати за куплений електропостачальником небаланс електричної енергії. Розмір відшкодування щомісячних витрат пов’язаних з виконанням електропостачальником функцій постачальника "останньої надії" визначається Регулятором за поданням такого електропостачальника</w:t>
            </w:r>
          </w:p>
          <w:p w:rsidR="00896887" w:rsidRPr="00FF0123" w:rsidRDefault="00896887" w:rsidP="00896887">
            <w:pPr>
              <w:spacing w:after="0" w:line="240" w:lineRule="auto"/>
              <w:ind w:firstLine="273"/>
              <w:jc w:val="both"/>
            </w:pPr>
            <w:r w:rsidRPr="00FF0123">
              <w:rPr>
                <w:rFonts w:ascii="Times New Roman" w:hAnsi="Times New Roman"/>
                <w:sz w:val="20"/>
              </w:rPr>
              <w:t>.……</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lastRenderedPageBreak/>
              <w:t>179</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-1099-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9. З 1 вересня 2020 року до 31 грудня 2025 року включно 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 гарантованим покупцем та імпортерами на ринку "на добу наперед" не може бути меншою 10 відсотків їхнього місячного обсягу продажу електричної енергії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-1100-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 Цей Закон набирає чинності з дня, наступного за днем його опублікування, крім: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частини другої статті 47, яка набирає чинності через сорок вісім місяців з дня опублікування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180</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4) у Розділі XVII “Прикінцеві та Перехідні положення” пункт 11 викласти у такій редакції:</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-1101- Н.д. Івченко В. Є. (р.к. №185)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7A12CB" w:rsidP="00DF2E58">
            <w:pPr>
              <w:spacing w:after="0" w:line="240" w:lineRule="auto"/>
              <w:jc w:val="both"/>
              <w:rPr>
                <w:rFonts w:ascii="Times New Roman" w:hAnsi="Times New Roman"/>
              </w:rPr>
            </w:pPr>
            <w:r w:rsidRPr="00014136">
              <w:rPr>
                <w:rFonts w:ascii="Times New Roman" w:hAnsi="Times New Roman"/>
              </w:rPr>
              <w:t>10</w:t>
            </w:r>
            <w:r w:rsidR="0090392C" w:rsidRPr="00014136">
              <w:rPr>
                <w:rFonts w:ascii="Times New Roman" w:hAnsi="Times New Roman"/>
              </w:rPr>
              <w:t xml:space="preserve">) </w:t>
            </w:r>
            <w:r w:rsidR="0090392C" w:rsidRPr="005B04ED">
              <w:rPr>
                <w:rFonts w:ascii="Times New Roman" w:hAnsi="Times New Roman"/>
                <w:szCs w:val="24"/>
              </w:rPr>
              <w:t xml:space="preserve">у Розділі XVII “Прикінцеві та Перехідні </w:t>
            </w:r>
            <w:r w:rsidR="00CB4F69" w:rsidRPr="005B04ED">
              <w:rPr>
                <w:rFonts w:ascii="Times New Roman" w:hAnsi="Times New Roman"/>
                <w:szCs w:val="24"/>
              </w:rPr>
              <w:t>Перехідні положення”</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абзаці першому підпункту 4 цифру «4» замінити цифрою «6»;</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-1102-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розділі XVII «Прикінцеві та перехідні положення» внести такі зміни: </w:t>
            </w:r>
          </w:p>
          <w:p w:rsidR="00896887" w:rsidRPr="00FF0123" w:rsidRDefault="00896887" w:rsidP="00896887">
            <w:pPr>
              <w:spacing w:after="0" w:line="240" w:lineRule="auto"/>
              <w:ind w:firstLine="273"/>
              <w:jc w:val="both"/>
            </w:pPr>
            <w:r w:rsidRPr="00FF0123">
              <w:rPr>
                <w:rFonts w:ascii="Times New Roman" w:hAnsi="Times New Roman"/>
                <w:sz w:val="20"/>
              </w:rPr>
              <w:t xml:space="preserve"> у пункті 1: </w:t>
            </w:r>
          </w:p>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п’ятому слова «тридцять шість» замінити словами «сорок вісім»; </w:t>
            </w:r>
          </w:p>
          <w:p w:rsidR="00896887" w:rsidRPr="00FF0123" w:rsidRDefault="00896887" w:rsidP="00896887">
            <w:pPr>
              <w:spacing w:after="0" w:line="240" w:lineRule="auto"/>
              <w:ind w:firstLine="273"/>
              <w:jc w:val="both"/>
            </w:pPr>
            <w:r w:rsidRPr="00FF0123">
              <w:rPr>
                <w:rFonts w:ascii="Times New Roman" w:hAnsi="Times New Roman"/>
                <w:sz w:val="20"/>
              </w:rPr>
              <w:t xml:space="preserve">пункт 3 частини четвертої статті 77 призупиняє дію до 11 червня 2021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5B04ED" w:rsidRPr="003537C1" w:rsidRDefault="005B04ED" w:rsidP="005B04ED">
            <w:pPr>
              <w:spacing w:after="0" w:line="240" w:lineRule="auto"/>
              <w:ind w:firstLine="273"/>
              <w:jc w:val="both"/>
              <w:rPr>
                <w:rFonts w:ascii="Times New Roman" w:hAnsi="Times New Roman"/>
              </w:rPr>
            </w:pPr>
            <w:r w:rsidRPr="003537C1">
              <w:rPr>
                <w:rFonts w:ascii="Times New Roman" w:hAnsi="Times New Roman"/>
              </w:rPr>
              <w:t xml:space="preserve">абзац другий пункту 9 викласти в такій редакції: </w:t>
            </w:r>
          </w:p>
          <w:p w:rsidR="005B04ED" w:rsidRPr="003537C1" w:rsidRDefault="005B04ED" w:rsidP="005B04ED">
            <w:pPr>
              <w:spacing w:after="0" w:line="240" w:lineRule="auto"/>
              <w:ind w:firstLine="273"/>
              <w:jc w:val="both"/>
              <w:rPr>
                <w:rFonts w:ascii="Times New Roman" w:hAnsi="Times New Roman"/>
              </w:rPr>
            </w:pPr>
            <w:r w:rsidRPr="003537C1">
              <w:rPr>
                <w:rFonts w:ascii="Times New Roman" w:hAnsi="Times New Roman"/>
              </w:rPr>
              <w:t xml:space="preserve">“Гранична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 та імпортерами на ринку “на добу напередˮ не може бути меншою 10 відсотків їхнього місячного обсягу продажу електричної енергії відповідно до правил ринку»; </w:t>
            </w:r>
          </w:p>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-1103-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розділі XVII «Прикінцеві та перехідні положення» внести такі зміни: </w:t>
            </w:r>
          </w:p>
          <w:p w:rsidR="00896887" w:rsidRPr="00FF0123" w:rsidRDefault="00896887" w:rsidP="00896887">
            <w:pPr>
              <w:spacing w:after="0" w:line="240" w:lineRule="auto"/>
              <w:ind w:firstLine="273"/>
              <w:jc w:val="both"/>
            </w:pPr>
            <w:r w:rsidRPr="00FF0123">
              <w:rPr>
                <w:rFonts w:ascii="Times New Roman" w:hAnsi="Times New Roman"/>
                <w:sz w:val="20"/>
              </w:rPr>
              <w:t xml:space="preserve">у пункті 9: </w:t>
            </w:r>
          </w:p>
          <w:p w:rsidR="00896887" w:rsidRPr="00FF0123" w:rsidRDefault="00896887" w:rsidP="00896887">
            <w:pPr>
              <w:spacing w:after="0" w:line="240" w:lineRule="auto"/>
              <w:ind w:firstLine="273"/>
              <w:jc w:val="both"/>
            </w:pPr>
            <w:r w:rsidRPr="00FF0123">
              <w:rPr>
                <w:rFonts w:ascii="Times New Roman" w:hAnsi="Times New Roman"/>
                <w:sz w:val="20"/>
              </w:rPr>
              <w:t xml:space="preserve">абзац перший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«9. Тимчасово, до 31 грудня 2025 року включно 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 гарантованим покупцем та імпортерами на ринку "на добу наперед" не може бути меншою 10 відсотків їхнього місячного обсягу продажу електричної енергії відповідно до правил ринку»;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-1104- Н.д. Герус А. М. (р.к. №17)</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розділі XVII «Прикінцеві та перехідні положення» внести такі зміни: </w:t>
            </w:r>
          </w:p>
          <w:p w:rsidR="00896887" w:rsidRPr="00FF0123" w:rsidRDefault="00896887" w:rsidP="00896887">
            <w:pPr>
              <w:spacing w:after="0" w:line="240" w:lineRule="auto"/>
              <w:ind w:firstLine="273"/>
              <w:jc w:val="both"/>
            </w:pPr>
            <w:r w:rsidRPr="00FF0123">
              <w:rPr>
                <w:rFonts w:ascii="Times New Roman" w:hAnsi="Times New Roman"/>
                <w:sz w:val="20"/>
              </w:rPr>
              <w:t xml:space="preserve"> доповнити пунктом 11-1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«11-1. Установити, що тимчасово, на період дії карантину, встановленого Кабінетом Міністрів України на всій території </w:t>
            </w:r>
            <w:r w:rsidRPr="00FF0123">
              <w:rPr>
                <w:rFonts w:ascii="Times New Roman" w:hAnsi="Times New Roman"/>
                <w:sz w:val="20"/>
              </w:rPr>
              <w:lastRenderedPageBreak/>
              <w:t xml:space="preserve">України з метою запобігання поширенню на території України коронавірусної хвороби (COVID-19),  кошти, отримані Оператором системи передачі від розподілу пропускної спроможності міждержавного перетину станом на 1 квітня 2020 року, використовуються для таких цілей: </w:t>
            </w:r>
          </w:p>
          <w:p w:rsidR="00896887" w:rsidRPr="00FF0123" w:rsidRDefault="00896887" w:rsidP="00896887">
            <w:pPr>
              <w:spacing w:after="0" w:line="240" w:lineRule="auto"/>
              <w:ind w:firstLine="273"/>
              <w:jc w:val="both"/>
            </w:pPr>
            <w:r w:rsidRPr="00FF0123">
              <w:rPr>
                <w:rFonts w:ascii="Times New Roman" w:hAnsi="Times New Roman"/>
                <w:sz w:val="20"/>
              </w:rPr>
              <w:t xml:space="preserve">- 30% таких коштів на гарантування фактичної наявності розподіленої пропускної спроможності, технічного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електропередачі, сплату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 погашення заборгованості за договорами з доступу до пропускної спроможності міждержавного перетину;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- 70%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  Гарантований покупець зобов’язаний перерахувати кошти отримані відповідно до цього абзацу, у розмірі 50% суб'єкту господарювання, що здійснює виробництво електричної енергії на атомних електростанціях, а 50% перерахувати на оплату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-1105-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Слова знаки та цифри «4) у Розділі XVII “Прикінцеві та Перехідні положення” пункт 11 викласти у такій редакції:» замінити словами знаками та цифрами «6) у Розділі XVII “Прикінцеві та Перехідні положення” пункт 11 викласти у такій редакції:»;</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-1106-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Розділ XVII "Прикінцеві та Перехідні положення"  пункт 9-1 вилучити</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-1107- Н.д. Чернєв Є. В. (р.к. №26)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- 35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- 70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2023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-1108- Н.д. Заблоцький М. Б. (р.к. №79)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15) в абзаці 24 пункту 2 розділу І законопроекту  цифру «4)» замінити на цифру «6)»;</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-1109-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 Цей Закон набирає чинності з дня, наступного за днем його опублікування, крім: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 частини другої статті 47, яка набирає чинності через сорок вісім місяців з дня опублікування цього Закону;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-1110-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Цей Закон набирає чинності з дня, наступного за днем його опублікування, крім: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частина восьма статті 67, призупиняє дію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…пункт 3 частини четвертої статті 77 призупиняє дію до 11 червня 2021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-1111-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Цей Закон набирає чинності з дня, наступного за днем його опублікування, крім: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Передача електричної енергії здійснюється на підставі договору з оператором системи передачі. Оператор системи передачі укладає з переможцем аукціону договір про доступ до пропускної спроможності міждержавних електричних мереж України, включаючи технічні умови забезпечення експорту та імпорту електричної енергії. Примірна форма договору про доступ до пропускної спроможності міждержавних електричних мереж України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«11. «Тимчасово, до 31 грудня 2021 року, забороняється: </w:t>
            </w:r>
          </w:p>
          <w:p w:rsidR="00896887" w:rsidRPr="00FF0123" w:rsidRDefault="00896887" w:rsidP="00896887">
            <w:pPr>
              <w:spacing w:after="0" w:line="240" w:lineRule="auto"/>
              <w:ind w:firstLine="273"/>
              <w:jc w:val="both"/>
            </w:pPr>
            <w:r w:rsidRPr="00FF0123">
              <w:rPr>
                <w:rFonts w:ascii="Times New Roman" w:hAnsi="Times New Roman"/>
                <w:sz w:val="20"/>
              </w:rPr>
              <w:t xml:space="preserve">- продаж та/або постачання електричної енергії, імпортованої з держав, що не є членами  Енергетичного Співтовариства, за двосторонніми договорами, на ринку «на добу наперед», на внутрішньодобовому ринку та на балансуючому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ввезення/імпорт на митну територію України електричної енергії з  держав, що не є членами Енергетичного Співтовариства, крім електричної енергії для забезпечення паралельної роботи та отримання аварійної допомоги»;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-1112-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9. З дня початку функціонування ринку "на добу наперед" до 31 грудня 2019 року включно гранична нижня межа обов’язкового продажу електричної енергії виробниками на ринку "на добу наперед" (крім виробників, що здійснюють виробництво електричної енергії з альтернативних джерел енергії) не може бути меншою 10 відсотків їхнього місячного обсягу продажу електричної енергії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 та імпортерами на ринку "на добу наперед" не може бути меншою 5 відсотків їхнього місячного обсягу продажу електричної енергії відповідно до правил ринку;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-1113-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13. Під час здійснення заходів з відокремлення оператора системи розподілу вертикально інтегрований суб’єкт господарювання повинен до 1 січня 2019 року вжити заходів для відокремлення оператора системи розподілу від виробництва, передачі, постачання електричної енергії шляхом створення відповідних суб’єктів господарювання.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упродовж трьох років з 1 січня 2019 року такий електропостачальник, який отримав ліцензію на провадження господарської діяльності з постачання електричної енергії виконує функції постачальника універсальних послуг на закріпленій території, яка визначається як область, міста Київ та Севастополь, Автономна Республіка Крим, на якій до відокремлення провадив свою діяльність з передачі електричної енергії місцевими (локальними) електричними мережами та постачання електричної енергії за регульованим тарифом вертикально інтегрований суб’єкт господарювання;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"На період виконання спеціальних обов’язків постачальника "останньої надії" підлягають зупиненню виконавчі провадження, заходи примусового виконання судових рішень та інші заходи щодо примусового списання (стягнення) коштів з рахунків у банках відносно підприємства державної форми власності, визначеного Кабінетом Міністрів України постачальником "останньої надії",  які підлягають виконанню в порядку, встановленому Законом України </w:t>
            </w:r>
            <w:r w:rsidRPr="00FF0123">
              <w:rPr>
                <w:rFonts w:ascii="Times New Roman" w:hAnsi="Times New Roman"/>
                <w:sz w:val="20"/>
              </w:rPr>
              <w:lastRenderedPageBreak/>
              <w:t xml:space="preserve">"Про виконавче провадження" та іншими законодавчими актами України, знімаються арешти та заборони відчуження майна у таких виконавчих провадженнях, крім рішень про виплату заробітної плати, вихідної допомоги, інших виплат (компенсацій), що належать працівнику у зв’язку з трудовими відносинами, відшкодування матеріальної (майнової) шкоди, завданої каліцтвом, іншим ушкодженням здоров’я або смертю, стягнення аліментів та рішень про стягнення заборгованості із сплати внесків до фондів загальнообов’язкового державного соціального страхування, заборгованості із сплати єдиного внеску на загальнообов’язкове державне соціальне страхування.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1 січня 2022 року забороняється здійснювати  відключення та обмеження електропостачання,  нижче технологічного мінімуму споживання електричної енергії, необхідного для забезпечення екологічної та технологічної безпеки вугледобувних підприємств державної форми власності або господарських товариств з видобутку вугілля, 100 відсотків акцій яких належать державі, за заборгованість за надані послуги з розподілу (передачі) електричної енергії відповідно до умов договору з оператором системи та за заборгованість з оплати за спожиту електричну енергію відповідно до умов договору з електропостачальником.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-1114-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16. Кабінету Міністрів України: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без  проведення конкурсу, передбаченого частиною другою статті 64 цього Закону, визначити електропостачальника (електропостачальників) державної форми власності, на якого з 1 січня 2019 року без застосування положень частини четвертої статті 64 цього Закону тимчасово, до 31 грудня 2021 року, покласти функції постачальника "останньої надії", одночасно визначивши територію здійснення діяльності такого електропостачальника (електропостачальників);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1 січня 2021 року вжити заходи щодо отримання вугледобувними підприємствами державної форми власності або господарськими товариствами з видобутку вугілля, 100 відсотків акцій яких належать державі, ліцензій на постачання електричної енергії споживачу та здійснення ними купівлі-продажу електричної енергії на організованих сегментах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1 липня 2021 року провести конкурс з вибору постачальників універсальних послуг відповідно до цього Закону;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-1115-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Цей Закон набирає чинності з дня, наступного за днем його опублікування, крім: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частина восьма статті 67, призупиняє дію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…пункт 3 частини четвертої статті 77 призупиняє дію до 11 червня 2021 року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-1116-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       1. Цей Закон набирає чинності з дня, наступного за днем його опублікування, крім: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Передача електричної енергії здійснюється на підставі договору з оператором системи передачі. Оператор системи передачі укладає з переможцем аукціону договір про доступ до пропускної спроможності міждержавних електричних мереж України, включаючи технічні умови забезпечення експорту та імпорту електричної енергії. Примірна форма договору про доступ до пропускної спроможності міждержавних електричних мереж України затверджується Регулятором.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«11. «Тимчасово, до 31 грудня 2021 року, забороняється: </w:t>
            </w:r>
          </w:p>
          <w:p w:rsidR="00896887" w:rsidRPr="00FF0123" w:rsidRDefault="00896887" w:rsidP="00896887">
            <w:pPr>
              <w:spacing w:after="0" w:line="240" w:lineRule="auto"/>
              <w:ind w:firstLine="273"/>
              <w:jc w:val="both"/>
            </w:pPr>
            <w:r w:rsidRPr="00FF0123">
              <w:rPr>
                <w:rFonts w:ascii="Times New Roman" w:hAnsi="Times New Roman"/>
                <w:sz w:val="20"/>
              </w:rPr>
              <w:t xml:space="preserve">- продаж та/або постачання електричної енергії, імпортованої з держав, що не є членами  Енергетичного Співтовариства, за двосторонніми договорами, на ринку «на добу наперед», на внутрішньодобовому ринку та на балансуючому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ввезення/імпорт на митну територію України електричної енергії з  держав, що не є членами Енергетичного Співтовариства, крім електричної енергії для забезпечення паралельної роботи та отримання аварійної допомоги»;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-1117-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18. Виробникам електричної енергії, яким на день набрання чинності цим Законом встановлена інвестиційна складова до тарифу на електричну енергію та нарахування якої розпочато, завершити реалізацію проектів, схвалених розпорядженням Кабінету Міністрів України від 8 вересня 2004 року № 648, у строк, визначений центральним органом виконавчої влади, що забезпечує формування та реалізацію державної політики в електроенергетичному комплексі, за умови досягнення техніко-економічних показників, передбачених проектною документацією, затвердженою або схваленою в установленому порядку.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Регулятору забезпечити нарахування до 1 липня 2019 року інвестиційної складової до тарифу на електричну енергію виробників, визначених в абзаці першому цього пункту.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Кабінету Міністрів України забезпечити завершення виплати величини інвестиційної складової до 31 грудня 2021 року виробникам, визначеним в абзаці першому цього пункту відповідно до статті 62 цього Закону.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val="restar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-1118- Н.д. Камельчук Ю. О. (р.к. №325)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9. З дня початку функціонування ринку "на добу наперед" до 31 грудня 2019 року включно гранична нижня межа обов’язкового продажу електричної енергії виробниками на ринку "на добу наперед" (крім виробників, що здійснюють виробництво електричної енергії з альтернативних джерел енергії) не може бути меншою 10 відсотків їхнього місячного обсягу продажу електричної енергії відповідно до правил ринку. </w:t>
            </w:r>
          </w:p>
          <w:p w:rsidR="00896887" w:rsidRPr="00FF0123" w:rsidRDefault="00896887" w:rsidP="007D0FD3">
            <w:pPr>
              <w:spacing w:after="0" w:line="240" w:lineRule="auto"/>
              <w:ind w:firstLine="273"/>
              <w:jc w:val="both"/>
            </w:pPr>
            <w:r w:rsidRPr="00FF0123">
              <w:rPr>
                <w:rFonts w:ascii="Times New Roman" w:hAnsi="Times New Roman"/>
                <w:sz w:val="20"/>
              </w:rPr>
              <w:lastRenderedPageBreak/>
              <w:t xml:space="preserve">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 та імпортерами на ринку "на добу наперед" не може бути меншою 5 відсотків їхнього місячного обсягу продажу електричної енергії відповідно до правил ринку;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181</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-1119- Н.д. Івченко В. Є. (р.к. №185)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11511D" w:rsidP="009B5FCE">
            <w:pPr>
              <w:spacing w:after="0" w:line="240" w:lineRule="auto"/>
              <w:jc w:val="both"/>
              <w:rPr>
                <w:rFonts w:ascii="Times New Roman" w:hAnsi="Times New Roman"/>
              </w:rPr>
            </w:pPr>
            <w:r w:rsidRPr="007D0FD3">
              <w:rPr>
                <w:rFonts w:ascii="Times New Roman" w:hAnsi="Times New Roman"/>
                <w:sz w:val="20"/>
              </w:rPr>
              <w:t xml:space="preserve"> </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тексті підпункту 4 (зміни до Розділу XVII “Прикінцеві та Перехідні положення”) слова та цифри «не перевищує 1 МВт», «перевищує 1 МВт» замінити відповідно словами та цифрами «становить до 3 МВт», «становить 3 МВт і більше»; </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E70966" w:rsidRDefault="00896887" w:rsidP="00896887">
            <w:pPr>
              <w:spacing w:after="0" w:line="240" w:lineRule="auto"/>
              <w:jc w:val="both"/>
              <w:rPr>
                <w:rFonts w:ascii="Times New Roman" w:hAnsi="Times New Roman"/>
                <w:sz w:val="20"/>
                <w:highlight w:val="cyan"/>
              </w:rPr>
            </w:pPr>
            <w:r w:rsidRPr="0011511D">
              <w:rPr>
                <w:rFonts w:ascii="Times New Roman" w:hAnsi="Times New Roman"/>
                <w:b/>
                <w:sz w:val="20"/>
              </w:rPr>
              <w:t>-1120- Н.д. Камельчук Ю. О. (р.к. №325)</w:t>
            </w:r>
          </w:p>
        </w:tc>
        <w:tc>
          <w:tcPr>
            <w:tcW w:w="747" w:type="pct"/>
            <w:tcBorders>
              <w:top w:val="nil"/>
              <w:left w:val="nil"/>
              <w:bottom w:val="nil"/>
              <w:right w:val="nil"/>
            </w:tcBorders>
          </w:tcPr>
          <w:p w:rsidR="00896887" w:rsidRPr="00E70966" w:rsidRDefault="009E3686" w:rsidP="00896887">
            <w:pPr>
              <w:spacing w:after="0" w:line="240" w:lineRule="auto"/>
              <w:jc w:val="both"/>
              <w:rPr>
                <w:rFonts w:ascii="Times New Roman" w:hAnsi="Times New Roman"/>
                <w:b/>
                <w:sz w:val="20"/>
                <w:highlight w:val="cyan"/>
              </w:rPr>
            </w:pPr>
            <w:r w:rsidRPr="0011511D">
              <w:rPr>
                <w:rFonts w:ascii="Times New Roman" w:hAnsi="Times New Roman"/>
                <w:b/>
                <w:sz w:val="18"/>
              </w:rPr>
              <w:t>Враховано</w:t>
            </w:r>
            <w:r w:rsidR="00E728B1" w:rsidRPr="0011511D">
              <w:rPr>
                <w:rFonts w:ascii="Times New Roman" w:hAnsi="Times New Roman"/>
                <w:b/>
                <w:sz w:val="18"/>
              </w:rPr>
              <w:t xml:space="preserve"> редакційно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Після підпункту 4 пункту 2 розділу І, який передбачає зміни до Розділу XVII “Прикінцеві та Перехідні положення”, доповнити законопроект № 3658, новим пунктом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«5) доповнити Розділ XVII “Прикінцеві та перехідні положення” після пункту 11 новим пунктом 11-1 у такій редакціі: </w:t>
            </w:r>
          </w:p>
          <w:p w:rsidR="00896887" w:rsidRPr="00FF0123" w:rsidRDefault="00896887" w:rsidP="00896887">
            <w:pPr>
              <w:spacing w:after="0" w:line="240" w:lineRule="auto"/>
              <w:ind w:firstLine="273"/>
              <w:jc w:val="both"/>
            </w:pPr>
            <w:r w:rsidRPr="00FF0123">
              <w:rPr>
                <w:rFonts w:ascii="Times New Roman" w:hAnsi="Times New Roman"/>
                <w:sz w:val="20"/>
              </w:rPr>
              <w:t xml:space="preserve">«11-1. Установити, що тимчасово, </w:t>
            </w:r>
            <w:r w:rsidR="00E728B1">
              <w:rPr>
                <w:rFonts w:ascii="Times New Roman" w:hAnsi="Times New Roman"/>
                <w:sz w:val="20"/>
              </w:rPr>
              <w:t>у зв’язку з карантином</w:t>
            </w:r>
            <w:r w:rsidRPr="00FF0123">
              <w:rPr>
                <w:rFonts w:ascii="Times New Roman" w:hAnsi="Times New Roman"/>
                <w:sz w:val="20"/>
              </w:rPr>
              <w:t xml:space="preserve"> період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кошти, отримані Оператором системи передачі від розподілу пропускної спроможності міждержавного перетину станом на 1 липня 2020 року, використовуються для таких цілей: </w:t>
            </w:r>
          </w:p>
          <w:p w:rsidR="00896887" w:rsidRPr="00FF0123" w:rsidRDefault="00896887" w:rsidP="00896887">
            <w:pPr>
              <w:spacing w:after="0" w:line="240" w:lineRule="auto"/>
              <w:ind w:firstLine="273"/>
              <w:jc w:val="both"/>
            </w:pPr>
            <w:r w:rsidRPr="00FF0123">
              <w:rPr>
                <w:rFonts w:ascii="Times New Roman" w:hAnsi="Times New Roman"/>
                <w:sz w:val="20"/>
              </w:rPr>
              <w:t xml:space="preserve">- 30% таких коштів на гарантування фактичної наявності розподіленої пропускної спроможності, технічного обслуговування та збільшення пропускної спроможності шляхом здійснення інвестицій у систему передачі, зокрема в будівництво нових міждержавних </w:t>
            </w:r>
            <w:r w:rsidRPr="00FF0123">
              <w:rPr>
                <w:rFonts w:ascii="Times New Roman" w:hAnsi="Times New Roman"/>
                <w:sz w:val="20"/>
              </w:rPr>
              <w:lastRenderedPageBreak/>
              <w:t xml:space="preserve">ліній електропередачі, сплату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 погашення заборгованості за договорами з доступу до пропускної спроможності міждержавного перетину; </w:t>
            </w:r>
          </w:p>
          <w:p w:rsidR="00896887" w:rsidRPr="00FF0123" w:rsidRDefault="00896887" w:rsidP="00896887">
            <w:pPr>
              <w:spacing w:after="0" w:line="240" w:lineRule="auto"/>
              <w:ind w:firstLine="273"/>
              <w:jc w:val="both"/>
            </w:pPr>
            <w:r w:rsidRPr="00FF0123">
              <w:rPr>
                <w:rFonts w:ascii="Times New Roman" w:hAnsi="Times New Roman"/>
                <w:sz w:val="20"/>
              </w:rPr>
              <w:t xml:space="preserve">- 70%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  Гарантований покупець зобов’язаний перерахувати кошти, отримані відповідно до цього абзацу, у розмірі 50% суб'єкту господарювання, що здійснює виробництво електричної енергії на атомних електростанціях, а 50% перерахувати на оплату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-1121- Н.д. Горобець О. С. (р.к. №301)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Після підпункту 5 пункту 2 розділу І, який передбачає зміни до статті 71, доповнити законопроект № 3658, новим підпунктом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6) у розділі XVII “Прикінцеві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п’ятому пункту 1 слова “тридцять шість замінити словами “сорок вісім;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пункт 1 після абзацу сьомого новими абзацами такого змісту: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«частина восьма статті 67 призупиняє дію до 31 грудня 2021 року;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пункт 3 частини четвертої статті 77 призупиняє дію до 11 червня 2021 року»;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У зв’язку з цим абзаци восьмий — п’ятдесят третій вважати відповідно абзацами десятим — п’ятдесят п’ятим»;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-1122- Н.д. Кисилевський Д. Д. (р.к. №239)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- 20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2023 року - 30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2024 року - 40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2025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2026 року - 60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2027 року - 70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2028 року - 80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2029 року - 90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2030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w:t>
            </w:r>
            <w:r w:rsidRPr="00FF0123">
              <w:rPr>
                <w:rFonts w:ascii="Times New Roman" w:hAnsi="Times New Roman"/>
                <w:sz w:val="20"/>
              </w:rPr>
              <w:lastRenderedPageBreak/>
              <w:t xml:space="preserve">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липня 2021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-1123-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внести такі зміни:</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w:t>
            </w:r>
            <w:r w:rsidRPr="00FF0123">
              <w:rPr>
                <w:rFonts w:ascii="Times New Roman" w:hAnsi="Times New Roman"/>
                <w:sz w:val="20"/>
              </w:rPr>
              <w:lastRenderedPageBreak/>
              <w:t xml:space="preserve">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w:t>
            </w:r>
            <w:r w:rsidRPr="00FF0123">
              <w:rPr>
                <w:rFonts w:ascii="Times New Roman" w:hAnsi="Times New Roman"/>
                <w:sz w:val="20"/>
              </w:rPr>
              <w:lastRenderedPageBreak/>
              <w:t xml:space="preserve">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-1124- Н.д. Жупанин А. В. (р.к. №106)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внести такі зміни:</w:t>
            </w:r>
          </w:p>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З 31 грудня року, в якому відбулося фактичне досягнення всіма суб’єктами господарювання, які виробляють електричну енергію з альтернативних джерел енергії, у загальному річному виробництві електричної енергії в Україні частки в розмірі 5 відсотків і більше відшкодування суб’єктом господарювання, який виробляє електричну енергію на об’єктах електроенергетики, що використовують енергію вітру, вартості його небалансу гарантованому покупцю здійснюється у разі відхилення фактичних погодинних обсягів відпуску електричної енергії таким суб’єктом господарювання від його погодинного графіка відпуску електричної енергії більш як на 10 відсотків; для суб’єкта господарювання, який виробляє електричну енергію на об’єктах електроенергетики, що використовують енергію сонячного випромінювання, - у разі відхилення більш як на 5 відсотків; для суб’єкта господарювання, який виробляє електричну енергію на об’єктах електроенергетики, що використовують гідроенергію (лише мікро-, міні- та малими гідроелектростанціями), - у разі відхилення більш як на 5 відсотків. Підтвердження досягнення всіма суб’єктами господарювання, які виробляють електричну </w:t>
            </w:r>
            <w:r w:rsidRPr="00FF0123">
              <w:rPr>
                <w:rFonts w:ascii="Times New Roman" w:hAnsi="Times New Roman"/>
                <w:sz w:val="20"/>
              </w:rPr>
              <w:lastRenderedPageBreak/>
              <w:t xml:space="preserve">енергію з альтернативних джерел енергії, у загальному річному виробництві електричної енергії в Україні частки в розмірі 5 відсотків і більше здійснюється оператором системи передачі.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-1125-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9. Тимчасово, до 31 грудня 2025 року включно 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 гарантованим покупцем та імпортерами на ринку "на добу наперед" не може бути меншою 10 відсотків їхнього місячного обсягу продажу електричної енергії відповідно до правил ринку.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-1126-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 xml:space="preserve">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t xml:space="preserve">13. Під час здійснення заходів з відокремлення оператора системи розподілу вертикально інтегрований суб’єкт господарювання повинен до 1 січня 2019 року вжити заходів для відокремлення оператора системи розподілу від виробництва, передачі, постачання електричної енергії шляхом створення відповідних суб’єктів господарювання.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упродовж трьох років з 1 січня 2019 року такий електропостачальник, який отримав ліцензію на провадження господарської діяльності з постачання електричної енергії виконує функції постачальника універсальних послуг на закріпленій території, яка визначається як область, міста Київ та Севастополь, Автономна Республіка Крим, на якій до відокремлення провадив свою діяльність з передачі електричної енергії місцевими (локальними) електричними мережами та постачання електричної енергії за регульованим тарифом вертикально інтегрований суб’єкт господарювання;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-1127-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У розділі XVII "ПРИКІНЦЕВІ ТА ПЕРЕХІДНІ ПОЛОЖЕННЯ" Закону України "Про ринок електричної енергії" у абзаці першому пункту 9 такі зміни:</w:t>
            </w:r>
          </w:p>
          <w:p w:rsidR="00896887" w:rsidRPr="00FF0123" w:rsidRDefault="00896887" w:rsidP="00896887">
            <w:pPr>
              <w:spacing w:after="0" w:line="240" w:lineRule="auto"/>
              <w:ind w:firstLine="273"/>
              <w:jc w:val="both"/>
            </w:pPr>
            <w:r w:rsidRPr="00FF0123">
              <w:rPr>
                <w:rFonts w:ascii="Times New Roman" w:hAnsi="Times New Roman"/>
                <w:sz w:val="20"/>
              </w:rPr>
              <w:t>9. Тимчасово, до 31 грудня 2024 року включно гранична нижня межа обов’язкового місячного обсягу продажу електричної енергії виробниками (крім виробників, що здійснюють виробництво електричної енергії з альтернативних джерел енергії), гарантованим покупцем та імпортерами на ринку "на добу наперед" не може бути меншою 10 відсотків їхнього місячного обсягу продажу електричної енергії відповідно до правил ринку</w:t>
            </w:r>
          </w:p>
          <w:p w:rsidR="00896887" w:rsidRPr="00FF0123" w:rsidRDefault="00896887" w:rsidP="00896887">
            <w:pPr>
              <w:spacing w:after="0" w:line="240" w:lineRule="auto"/>
              <w:ind w:firstLine="273"/>
              <w:jc w:val="both"/>
            </w:pPr>
            <w:r w:rsidRPr="00FF0123">
              <w:rPr>
                <w:rFonts w:ascii="Times New Roman" w:hAnsi="Times New Roman"/>
                <w:sz w:val="20"/>
              </w:rPr>
              <w:t>.……</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182</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-1128- Н.д. Янченко Г. І. (р.к. №5)</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Розділі XVII "Прикінцеві та Перехідні положення"  пункт 11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«11. Частка відшкодування гарантованому покупцю суб’єктами господарювання, які входять до складу балансуючої групи </w:t>
            </w:r>
            <w:r w:rsidRPr="00FF0123">
              <w:rPr>
                <w:rFonts w:ascii="Times New Roman" w:hAnsi="Times New Roman"/>
                <w:sz w:val="20"/>
              </w:rPr>
              <w:lastRenderedPageBreak/>
              <w:t xml:space="preserve">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- 20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2023 року - 30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2024 року - 40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2025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2026 року - 60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2027 року - 70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2028 року - 80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2029 року - 90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2030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w:t>
            </w:r>
            <w:r w:rsidRPr="00FF0123">
              <w:rPr>
                <w:rFonts w:ascii="Times New Roman" w:hAnsi="Times New Roman"/>
                <w:sz w:val="20"/>
              </w:rPr>
              <w:lastRenderedPageBreak/>
              <w:t xml:space="preserve">електричної енергії такого суб’єкта господарювання від його погодинного графіка відпуску електричної енергії більш як на 15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-1129- Н.д. Горобець О. С. (р.к. №301)</w:t>
            </w:r>
          </w:p>
        </w:tc>
        <w:tc>
          <w:tcPr>
            <w:tcW w:w="747" w:type="pct"/>
            <w:tcBorders>
              <w:top w:val="nil"/>
              <w:left w:val="nil"/>
              <w:bottom w:val="nil"/>
              <w:right w:val="nil"/>
            </w:tcBorders>
          </w:tcPr>
          <w:p w:rsidR="00896887" w:rsidRPr="00813DEA" w:rsidRDefault="003537C1" w:rsidP="00896887">
            <w:pPr>
              <w:spacing w:after="0" w:line="240" w:lineRule="auto"/>
              <w:jc w:val="both"/>
              <w:rPr>
                <w:rFonts w:ascii="Times New Roman" w:hAnsi="Times New Roman"/>
                <w:b/>
              </w:rPr>
            </w:pPr>
            <w:r w:rsidRPr="003537C1">
              <w:rPr>
                <w:rFonts w:ascii="Times New Roman" w:hAnsi="Times New Roman"/>
                <w:b/>
                <w:sz w:val="18"/>
              </w:rPr>
              <w:t>Враховано</w:t>
            </w:r>
            <w:r w:rsidR="003F0DA5">
              <w:rPr>
                <w:rFonts w:ascii="Times New Roman" w:hAnsi="Times New Roman"/>
                <w:b/>
                <w:sz w:val="18"/>
              </w:rPr>
              <w:t xml:space="preserve"> частково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доповнити розділ пунктом 11 такого змісту: </w:t>
            </w:r>
          </w:p>
          <w:p w:rsidR="00896887" w:rsidRPr="003537C1" w:rsidRDefault="00896887" w:rsidP="00896887">
            <w:pPr>
              <w:spacing w:after="0" w:line="240" w:lineRule="auto"/>
              <w:ind w:firstLine="273"/>
              <w:jc w:val="both"/>
            </w:pPr>
            <w:r w:rsidRPr="003537C1">
              <w:rPr>
                <w:rFonts w:ascii="Times New Roman" w:hAnsi="Times New Roman"/>
                <w:sz w:val="20"/>
              </w:rPr>
              <w:t xml:space="preserve">«11. Тимчасово, до 31 грудня 2021 року, забороняється: </w:t>
            </w:r>
          </w:p>
          <w:p w:rsidR="00896887" w:rsidRPr="003537C1" w:rsidRDefault="00896887" w:rsidP="00896887">
            <w:pPr>
              <w:spacing w:after="0" w:line="240" w:lineRule="auto"/>
              <w:ind w:firstLine="273"/>
              <w:jc w:val="both"/>
            </w:pPr>
            <w:r w:rsidRPr="003537C1">
              <w:rPr>
                <w:rFonts w:ascii="Times New Roman" w:hAnsi="Times New Roman"/>
                <w:sz w:val="20"/>
              </w:rPr>
              <w:t xml:space="preserve">- продаж та/або постачання електричної енергії, імпортованої з держав, що не є членами Енергетичного Співтовариства, за двосторонніми договорами, на ринку “на добу наперед”, на внутрішньодобовому ринку та на балансуючому ринку; </w:t>
            </w:r>
          </w:p>
          <w:p w:rsidR="00896887" w:rsidRPr="003537C1" w:rsidRDefault="00896887" w:rsidP="00896887">
            <w:pPr>
              <w:spacing w:after="0" w:line="240" w:lineRule="auto"/>
              <w:ind w:firstLine="273"/>
              <w:jc w:val="both"/>
            </w:pPr>
            <w:r w:rsidRPr="003537C1">
              <w:rPr>
                <w:rFonts w:ascii="Times New Roman" w:hAnsi="Times New Roman"/>
                <w:sz w:val="20"/>
              </w:rPr>
              <w:t xml:space="preserve">- ввезення/імпорт на митну територію України електричної енергії з держав, що не є членами Енергетичного Співтовариства, крім електричної енергії для забезпечення паралельної роботи та отримання аварійної допомоги»; </w:t>
            </w:r>
          </w:p>
          <w:p w:rsidR="00896887" w:rsidRPr="003537C1" w:rsidRDefault="00896887" w:rsidP="00896887">
            <w:pPr>
              <w:spacing w:after="0" w:line="240" w:lineRule="auto"/>
              <w:ind w:firstLine="273"/>
              <w:jc w:val="both"/>
            </w:pPr>
            <w:r w:rsidRPr="003537C1">
              <w:rPr>
                <w:rFonts w:ascii="Times New Roman" w:hAnsi="Times New Roman"/>
                <w:sz w:val="20"/>
              </w:rPr>
              <w:t xml:space="preserve">абзац другий пункту 9 викласти в такій редакції: </w:t>
            </w:r>
          </w:p>
          <w:p w:rsidR="00896887" w:rsidRPr="00FF0123" w:rsidRDefault="00896887" w:rsidP="00896887">
            <w:pPr>
              <w:spacing w:after="0" w:line="240" w:lineRule="auto"/>
              <w:ind w:firstLine="273"/>
              <w:jc w:val="both"/>
            </w:pPr>
            <w:r w:rsidRPr="003537C1">
              <w:rPr>
                <w:rFonts w:ascii="Times New Roman" w:hAnsi="Times New Roman"/>
                <w:sz w:val="20"/>
              </w:rPr>
              <w:t xml:space="preserve">“Гранична нижня межа обов’язкового місячного обсягу продажу електричної енергії виробниками (крім виробників, що </w:t>
            </w:r>
            <w:r w:rsidRPr="003537C1">
              <w:rPr>
                <w:rFonts w:ascii="Times New Roman" w:hAnsi="Times New Roman"/>
                <w:sz w:val="20"/>
              </w:rPr>
              <w:lastRenderedPageBreak/>
              <w:t>здійснюють виробництво електричної енергії з альтернативних джерел енергії) та імпортерами на ринку “на добу напередˮ не може бути меншою 10 відсотків їхнього місячного обсягу продажу електричної енергії відповідно до правил ринкуˮ;</w:t>
            </w:r>
            <w:r w:rsidRPr="00FF0123">
              <w:rPr>
                <w:rFonts w:ascii="Times New Roman" w:hAnsi="Times New Roman"/>
                <w:sz w:val="20"/>
              </w:rPr>
              <w:t xml:space="preserve">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784966" w:rsidRPr="00014136" w:rsidRDefault="00784966" w:rsidP="005B04ED">
            <w:pPr>
              <w:spacing w:after="0" w:line="240" w:lineRule="auto"/>
              <w:ind w:firstLine="273"/>
              <w:jc w:val="both"/>
              <w:rPr>
                <w:rFonts w:ascii="Times New Roman" w:hAnsi="Times New Roman"/>
                <w:highlight w:val="yellow"/>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-1130- Н.д. Маріковський О. В. (р.к. №88)</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"Прикінцеві та Перехідні положення" </w:t>
            </w:r>
          </w:p>
          <w:p w:rsidR="00896887" w:rsidRPr="00FF0123" w:rsidRDefault="00896887" w:rsidP="00896887">
            <w:pPr>
              <w:spacing w:after="0" w:line="240" w:lineRule="auto"/>
              <w:ind w:firstLine="273"/>
              <w:jc w:val="both"/>
            </w:pPr>
            <w:r w:rsidRPr="00FF0123">
              <w:rPr>
                <w:rFonts w:ascii="Times New Roman" w:hAnsi="Times New Roman"/>
                <w:sz w:val="20"/>
              </w:rPr>
              <w:t xml:space="preserve">&amp;lt;…&amp;gt;  </w:t>
            </w:r>
          </w:p>
          <w:p w:rsidR="00896887" w:rsidRPr="00FF0123" w:rsidRDefault="00896887" w:rsidP="00896887">
            <w:pPr>
              <w:spacing w:after="0" w:line="240" w:lineRule="auto"/>
              <w:ind w:firstLine="273"/>
              <w:jc w:val="both"/>
            </w:pPr>
            <w:r w:rsidRPr="00FF0123">
              <w:rPr>
                <w:rFonts w:ascii="Times New Roman" w:hAnsi="Times New Roman"/>
                <w:sz w:val="20"/>
              </w:rPr>
              <w:t xml:space="preserve">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- 25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- 75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2023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lastRenderedPageBreak/>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183</w:t>
            </w:r>
          </w:p>
        </w:tc>
        <w:tc>
          <w:tcPr>
            <w:tcW w:w="1227" w:type="pct"/>
            <w:vMerge w:val="restar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w:t>
            </w: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-1131-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DF2E58" w:rsidRDefault="00DF2E58" w:rsidP="0090392C">
            <w:pPr>
              <w:spacing w:after="0" w:line="240" w:lineRule="auto"/>
              <w:jc w:val="both"/>
              <w:rPr>
                <w:rFonts w:ascii="Times New Roman" w:hAnsi="Times New Roman"/>
              </w:rPr>
            </w:pPr>
            <w:r w:rsidRPr="00014136">
              <w:rPr>
                <w:rFonts w:ascii="Times New Roman" w:hAnsi="Times New Roman"/>
              </w:rPr>
              <w:t>положення” пункт 11 викласти у такій редакції:</w:t>
            </w:r>
          </w:p>
          <w:p w:rsidR="00896887" w:rsidRPr="00014136" w:rsidRDefault="0090392C" w:rsidP="0090392C">
            <w:pPr>
              <w:spacing w:after="0" w:line="240" w:lineRule="auto"/>
              <w:jc w:val="both"/>
              <w:rPr>
                <w:rFonts w:ascii="Times New Roman" w:hAnsi="Times New Roman"/>
              </w:rPr>
            </w:pPr>
            <w:r w:rsidRPr="00014136">
              <w:rPr>
                <w:rFonts w:ascii="Times New Roman" w:hAnsi="Times New Roman"/>
              </w:rPr>
              <w:t xml:space="preserve">“11.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w:t>
            </w:r>
            <w:r w:rsidRPr="00014136">
              <w:rPr>
                <w:rFonts w:ascii="Times New Roman" w:hAnsi="Times New Roman"/>
              </w:rPr>
              <w:lastRenderedPageBreak/>
              <w:t>врегулювання небалансу гарантованого покупця становить:</w:t>
            </w: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абзац у такій редакції: "11.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є меншою або дорівнює 1 МВт, за “зеленим” тарифом або аукціонною ціною, вартості врегулювання небалансу гарантованого покупця становить:".</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-1132- Н.д. Цабаль В. В. (р.к. №219)</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Викласти абзац 19 пп. (3) п. 2 у наступній редакції: “11.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за ціною, встановленою аукціоном, вартості врегулювання небалансу гарантованого покупця становить:"</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-1133- Н.д. Совсун І. Р. (р.к. №223), Н.д. Василенко Л. В. (р.к. №224)</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У підпункті 4) пункту 2 розділу І проєкту закону (зміни до пункту 11 Розділу XVII “Прикінцеві та Перехідні положення” Закону України “Про ринок електричної енергії”):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В абзаці другому після слів “вартості врегулювання небалансу гарантованого покупця” доповнити словами та знаками “, який виник з вини таких суб’єктів господарювання,”.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-1134- Н.д. Підласа Р. А. (р.к. №100)</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В абзаці другому підпункту 6) (за новою нумерацією) слова «потужність яких не перевищує 1 МВт» замінити словами «потужність яких не більше ніж 1 МВт»;</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184</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-1135- Н.д. Жмеренецький О. С. (р.к. №391)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6) у Розділі XVII “Прикінцеві та Перехідні положення” пункт 11 викласти у такій редакції: </w:t>
            </w:r>
          </w:p>
          <w:p w:rsidR="00896887" w:rsidRPr="00FF0123" w:rsidRDefault="00896887" w:rsidP="00896887">
            <w:pPr>
              <w:spacing w:after="0" w:line="240" w:lineRule="auto"/>
              <w:ind w:firstLine="273"/>
              <w:jc w:val="both"/>
            </w:pPr>
            <w:r w:rsidRPr="00FF0123">
              <w:rPr>
                <w:rFonts w:ascii="Times New Roman" w:hAnsi="Times New Roman"/>
                <w:sz w:val="20"/>
              </w:rPr>
              <w:t xml:space="preserve">“11.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w:t>
            </w:r>
            <w:r w:rsidRPr="00FF0123">
              <w:rPr>
                <w:rFonts w:ascii="Times New Roman" w:hAnsi="Times New Roman"/>
                <w:sz w:val="20"/>
              </w:rPr>
              <w:lastRenderedPageBreak/>
              <w:t xml:space="preserve">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20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2023 року — 30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2024 року — 40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2025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2026 року — 60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2027 року — 70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2028 року — 80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2029 року — 90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2030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w:t>
            </w:r>
            <w:r w:rsidRPr="00FF0123">
              <w:rPr>
                <w:rFonts w:ascii="Times New Roman" w:hAnsi="Times New Roman"/>
                <w:sz w:val="20"/>
              </w:rPr>
              <w:lastRenderedPageBreak/>
              <w:t xml:space="preserve">графіка відпуску електричної енергії більш як на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-1136- Н.д. Овчинникова Ю. Ю. (р.к. №81)</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896887">
            <w:pPr>
              <w:spacing w:after="0" w:line="240" w:lineRule="auto"/>
              <w:ind w:firstLine="273"/>
              <w:jc w:val="both"/>
              <w:rPr>
                <w:rFonts w:ascii="Times New Roman" w:hAnsi="Times New Roman"/>
                <w:sz w:val="20"/>
              </w:rPr>
            </w:pPr>
          </w:p>
          <w:p w:rsidR="00896887" w:rsidRPr="00FF0123" w:rsidRDefault="00896887" w:rsidP="00896887">
            <w:pPr>
              <w:spacing w:after="0" w:line="240" w:lineRule="auto"/>
              <w:ind w:firstLine="273"/>
              <w:jc w:val="both"/>
            </w:pPr>
            <w:r w:rsidRPr="00FF0123">
              <w:rPr>
                <w:rFonts w:ascii="Times New Roman" w:hAnsi="Times New Roman"/>
                <w:sz w:val="20"/>
              </w:rPr>
              <w:t>У розділі XVII "ПРИКІНЦЕВІ ТА ПЕРЕХІДНІ ПОЛОЖЕННЯ" Закону України "Про ринок електричної енергії" у пункті 11 такі зміни:</w:t>
            </w:r>
          </w:p>
          <w:p w:rsidR="00896887" w:rsidRPr="00FF0123" w:rsidRDefault="00896887" w:rsidP="00896887">
            <w:pPr>
              <w:spacing w:after="0" w:line="240" w:lineRule="auto"/>
              <w:ind w:firstLine="273"/>
              <w:jc w:val="both"/>
            </w:pPr>
            <w:r w:rsidRPr="00FF0123">
              <w:rPr>
                <w:rFonts w:ascii="Times New Roman" w:hAnsi="Times New Roman"/>
                <w:sz w:val="20"/>
              </w:rPr>
              <w:t>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w:t>
            </w:r>
          </w:p>
          <w:p w:rsidR="00896887" w:rsidRPr="00FF0123" w:rsidRDefault="00896887" w:rsidP="00896887">
            <w:pPr>
              <w:spacing w:after="0" w:line="240" w:lineRule="auto"/>
              <w:ind w:firstLine="273"/>
              <w:jc w:val="both"/>
            </w:pPr>
            <w:r w:rsidRPr="00FF0123">
              <w:rPr>
                <w:rFonts w:ascii="Times New Roman" w:hAnsi="Times New Roman"/>
                <w:sz w:val="20"/>
              </w:rPr>
              <w:t>до 31 грудня 2020 року - 0 відсотків;</w:t>
            </w:r>
          </w:p>
          <w:p w:rsidR="00896887" w:rsidRPr="00FF0123" w:rsidRDefault="00896887" w:rsidP="00896887">
            <w:pPr>
              <w:spacing w:after="0" w:line="240" w:lineRule="auto"/>
              <w:ind w:firstLine="273"/>
              <w:jc w:val="both"/>
            </w:pPr>
            <w:r w:rsidRPr="00FF0123">
              <w:rPr>
                <w:rFonts w:ascii="Times New Roman" w:hAnsi="Times New Roman"/>
                <w:sz w:val="20"/>
              </w:rPr>
              <w:t>з 1 січня 2021 року - 25 відсотків;</w:t>
            </w:r>
          </w:p>
          <w:p w:rsidR="00896887" w:rsidRPr="00FF0123" w:rsidRDefault="00896887" w:rsidP="00896887">
            <w:pPr>
              <w:spacing w:after="0" w:line="240" w:lineRule="auto"/>
              <w:ind w:firstLine="273"/>
              <w:jc w:val="both"/>
            </w:pPr>
            <w:r w:rsidRPr="00FF0123">
              <w:rPr>
                <w:rFonts w:ascii="Times New Roman" w:hAnsi="Times New Roman"/>
                <w:sz w:val="20"/>
              </w:rPr>
              <w:t>з 1 січня 2022 року - 75 відсотків;</w:t>
            </w:r>
          </w:p>
          <w:p w:rsidR="00896887" w:rsidRPr="00FF0123" w:rsidRDefault="00896887" w:rsidP="00896887">
            <w:pPr>
              <w:spacing w:after="0" w:line="240" w:lineRule="auto"/>
              <w:ind w:firstLine="273"/>
              <w:jc w:val="both"/>
            </w:pPr>
            <w:r w:rsidRPr="00FF0123">
              <w:rPr>
                <w:rFonts w:ascii="Times New Roman" w:hAnsi="Times New Roman"/>
                <w:sz w:val="20"/>
              </w:rPr>
              <w:t>з 1 січня 2023 року - 100 відсотків;</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w:t>
            </w:r>
            <w:r w:rsidRPr="00FF0123">
              <w:rPr>
                <w:rFonts w:ascii="Times New Roman" w:hAnsi="Times New Roman"/>
                <w:sz w:val="20"/>
              </w:rPr>
              <w:lastRenderedPageBreak/>
              <w:t>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w:t>
            </w:r>
          </w:p>
          <w:p w:rsidR="00896887" w:rsidRPr="00FF0123" w:rsidRDefault="00896887" w:rsidP="00896887">
            <w:pPr>
              <w:spacing w:after="0" w:line="240" w:lineRule="auto"/>
              <w:ind w:firstLine="273"/>
              <w:jc w:val="both"/>
            </w:pPr>
            <w:r w:rsidRPr="00FF0123">
              <w:rPr>
                <w:rFonts w:ascii="Times New Roman" w:hAnsi="Times New Roman"/>
                <w:sz w:val="20"/>
              </w:rPr>
              <w:t>до 31 грудня 2020 року - 0 відсотків;</w:t>
            </w:r>
          </w:p>
          <w:p w:rsidR="00896887" w:rsidRPr="00FF0123" w:rsidRDefault="00896887" w:rsidP="00896887">
            <w:pPr>
              <w:spacing w:after="0" w:line="240" w:lineRule="auto"/>
              <w:ind w:firstLine="273"/>
              <w:jc w:val="both"/>
            </w:pPr>
            <w:r w:rsidRPr="00FF0123">
              <w:rPr>
                <w:rFonts w:ascii="Times New Roman" w:hAnsi="Times New Roman"/>
                <w:sz w:val="20"/>
              </w:rPr>
              <w:t>з 1 січня 2021 року - 50 відсотків;</w:t>
            </w:r>
          </w:p>
          <w:p w:rsidR="00896887" w:rsidRPr="00FF0123" w:rsidRDefault="00896887" w:rsidP="00896887">
            <w:pPr>
              <w:spacing w:after="0" w:line="240" w:lineRule="auto"/>
              <w:ind w:firstLine="273"/>
              <w:jc w:val="both"/>
            </w:pPr>
            <w:r w:rsidRPr="00FF0123">
              <w:rPr>
                <w:rFonts w:ascii="Times New Roman" w:hAnsi="Times New Roman"/>
                <w:sz w:val="20"/>
              </w:rPr>
              <w:t>з 1 січня 2022 року - 100 відсотків.</w:t>
            </w:r>
          </w:p>
          <w:p w:rsidR="00896887" w:rsidRPr="00FF0123" w:rsidRDefault="00896887" w:rsidP="00896887">
            <w:pPr>
              <w:spacing w:after="0" w:line="240" w:lineRule="auto"/>
              <w:ind w:firstLine="273"/>
              <w:jc w:val="both"/>
            </w:pPr>
            <w:r w:rsidRPr="00FF0123">
              <w:rPr>
                <w:rFonts w:ascii="Times New Roman" w:hAnsi="Times New Roman"/>
                <w:sz w:val="20"/>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w:t>
            </w: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val="restart"/>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r w:rsidRPr="00FF0123">
              <w:rPr>
                <w:rFonts w:ascii="Times New Roman" w:hAnsi="Times New Roman"/>
                <w:sz w:val="20"/>
              </w:rPr>
              <w:t>185</w:t>
            </w:r>
          </w:p>
        </w:tc>
        <w:tc>
          <w:tcPr>
            <w:tcW w:w="1227" w:type="pct"/>
            <w:vMerge w:val="restart"/>
            <w:tcBorders>
              <w:top w:val="nil"/>
              <w:left w:val="nil"/>
              <w:bottom w:val="nil"/>
              <w:right w:val="nil"/>
            </w:tcBorders>
          </w:tcPr>
          <w:p w:rsidR="00896887" w:rsidRPr="00FF0123" w:rsidRDefault="00896887" w:rsidP="00896887">
            <w:pPr>
              <w:spacing w:after="0" w:line="240" w:lineRule="auto"/>
            </w:pPr>
          </w:p>
        </w:tc>
        <w:tc>
          <w:tcPr>
            <w:tcW w:w="1344" w:type="pct"/>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r w:rsidRPr="00FF0123">
              <w:rPr>
                <w:rFonts w:ascii="Times New Roman" w:hAnsi="Times New Roman"/>
                <w:b/>
                <w:sz w:val="20"/>
              </w:rPr>
              <w:t>-1137- Н.д. Михайлюк Г. О. (р.к. №46)</w:t>
            </w:r>
          </w:p>
        </w:tc>
        <w:tc>
          <w:tcPr>
            <w:tcW w:w="747" w:type="pct"/>
            <w:tcBorders>
              <w:top w:val="nil"/>
              <w:left w:val="nil"/>
              <w:bottom w:val="nil"/>
              <w:right w:val="nil"/>
            </w:tcBorders>
          </w:tcPr>
          <w:p w:rsidR="00896887" w:rsidRPr="00FF0123" w:rsidRDefault="007654C0" w:rsidP="00896887">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896887" w:rsidRPr="00014136" w:rsidRDefault="00896887" w:rsidP="00896887">
            <w:pPr>
              <w:spacing w:after="0" w:line="240" w:lineRule="auto"/>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"Прикінцеві та Перехідні положення" </w:t>
            </w:r>
          </w:p>
          <w:p w:rsidR="00896887" w:rsidRPr="00FF0123" w:rsidRDefault="00896887" w:rsidP="00896887">
            <w:pPr>
              <w:spacing w:after="0" w:line="240" w:lineRule="auto"/>
              <w:ind w:firstLine="273"/>
              <w:jc w:val="both"/>
            </w:pPr>
          </w:p>
          <w:p w:rsidR="005E4E3F" w:rsidRDefault="005E4E3F" w:rsidP="00896887">
            <w:pPr>
              <w:spacing w:after="0" w:line="240" w:lineRule="auto"/>
              <w:ind w:firstLine="273"/>
              <w:jc w:val="both"/>
              <w:rPr>
                <w:rFonts w:ascii="Times New Roman" w:hAnsi="Times New Roman"/>
                <w:sz w:val="20"/>
              </w:rPr>
            </w:pPr>
          </w:p>
          <w:p w:rsidR="005E4E3F" w:rsidRDefault="005E4E3F" w:rsidP="00896887">
            <w:pPr>
              <w:spacing w:after="0" w:line="240" w:lineRule="auto"/>
              <w:ind w:firstLine="273"/>
              <w:jc w:val="both"/>
              <w:rPr>
                <w:rFonts w:ascii="Times New Roman" w:hAnsi="Times New Roman"/>
                <w:sz w:val="20"/>
              </w:rPr>
            </w:pPr>
          </w:p>
          <w:p w:rsidR="005E4E3F" w:rsidRDefault="005E4E3F" w:rsidP="00896887">
            <w:pPr>
              <w:spacing w:after="0" w:line="240" w:lineRule="auto"/>
              <w:ind w:firstLine="273"/>
              <w:jc w:val="both"/>
              <w:rPr>
                <w:rFonts w:ascii="Times New Roman" w:hAnsi="Times New Roman"/>
                <w:sz w:val="20"/>
              </w:rPr>
            </w:pPr>
          </w:p>
          <w:p w:rsidR="00896887" w:rsidRPr="00FF0123" w:rsidRDefault="00896887" w:rsidP="00896887">
            <w:pPr>
              <w:spacing w:after="0" w:line="240" w:lineRule="auto"/>
              <w:ind w:firstLine="273"/>
              <w:jc w:val="both"/>
            </w:pPr>
            <w:r w:rsidRPr="00FF0123">
              <w:rPr>
                <w:rFonts w:ascii="Times New Roman" w:hAnsi="Times New Roman"/>
                <w:sz w:val="20"/>
              </w:rPr>
              <w:t xml:space="preserve">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 </w:t>
            </w:r>
          </w:p>
          <w:p w:rsidR="005E4E3F" w:rsidRDefault="005E4E3F" w:rsidP="00896887">
            <w:pPr>
              <w:spacing w:after="0" w:line="240" w:lineRule="auto"/>
              <w:ind w:firstLine="273"/>
              <w:jc w:val="both"/>
              <w:rPr>
                <w:rFonts w:ascii="Times New Roman" w:hAnsi="Times New Roman"/>
                <w:sz w:val="20"/>
              </w:rPr>
            </w:pP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- 10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- 20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2023 року - 30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2024 року - 40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2025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2026 року - 60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2027 року - 70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2028 року - 80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2029 року - 90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2030 року - 100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 </w:t>
            </w:r>
          </w:p>
          <w:p w:rsidR="005E4E3F" w:rsidRDefault="005E4E3F" w:rsidP="00896887">
            <w:pPr>
              <w:spacing w:after="0" w:line="240" w:lineRule="auto"/>
              <w:ind w:firstLine="273"/>
              <w:jc w:val="both"/>
              <w:rPr>
                <w:rFonts w:ascii="Times New Roman" w:hAnsi="Times New Roman"/>
                <w:sz w:val="20"/>
              </w:rPr>
            </w:pP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2020 року - 0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2021 року - 50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липня 2021 року - 70 відсотків; </w:t>
            </w:r>
          </w:p>
          <w:p w:rsidR="00896887" w:rsidRPr="00FF0123" w:rsidRDefault="00896887" w:rsidP="00896887">
            <w:pPr>
              <w:spacing w:after="0" w:line="240" w:lineRule="auto"/>
              <w:ind w:firstLine="273"/>
              <w:jc w:val="both"/>
            </w:pPr>
            <w:r w:rsidRPr="00FF0123">
              <w:rPr>
                <w:rFonts w:ascii="Times New Roman" w:hAnsi="Times New Roman"/>
                <w:sz w:val="20"/>
              </w:rPr>
              <w:t xml:space="preserve">з 1 січня 2022 року - 100 відсотків; </w:t>
            </w:r>
          </w:p>
          <w:p w:rsidR="005E4E3F" w:rsidRDefault="005E4E3F" w:rsidP="00896887">
            <w:pPr>
              <w:spacing w:after="0" w:line="240" w:lineRule="auto"/>
              <w:ind w:firstLine="273"/>
              <w:jc w:val="both"/>
              <w:rPr>
                <w:rFonts w:ascii="Times New Roman" w:hAnsi="Times New Roman"/>
                <w:sz w:val="20"/>
              </w:rPr>
            </w:pPr>
          </w:p>
          <w:p w:rsidR="005E4E3F" w:rsidRDefault="005E4E3F" w:rsidP="00896887">
            <w:pPr>
              <w:spacing w:after="0" w:line="240" w:lineRule="auto"/>
              <w:ind w:firstLine="273"/>
              <w:jc w:val="both"/>
              <w:rPr>
                <w:rFonts w:ascii="Times New Roman" w:hAnsi="Times New Roman"/>
                <w:sz w:val="20"/>
              </w:rPr>
            </w:pP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w:t>
            </w:r>
          </w:p>
          <w:p w:rsidR="005E4E3F" w:rsidRDefault="005E4E3F" w:rsidP="00896887">
            <w:pPr>
              <w:spacing w:after="0" w:line="240" w:lineRule="auto"/>
              <w:ind w:firstLine="273"/>
              <w:jc w:val="both"/>
              <w:rPr>
                <w:rFonts w:ascii="Times New Roman" w:hAnsi="Times New Roman"/>
                <w:sz w:val="20"/>
              </w:rPr>
            </w:pPr>
          </w:p>
          <w:p w:rsidR="00896887" w:rsidRPr="00FF0123" w:rsidRDefault="00896887" w:rsidP="00896887">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896887" w:rsidRPr="007D0FD3" w:rsidRDefault="00896887" w:rsidP="00896887">
            <w:pPr>
              <w:spacing w:after="0" w:line="240" w:lineRule="auto"/>
              <w:jc w:val="both"/>
              <w:rPr>
                <w:rFonts w:ascii="Times New Roman" w:hAnsi="Times New Roman"/>
                <w:sz w:val="20"/>
              </w:rPr>
            </w:pPr>
            <w:r w:rsidRPr="007D0FD3">
              <w:rPr>
                <w:rFonts w:ascii="Times New Roman" w:hAnsi="Times New Roman"/>
                <w:b/>
                <w:sz w:val="20"/>
              </w:rPr>
              <w:t>-1138- Н.д. Камельчук Ю. О. (р.к. №325)</w:t>
            </w:r>
          </w:p>
        </w:tc>
        <w:tc>
          <w:tcPr>
            <w:tcW w:w="747" w:type="pct"/>
            <w:tcBorders>
              <w:top w:val="nil"/>
              <w:left w:val="nil"/>
              <w:bottom w:val="nil"/>
              <w:right w:val="nil"/>
            </w:tcBorders>
          </w:tcPr>
          <w:p w:rsidR="00896887" w:rsidRPr="007D0FD3" w:rsidRDefault="00E70966" w:rsidP="00896887">
            <w:pPr>
              <w:spacing w:after="0" w:line="240" w:lineRule="auto"/>
              <w:jc w:val="both"/>
              <w:rPr>
                <w:rFonts w:ascii="Times New Roman" w:hAnsi="Times New Roman"/>
                <w:sz w:val="18"/>
                <w:szCs w:val="18"/>
              </w:rPr>
            </w:pPr>
            <w:r w:rsidRPr="007D0FD3">
              <w:rPr>
                <w:rFonts w:ascii="Times New Roman" w:hAnsi="Times New Roman"/>
                <w:sz w:val="18"/>
                <w:szCs w:val="18"/>
              </w:rPr>
              <w:t>Враховано редакційно</w:t>
            </w: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896887" w:rsidRPr="00FF0123" w:rsidTr="00C74608">
        <w:trPr>
          <w:trHeight w:val="333"/>
        </w:trPr>
        <w:tc>
          <w:tcPr>
            <w:tcW w:w="199" w:type="pct"/>
            <w:vMerge/>
            <w:tcBorders>
              <w:top w:val="nil"/>
              <w:left w:val="nil"/>
              <w:bottom w:val="nil"/>
              <w:right w:val="nil"/>
            </w:tcBorders>
          </w:tcPr>
          <w:p w:rsidR="00896887" w:rsidRPr="00FF0123" w:rsidRDefault="00896887" w:rsidP="00896887">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896887" w:rsidRPr="00FF0123" w:rsidRDefault="00896887" w:rsidP="00896887">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896887">
            <w:pPr>
              <w:spacing w:after="0" w:line="240" w:lineRule="auto"/>
              <w:ind w:firstLine="273"/>
              <w:jc w:val="both"/>
              <w:rPr>
                <w:rFonts w:ascii="Times New Roman" w:hAnsi="Times New Roman"/>
                <w:sz w:val="20"/>
              </w:rPr>
            </w:pPr>
          </w:p>
          <w:p w:rsidR="00896887" w:rsidRPr="00FF0123" w:rsidRDefault="00896887" w:rsidP="00896887">
            <w:pPr>
              <w:spacing w:after="0" w:line="240" w:lineRule="auto"/>
              <w:ind w:firstLine="273"/>
              <w:jc w:val="both"/>
            </w:pPr>
            <w:r w:rsidRPr="00FF0123">
              <w:rPr>
                <w:rFonts w:ascii="Times New Roman" w:hAnsi="Times New Roman"/>
                <w:sz w:val="20"/>
              </w:rPr>
              <w:t xml:space="preserve">Розділ XVII   </w:t>
            </w:r>
          </w:p>
          <w:p w:rsidR="00896887" w:rsidRPr="00FF0123" w:rsidRDefault="00896887" w:rsidP="00896887">
            <w:pPr>
              <w:spacing w:after="0" w:line="240" w:lineRule="auto"/>
              <w:ind w:firstLine="273"/>
              <w:jc w:val="both"/>
            </w:pPr>
            <w:r w:rsidRPr="00FF0123">
              <w:rPr>
                <w:rFonts w:ascii="Times New Roman" w:hAnsi="Times New Roman"/>
                <w:sz w:val="20"/>
              </w:rPr>
              <w:t>ПРИКІНЦЕВІ ТА ПЕРЕХІДНІ ПОЛОЖЕННЯ</w:t>
            </w:r>
          </w:p>
          <w:p w:rsidR="00896887" w:rsidRDefault="00896887" w:rsidP="00896887">
            <w:pPr>
              <w:spacing w:after="0" w:line="240" w:lineRule="auto"/>
              <w:ind w:firstLine="273"/>
              <w:jc w:val="both"/>
              <w:rPr>
                <w:rFonts w:ascii="Times New Roman" w:hAnsi="Times New Roman"/>
                <w:sz w:val="20"/>
              </w:rPr>
            </w:pPr>
            <w:r w:rsidRPr="00FF0123">
              <w:rPr>
                <w:rFonts w:ascii="Times New Roman" w:hAnsi="Times New Roman"/>
                <w:sz w:val="20"/>
              </w:rPr>
              <w:t xml:space="preserve">11¹. Установити, що тимчасово, у зв’язку з дією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кошти, отриманні оператором системи передачі від розподілу пропускної </w:t>
            </w:r>
            <w:r w:rsidRPr="00FF0123">
              <w:rPr>
                <w:rFonts w:ascii="Times New Roman" w:hAnsi="Times New Roman"/>
                <w:sz w:val="20"/>
              </w:rPr>
              <w:lastRenderedPageBreak/>
              <w:t>спроможності міждержавного перетину станом на 1 квітня 2020 року, використовуються для таких цілей:</w:t>
            </w:r>
          </w:p>
          <w:p w:rsidR="005E4E3F" w:rsidRPr="00FF0123" w:rsidRDefault="005E4E3F" w:rsidP="00896887">
            <w:pPr>
              <w:spacing w:after="0" w:line="240" w:lineRule="auto"/>
              <w:ind w:firstLine="273"/>
              <w:jc w:val="both"/>
            </w:pPr>
          </w:p>
          <w:p w:rsidR="00896887" w:rsidRDefault="00896887" w:rsidP="00896887">
            <w:pPr>
              <w:spacing w:after="0" w:line="240" w:lineRule="auto"/>
              <w:ind w:firstLine="273"/>
              <w:jc w:val="both"/>
              <w:rPr>
                <w:rFonts w:ascii="Times New Roman" w:hAnsi="Times New Roman"/>
                <w:sz w:val="20"/>
              </w:rPr>
            </w:pPr>
            <w:r w:rsidRPr="00FF0123">
              <w:rPr>
                <w:rFonts w:ascii="Times New Roman" w:hAnsi="Times New Roman"/>
                <w:sz w:val="20"/>
              </w:rPr>
              <w:t xml:space="preserve">- 30% таких коштів на гарантування фактичної наявності розподіленої пропускної спроможності, технічного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електропередачі, сплату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 погашення заборгованості за договорами з доступу до пропускної спроможності міждержавного перетину; </w:t>
            </w:r>
          </w:p>
          <w:p w:rsidR="005E4E3F" w:rsidRPr="00FF0123" w:rsidRDefault="005E4E3F" w:rsidP="00896887">
            <w:pPr>
              <w:spacing w:after="0" w:line="240" w:lineRule="auto"/>
              <w:ind w:firstLine="273"/>
              <w:jc w:val="both"/>
            </w:pPr>
          </w:p>
          <w:p w:rsidR="00896887" w:rsidRPr="00FF0123" w:rsidRDefault="00896887" w:rsidP="00896887">
            <w:pPr>
              <w:spacing w:after="0" w:line="240" w:lineRule="auto"/>
              <w:ind w:firstLine="273"/>
              <w:jc w:val="both"/>
            </w:pPr>
            <w:r w:rsidRPr="00FF0123">
              <w:rPr>
                <w:rFonts w:ascii="Times New Roman" w:hAnsi="Times New Roman"/>
                <w:sz w:val="20"/>
              </w:rPr>
              <w:t xml:space="preserve">- 70%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 Гарантований покупець зобов’язаний перерахувати кошти, отримані відповідно до цього абзацу, у розмірі 50% суб'єкту господарювання, що здійснює виробництво електричної енергії на атомних електростанціях, а 50% перерахувати на оплату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 </w:t>
            </w:r>
          </w:p>
          <w:p w:rsidR="00896887" w:rsidRPr="00FF0123" w:rsidRDefault="00896887" w:rsidP="00896887">
            <w:pPr>
              <w:spacing w:after="0" w:line="240" w:lineRule="auto"/>
              <w:ind w:firstLine="273"/>
              <w:jc w:val="both"/>
            </w:pPr>
          </w:p>
        </w:tc>
        <w:tc>
          <w:tcPr>
            <w:tcW w:w="747" w:type="pct"/>
            <w:tcBorders>
              <w:top w:val="nil"/>
              <w:left w:val="nil"/>
              <w:bottom w:val="nil"/>
              <w:right w:val="nil"/>
            </w:tcBorders>
          </w:tcPr>
          <w:p w:rsidR="00896887" w:rsidRPr="00FF0123" w:rsidRDefault="00896887" w:rsidP="00896887">
            <w:pPr>
              <w:spacing w:after="0" w:line="240" w:lineRule="auto"/>
            </w:pPr>
          </w:p>
        </w:tc>
        <w:tc>
          <w:tcPr>
            <w:tcW w:w="1483" w:type="pct"/>
            <w:vMerge/>
            <w:tcBorders>
              <w:top w:val="nil"/>
              <w:left w:val="nil"/>
              <w:bottom w:val="nil"/>
              <w:right w:val="nil"/>
            </w:tcBorders>
          </w:tcPr>
          <w:p w:rsidR="00896887" w:rsidRPr="00014136" w:rsidRDefault="00896887" w:rsidP="00896887">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186</w:t>
            </w:r>
          </w:p>
        </w:tc>
        <w:tc>
          <w:tcPr>
            <w:tcW w:w="1227" w:type="pct"/>
            <w:vMerge w:val="restart"/>
            <w:tcBorders>
              <w:top w:val="nil"/>
              <w:left w:val="nil"/>
              <w:bottom w:val="nil"/>
              <w:right w:val="nil"/>
            </w:tcBorders>
          </w:tcPr>
          <w:p w:rsidR="007A12CB" w:rsidRPr="00FF0123" w:rsidRDefault="007A12CB" w:rsidP="00C74608">
            <w:pPr>
              <w:spacing w:after="0" w:line="240" w:lineRule="auto"/>
              <w:jc w:val="both"/>
            </w:pPr>
            <w:r w:rsidRPr="00FF0123">
              <w:rPr>
                <w:rFonts w:ascii="Times New Roman" w:hAnsi="Times New Roman"/>
                <w:sz w:val="20"/>
              </w:rPr>
              <w:t>до 31 грудня 2020 року — 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-1139- Н.д. Семінський О. В. (р.к. №406)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ind w:firstLine="273"/>
              <w:jc w:val="both"/>
              <w:rPr>
                <w:rFonts w:ascii="Times New Roman" w:hAnsi="Times New Roman"/>
              </w:rPr>
            </w:pPr>
            <w:r w:rsidRPr="00014136">
              <w:rPr>
                <w:rFonts w:ascii="Times New Roman" w:hAnsi="Times New Roman"/>
              </w:rPr>
              <w:t>до 31 грудня 2020 року — 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пункт викласти в такій редакції:</w:t>
            </w:r>
          </w:p>
          <w:p w:rsidR="007A12CB" w:rsidRPr="00FF0123" w:rsidRDefault="007A12CB" w:rsidP="007A12CB">
            <w:pPr>
              <w:spacing w:after="0" w:line="240" w:lineRule="auto"/>
              <w:ind w:firstLine="273"/>
              <w:jc w:val="both"/>
            </w:pPr>
            <w:r w:rsidRPr="00FF0123">
              <w:rPr>
                <w:rFonts w:ascii="Times New Roman" w:hAnsi="Times New Roman"/>
                <w:sz w:val="20"/>
              </w:rPr>
              <w:lastRenderedPageBreak/>
              <w:t xml:space="preserve">"11.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не перевищує 1 МВт, за "зеленим" тарифом або аукціонною ціною, вартості врегулювання небалансу гарантованого покупця становить: </w:t>
            </w:r>
          </w:p>
          <w:p w:rsidR="009E6C17" w:rsidRDefault="009E6C17"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до 31 грудня 2020 року - 0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з 1 січня 2021 року - 20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з 1 січня 2022 року - 40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з 1 січня 2023 року - 60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з 1 січня 2024 року - 80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з 1 січня 2025 року - 100 відсотків; </w:t>
            </w:r>
          </w:p>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 </w:t>
            </w:r>
          </w:p>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до 31 грудня 2020 року - 0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з 1 січня 2021 року - 50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з 1 січня 2022 року - 100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w:t>
            </w:r>
            <w:r w:rsidRPr="00FF0123">
              <w:rPr>
                <w:rFonts w:ascii="Times New Roman" w:hAnsi="Times New Roman"/>
                <w:sz w:val="20"/>
              </w:rPr>
              <w:lastRenderedPageBreak/>
              <w:t xml:space="preserve">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w:t>
            </w:r>
          </w:p>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-1140-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9E6C17" w:rsidRDefault="009E6C17"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 абзаці третьому підпункту 6) (за новою нумерацією) після слів та цифр «до 31 грудня 2020 року» доповнити словом «включно»;</w:t>
            </w:r>
          </w:p>
          <w:p w:rsidR="009E6C17" w:rsidRPr="00FF0123" w:rsidRDefault="009E6C17"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-1141-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9E6C17" w:rsidRDefault="009E6C17"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16) абзаци  25-36 пункту 2 розділу 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187</w:t>
            </w:r>
          </w:p>
        </w:tc>
        <w:tc>
          <w:tcPr>
            <w:tcW w:w="1227" w:type="pct"/>
            <w:vMerge w:val="restart"/>
            <w:tcBorders>
              <w:top w:val="nil"/>
              <w:left w:val="nil"/>
              <w:bottom w:val="nil"/>
              <w:right w:val="nil"/>
            </w:tcBorders>
          </w:tcPr>
          <w:p w:rsidR="007A12CB" w:rsidRPr="00FF0123" w:rsidRDefault="007A12CB" w:rsidP="00310982">
            <w:pPr>
              <w:spacing w:after="0" w:line="240" w:lineRule="auto"/>
              <w:jc w:val="both"/>
            </w:pPr>
            <w:r w:rsidRPr="00FF0123">
              <w:rPr>
                <w:rFonts w:ascii="Times New Roman" w:hAnsi="Times New Roman"/>
                <w:sz w:val="20"/>
              </w:rPr>
              <w:t xml:space="preserve">до 1 </w:t>
            </w:r>
            <w:r w:rsidR="00C74608">
              <w:rPr>
                <w:rFonts w:ascii="Times New Roman" w:hAnsi="Times New Roman"/>
                <w:sz w:val="20"/>
              </w:rPr>
              <w:t>січня</w:t>
            </w:r>
            <w:r w:rsidRPr="00FF0123">
              <w:rPr>
                <w:rFonts w:ascii="Times New Roman" w:hAnsi="Times New Roman"/>
                <w:sz w:val="20"/>
              </w:rPr>
              <w:t xml:space="preserve"> 202</w:t>
            </w:r>
            <w:r w:rsidR="00310982">
              <w:rPr>
                <w:rFonts w:ascii="Times New Roman" w:hAnsi="Times New Roman"/>
                <w:sz w:val="20"/>
              </w:rPr>
              <w:t>1</w:t>
            </w:r>
            <w:r w:rsidRPr="00FF0123">
              <w:rPr>
                <w:rFonts w:ascii="Times New Roman" w:hAnsi="Times New Roman"/>
                <w:sz w:val="20"/>
              </w:rPr>
              <w:t xml:space="preserve"> року — </w:t>
            </w:r>
            <w:r w:rsidR="00C74608">
              <w:rPr>
                <w:rFonts w:ascii="Times New Roman" w:hAnsi="Times New Roman"/>
                <w:sz w:val="20"/>
              </w:rPr>
              <w:t>1</w:t>
            </w:r>
            <w:r w:rsidRPr="00FF0123">
              <w:rPr>
                <w:rFonts w:ascii="Times New Roman" w:hAnsi="Times New Roman"/>
                <w:sz w:val="20"/>
              </w:rPr>
              <w:t>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-1142-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C74608" w:rsidP="00702B8B">
            <w:pPr>
              <w:spacing w:after="0" w:line="240" w:lineRule="auto"/>
              <w:jc w:val="both"/>
              <w:rPr>
                <w:rFonts w:ascii="Times New Roman" w:hAnsi="Times New Roman"/>
              </w:rPr>
            </w:pPr>
            <w:r w:rsidRPr="00FF0123">
              <w:rPr>
                <w:rFonts w:ascii="Times New Roman" w:hAnsi="Times New Roman"/>
                <w:sz w:val="20"/>
              </w:rPr>
              <w:t xml:space="preserve">до 1 </w:t>
            </w:r>
            <w:r>
              <w:rPr>
                <w:rFonts w:ascii="Times New Roman" w:hAnsi="Times New Roman"/>
                <w:sz w:val="20"/>
              </w:rPr>
              <w:t>січня</w:t>
            </w:r>
            <w:r w:rsidRPr="00FF0123">
              <w:rPr>
                <w:rFonts w:ascii="Times New Roman" w:hAnsi="Times New Roman"/>
                <w:sz w:val="20"/>
              </w:rPr>
              <w:t xml:space="preserve"> 202</w:t>
            </w:r>
            <w:r w:rsidR="00702B8B">
              <w:rPr>
                <w:rFonts w:ascii="Times New Roman" w:hAnsi="Times New Roman"/>
                <w:sz w:val="20"/>
              </w:rPr>
              <w:t>1</w:t>
            </w:r>
            <w:r w:rsidRPr="00FF0123">
              <w:rPr>
                <w:rFonts w:ascii="Times New Roman" w:hAnsi="Times New Roman"/>
                <w:sz w:val="20"/>
              </w:rPr>
              <w:t xml:space="preserve"> року — </w:t>
            </w:r>
            <w:r>
              <w:rPr>
                <w:rFonts w:ascii="Times New Roman" w:hAnsi="Times New Roman"/>
                <w:sz w:val="20"/>
              </w:rPr>
              <w:t>1</w:t>
            </w:r>
            <w:r w:rsidRPr="00FF0123">
              <w:rPr>
                <w:rFonts w:ascii="Times New Roman" w:hAnsi="Times New Roman"/>
                <w:sz w:val="20"/>
              </w:rPr>
              <w:t>0 відсотків</w:t>
            </w:r>
            <w:r w:rsidR="007A12CB" w:rsidRPr="00014136">
              <w:rPr>
                <w:rFonts w:ascii="Times New Roman" w:hAnsi="Times New Roman"/>
              </w:rPr>
              <w:t>;</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9E6C17" w:rsidRDefault="009E6C17"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 абзаці четвертому підпункту 6) (за новою нумерацією) після слів та цифр «з 1 січня 2021 року» доповнити словом «включно»;</w:t>
            </w:r>
          </w:p>
          <w:p w:rsidR="009E6C17" w:rsidRPr="00FF0123" w:rsidRDefault="009E6C17"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188</w:t>
            </w:r>
          </w:p>
        </w:tc>
        <w:tc>
          <w:tcPr>
            <w:tcW w:w="1227" w:type="pct"/>
            <w:vMerge w:val="restart"/>
            <w:tcBorders>
              <w:top w:val="nil"/>
              <w:left w:val="nil"/>
              <w:bottom w:val="nil"/>
              <w:right w:val="nil"/>
            </w:tcBorders>
          </w:tcPr>
          <w:p w:rsidR="007A12CB" w:rsidRPr="00FF0123" w:rsidRDefault="00C74608" w:rsidP="00310982">
            <w:pPr>
              <w:spacing w:after="0" w:line="240" w:lineRule="auto"/>
              <w:jc w:val="both"/>
            </w:pPr>
            <w:r>
              <w:rPr>
                <w:rFonts w:ascii="Times New Roman" w:hAnsi="Times New Roman"/>
                <w:sz w:val="20"/>
              </w:rPr>
              <w:t>д</w:t>
            </w:r>
            <w:r w:rsidR="007A12CB" w:rsidRPr="00FF0123">
              <w:rPr>
                <w:rFonts w:ascii="Times New Roman" w:hAnsi="Times New Roman"/>
                <w:sz w:val="20"/>
              </w:rPr>
              <w:t xml:space="preserve">о 1 </w:t>
            </w:r>
            <w:r>
              <w:rPr>
                <w:rFonts w:ascii="Times New Roman" w:hAnsi="Times New Roman"/>
                <w:sz w:val="20"/>
              </w:rPr>
              <w:t xml:space="preserve">січня </w:t>
            </w:r>
            <w:r w:rsidR="007A12CB" w:rsidRPr="00FF0123">
              <w:rPr>
                <w:rFonts w:ascii="Times New Roman" w:hAnsi="Times New Roman"/>
                <w:sz w:val="20"/>
              </w:rPr>
              <w:t>202</w:t>
            </w:r>
            <w:r w:rsidR="00310982">
              <w:rPr>
                <w:rFonts w:ascii="Times New Roman" w:hAnsi="Times New Roman"/>
                <w:sz w:val="20"/>
              </w:rPr>
              <w:t>2</w:t>
            </w:r>
            <w:r w:rsidR="007A12CB" w:rsidRPr="00FF0123">
              <w:rPr>
                <w:rFonts w:ascii="Times New Roman" w:hAnsi="Times New Roman"/>
                <w:sz w:val="20"/>
              </w:rPr>
              <w:t xml:space="preserve"> року — </w:t>
            </w:r>
            <w:r w:rsidR="00310982">
              <w:rPr>
                <w:rFonts w:ascii="Times New Roman" w:hAnsi="Times New Roman"/>
                <w:sz w:val="20"/>
              </w:rPr>
              <w:t>2</w:t>
            </w:r>
            <w:r>
              <w:rPr>
                <w:rFonts w:ascii="Times New Roman" w:hAnsi="Times New Roman"/>
                <w:sz w:val="20"/>
              </w:rPr>
              <w:t>0</w:t>
            </w:r>
            <w:r w:rsidR="007A12CB" w:rsidRPr="00FF0123">
              <w:rPr>
                <w:rFonts w:ascii="Times New Roman" w:hAnsi="Times New Roman"/>
                <w:sz w:val="20"/>
              </w:rPr>
              <w:t xml:space="preserve">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-1143-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310982">
            <w:pPr>
              <w:spacing w:after="0" w:line="240" w:lineRule="auto"/>
              <w:jc w:val="both"/>
              <w:rPr>
                <w:rFonts w:ascii="Times New Roman" w:hAnsi="Times New Roman"/>
              </w:rPr>
            </w:pPr>
            <w:r>
              <w:rPr>
                <w:rFonts w:ascii="Times New Roman" w:hAnsi="Times New Roman"/>
                <w:sz w:val="20"/>
              </w:rPr>
              <w:t>д</w:t>
            </w:r>
            <w:r w:rsidRPr="00FF0123">
              <w:rPr>
                <w:rFonts w:ascii="Times New Roman" w:hAnsi="Times New Roman"/>
                <w:sz w:val="20"/>
              </w:rPr>
              <w:t xml:space="preserve">о 1 </w:t>
            </w:r>
            <w:r>
              <w:rPr>
                <w:rFonts w:ascii="Times New Roman" w:hAnsi="Times New Roman"/>
                <w:sz w:val="20"/>
              </w:rPr>
              <w:t xml:space="preserve">січня </w:t>
            </w:r>
            <w:r w:rsidRPr="00FF0123">
              <w:rPr>
                <w:rFonts w:ascii="Times New Roman" w:hAnsi="Times New Roman"/>
                <w:sz w:val="20"/>
              </w:rPr>
              <w:t>202</w:t>
            </w:r>
            <w:r>
              <w:rPr>
                <w:rFonts w:ascii="Times New Roman" w:hAnsi="Times New Roman"/>
                <w:sz w:val="20"/>
              </w:rPr>
              <w:t>2</w:t>
            </w:r>
            <w:r w:rsidRPr="00FF0123">
              <w:rPr>
                <w:rFonts w:ascii="Times New Roman" w:hAnsi="Times New Roman"/>
                <w:sz w:val="20"/>
              </w:rPr>
              <w:t xml:space="preserve"> року — </w:t>
            </w:r>
            <w:r>
              <w:rPr>
                <w:rFonts w:ascii="Times New Roman" w:hAnsi="Times New Roman"/>
                <w:sz w:val="20"/>
              </w:rPr>
              <w:t>20</w:t>
            </w:r>
            <w:r w:rsidRPr="00FF0123">
              <w:rPr>
                <w:rFonts w:ascii="Times New Roman" w:hAnsi="Times New Roman"/>
                <w:sz w:val="20"/>
              </w:rPr>
              <w:t xml:space="preserve">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п’ятому підпункту 6) (за новою нумерацією) після слів та цифр «з 1 січня 2022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189</w:t>
            </w:r>
          </w:p>
        </w:tc>
        <w:tc>
          <w:tcPr>
            <w:tcW w:w="1227" w:type="pct"/>
            <w:vMerge w:val="restart"/>
            <w:tcBorders>
              <w:top w:val="nil"/>
              <w:left w:val="nil"/>
              <w:bottom w:val="nil"/>
              <w:right w:val="nil"/>
            </w:tcBorders>
          </w:tcPr>
          <w:p w:rsidR="007A12CB" w:rsidRPr="00FF0123" w:rsidRDefault="007A12CB" w:rsidP="00310982">
            <w:pPr>
              <w:spacing w:after="0" w:line="240" w:lineRule="auto"/>
              <w:jc w:val="both"/>
            </w:pPr>
            <w:r w:rsidRPr="00FF0123">
              <w:rPr>
                <w:rFonts w:ascii="Times New Roman" w:hAnsi="Times New Roman"/>
                <w:sz w:val="20"/>
              </w:rPr>
              <w:t xml:space="preserve">до 1 </w:t>
            </w:r>
            <w:r w:rsidR="00310982">
              <w:rPr>
                <w:rFonts w:ascii="Times New Roman" w:hAnsi="Times New Roman"/>
                <w:sz w:val="20"/>
              </w:rPr>
              <w:t>січня</w:t>
            </w:r>
            <w:r w:rsidRPr="00FF0123">
              <w:rPr>
                <w:rFonts w:ascii="Times New Roman" w:hAnsi="Times New Roman"/>
                <w:sz w:val="20"/>
              </w:rPr>
              <w:t xml:space="preserve"> 202</w:t>
            </w:r>
            <w:r w:rsidR="00310982">
              <w:rPr>
                <w:rFonts w:ascii="Times New Roman" w:hAnsi="Times New Roman"/>
                <w:sz w:val="20"/>
              </w:rPr>
              <w:t>3</w:t>
            </w:r>
            <w:r w:rsidRPr="00FF0123">
              <w:rPr>
                <w:rFonts w:ascii="Times New Roman" w:hAnsi="Times New Roman"/>
                <w:sz w:val="20"/>
              </w:rPr>
              <w:t xml:space="preserve"> року — </w:t>
            </w:r>
            <w:r w:rsidR="00310982">
              <w:rPr>
                <w:rFonts w:ascii="Times New Roman" w:hAnsi="Times New Roman"/>
                <w:sz w:val="20"/>
              </w:rPr>
              <w:t>30</w:t>
            </w:r>
            <w:r w:rsidRPr="00FF0123">
              <w:rPr>
                <w:rFonts w:ascii="Times New Roman" w:hAnsi="Times New Roman"/>
                <w:sz w:val="20"/>
              </w:rPr>
              <w:t xml:space="preserve">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-1144-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C74608">
            <w:pPr>
              <w:spacing w:after="0" w:line="240" w:lineRule="auto"/>
              <w:jc w:val="both"/>
              <w:rPr>
                <w:rFonts w:ascii="Times New Roman" w:hAnsi="Times New Roman"/>
              </w:rPr>
            </w:pPr>
            <w:r w:rsidRPr="00FF0123">
              <w:rPr>
                <w:rFonts w:ascii="Times New Roman" w:hAnsi="Times New Roman"/>
                <w:sz w:val="20"/>
              </w:rPr>
              <w:t xml:space="preserve">до 1 </w:t>
            </w:r>
            <w:r>
              <w:rPr>
                <w:rFonts w:ascii="Times New Roman" w:hAnsi="Times New Roman"/>
                <w:sz w:val="20"/>
              </w:rPr>
              <w:t>січня</w:t>
            </w:r>
            <w:r w:rsidRPr="00FF0123">
              <w:rPr>
                <w:rFonts w:ascii="Times New Roman" w:hAnsi="Times New Roman"/>
                <w:sz w:val="20"/>
              </w:rPr>
              <w:t xml:space="preserve"> 202</w:t>
            </w:r>
            <w:r>
              <w:rPr>
                <w:rFonts w:ascii="Times New Roman" w:hAnsi="Times New Roman"/>
                <w:sz w:val="20"/>
              </w:rPr>
              <w:t>3</w:t>
            </w:r>
            <w:r w:rsidRPr="00FF0123">
              <w:rPr>
                <w:rFonts w:ascii="Times New Roman" w:hAnsi="Times New Roman"/>
                <w:sz w:val="20"/>
              </w:rPr>
              <w:t xml:space="preserve"> року — </w:t>
            </w:r>
            <w:r>
              <w:rPr>
                <w:rFonts w:ascii="Times New Roman" w:hAnsi="Times New Roman"/>
                <w:sz w:val="20"/>
              </w:rPr>
              <w:t>30</w:t>
            </w:r>
            <w:r w:rsidRPr="00FF0123">
              <w:rPr>
                <w:rFonts w:ascii="Times New Roman" w:hAnsi="Times New Roman"/>
                <w:sz w:val="20"/>
              </w:rPr>
              <w:t xml:space="preserve">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шостому підпункту 6) (за новою нумерацією) після слів та цифр «з 1 січня 2023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190</w:t>
            </w:r>
          </w:p>
        </w:tc>
        <w:tc>
          <w:tcPr>
            <w:tcW w:w="1227" w:type="pct"/>
            <w:vMerge w:val="restart"/>
            <w:tcBorders>
              <w:top w:val="nil"/>
              <w:left w:val="nil"/>
              <w:bottom w:val="nil"/>
              <w:right w:val="nil"/>
            </w:tcBorders>
          </w:tcPr>
          <w:p w:rsidR="007A12CB" w:rsidRPr="00FF0123" w:rsidRDefault="007A12CB" w:rsidP="00310982">
            <w:pPr>
              <w:spacing w:after="0" w:line="240" w:lineRule="auto"/>
              <w:jc w:val="both"/>
            </w:pPr>
            <w:r w:rsidRPr="00FF0123">
              <w:rPr>
                <w:rFonts w:ascii="Times New Roman" w:hAnsi="Times New Roman"/>
                <w:sz w:val="20"/>
              </w:rPr>
              <w:t xml:space="preserve">до 1 </w:t>
            </w:r>
            <w:r w:rsidR="00310982">
              <w:rPr>
                <w:rFonts w:ascii="Times New Roman" w:hAnsi="Times New Roman"/>
                <w:sz w:val="20"/>
              </w:rPr>
              <w:t>січня</w:t>
            </w:r>
            <w:r w:rsidRPr="00FF0123">
              <w:rPr>
                <w:rFonts w:ascii="Times New Roman" w:hAnsi="Times New Roman"/>
                <w:sz w:val="20"/>
              </w:rPr>
              <w:t xml:space="preserve"> 202</w:t>
            </w:r>
            <w:r w:rsidR="00310982">
              <w:rPr>
                <w:rFonts w:ascii="Times New Roman" w:hAnsi="Times New Roman"/>
                <w:sz w:val="20"/>
              </w:rPr>
              <w:t>4</w:t>
            </w:r>
            <w:r w:rsidRPr="00FF0123">
              <w:rPr>
                <w:rFonts w:ascii="Times New Roman" w:hAnsi="Times New Roman"/>
                <w:sz w:val="20"/>
              </w:rPr>
              <w:t xml:space="preserve"> року — </w:t>
            </w:r>
            <w:r w:rsidR="00310982">
              <w:rPr>
                <w:rFonts w:ascii="Times New Roman" w:hAnsi="Times New Roman"/>
                <w:sz w:val="20"/>
              </w:rPr>
              <w:t>4</w:t>
            </w:r>
            <w:r w:rsidRPr="00FF0123">
              <w:rPr>
                <w:rFonts w:ascii="Times New Roman" w:hAnsi="Times New Roman"/>
                <w:sz w:val="20"/>
              </w:rPr>
              <w:t>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-1145-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702B8B">
            <w:pPr>
              <w:spacing w:after="0" w:line="240" w:lineRule="auto"/>
              <w:jc w:val="both"/>
              <w:rPr>
                <w:rFonts w:ascii="Times New Roman" w:hAnsi="Times New Roman"/>
              </w:rPr>
            </w:pPr>
            <w:r w:rsidRPr="00FF0123">
              <w:rPr>
                <w:rFonts w:ascii="Times New Roman" w:hAnsi="Times New Roman"/>
                <w:sz w:val="20"/>
              </w:rPr>
              <w:t xml:space="preserve">до 1 </w:t>
            </w:r>
            <w:r>
              <w:rPr>
                <w:rFonts w:ascii="Times New Roman" w:hAnsi="Times New Roman"/>
                <w:sz w:val="20"/>
              </w:rPr>
              <w:t>січня</w:t>
            </w:r>
            <w:r w:rsidRPr="00FF0123">
              <w:rPr>
                <w:rFonts w:ascii="Times New Roman" w:hAnsi="Times New Roman"/>
                <w:sz w:val="20"/>
              </w:rPr>
              <w:t xml:space="preserve"> 202</w:t>
            </w:r>
            <w:r w:rsidR="00702B8B">
              <w:rPr>
                <w:rFonts w:ascii="Times New Roman" w:hAnsi="Times New Roman"/>
                <w:sz w:val="20"/>
              </w:rPr>
              <w:t>4</w:t>
            </w:r>
            <w:r w:rsidRPr="00FF0123">
              <w:rPr>
                <w:rFonts w:ascii="Times New Roman" w:hAnsi="Times New Roman"/>
                <w:sz w:val="20"/>
              </w:rPr>
              <w:t xml:space="preserve"> року — </w:t>
            </w:r>
            <w:r w:rsidR="00702B8B">
              <w:rPr>
                <w:rFonts w:ascii="Times New Roman" w:hAnsi="Times New Roman"/>
                <w:sz w:val="20"/>
              </w:rPr>
              <w:t>4</w:t>
            </w:r>
            <w:r w:rsidRPr="00FF0123">
              <w:rPr>
                <w:rFonts w:ascii="Times New Roman" w:hAnsi="Times New Roman"/>
                <w:sz w:val="20"/>
              </w:rPr>
              <w:t>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9E6C17" w:rsidRDefault="009E6C17"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В абзаці сьомому підпункту 6) (за новою нумерацією) після слів та цифр «з 1 січня 2024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191</w:t>
            </w:r>
          </w:p>
        </w:tc>
        <w:tc>
          <w:tcPr>
            <w:tcW w:w="1227" w:type="pct"/>
            <w:vMerge w:val="restart"/>
            <w:tcBorders>
              <w:top w:val="nil"/>
              <w:left w:val="nil"/>
              <w:bottom w:val="nil"/>
              <w:right w:val="nil"/>
            </w:tcBorders>
          </w:tcPr>
          <w:p w:rsidR="007A12CB" w:rsidRPr="00FF0123" w:rsidRDefault="007A12CB" w:rsidP="00310982">
            <w:pPr>
              <w:spacing w:after="0" w:line="240" w:lineRule="auto"/>
              <w:jc w:val="both"/>
            </w:pPr>
            <w:r w:rsidRPr="00FF0123">
              <w:rPr>
                <w:rFonts w:ascii="Times New Roman" w:hAnsi="Times New Roman"/>
                <w:sz w:val="20"/>
              </w:rPr>
              <w:t xml:space="preserve">до 1 </w:t>
            </w:r>
            <w:r w:rsidR="00310982">
              <w:rPr>
                <w:rFonts w:ascii="Times New Roman" w:hAnsi="Times New Roman"/>
                <w:sz w:val="20"/>
              </w:rPr>
              <w:t>січня</w:t>
            </w:r>
            <w:r w:rsidRPr="00FF0123">
              <w:rPr>
                <w:rFonts w:ascii="Times New Roman" w:hAnsi="Times New Roman"/>
                <w:sz w:val="20"/>
              </w:rPr>
              <w:t xml:space="preserve"> 202</w:t>
            </w:r>
            <w:r w:rsidR="00310982">
              <w:rPr>
                <w:rFonts w:ascii="Times New Roman" w:hAnsi="Times New Roman"/>
                <w:sz w:val="20"/>
              </w:rPr>
              <w:t>5</w:t>
            </w:r>
            <w:r w:rsidRPr="00FF0123">
              <w:rPr>
                <w:rFonts w:ascii="Times New Roman" w:hAnsi="Times New Roman"/>
                <w:sz w:val="20"/>
              </w:rPr>
              <w:t xml:space="preserve"> року — </w:t>
            </w:r>
            <w:r w:rsidR="00310982">
              <w:rPr>
                <w:rFonts w:ascii="Times New Roman" w:hAnsi="Times New Roman"/>
                <w:sz w:val="20"/>
              </w:rPr>
              <w:t>5</w:t>
            </w:r>
            <w:r w:rsidRPr="00FF0123">
              <w:rPr>
                <w:rFonts w:ascii="Times New Roman" w:hAnsi="Times New Roman"/>
                <w:sz w:val="20"/>
              </w:rPr>
              <w:t>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-1146-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C74608">
            <w:pPr>
              <w:spacing w:after="0" w:line="240" w:lineRule="auto"/>
              <w:jc w:val="both"/>
              <w:rPr>
                <w:rFonts w:ascii="Times New Roman" w:hAnsi="Times New Roman"/>
              </w:rPr>
            </w:pPr>
            <w:r w:rsidRPr="00FF0123">
              <w:rPr>
                <w:rFonts w:ascii="Times New Roman" w:hAnsi="Times New Roman"/>
                <w:sz w:val="20"/>
              </w:rPr>
              <w:t xml:space="preserve">до 1 </w:t>
            </w:r>
            <w:r>
              <w:rPr>
                <w:rFonts w:ascii="Times New Roman" w:hAnsi="Times New Roman"/>
                <w:sz w:val="20"/>
              </w:rPr>
              <w:t>січня</w:t>
            </w:r>
            <w:r w:rsidRPr="00FF0123">
              <w:rPr>
                <w:rFonts w:ascii="Times New Roman" w:hAnsi="Times New Roman"/>
                <w:sz w:val="20"/>
              </w:rPr>
              <w:t xml:space="preserve"> 202</w:t>
            </w:r>
            <w:r>
              <w:rPr>
                <w:rFonts w:ascii="Times New Roman" w:hAnsi="Times New Roman"/>
                <w:sz w:val="20"/>
              </w:rPr>
              <w:t>5</w:t>
            </w:r>
            <w:r w:rsidRPr="00FF0123">
              <w:rPr>
                <w:rFonts w:ascii="Times New Roman" w:hAnsi="Times New Roman"/>
                <w:sz w:val="20"/>
              </w:rPr>
              <w:t xml:space="preserve"> року — </w:t>
            </w:r>
            <w:r>
              <w:rPr>
                <w:rFonts w:ascii="Times New Roman" w:hAnsi="Times New Roman"/>
                <w:sz w:val="20"/>
              </w:rPr>
              <w:t>5</w:t>
            </w:r>
            <w:r w:rsidRPr="00FF0123">
              <w:rPr>
                <w:rFonts w:ascii="Times New Roman" w:hAnsi="Times New Roman"/>
                <w:sz w:val="20"/>
              </w:rPr>
              <w:t>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9E6C17" w:rsidRDefault="009E6C17"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В абзаці восьмому підпункту 6) (за новою нумерацією) після слів та цифр «з 1 січня 2025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192</w:t>
            </w:r>
          </w:p>
        </w:tc>
        <w:tc>
          <w:tcPr>
            <w:tcW w:w="1227" w:type="pct"/>
            <w:vMerge w:val="restart"/>
            <w:tcBorders>
              <w:top w:val="nil"/>
              <w:left w:val="nil"/>
              <w:bottom w:val="nil"/>
              <w:right w:val="nil"/>
            </w:tcBorders>
          </w:tcPr>
          <w:p w:rsidR="007A12CB" w:rsidRPr="00FF0123" w:rsidRDefault="00310982" w:rsidP="00310982">
            <w:pPr>
              <w:spacing w:after="0" w:line="240" w:lineRule="auto"/>
              <w:jc w:val="both"/>
            </w:pPr>
            <w:r>
              <w:rPr>
                <w:rFonts w:ascii="Times New Roman" w:hAnsi="Times New Roman"/>
                <w:sz w:val="20"/>
              </w:rPr>
              <w:t>д</w:t>
            </w:r>
            <w:r w:rsidR="007A12CB" w:rsidRPr="00FF0123">
              <w:rPr>
                <w:rFonts w:ascii="Times New Roman" w:hAnsi="Times New Roman"/>
                <w:sz w:val="20"/>
              </w:rPr>
              <w:t>о</w:t>
            </w:r>
            <w:r>
              <w:rPr>
                <w:rFonts w:ascii="Times New Roman" w:hAnsi="Times New Roman"/>
                <w:sz w:val="20"/>
              </w:rPr>
              <w:t xml:space="preserve"> </w:t>
            </w:r>
            <w:r w:rsidR="007A12CB" w:rsidRPr="00FF0123">
              <w:rPr>
                <w:rFonts w:ascii="Times New Roman" w:hAnsi="Times New Roman"/>
                <w:sz w:val="20"/>
              </w:rPr>
              <w:t xml:space="preserve">1 </w:t>
            </w:r>
            <w:r>
              <w:rPr>
                <w:rFonts w:ascii="Times New Roman" w:hAnsi="Times New Roman"/>
                <w:sz w:val="20"/>
              </w:rPr>
              <w:t>січня</w:t>
            </w:r>
            <w:r w:rsidR="007A12CB" w:rsidRPr="00FF0123">
              <w:rPr>
                <w:rFonts w:ascii="Times New Roman" w:hAnsi="Times New Roman"/>
                <w:sz w:val="20"/>
              </w:rPr>
              <w:t xml:space="preserve"> 202</w:t>
            </w:r>
            <w:r>
              <w:rPr>
                <w:rFonts w:ascii="Times New Roman" w:hAnsi="Times New Roman"/>
                <w:sz w:val="20"/>
              </w:rPr>
              <w:t>6</w:t>
            </w:r>
            <w:r w:rsidR="007A12CB" w:rsidRPr="00FF0123">
              <w:rPr>
                <w:rFonts w:ascii="Times New Roman" w:hAnsi="Times New Roman"/>
                <w:sz w:val="20"/>
              </w:rPr>
              <w:t xml:space="preserve"> року — </w:t>
            </w:r>
            <w:r>
              <w:rPr>
                <w:rFonts w:ascii="Times New Roman" w:hAnsi="Times New Roman"/>
                <w:sz w:val="20"/>
              </w:rPr>
              <w:t>6</w:t>
            </w:r>
            <w:r w:rsidR="007A12CB" w:rsidRPr="00FF0123">
              <w:rPr>
                <w:rFonts w:ascii="Times New Roman" w:hAnsi="Times New Roman"/>
                <w:sz w:val="20"/>
              </w:rPr>
              <w:t>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-1147-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C74608">
            <w:pPr>
              <w:spacing w:after="0" w:line="240" w:lineRule="auto"/>
              <w:jc w:val="both"/>
              <w:rPr>
                <w:rFonts w:ascii="Times New Roman" w:hAnsi="Times New Roman"/>
              </w:rPr>
            </w:pPr>
            <w:r>
              <w:rPr>
                <w:rFonts w:ascii="Times New Roman" w:hAnsi="Times New Roman"/>
                <w:sz w:val="20"/>
              </w:rPr>
              <w:t>д</w:t>
            </w:r>
            <w:r w:rsidRPr="00FF0123">
              <w:rPr>
                <w:rFonts w:ascii="Times New Roman" w:hAnsi="Times New Roman"/>
                <w:sz w:val="20"/>
              </w:rPr>
              <w:t>о</w:t>
            </w:r>
            <w:r>
              <w:rPr>
                <w:rFonts w:ascii="Times New Roman" w:hAnsi="Times New Roman"/>
                <w:sz w:val="20"/>
              </w:rPr>
              <w:t xml:space="preserve"> </w:t>
            </w:r>
            <w:r w:rsidRPr="00FF0123">
              <w:rPr>
                <w:rFonts w:ascii="Times New Roman" w:hAnsi="Times New Roman"/>
                <w:sz w:val="20"/>
              </w:rPr>
              <w:t xml:space="preserve">1 </w:t>
            </w:r>
            <w:r>
              <w:rPr>
                <w:rFonts w:ascii="Times New Roman" w:hAnsi="Times New Roman"/>
                <w:sz w:val="20"/>
              </w:rPr>
              <w:t>січня</w:t>
            </w:r>
            <w:r w:rsidRPr="00FF0123">
              <w:rPr>
                <w:rFonts w:ascii="Times New Roman" w:hAnsi="Times New Roman"/>
                <w:sz w:val="20"/>
              </w:rPr>
              <w:t xml:space="preserve"> 202</w:t>
            </w:r>
            <w:r>
              <w:rPr>
                <w:rFonts w:ascii="Times New Roman" w:hAnsi="Times New Roman"/>
                <w:sz w:val="20"/>
              </w:rPr>
              <w:t>6</w:t>
            </w:r>
            <w:r w:rsidRPr="00FF0123">
              <w:rPr>
                <w:rFonts w:ascii="Times New Roman" w:hAnsi="Times New Roman"/>
                <w:sz w:val="20"/>
              </w:rPr>
              <w:t xml:space="preserve"> року — </w:t>
            </w:r>
            <w:r>
              <w:rPr>
                <w:rFonts w:ascii="Times New Roman" w:hAnsi="Times New Roman"/>
                <w:sz w:val="20"/>
              </w:rPr>
              <w:t>6</w:t>
            </w:r>
            <w:r w:rsidRPr="00FF0123">
              <w:rPr>
                <w:rFonts w:ascii="Times New Roman" w:hAnsi="Times New Roman"/>
                <w:sz w:val="20"/>
              </w:rPr>
              <w:t>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9E6C17" w:rsidRDefault="009E6C17"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В абзаці дев’ятому підпункту 6) (за новою нумерацією) після слів та цифр «з 1 січня 2026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193</w:t>
            </w:r>
          </w:p>
        </w:tc>
        <w:tc>
          <w:tcPr>
            <w:tcW w:w="1227" w:type="pct"/>
            <w:vMerge w:val="restart"/>
            <w:tcBorders>
              <w:top w:val="nil"/>
              <w:left w:val="nil"/>
              <w:bottom w:val="nil"/>
              <w:right w:val="nil"/>
            </w:tcBorders>
          </w:tcPr>
          <w:p w:rsidR="007A12CB" w:rsidRPr="00FF0123" w:rsidRDefault="007A12CB" w:rsidP="00310982">
            <w:pPr>
              <w:spacing w:after="0" w:line="240" w:lineRule="auto"/>
              <w:jc w:val="both"/>
            </w:pPr>
            <w:r w:rsidRPr="00FF0123">
              <w:rPr>
                <w:rFonts w:ascii="Times New Roman" w:hAnsi="Times New Roman"/>
                <w:sz w:val="20"/>
              </w:rPr>
              <w:t xml:space="preserve">до 1 </w:t>
            </w:r>
            <w:r w:rsidR="00310982">
              <w:rPr>
                <w:rFonts w:ascii="Times New Roman" w:hAnsi="Times New Roman"/>
                <w:sz w:val="20"/>
              </w:rPr>
              <w:t>січня</w:t>
            </w:r>
            <w:r w:rsidRPr="00FF0123">
              <w:rPr>
                <w:rFonts w:ascii="Times New Roman" w:hAnsi="Times New Roman"/>
                <w:sz w:val="20"/>
              </w:rPr>
              <w:t xml:space="preserve"> 202</w:t>
            </w:r>
            <w:r w:rsidR="00310982">
              <w:rPr>
                <w:rFonts w:ascii="Times New Roman" w:hAnsi="Times New Roman"/>
                <w:sz w:val="20"/>
              </w:rPr>
              <w:t>7</w:t>
            </w:r>
            <w:r w:rsidRPr="00FF0123">
              <w:rPr>
                <w:rFonts w:ascii="Times New Roman" w:hAnsi="Times New Roman"/>
                <w:sz w:val="20"/>
              </w:rPr>
              <w:t xml:space="preserve"> року — </w:t>
            </w:r>
            <w:r w:rsidR="00310982">
              <w:rPr>
                <w:rFonts w:ascii="Times New Roman" w:hAnsi="Times New Roman"/>
                <w:sz w:val="20"/>
              </w:rPr>
              <w:t>7</w:t>
            </w:r>
            <w:r w:rsidRPr="00FF0123">
              <w:rPr>
                <w:rFonts w:ascii="Times New Roman" w:hAnsi="Times New Roman"/>
                <w:sz w:val="20"/>
              </w:rPr>
              <w:t>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-1148-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C74608">
            <w:pPr>
              <w:spacing w:after="0" w:line="240" w:lineRule="auto"/>
              <w:jc w:val="both"/>
              <w:rPr>
                <w:rFonts w:ascii="Times New Roman" w:hAnsi="Times New Roman"/>
              </w:rPr>
            </w:pPr>
            <w:r w:rsidRPr="00FF0123">
              <w:rPr>
                <w:rFonts w:ascii="Times New Roman" w:hAnsi="Times New Roman"/>
                <w:sz w:val="20"/>
              </w:rPr>
              <w:t xml:space="preserve">до 1 </w:t>
            </w:r>
            <w:r>
              <w:rPr>
                <w:rFonts w:ascii="Times New Roman" w:hAnsi="Times New Roman"/>
                <w:sz w:val="20"/>
              </w:rPr>
              <w:t>січня</w:t>
            </w:r>
            <w:r w:rsidRPr="00FF0123">
              <w:rPr>
                <w:rFonts w:ascii="Times New Roman" w:hAnsi="Times New Roman"/>
                <w:sz w:val="20"/>
              </w:rPr>
              <w:t xml:space="preserve"> 202</w:t>
            </w:r>
            <w:r>
              <w:rPr>
                <w:rFonts w:ascii="Times New Roman" w:hAnsi="Times New Roman"/>
                <w:sz w:val="20"/>
              </w:rPr>
              <w:t>7</w:t>
            </w:r>
            <w:r w:rsidRPr="00FF0123">
              <w:rPr>
                <w:rFonts w:ascii="Times New Roman" w:hAnsi="Times New Roman"/>
                <w:sz w:val="20"/>
              </w:rPr>
              <w:t xml:space="preserve"> року — </w:t>
            </w:r>
            <w:r>
              <w:rPr>
                <w:rFonts w:ascii="Times New Roman" w:hAnsi="Times New Roman"/>
                <w:sz w:val="20"/>
              </w:rPr>
              <w:t>7</w:t>
            </w:r>
            <w:r w:rsidRPr="00FF0123">
              <w:rPr>
                <w:rFonts w:ascii="Times New Roman" w:hAnsi="Times New Roman"/>
                <w:sz w:val="20"/>
              </w:rPr>
              <w:t>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десятому підпункту 6) (за новою нумерацією) після слів та цифр «з 1 січня 2027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194</w:t>
            </w:r>
          </w:p>
        </w:tc>
        <w:tc>
          <w:tcPr>
            <w:tcW w:w="1227" w:type="pct"/>
            <w:vMerge w:val="restart"/>
            <w:tcBorders>
              <w:top w:val="nil"/>
              <w:left w:val="nil"/>
              <w:bottom w:val="nil"/>
              <w:right w:val="nil"/>
            </w:tcBorders>
          </w:tcPr>
          <w:p w:rsidR="007A12CB" w:rsidRPr="00FF0123" w:rsidRDefault="007A12CB" w:rsidP="00310982">
            <w:pPr>
              <w:spacing w:after="0" w:line="240" w:lineRule="auto"/>
              <w:jc w:val="both"/>
            </w:pPr>
            <w:r w:rsidRPr="00FF0123">
              <w:rPr>
                <w:rFonts w:ascii="Times New Roman" w:hAnsi="Times New Roman"/>
                <w:sz w:val="20"/>
              </w:rPr>
              <w:t xml:space="preserve">до 1 </w:t>
            </w:r>
            <w:r w:rsidR="00310982">
              <w:rPr>
                <w:rFonts w:ascii="Times New Roman" w:hAnsi="Times New Roman"/>
                <w:sz w:val="20"/>
              </w:rPr>
              <w:t>січня</w:t>
            </w:r>
            <w:r w:rsidRPr="00FF0123">
              <w:rPr>
                <w:rFonts w:ascii="Times New Roman" w:hAnsi="Times New Roman"/>
                <w:sz w:val="20"/>
              </w:rPr>
              <w:t xml:space="preserve"> 202</w:t>
            </w:r>
            <w:r w:rsidR="00310982">
              <w:rPr>
                <w:rFonts w:ascii="Times New Roman" w:hAnsi="Times New Roman"/>
                <w:sz w:val="20"/>
              </w:rPr>
              <w:t>8</w:t>
            </w:r>
            <w:r w:rsidRPr="00FF0123">
              <w:rPr>
                <w:rFonts w:ascii="Times New Roman" w:hAnsi="Times New Roman"/>
                <w:sz w:val="20"/>
              </w:rPr>
              <w:t xml:space="preserve"> року — </w:t>
            </w:r>
            <w:r w:rsidR="00310982">
              <w:rPr>
                <w:rFonts w:ascii="Times New Roman" w:hAnsi="Times New Roman"/>
                <w:sz w:val="20"/>
              </w:rPr>
              <w:t>8</w:t>
            </w:r>
            <w:r w:rsidRPr="00FF0123">
              <w:rPr>
                <w:rFonts w:ascii="Times New Roman" w:hAnsi="Times New Roman"/>
                <w:sz w:val="20"/>
              </w:rPr>
              <w:t>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-1149-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C74608">
            <w:pPr>
              <w:spacing w:after="0" w:line="240" w:lineRule="auto"/>
              <w:jc w:val="both"/>
              <w:rPr>
                <w:rFonts w:ascii="Times New Roman" w:hAnsi="Times New Roman"/>
              </w:rPr>
            </w:pPr>
            <w:r w:rsidRPr="00FF0123">
              <w:rPr>
                <w:rFonts w:ascii="Times New Roman" w:hAnsi="Times New Roman"/>
                <w:sz w:val="20"/>
              </w:rPr>
              <w:t xml:space="preserve">до 1 </w:t>
            </w:r>
            <w:r>
              <w:rPr>
                <w:rFonts w:ascii="Times New Roman" w:hAnsi="Times New Roman"/>
                <w:sz w:val="20"/>
              </w:rPr>
              <w:t>січня</w:t>
            </w:r>
            <w:r w:rsidRPr="00FF0123">
              <w:rPr>
                <w:rFonts w:ascii="Times New Roman" w:hAnsi="Times New Roman"/>
                <w:sz w:val="20"/>
              </w:rPr>
              <w:t xml:space="preserve"> 202</w:t>
            </w:r>
            <w:r>
              <w:rPr>
                <w:rFonts w:ascii="Times New Roman" w:hAnsi="Times New Roman"/>
                <w:sz w:val="20"/>
              </w:rPr>
              <w:t>8</w:t>
            </w:r>
            <w:r w:rsidRPr="00FF0123">
              <w:rPr>
                <w:rFonts w:ascii="Times New Roman" w:hAnsi="Times New Roman"/>
                <w:sz w:val="20"/>
              </w:rPr>
              <w:t xml:space="preserve"> року — </w:t>
            </w:r>
            <w:r>
              <w:rPr>
                <w:rFonts w:ascii="Times New Roman" w:hAnsi="Times New Roman"/>
                <w:sz w:val="20"/>
              </w:rPr>
              <w:t>8</w:t>
            </w:r>
            <w:r w:rsidRPr="00FF0123">
              <w:rPr>
                <w:rFonts w:ascii="Times New Roman" w:hAnsi="Times New Roman"/>
                <w:sz w:val="20"/>
              </w:rPr>
              <w:t>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 абзаці одинадцятому підпункту 6) (за новою нумерацією) після слів та цифр «з 1 січня 2028 року» доповнити словом «включно»;</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195</w:t>
            </w:r>
          </w:p>
        </w:tc>
        <w:tc>
          <w:tcPr>
            <w:tcW w:w="1227" w:type="pct"/>
            <w:vMerge w:val="restart"/>
            <w:tcBorders>
              <w:top w:val="nil"/>
              <w:left w:val="nil"/>
              <w:bottom w:val="nil"/>
              <w:right w:val="nil"/>
            </w:tcBorders>
          </w:tcPr>
          <w:p w:rsidR="007A12CB" w:rsidRPr="00FF0123" w:rsidRDefault="007A12CB" w:rsidP="00310982">
            <w:pPr>
              <w:spacing w:after="0" w:line="240" w:lineRule="auto"/>
              <w:jc w:val="both"/>
            </w:pPr>
            <w:r w:rsidRPr="00FF0123">
              <w:rPr>
                <w:rFonts w:ascii="Times New Roman" w:hAnsi="Times New Roman"/>
                <w:sz w:val="20"/>
              </w:rPr>
              <w:t xml:space="preserve">до 1 </w:t>
            </w:r>
            <w:r w:rsidR="00310982">
              <w:rPr>
                <w:rFonts w:ascii="Times New Roman" w:hAnsi="Times New Roman"/>
                <w:sz w:val="20"/>
              </w:rPr>
              <w:t>січня</w:t>
            </w:r>
            <w:r w:rsidRPr="00FF0123">
              <w:rPr>
                <w:rFonts w:ascii="Times New Roman" w:hAnsi="Times New Roman"/>
                <w:sz w:val="20"/>
              </w:rPr>
              <w:t xml:space="preserve"> 202</w:t>
            </w:r>
            <w:r w:rsidR="00310982">
              <w:rPr>
                <w:rFonts w:ascii="Times New Roman" w:hAnsi="Times New Roman"/>
                <w:sz w:val="20"/>
              </w:rPr>
              <w:t>9</w:t>
            </w:r>
            <w:r w:rsidRPr="00FF0123">
              <w:rPr>
                <w:rFonts w:ascii="Times New Roman" w:hAnsi="Times New Roman"/>
                <w:sz w:val="20"/>
              </w:rPr>
              <w:t xml:space="preserve"> року — </w:t>
            </w:r>
            <w:r w:rsidR="00310982">
              <w:rPr>
                <w:rFonts w:ascii="Times New Roman" w:hAnsi="Times New Roman"/>
                <w:sz w:val="20"/>
              </w:rPr>
              <w:t>9</w:t>
            </w:r>
            <w:r w:rsidRPr="00FF0123">
              <w:rPr>
                <w:rFonts w:ascii="Times New Roman" w:hAnsi="Times New Roman"/>
                <w:sz w:val="20"/>
              </w:rPr>
              <w:t>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-1150-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C74608">
            <w:pPr>
              <w:spacing w:after="0" w:line="240" w:lineRule="auto"/>
              <w:jc w:val="both"/>
              <w:rPr>
                <w:rFonts w:ascii="Times New Roman" w:hAnsi="Times New Roman"/>
              </w:rPr>
            </w:pPr>
            <w:r w:rsidRPr="00FF0123">
              <w:rPr>
                <w:rFonts w:ascii="Times New Roman" w:hAnsi="Times New Roman"/>
                <w:sz w:val="20"/>
              </w:rPr>
              <w:t xml:space="preserve">до 1 </w:t>
            </w:r>
            <w:r>
              <w:rPr>
                <w:rFonts w:ascii="Times New Roman" w:hAnsi="Times New Roman"/>
                <w:sz w:val="20"/>
              </w:rPr>
              <w:t>січня</w:t>
            </w:r>
            <w:r w:rsidRPr="00FF0123">
              <w:rPr>
                <w:rFonts w:ascii="Times New Roman" w:hAnsi="Times New Roman"/>
                <w:sz w:val="20"/>
              </w:rPr>
              <w:t xml:space="preserve"> 202</w:t>
            </w:r>
            <w:r>
              <w:rPr>
                <w:rFonts w:ascii="Times New Roman" w:hAnsi="Times New Roman"/>
                <w:sz w:val="20"/>
              </w:rPr>
              <w:t>9</w:t>
            </w:r>
            <w:r w:rsidRPr="00FF0123">
              <w:rPr>
                <w:rFonts w:ascii="Times New Roman" w:hAnsi="Times New Roman"/>
                <w:sz w:val="20"/>
              </w:rPr>
              <w:t xml:space="preserve"> року — </w:t>
            </w:r>
            <w:r>
              <w:rPr>
                <w:rFonts w:ascii="Times New Roman" w:hAnsi="Times New Roman"/>
                <w:sz w:val="20"/>
              </w:rPr>
              <w:t>9</w:t>
            </w:r>
            <w:r w:rsidRPr="00FF0123">
              <w:rPr>
                <w:rFonts w:ascii="Times New Roman" w:hAnsi="Times New Roman"/>
                <w:sz w:val="20"/>
              </w:rPr>
              <w:t>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В абзаці дванадцятому підпункту 6) (за новою нумерацією) після слів та цифр «з 1 </w:t>
            </w:r>
            <w:r w:rsidRPr="00FF0123">
              <w:rPr>
                <w:rFonts w:ascii="Times New Roman" w:hAnsi="Times New Roman"/>
                <w:sz w:val="20"/>
              </w:rPr>
              <w:lastRenderedPageBreak/>
              <w:t>січня 2029 року» доповнити словом «включно»;</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196</w:t>
            </w:r>
          </w:p>
        </w:tc>
        <w:tc>
          <w:tcPr>
            <w:tcW w:w="1227" w:type="pct"/>
            <w:tcBorders>
              <w:top w:val="nil"/>
              <w:left w:val="nil"/>
              <w:bottom w:val="nil"/>
              <w:right w:val="nil"/>
            </w:tcBorders>
          </w:tcPr>
          <w:p w:rsidR="007A12CB" w:rsidRPr="00FF0123" w:rsidRDefault="007A12CB" w:rsidP="00D63CC8">
            <w:pPr>
              <w:spacing w:after="0" w:line="240" w:lineRule="auto"/>
              <w:jc w:val="both"/>
            </w:pPr>
            <w:r w:rsidRPr="00FF0123">
              <w:rPr>
                <w:rFonts w:ascii="Times New Roman" w:hAnsi="Times New Roman"/>
                <w:sz w:val="20"/>
              </w:rPr>
              <w:t xml:space="preserve">до </w:t>
            </w:r>
            <w:r w:rsidR="00310982">
              <w:rPr>
                <w:rFonts w:ascii="Times New Roman" w:hAnsi="Times New Roman"/>
                <w:sz w:val="20"/>
              </w:rPr>
              <w:t>1</w:t>
            </w:r>
            <w:r w:rsidRPr="00FF0123">
              <w:rPr>
                <w:rFonts w:ascii="Times New Roman" w:hAnsi="Times New Roman"/>
                <w:sz w:val="20"/>
              </w:rPr>
              <w:t xml:space="preserve"> </w:t>
            </w:r>
            <w:r w:rsidR="00310982">
              <w:rPr>
                <w:rFonts w:ascii="Times New Roman" w:hAnsi="Times New Roman"/>
                <w:sz w:val="20"/>
              </w:rPr>
              <w:t>січня</w:t>
            </w:r>
            <w:r w:rsidRPr="00FF0123">
              <w:rPr>
                <w:rFonts w:ascii="Times New Roman" w:hAnsi="Times New Roman"/>
                <w:sz w:val="20"/>
              </w:rPr>
              <w:t xml:space="preserve"> 20</w:t>
            </w:r>
            <w:r w:rsidR="00D63CC8">
              <w:rPr>
                <w:rFonts w:ascii="Times New Roman" w:hAnsi="Times New Roman"/>
                <w:sz w:val="20"/>
              </w:rPr>
              <w:t>30</w:t>
            </w:r>
            <w:r w:rsidRPr="00FF0123">
              <w:rPr>
                <w:rFonts w:ascii="Times New Roman" w:hAnsi="Times New Roman"/>
                <w:sz w:val="20"/>
              </w:rPr>
              <w:t xml:space="preserve"> року — </w:t>
            </w:r>
            <w:r w:rsidR="00D63CC8">
              <w:rPr>
                <w:rFonts w:ascii="Times New Roman" w:hAnsi="Times New Roman"/>
                <w:sz w:val="20"/>
              </w:rPr>
              <w:t>10</w:t>
            </w:r>
            <w:r w:rsidRPr="00FF0123">
              <w:rPr>
                <w:rFonts w:ascii="Times New Roman" w:hAnsi="Times New Roman"/>
                <w:sz w:val="20"/>
              </w:rPr>
              <w:t>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-1151-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4D6EBE" w:rsidP="00C74608">
            <w:pPr>
              <w:spacing w:after="0" w:line="240" w:lineRule="auto"/>
              <w:jc w:val="both"/>
              <w:rPr>
                <w:rFonts w:ascii="Times New Roman" w:hAnsi="Times New Roman"/>
              </w:rPr>
            </w:pPr>
            <w:r w:rsidRPr="00FF0123">
              <w:rPr>
                <w:rFonts w:ascii="Times New Roman" w:hAnsi="Times New Roman"/>
                <w:sz w:val="20"/>
              </w:rPr>
              <w:t xml:space="preserve">до </w:t>
            </w:r>
            <w:r>
              <w:rPr>
                <w:rFonts w:ascii="Times New Roman" w:hAnsi="Times New Roman"/>
                <w:sz w:val="20"/>
              </w:rPr>
              <w:t>1</w:t>
            </w:r>
            <w:r w:rsidRPr="00FF0123">
              <w:rPr>
                <w:rFonts w:ascii="Times New Roman" w:hAnsi="Times New Roman"/>
                <w:sz w:val="20"/>
              </w:rPr>
              <w:t xml:space="preserve"> </w:t>
            </w:r>
            <w:r>
              <w:rPr>
                <w:rFonts w:ascii="Times New Roman" w:hAnsi="Times New Roman"/>
                <w:sz w:val="20"/>
              </w:rPr>
              <w:t>січня</w:t>
            </w:r>
            <w:r w:rsidRPr="00FF0123">
              <w:rPr>
                <w:rFonts w:ascii="Times New Roman" w:hAnsi="Times New Roman"/>
                <w:sz w:val="20"/>
              </w:rPr>
              <w:t xml:space="preserve"> 20</w:t>
            </w:r>
            <w:r>
              <w:rPr>
                <w:rFonts w:ascii="Times New Roman" w:hAnsi="Times New Roman"/>
                <w:sz w:val="20"/>
              </w:rPr>
              <w:t>30</w:t>
            </w:r>
            <w:r w:rsidRPr="00FF0123">
              <w:rPr>
                <w:rFonts w:ascii="Times New Roman" w:hAnsi="Times New Roman"/>
                <w:sz w:val="20"/>
              </w:rPr>
              <w:t xml:space="preserve"> року — </w:t>
            </w:r>
            <w:r>
              <w:rPr>
                <w:rFonts w:ascii="Times New Roman" w:hAnsi="Times New Roman"/>
                <w:sz w:val="20"/>
              </w:rPr>
              <w:t>10</w:t>
            </w:r>
            <w:r w:rsidRPr="00FF0123">
              <w:rPr>
                <w:rFonts w:ascii="Times New Roman" w:hAnsi="Times New Roman"/>
                <w:sz w:val="20"/>
              </w:rPr>
              <w:t>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tcBorders>
              <w:top w:val="nil"/>
              <w:left w:val="nil"/>
              <w:bottom w:val="nil"/>
              <w:right w:val="nil"/>
            </w:tcBorders>
          </w:tcPr>
          <w:p w:rsidR="007A12CB" w:rsidRPr="00FF0123" w:rsidRDefault="007A12CB" w:rsidP="00310982">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 абзаці тринадцятому підпункту 6) (за новою нумерацією) після слів та цифр «з 1 січня 2030 року» доповнити словом «включно»;</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197</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-1152-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r w:rsidRPr="00014136">
              <w:rPr>
                <w:rFonts w:ascii="Times New Roman" w:hAnsi="Times New Roman"/>
              </w:rPr>
              <w:t>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становить:</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Викласти абзац у такій редакції: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є більшою ніж 1 МВт, за “зеленим” тарифом або аукціонною ціною, вартості врегулювання небалансу гарантованого покупця становить".</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-1153-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абзац 20 пп. (3) п. 2 у наступній редакції: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за ціною, встановленою аукціоном, вартості врегулювання небалансу гарантованого покупця становить:"</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-1154- Н.д. Совсун І. Р. (р.к. №223), Н.д. Василенко Л. В. (р.к. №224)</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Абзац чотирнадцятий викласти у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 “Частка відшкодування гарантованому покупцю суб’єктами господарювання, які входять до складу балансуючої групи гарантованого покупця та здійснюють продаж електричної енергії, виробленої з альтернативних джерел енергії на об’єктах електроенергетики, встановлена потужність яких перевищує 1 МВт, за “зеленим” тарифом або аукціонною ціною, вартості врегулювання небалансу гарантованого покупця, який виник з вини таких суб’єктів господарювання, становить”.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-1155-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чотирнадцятому підпункту 6) (за новою нумерацією) слова «потужність яких перевищує 1 МВт» замінити словами «потужність яких більше ніж 1 МВт»;</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-1156-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16) в абзаці 37 пункту 2 розділу І законопроекту слова «встановлена потужність яких перевищує 1 МВт»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198</w:t>
            </w:r>
          </w:p>
        </w:tc>
        <w:tc>
          <w:tcPr>
            <w:tcW w:w="1227" w:type="pct"/>
            <w:vMerge w:val="restart"/>
            <w:tcBorders>
              <w:top w:val="nil"/>
              <w:left w:val="nil"/>
              <w:bottom w:val="nil"/>
              <w:right w:val="nil"/>
            </w:tcBorders>
          </w:tcPr>
          <w:p w:rsidR="007A12CB" w:rsidRPr="00FF0123" w:rsidRDefault="007A12CB" w:rsidP="00C74608">
            <w:pPr>
              <w:spacing w:after="0" w:line="240" w:lineRule="auto"/>
              <w:jc w:val="both"/>
            </w:pPr>
            <w:r w:rsidRPr="00FF0123">
              <w:rPr>
                <w:rFonts w:ascii="Times New Roman" w:hAnsi="Times New Roman"/>
                <w:sz w:val="20"/>
              </w:rPr>
              <w:t>до 31 грудня 2020 року — 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-1157-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ind w:firstLine="273"/>
              <w:jc w:val="both"/>
              <w:rPr>
                <w:rFonts w:ascii="Times New Roman" w:hAnsi="Times New Roman"/>
              </w:rPr>
            </w:pPr>
            <w:r w:rsidRPr="00014136">
              <w:rPr>
                <w:rFonts w:ascii="Times New Roman" w:hAnsi="Times New Roman"/>
              </w:rPr>
              <w:t>до 31 грудня 2020 року — 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п’ятнадцятому підпункту 6) (за новою нумерацією) після слів та цифр «до 31 грудня 2020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199</w:t>
            </w:r>
          </w:p>
        </w:tc>
        <w:tc>
          <w:tcPr>
            <w:tcW w:w="1227" w:type="pct"/>
            <w:vMerge w:val="restart"/>
            <w:tcBorders>
              <w:top w:val="nil"/>
              <w:left w:val="nil"/>
              <w:bottom w:val="nil"/>
              <w:right w:val="nil"/>
            </w:tcBorders>
          </w:tcPr>
          <w:p w:rsidR="007A12CB" w:rsidRPr="00FF0123" w:rsidRDefault="007A12CB" w:rsidP="00C74608">
            <w:pPr>
              <w:spacing w:after="0" w:line="240" w:lineRule="auto"/>
              <w:jc w:val="both"/>
            </w:pPr>
            <w:r w:rsidRPr="00FF0123">
              <w:rPr>
                <w:rFonts w:ascii="Times New Roman" w:hAnsi="Times New Roman"/>
                <w:sz w:val="20"/>
              </w:rPr>
              <w:t>з 1 січня 2021 року — 50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-1158-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ind w:firstLine="273"/>
              <w:jc w:val="both"/>
              <w:rPr>
                <w:rFonts w:ascii="Times New Roman" w:hAnsi="Times New Roman"/>
              </w:rPr>
            </w:pPr>
            <w:r w:rsidRPr="00014136">
              <w:rPr>
                <w:rFonts w:ascii="Times New Roman" w:hAnsi="Times New Roman"/>
              </w:rPr>
              <w:t>з 1 січня 2021 року — 50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шістнадцятому підпункту 6) (за новою нумерацією) після слів та цифр «з 1 січня 2021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200</w:t>
            </w:r>
          </w:p>
        </w:tc>
        <w:tc>
          <w:tcPr>
            <w:tcW w:w="1227" w:type="pct"/>
            <w:vMerge w:val="restart"/>
            <w:tcBorders>
              <w:top w:val="nil"/>
              <w:left w:val="nil"/>
              <w:bottom w:val="nil"/>
              <w:right w:val="nil"/>
            </w:tcBorders>
          </w:tcPr>
          <w:p w:rsidR="007A12CB" w:rsidRPr="00FF0123" w:rsidRDefault="007A12CB" w:rsidP="00C74608">
            <w:pPr>
              <w:spacing w:after="0" w:line="240" w:lineRule="auto"/>
              <w:jc w:val="both"/>
            </w:pPr>
            <w:r w:rsidRPr="00FF0123">
              <w:rPr>
                <w:rFonts w:ascii="Times New Roman" w:hAnsi="Times New Roman"/>
                <w:sz w:val="20"/>
              </w:rPr>
              <w:t>з 1 січня 2022 року — 100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-1159-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ind w:firstLine="273"/>
              <w:jc w:val="both"/>
              <w:rPr>
                <w:rFonts w:ascii="Times New Roman" w:hAnsi="Times New Roman"/>
              </w:rPr>
            </w:pPr>
            <w:r w:rsidRPr="00014136">
              <w:rPr>
                <w:rFonts w:ascii="Times New Roman" w:hAnsi="Times New Roman"/>
              </w:rPr>
              <w:t>з 1 січня 2022 року — 100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сімнадцятому підпункту 6) (за новою нумерацією) після слів та цифр «з 1 січня 2022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lastRenderedPageBreak/>
              <w:t>201</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-1160-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ind w:firstLine="273"/>
              <w:jc w:val="both"/>
              <w:rPr>
                <w:rFonts w:ascii="Times New Roman" w:hAnsi="Times New Roman"/>
              </w:rPr>
            </w:pPr>
            <w:r w:rsidRPr="00014136">
              <w:rPr>
                <w:rFonts w:ascii="Times New Roman" w:hAnsi="Times New Roman"/>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слова "До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у такій редакції: "До 31 грудня 2029 року включно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15 відсотків".</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-1161- Н.д. Ковальов О. І. (р.к. №387)</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У абзаці третьому пункту 11 Розділу XVII “Прикінцеві та Перехідні положення” після слів "...31 грудня" замінити цифри "2029" на "2031"</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-1162-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абзац сорок перший пункту 2 розділу І законопроекту викласти в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який виробляє електричну енергію на об’єктах електроенергетики, що використовують енергію вітру, та суб’єктом господарювання, </w:t>
            </w:r>
            <w:r w:rsidRPr="00FF0123">
              <w:rPr>
                <w:rFonts w:ascii="Times New Roman" w:hAnsi="Times New Roman"/>
                <w:sz w:val="20"/>
              </w:rPr>
              <w:lastRenderedPageBreak/>
              <w:t xml:space="preserve">який виробляє електричну енергію з біомаси,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а для інших суб’єктів господарювання, які виробляють електричну енергію з альтернативних джерел енергії – більш як на 5 відсотків»;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-1163-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вісімнадцятому підпункту 6) (за новою нумерацією) після слів та цифр «до 31 грудня 2029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-1164-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вісімнадцятому підпункту 6) (за новою нумерацією) після слів «у разі відхилення фактичних погодинних обсягів відпуску електричної енергії такого суб’єкта господарювання від його» доповнити словом «запланованого»;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-1165-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вісімнадцятому підпункту 6) (за новою нумерацією) слова «електричної енергії більш як на 10 відсотків» замінити словами «електричної енергії більше ніж на 10 відсотків»;</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202</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-1166-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Викласти абзац 21 пп. (3) п. 2 у такій редакції: "До 31 грудня 2029 року включно відшкодування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w:t>
            </w:r>
            <w:r w:rsidRPr="00FF0123">
              <w:rPr>
                <w:rFonts w:ascii="Times New Roman" w:hAnsi="Times New Roman"/>
                <w:sz w:val="20"/>
              </w:rPr>
              <w:lastRenderedPageBreak/>
              <w:t>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-1167- Н.д. Совсун І. Р. (р.к. №223), Н.д. Василенко Л. В. (р.к. №224)</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Абзаци вісімнадцятий та дев’ятнадцятий викласти у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 31 грудня 2029 року відшкодування гарантованому покупцю суб’єктом господарювання, який виробляє електричну енергію на об’єктах електроенергетики, що використовують енергію вітру, та входить до складу балансуючої групи гарантованого покупця, частки вартості врегулювання небалансу гарантованого покупця, який виник з вини такого суб’єкту господарювання, здійснюється в обсязі, що перевищує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10 відсотків.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 31 грудня 2029 року відшкодування гарантованому покупцю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частки вартості врегулювання небалансу гарантованого покупця, який виник з вини такого суб’єкту господарювання, здійснюється в обсязі, що перевищує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-1168-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17) абзац 41 пункту 2 розділу І законопроекту викласти в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 31 грудня 2029 року відшкодування суб’єктом господарювання, які виробляє електричну енергію з альтернативних джерел енергії,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203</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-1169- Н.д. Мотовиловець А. В. (р.к. №90)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E25A7B" w:rsidP="00E25A7B">
            <w:pPr>
              <w:spacing w:after="0" w:line="240" w:lineRule="auto"/>
              <w:jc w:val="both"/>
              <w:rPr>
                <w:rFonts w:ascii="Times New Roman" w:hAnsi="Times New Roman"/>
              </w:rPr>
            </w:pPr>
            <w:r w:rsidRPr="00014136">
              <w:rPr>
                <w:rFonts w:ascii="Times New Roman" w:hAnsi="Times New Roman"/>
              </w:rPr>
              <w:t>До 31 грудня 2029 року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дев'ятнадцятому підпункту шостого пункту 2 розділу I цифру "5" замінити цифрами "10"</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-1170-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абзац у такій редакції: "До 31 грудня 2029 року включно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-1171- Н.д. Ковальов О. І. (р.к. №387)</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У абзаці четвертому пункту 11 Розділу XVII “Прикінцеві та Перехідні положення” </w:t>
            </w:r>
            <w:r w:rsidRPr="00FF0123">
              <w:rPr>
                <w:rFonts w:ascii="Times New Roman" w:hAnsi="Times New Roman"/>
                <w:sz w:val="20"/>
              </w:rPr>
              <w:lastRenderedPageBreak/>
              <w:t>після слів "...31 грудня" замінити цифри "2029" на "2031"</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-1172-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 Викласти абзац 21 пп. (3) п. 2 у такій редакції: "До 31 грудня 2029 року включно відшкодування суб’єктом господарювання, який виробляє електричну енергію на об’єктах електроенергетики, що використовують енергію сонячного випромінювання, та входить до складу балансуючої групи гарантованого покупця, вартості свого небалансу гарантованому покупцю здійснюється у разі відхилення фактичних погодинних обсягів відпуску електричної енергії такого суб’єкта господарювання від його погодинного графіка відпуску електричної енергії більш як на 5 відсотків.”.</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-1173-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абзац сорок другий пункту 2 розділу 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-1174-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дев'ятнадцятому підпункту шостого пункту 2 розділу I цифру "5" замінити цифрами "10"</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-1175- Н.д. Жупанин А. В. (р.к. №106)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9B5FCE" w:rsidRPr="00666F6E" w:rsidRDefault="009B5FCE" w:rsidP="009B5FCE">
            <w:pPr>
              <w:spacing w:after="0" w:line="240" w:lineRule="auto"/>
              <w:jc w:val="both"/>
              <w:rPr>
                <w:rFonts w:ascii="Times New Roman" w:eastAsiaTheme="minorHAnsi" w:hAnsi="Times New Roman"/>
                <w:sz w:val="24"/>
                <w:szCs w:val="24"/>
              </w:rPr>
            </w:pPr>
            <w:r w:rsidRPr="00666F6E">
              <w:rPr>
                <w:rFonts w:ascii="Times New Roman" w:eastAsiaTheme="minorHAnsi" w:hAnsi="Times New Roman"/>
                <w:szCs w:val="24"/>
              </w:rPr>
              <w:t>після пункту 11 доповнити новим пунктом 11-1</w:t>
            </w:r>
          </w:p>
          <w:p w:rsidR="009B5FCE" w:rsidRPr="00666F6E" w:rsidRDefault="009B5FCE" w:rsidP="009B5FCE">
            <w:pPr>
              <w:spacing w:after="0" w:line="240" w:lineRule="auto"/>
              <w:ind w:firstLine="273"/>
              <w:jc w:val="both"/>
              <w:rPr>
                <w:sz w:val="24"/>
              </w:rPr>
            </w:pPr>
            <w:r w:rsidRPr="00666F6E">
              <w:rPr>
                <w:rFonts w:ascii="Times New Roman" w:hAnsi="Times New Roman"/>
              </w:rPr>
              <w:t>«</w:t>
            </w:r>
            <w:r w:rsidRPr="009B5FCE">
              <w:rPr>
                <w:rFonts w:ascii="Times New Roman" w:hAnsi="Times New Roman"/>
              </w:rPr>
              <w:t>11-1.</w:t>
            </w:r>
            <w:r w:rsidRPr="00666F6E">
              <w:rPr>
                <w:rFonts w:ascii="Times New Roman" w:hAnsi="Times New Roman"/>
              </w:rPr>
              <w:t xml:space="preserve"> Установити, що тимчасово, у зв’язку з карантином, встановленим Кабінетом Міністрів України на всій території України з метою запобігання поширенню на території України коронавірусної хвороби (COVID-19),  кошти, отримані Оператором системи передачі від розподілу пропускної спроможності міждержавного перетину станом на 1 липня 2020 року, використовуються для таких цілей: </w:t>
            </w:r>
          </w:p>
          <w:p w:rsidR="009B5FCE" w:rsidRPr="00666F6E" w:rsidRDefault="009B5FCE" w:rsidP="009B5FCE">
            <w:pPr>
              <w:spacing w:after="0" w:line="240" w:lineRule="auto"/>
              <w:ind w:firstLine="273"/>
              <w:jc w:val="both"/>
              <w:rPr>
                <w:sz w:val="24"/>
              </w:rPr>
            </w:pPr>
            <w:r w:rsidRPr="00666F6E">
              <w:rPr>
                <w:rFonts w:ascii="Times New Roman" w:hAnsi="Times New Roman"/>
              </w:rPr>
              <w:lastRenderedPageBreak/>
              <w:t xml:space="preserve">- 30% таких коштів на гарантування фактичної наявності розподіленої пропускної спроможності, технічного обслуговування та збільшення пропускної спроможності шляхом здійснення інвестицій у систему передачі, зокрема в будівництво нових міждержавних ліній електропередачі, сплату платежів до Державного бюджету, зобов’язання по яким виникають при визнанні доходів, отриманих від розподілу пропускної спроможності міждержавного перетину, погашення заборгованості за договорами з доступу до пропускної спроможності міждержавного перетину; </w:t>
            </w:r>
          </w:p>
          <w:p w:rsidR="009B5FCE" w:rsidRPr="00666F6E" w:rsidRDefault="009B5FCE" w:rsidP="009B5FCE">
            <w:pPr>
              <w:spacing w:after="0" w:line="240" w:lineRule="auto"/>
              <w:ind w:firstLine="273"/>
              <w:jc w:val="both"/>
              <w:rPr>
                <w:sz w:val="24"/>
              </w:rPr>
            </w:pPr>
            <w:r w:rsidRPr="00666F6E">
              <w:rPr>
                <w:rFonts w:ascii="Times New Roman" w:hAnsi="Times New Roman"/>
              </w:rPr>
              <w:t xml:space="preserve">- 70% таких коштів на погашення заборгованості перед Гарантованим покупцем за наданні послуги із забезпечення збільшення частки виробництва електричної енергії з альтернативних джерел.  Гарантований покупець зобов’язаний перерахувати кошти, отримані відповідно до цього абзацу, у розмірі 50% суб'єкту господарювання, що здійснює виробництво електричної енергії на атомних електростанціях, а 50% перерахувати на оплату електричної енергії, виробленої на об'єктах електроенергетики, що використовують альтернативні джерела енергії (а з використанням гідроенергії - вироблену лише мікро-, міні- та малими гідроелектростанціями), за встановленим «зеленим» тарифом або за аукціонною ціною.». </w:t>
            </w:r>
          </w:p>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дев'ятнадцятому підпункту шостого пункту 2 розділу I цифру "5" замінити цифрами "10"</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-1176-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дев’ятнадцятому підпункту 6) (за новою нумерацією) після слів та цифр «до 31 грудня 2029 року» доповнити словом «включно»;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-1177-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В абзаці дев’ятнадцятому підпункту 6) (за новою нумерацією) після слів «у разі відхилення фактичних погодинних обсягів відпуску електричної енергії такого суб’єкта </w:t>
            </w:r>
            <w:r w:rsidRPr="00FF0123">
              <w:rPr>
                <w:rFonts w:ascii="Times New Roman" w:hAnsi="Times New Roman"/>
                <w:sz w:val="20"/>
              </w:rPr>
              <w:lastRenderedPageBreak/>
              <w:t>господарювання від його» доповнити словом «запланованого»;</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-1178-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дев’ятнадцятому підпункту 6) (за новою нумерацією) слова «електричної енергії більш як на 5 відсотків» замінити словами «електричної енергії більше ніж на 5 відсотків»;</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-1179-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абзац 42 пункту 2 розділу 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-1180- Н.д. Пивоваров Є. П. (р.к. №376)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дев’ятнадцятому частини шостої пункту 2 розділу І цифру “5ˮ замінити цифрами "10"</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204</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-1181- Н.д. Горобець О. С. (р.к. №301)</w:t>
            </w:r>
          </w:p>
        </w:tc>
        <w:tc>
          <w:tcPr>
            <w:tcW w:w="747" w:type="pct"/>
            <w:tcBorders>
              <w:top w:val="nil"/>
              <w:left w:val="nil"/>
              <w:bottom w:val="nil"/>
              <w:right w:val="nil"/>
            </w:tcBorders>
          </w:tcPr>
          <w:p w:rsidR="007A12CB" w:rsidRPr="00813DEA" w:rsidRDefault="00991D87" w:rsidP="007A12CB">
            <w:pPr>
              <w:spacing w:after="0" w:line="240" w:lineRule="auto"/>
              <w:jc w:val="both"/>
              <w:rPr>
                <w:rFonts w:ascii="Times New Roman" w:hAnsi="Times New Roman"/>
                <w:b/>
              </w:rPr>
            </w:pPr>
            <w:r w:rsidRPr="00991D87">
              <w:rPr>
                <w:rFonts w:ascii="Times New Roman" w:hAnsi="Times New Roman"/>
                <w:b/>
                <w:sz w:val="18"/>
              </w:rPr>
              <w:t>Враховано</w:t>
            </w:r>
            <w:r w:rsidR="00CA1011">
              <w:rPr>
                <w:rFonts w:ascii="Times New Roman" w:hAnsi="Times New Roman"/>
                <w:b/>
                <w:sz w:val="18"/>
              </w:rPr>
              <w:t xml:space="preserve"> частково</w:t>
            </w:r>
          </w:p>
        </w:tc>
        <w:tc>
          <w:tcPr>
            <w:tcW w:w="1483" w:type="pct"/>
            <w:vMerge w:val="restart"/>
            <w:tcBorders>
              <w:top w:val="nil"/>
              <w:left w:val="nil"/>
              <w:bottom w:val="nil"/>
              <w:right w:val="nil"/>
            </w:tcBorders>
          </w:tcPr>
          <w:p w:rsidR="007A12CB" w:rsidRPr="00B1746A" w:rsidRDefault="007A12CB" w:rsidP="007D0FD3">
            <w:pPr>
              <w:spacing w:after="0" w:line="240" w:lineRule="auto"/>
              <w:jc w:val="both"/>
              <w:rPr>
                <w:rFonts w:ascii="Times New Roman" w:hAnsi="Times New Roman"/>
              </w:rPr>
            </w:pPr>
            <w:r w:rsidRPr="00B1746A">
              <w:rPr>
                <w:rFonts w:ascii="Times New Roman" w:hAnsi="Times New Roman"/>
              </w:rPr>
              <w:t>в абзаці четвертому пункту 13  слова “двох років замінити словами “трьох років;</w:t>
            </w:r>
          </w:p>
          <w:p w:rsidR="007A12CB" w:rsidRPr="00014136" w:rsidRDefault="007A12CB" w:rsidP="00B1746A">
            <w:pPr>
              <w:spacing w:after="0" w:line="240" w:lineRule="auto"/>
              <w:jc w:val="both"/>
              <w:rPr>
                <w:rFonts w:ascii="Times New Roman" w:hAnsi="Times New Roman"/>
              </w:rPr>
            </w:pPr>
          </w:p>
          <w:p w:rsidR="007A12CB" w:rsidRPr="00014136" w:rsidRDefault="007A12CB" w:rsidP="00B1746A">
            <w:pPr>
              <w:spacing w:after="0" w:line="240" w:lineRule="auto"/>
              <w:jc w:val="both"/>
              <w:rPr>
                <w:rFonts w:ascii="Times New Roman" w:hAnsi="Times New Roman"/>
              </w:rPr>
            </w:pPr>
          </w:p>
          <w:p w:rsidR="007A12CB" w:rsidRPr="00B1746A" w:rsidRDefault="007A12CB" w:rsidP="007D0FD3">
            <w:pPr>
              <w:spacing w:after="0" w:line="240" w:lineRule="auto"/>
              <w:jc w:val="both"/>
              <w:rPr>
                <w:rFonts w:ascii="Times New Roman" w:hAnsi="Times New Roman"/>
              </w:rPr>
            </w:pPr>
            <w:r w:rsidRPr="00B1746A">
              <w:rPr>
                <w:rFonts w:ascii="Times New Roman" w:hAnsi="Times New Roman"/>
              </w:rPr>
              <w:lastRenderedPageBreak/>
              <w:t xml:space="preserve">у пункті 16: </w:t>
            </w:r>
          </w:p>
          <w:p w:rsidR="007A12CB" w:rsidRPr="00B1746A" w:rsidRDefault="007A12CB" w:rsidP="007D0FD3">
            <w:pPr>
              <w:spacing w:after="0" w:line="240" w:lineRule="auto"/>
              <w:jc w:val="both"/>
              <w:rPr>
                <w:rFonts w:ascii="Times New Roman" w:hAnsi="Times New Roman"/>
              </w:rPr>
            </w:pPr>
            <w:r w:rsidRPr="00B1746A">
              <w:rPr>
                <w:rFonts w:ascii="Times New Roman" w:hAnsi="Times New Roman"/>
              </w:rPr>
              <w:t xml:space="preserve">абзац шостий викласти в такій редакції: </w:t>
            </w:r>
          </w:p>
          <w:p w:rsidR="007A12CB" w:rsidRPr="00B1746A" w:rsidRDefault="007A12CB" w:rsidP="00B1746A">
            <w:pPr>
              <w:spacing w:after="0" w:line="240" w:lineRule="auto"/>
              <w:ind w:firstLine="273"/>
              <w:jc w:val="both"/>
              <w:rPr>
                <w:rFonts w:ascii="Times New Roman" w:hAnsi="Times New Roman"/>
              </w:rPr>
            </w:pPr>
            <w:r w:rsidRPr="00B1746A">
              <w:rPr>
                <w:rFonts w:ascii="Times New Roman" w:hAnsi="Times New Roman"/>
              </w:rPr>
              <w:t xml:space="preserve">“без проведення конкурсу, передбаченого частиною другою статті 64 цього Закону, визначити електропостачальника (електропостачальників) державної форми власності, на якого з 1 січня 2019 року без застосування положень частини четвертої статті 64 цього Закону тимчасово, до 31 грудня 2021 року, покласти функції постачальника “останньої надіїˮ, одночасно визначивши територію здійснення діяльності такого електропостачальника (електропостачальників);ˮ; </w:t>
            </w:r>
          </w:p>
          <w:p w:rsidR="007A12CB" w:rsidRPr="00991D87" w:rsidRDefault="007A12CB" w:rsidP="00B1746A">
            <w:pPr>
              <w:spacing w:after="0" w:line="240" w:lineRule="auto"/>
              <w:ind w:firstLine="273"/>
              <w:jc w:val="both"/>
              <w:rPr>
                <w:rFonts w:ascii="Times New Roman" w:hAnsi="Times New Roman"/>
              </w:rPr>
            </w:pPr>
            <w:r w:rsidRPr="00991D87">
              <w:rPr>
                <w:rFonts w:ascii="Times New Roman" w:hAnsi="Times New Roman"/>
              </w:rPr>
              <w:t xml:space="preserve">в абзаці сьомому слова і цифри “до 1 липня 2020 рокуˮ замінити словами і цифрами “до 1 липня 2021 рокуˮ; </w:t>
            </w:r>
          </w:p>
          <w:p w:rsidR="007A12CB" w:rsidRPr="00014136" w:rsidRDefault="00CA1011" w:rsidP="00B1746A">
            <w:pPr>
              <w:spacing w:after="0" w:line="240" w:lineRule="auto"/>
              <w:jc w:val="both"/>
              <w:rPr>
                <w:rFonts w:ascii="Times New Roman" w:hAnsi="Times New Roman"/>
              </w:rPr>
            </w:pPr>
            <w:r w:rsidRPr="00014136">
              <w:rPr>
                <w:rFonts w:ascii="Times New Roman" w:hAnsi="Times New Roman"/>
                <w:highlight w:val="yellow"/>
              </w:rPr>
              <w:t xml:space="preserve"> </w:t>
            </w:r>
          </w:p>
          <w:p w:rsidR="007A12CB" w:rsidRPr="00014136" w:rsidRDefault="007A12CB" w:rsidP="00B1746A">
            <w:pPr>
              <w:spacing w:after="0" w:line="240" w:lineRule="auto"/>
              <w:jc w:val="both"/>
              <w:rPr>
                <w:rFonts w:ascii="Times New Roman" w:hAnsi="Times New Roman"/>
              </w:rPr>
            </w:pPr>
          </w:p>
          <w:p w:rsidR="007A12CB" w:rsidRPr="00014136" w:rsidRDefault="007A12CB" w:rsidP="00B1746A">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Після підпункту 4 пункту 2 розділу І, який передбачає зміни до Розділу XVII “Прикінцеві та перехідні положення”, </w:t>
            </w:r>
            <w:r w:rsidRPr="00FF0123">
              <w:rPr>
                <w:rFonts w:ascii="Times New Roman" w:hAnsi="Times New Roman"/>
                <w:sz w:val="20"/>
              </w:rPr>
              <w:lastRenderedPageBreak/>
              <w:t xml:space="preserve">доповнити законопроект № 3658, новим підпунктом у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5) в абзаці четвертому пункту 13 слова “двох років замінити словами “трьох років;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у пункті 16: </w:t>
            </w:r>
          </w:p>
          <w:p w:rsidR="007A12CB" w:rsidRPr="00FF0123" w:rsidRDefault="007A12CB" w:rsidP="007A12CB">
            <w:pPr>
              <w:spacing w:after="0" w:line="240" w:lineRule="auto"/>
              <w:ind w:firstLine="273"/>
              <w:jc w:val="both"/>
            </w:pPr>
            <w:r w:rsidRPr="00FF0123">
              <w:rPr>
                <w:rFonts w:ascii="Times New Roman" w:hAnsi="Times New Roman"/>
                <w:sz w:val="20"/>
              </w:rPr>
              <w:t xml:space="preserve">абзац шостий викласти в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“без проведення конкурсу, передбаченого частиною другою статті 64 цього Закону, визначити електропостачальника (електропостачальників) державної форми власності, на якого з 1 січня 2019 року без застосування положень частини четвертої статті 64 цього Закону тимчасово, до 31 грудня 2021 року, покласти функції постачальника “останньої надіїˮ, одночасно визначивши територію здійснення діяльності такого електропостачальника (електропостачальників);ˮ; </w:t>
            </w:r>
          </w:p>
          <w:p w:rsidR="007A12CB" w:rsidRPr="00FF0123" w:rsidRDefault="007A12CB" w:rsidP="007A12CB">
            <w:pPr>
              <w:spacing w:after="0" w:line="240" w:lineRule="auto"/>
              <w:ind w:firstLine="273"/>
              <w:jc w:val="both"/>
            </w:pPr>
            <w:r w:rsidRPr="00FF0123">
              <w:rPr>
                <w:rFonts w:ascii="Times New Roman" w:hAnsi="Times New Roman"/>
                <w:sz w:val="20"/>
              </w:rPr>
              <w:t xml:space="preserve">в абзаці сьомому слова і цифри “до 1 липня 2020 рокуˮ замінити словами і цифрами “до 1 липня 2021 рокуˮ; </w:t>
            </w:r>
          </w:p>
          <w:p w:rsidR="007A12CB" w:rsidRPr="00FF0123" w:rsidRDefault="007A12CB" w:rsidP="007A12CB">
            <w:pPr>
              <w:spacing w:after="0" w:line="240" w:lineRule="auto"/>
              <w:ind w:firstLine="273"/>
              <w:jc w:val="both"/>
            </w:pPr>
            <w:r w:rsidRPr="00FF0123">
              <w:rPr>
                <w:rFonts w:ascii="Times New Roman" w:hAnsi="Times New Roman"/>
                <w:sz w:val="20"/>
              </w:rPr>
              <w:t xml:space="preserve">абзац третій пункту 18 викласти в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«Кабінету Міністрів України забезпечити завершення виплати величини інвестиційної складової до 31 грудня 2021 року виробникам, визначеним в абзаці першому цього пункту, відповідно до статті 62 цього Закону».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-1182- Н.д. Герус А. М. (р.к. №17)</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четвертому пункту 13 слова «двох років» замінити словами «трьох років»;</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-1183- Н.д. Овчинникова Ю. Ю. (р.к. №81)</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У розділі XVII "ПРИКІНЦЕВІ ТА ПЕРЕХІДНІ ПОЛОЖЕННЯ" Закону України "Про ринок електричної енергії" у пункті 13 такі зміни:</w:t>
            </w:r>
          </w:p>
          <w:p w:rsidR="007A12CB" w:rsidRPr="00FF0123" w:rsidRDefault="007A12CB" w:rsidP="007A12CB">
            <w:pPr>
              <w:spacing w:after="0" w:line="240" w:lineRule="auto"/>
              <w:ind w:firstLine="273"/>
              <w:jc w:val="both"/>
            </w:pPr>
          </w:p>
          <w:p w:rsidR="007A12CB" w:rsidRPr="00FF0123" w:rsidRDefault="007A12CB" w:rsidP="007A12CB">
            <w:pPr>
              <w:spacing w:after="0" w:line="240" w:lineRule="auto"/>
              <w:ind w:firstLine="273"/>
              <w:jc w:val="both"/>
            </w:pPr>
            <w:r w:rsidRPr="00FF0123">
              <w:rPr>
                <w:rFonts w:ascii="Times New Roman" w:hAnsi="Times New Roman"/>
                <w:sz w:val="20"/>
              </w:rPr>
              <w:t xml:space="preserve">13. Під час здійснення заходів з відокремлення оператора системи розподілу </w:t>
            </w:r>
            <w:r w:rsidRPr="00FF0123">
              <w:rPr>
                <w:rFonts w:ascii="Times New Roman" w:hAnsi="Times New Roman"/>
                <w:sz w:val="20"/>
              </w:rPr>
              <w:lastRenderedPageBreak/>
              <w:t>вертикально інтегрований суб’єкт господарювання повинен до 1 січня 2019 року вжити заходів для відокремлення оператора системи розподілу від виробництва, передачі, постачання електричної енергії шляхом створення відповідних суб’єктів господарювання.…упродовж трьох років з 1 січня 2019 року такий електропостачальник, який отримав ліцензію на провадження господарської діяльності з постачання електричної енергії виконує функції постачальника універсальних послуг на закріпленій території, яка визначається як область, міста Київ та Севастополь, Автономна Республіка Крим, на якій до відокремлення провадив свою діяльність з передачі електричної енергії місцевими (локальними) електричними мережами та постачання електричної енергії за регульованим тарифом вертикально інтегрований суб’єкт господарювання;</w:t>
            </w:r>
          </w:p>
          <w:p w:rsidR="007A12CB" w:rsidRPr="00FF0123" w:rsidRDefault="007A12CB" w:rsidP="007A12CB">
            <w:pPr>
              <w:spacing w:after="0" w:line="240" w:lineRule="auto"/>
              <w:ind w:firstLine="273"/>
              <w:jc w:val="both"/>
            </w:pPr>
            <w:r w:rsidRPr="00FF0123">
              <w:rPr>
                <w:rFonts w:ascii="Times New Roman" w:hAnsi="Times New Roman"/>
                <w:sz w:val="20"/>
              </w:rPr>
              <w:t>……</w:t>
            </w:r>
          </w:p>
          <w:p w:rsidR="007A12CB" w:rsidRPr="00FF0123" w:rsidRDefault="007A12CB" w:rsidP="007A12CB">
            <w:pPr>
              <w:spacing w:after="0" w:line="240" w:lineRule="auto"/>
              <w:ind w:firstLine="273"/>
              <w:jc w:val="both"/>
            </w:pPr>
            <w:r w:rsidRPr="00FF0123">
              <w:rPr>
                <w:rFonts w:ascii="Times New Roman" w:hAnsi="Times New Roman"/>
                <w:sz w:val="20"/>
              </w:rPr>
              <w:t>У разі необрання споживачем (крім побутового та малого непобутового споживача) нового електропостачальника до 1 січня 2019 року постачання електричної енергії такому споживачу здійснюється постачальником "останньої надії" відповідно до статті 64 цього Закону</w:t>
            </w:r>
          </w:p>
          <w:p w:rsidR="007A12CB" w:rsidRPr="00FF0123" w:rsidRDefault="007A12CB" w:rsidP="007A12CB">
            <w:pPr>
              <w:spacing w:after="0" w:line="240" w:lineRule="auto"/>
              <w:ind w:firstLine="273"/>
              <w:jc w:val="both"/>
            </w:pPr>
            <w:r w:rsidRPr="00FF0123">
              <w:rPr>
                <w:rFonts w:ascii="Times New Roman" w:hAnsi="Times New Roman"/>
                <w:sz w:val="20"/>
              </w:rPr>
              <w:t xml:space="preserve">На період виконання спеціальних обов’язків постачальника "останньої надії" підлягають зупиненню виконавчі провадження, заходи примусового виконання судових рішень та інші заходи щодо примусового списання (стягнення) коштів з рахунків у банках відносно підприємства державної форми власності, визначеного Кабінетом Міністрів України постачальником "останньої надії",  які підлягають виконанню в порядку, встановленому Законом України "Про виконавче провадження" та іншими законодавчими актами України, знімаються </w:t>
            </w:r>
            <w:r w:rsidRPr="00FF0123">
              <w:rPr>
                <w:rFonts w:ascii="Times New Roman" w:hAnsi="Times New Roman"/>
                <w:sz w:val="20"/>
              </w:rPr>
              <w:lastRenderedPageBreak/>
              <w:t>арешти та заборони відчуження майна у таких виконавчих провадженнях, крім рішень про виплату заробітної плати, вихідної допомоги, інших виплат (компенсацій), що належать працівнику у зв’язку з трудовими відносинами, відшкодування матеріальної (майнової) шкоди, завданої каліцтвом, іншим ушкодженням здоров’я або смертю, стягнення аліментів та рішень про стягнення заборгованості із сплати внесків до фондів загальнообов’язкового державного соціального страхування, заборгованості із сплати єдиного внеску на загальнообов’язкове державне соціальне страхування</w:t>
            </w:r>
          </w:p>
          <w:p w:rsidR="007A12CB" w:rsidRPr="00FF0123" w:rsidRDefault="007A12CB" w:rsidP="007A12CB">
            <w:pPr>
              <w:spacing w:after="0" w:line="240" w:lineRule="auto"/>
              <w:ind w:firstLine="273"/>
              <w:jc w:val="both"/>
            </w:pPr>
            <w:r w:rsidRPr="00FF0123">
              <w:rPr>
                <w:rFonts w:ascii="Times New Roman" w:hAnsi="Times New Roman"/>
                <w:sz w:val="20"/>
              </w:rPr>
              <w:t>……</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-1184- Н.д. Овчинникова Ю. Ю. (р.к. №81)</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У розділі XVII "ПРИКІНЦЕВІ ТА ПЕРЕХІДНІ ПОЛОЖЕННЯ" Закону України "Про ринок електричної енергії" у пункті 16 такі зміни:</w:t>
            </w:r>
          </w:p>
          <w:p w:rsidR="007A12CB" w:rsidRPr="00FF0123" w:rsidRDefault="007A12CB" w:rsidP="007A12CB">
            <w:pPr>
              <w:spacing w:after="0" w:line="240" w:lineRule="auto"/>
              <w:ind w:firstLine="273"/>
              <w:jc w:val="both"/>
            </w:pPr>
            <w:r w:rsidRPr="00FF0123">
              <w:rPr>
                <w:rFonts w:ascii="Times New Roman" w:hAnsi="Times New Roman"/>
                <w:sz w:val="20"/>
              </w:rPr>
              <w:t>16. Кабінету Міністрів України:</w:t>
            </w:r>
          </w:p>
          <w:p w:rsidR="007A12CB" w:rsidRPr="00FF0123" w:rsidRDefault="007A12CB" w:rsidP="007A12CB">
            <w:pPr>
              <w:spacing w:after="0" w:line="240" w:lineRule="auto"/>
              <w:ind w:firstLine="273"/>
              <w:jc w:val="both"/>
            </w:pPr>
            <w:r w:rsidRPr="00FF0123">
              <w:rPr>
                <w:rFonts w:ascii="Times New Roman" w:hAnsi="Times New Roman"/>
                <w:sz w:val="20"/>
              </w:rPr>
              <w:t>…</w:t>
            </w:r>
          </w:p>
          <w:p w:rsidR="007A12CB" w:rsidRPr="00FF0123" w:rsidRDefault="007A12CB" w:rsidP="007A12CB">
            <w:pPr>
              <w:spacing w:after="0" w:line="240" w:lineRule="auto"/>
              <w:ind w:firstLine="273"/>
              <w:jc w:val="both"/>
            </w:pPr>
            <w:r w:rsidRPr="00FF0123">
              <w:rPr>
                <w:rFonts w:ascii="Times New Roman" w:hAnsi="Times New Roman"/>
                <w:sz w:val="20"/>
              </w:rPr>
              <w:t>без  проведення конкурсу, передбаченого частиною другою статті 64 цього Закону, визначити електропостачальника (електропостачальників) державної форми власності, на якого з 1 січня 2019 року без застосування положень частини четвертої статті 64 цього Закону тимчасово, до 31 грудня 2021 року, покласти функції постачальника "останньої надії", одночасно визначивши територію здійснення діяльності такого електропостачальника (електропостачальників);</w:t>
            </w:r>
          </w:p>
          <w:p w:rsidR="007A12CB" w:rsidRPr="00FF0123" w:rsidRDefault="007A12CB" w:rsidP="007A12CB">
            <w:pPr>
              <w:spacing w:after="0" w:line="240" w:lineRule="auto"/>
              <w:ind w:firstLine="273"/>
              <w:jc w:val="both"/>
            </w:pPr>
            <w:r w:rsidRPr="00FF0123">
              <w:rPr>
                <w:rFonts w:ascii="Times New Roman" w:hAnsi="Times New Roman"/>
                <w:sz w:val="20"/>
              </w:rPr>
              <w:t>до 1 липня 2021 року провести конкурс з вибору постачальників універсальних послуг відповідно до цього Закону;</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-1185- Н.д. Камельчук Ю. О. (р.к. №325)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Розділ XVII   </w:t>
            </w:r>
          </w:p>
          <w:p w:rsidR="007A12CB" w:rsidRPr="00FF0123" w:rsidRDefault="007A12CB" w:rsidP="007A12CB">
            <w:pPr>
              <w:spacing w:after="0" w:line="240" w:lineRule="auto"/>
              <w:ind w:firstLine="273"/>
              <w:jc w:val="both"/>
            </w:pPr>
            <w:r w:rsidRPr="00FF0123">
              <w:rPr>
                <w:rFonts w:ascii="Times New Roman" w:hAnsi="Times New Roman"/>
                <w:sz w:val="20"/>
              </w:rPr>
              <w:lastRenderedPageBreak/>
              <w:t xml:space="preserve">ПРИКІНЦЕВІ ТА ПЕРЕХІДНІ ПОЛОЖЕННЯ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13. Під час здійснення заходів з відокремлення оператора системи розподілу вертикально інтегрований суб’єкт господарювання повинен до 1 січня 2019 року вжити заходів для відокремлення оператора системи розподілу від виробництва, передачі, постачання електричної енергії шляхом створення відповідних суб’єктів господарювання.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 упродовж трьох років з 1 січня 2019 року такий електропостачальник, який отримав ліцензію на провадження господарської діяльності з постачання електричної енергії виконує функції постачальника універсальних послуг на закріпленій території, яка визначається як область, міста Київ та Севастополь, Автономна Республіка Крим, на якій до відокремлення провадив свою діяльність з передачі електричної енергії місцевими (локальними) електричними мережами та постачання електричної енергії за регульованим тарифом вертикально інтегрований суб’єкт господарювання;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   …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205</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-1186- Н.д. Кабаченко В. В. (р.к. №184)</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Підпункт 4 (у Розділі XVII “Прикінцеві та Перехідні положення” пункт 11 викласти у такій редакції)  пункту 2 розділу I доповнити новим абзацом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«В розумінні цього Закону потужність об’єкта, який виробляє електричну енергію з альтернативних джерел енергії визначається технічними умовами на його приєднання до зовнішніх мереж.»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-1187-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72.</w:t>
            </w:r>
            <w:r w:rsidRPr="00FF0123">
              <w:rPr>
                <w:rFonts w:ascii="Times New Roman" w:hAnsi="Times New Roman"/>
                <w:sz w:val="20"/>
              </w:rPr>
              <w:tab/>
              <w:t xml:space="preserve">Після абзацу дев'ятнадцятого підпункту 4 пункту 2 розділу І законопроекту доповнити новим абзацом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"В розумінні цього Закону потужність об’єкта, який виробляє електричну енергію з альтернативних джерел енергії визначається технічними умовами на його приєднання до зовнішніх мереж."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206</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-1188- Н.д. Герус А. М. (р.к. №17)</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У розділі XVII «Прикінцеві та перехідні положення» внести такі зміни: </w:t>
            </w:r>
          </w:p>
          <w:p w:rsidR="007A12CB" w:rsidRPr="00FF0123" w:rsidRDefault="007A12CB" w:rsidP="007A12CB">
            <w:pPr>
              <w:spacing w:after="0" w:line="240" w:lineRule="auto"/>
              <w:ind w:firstLine="273"/>
              <w:jc w:val="both"/>
            </w:pPr>
            <w:r w:rsidRPr="00FF0123">
              <w:rPr>
                <w:rFonts w:ascii="Times New Roman" w:hAnsi="Times New Roman"/>
                <w:sz w:val="20"/>
              </w:rPr>
              <w:t xml:space="preserve"> у пункті 16: </w:t>
            </w:r>
          </w:p>
          <w:p w:rsidR="007A12CB" w:rsidRPr="00FF0123" w:rsidRDefault="007A12CB" w:rsidP="007A12CB">
            <w:pPr>
              <w:spacing w:after="0" w:line="240" w:lineRule="auto"/>
              <w:ind w:firstLine="273"/>
              <w:jc w:val="both"/>
            </w:pPr>
            <w:r w:rsidRPr="00FF0123">
              <w:rPr>
                <w:rFonts w:ascii="Times New Roman" w:hAnsi="Times New Roman"/>
                <w:sz w:val="20"/>
              </w:rPr>
              <w:t xml:space="preserve">абзац шостий викласти в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«без проведення конкурсу, передбаченого частиною другою статті 64 цього Закону, визначити електропостачальника (електропостачальників) державної форми власності, на якого з 1 січня 2019 року без застосування положень частини четвертої статті 64 цього Закону тимчасово, до 31 грудня 2021 року, покласти функції постачальника “останньої надіїˮ, одночасно визначивши територію здійснення діяльності такого електропостачальника (електропостачальників)»;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в абзаці сьомому слова і цифри «до 1 липня 2020 року» замінити словами і цифрами «до 1 липня 2021 року» </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-1189- Н.д. Кисилевський Д. Д. (р.к. №239)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Розділ XVII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ПРИКІНЦЕВІ ТА ПЕРЕХІДНІ ПОЛОЖЕННЯ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 13. Під час здійснення заходів з відокремлення оператора системи розподілу вертикально інтегрований суб’єкт господарювання повинен до 1 січня 2019 року вжити заходів для відокремлення оператора </w:t>
            </w:r>
            <w:r w:rsidRPr="00FF0123">
              <w:rPr>
                <w:rFonts w:ascii="Times New Roman" w:hAnsi="Times New Roman"/>
                <w:sz w:val="20"/>
              </w:rPr>
              <w:lastRenderedPageBreak/>
              <w:t xml:space="preserve">системи розподілу від виробництва, передачі, постачання електричної енергії шляхом створення відповідних суб’єктів господарювання.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У разі необрання споживачем (крім побутового та малого непобутового споживача) нового електропостачальника до 1 січня 2019 року постачання електричної енергії такому споживачу здійснюється постачальником "останньої надії" відповідно до статті 64 цього Закону </w:t>
            </w:r>
          </w:p>
          <w:p w:rsidR="007A12CB" w:rsidRPr="00FF0123" w:rsidRDefault="007A12CB" w:rsidP="007A12CB">
            <w:pPr>
              <w:spacing w:after="0" w:line="240" w:lineRule="auto"/>
              <w:ind w:firstLine="273"/>
              <w:jc w:val="both"/>
            </w:pPr>
            <w:r w:rsidRPr="00FF0123">
              <w:rPr>
                <w:rFonts w:ascii="Times New Roman" w:hAnsi="Times New Roman"/>
                <w:sz w:val="20"/>
              </w:rPr>
              <w:t xml:space="preserve">На період виконання спеціальних обов’язків постачальника "останньої надії" підлягають зупиненню виконавчі провадження, заходи примусового виконання судових рішень та інші заходи щодо примусового списання (стягнення) коштів з рахунків у банках відносно підприємства державної форми власності, визначеного Кабінетом Міністрів України постачальником "останньої надії",  які підлягають виконанню в порядку, встановленому Законом України "Про виконавче провадження" та іншими законодавчими актами України, знімаються арешти та заборони відчуження майна у таких виконавчих провадженнях, крім рішень про виплату заробітної плати, вихідної допомоги, інших виплат (компенсацій), що належать працівнику у зв’язку з трудовими відносинами, відшкодування матеріальної (майнової) шкоди, завданої каліцтвом, іншим ушкодженням здоров’я або смертю, стягнення аліментів та рішень про стягнення заборгованості із сплати внесків до фондів загальнообов’язкового державного соціального страхування, заборгованості із сплати єдиного внеску на загальнообов’язкове державне соціальне страхування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-1190- Н.д. Камельчук Ю. О. (р.к. №325)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Розділ XVII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ПРИКІНЦЕВІ ТА ПЕРЕХІДНІ ПОЛОЖЕННЯ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16. Кабінету Міністрів України: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без  проведення конкурсу, передбаченого частиною другою статті 64 цього Закону, визначити електропостачальника (електропостачальників) державної форми власності, на якого з 1 січня 2019 року без застосування положень частини четвертої статті 64 цього Закону тимчасово, до 31 грудня 2021 року, покласти функції постачальника "останньої надії", одночасно визначивши територію здійснення діяльності такого електропостачальника (електропостачальників);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 1 липня 2021 року провести конкурс з вибору постачальників універсальних послуг відповідно до цього Закону;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207</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-1191- Н.д. Камельчук Ю. О. (р.к. №325)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Розділ XVII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ПРИКІНЦЕВІ ТА ПЕРЕХІДНІ ПОЛОЖЕННЯ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18. Виробникам електричної енергії, яким на день набрання чинності цим Законом встановлена інвестиційна складова до тарифу на електричну енергію та нарахування якої розпочато, завершити реалізацію проектів, схвалених розпорядженням Кабінету </w:t>
            </w:r>
            <w:r w:rsidRPr="00FF0123">
              <w:rPr>
                <w:rFonts w:ascii="Times New Roman" w:hAnsi="Times New Roman"/>
                <w:sz w:val="20"/>
              </w:rPr>
              <w:lastRenderedPageBreak/>
              <w:t xml:space="preserve">Міністрів України від 8 вересня 2004 року № 648, у строк, визначений центральним органом виконавчої влади, що забезпечує формування та реалізацію державної політики в електроенергетичному комплексі, за умови досягнення техніко-економічних показників, передбачених проектною документацією, затвердженою або схваленою в установленому порядку. </w:t>
            </w:r>
          </w:p>
          <w:p w:rsidR="007A12CB" w:rsidRPr="00FF0123" w:rsidRDefault="007A12CB" w:rsidP="007A12CB">
            <w:pPr>
              <w:spacing w:after="0" w:line="240" w:lineRule="auto"/>
              <w:ind w:firstLine="273"/>
              <w:jc w:val="both"/>
            </w:pPr>
            <w:r w:rsidRPr="00FF0123">
              <w:rPr>
                <w:rFonts w:ascii="Times New Roman" w:hAnsi="Times New Roman"/>
                <w:sz w:val="20"/>
              </w:rPr>
              <w:t xml:space="preserve">Регулятору забезпечити нарахування до 1 липня 2019 року інвестиційної складової до тарифу на електричну енергію виробників, визначених в абзаці першому цього пункту.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Кабінету Міністрів України забезпечити завершення виплати величини інвестиційної складової до 31 грудня 2021 року виробникам, визначеним в абзаці першому цього пункту відповідно до статті 62 цього Закону.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208</w:t>
            </w:r>
          </w:p>
        </w:tc>
        <w:tc>
          <w:tcPr>
            <w:tcW w:w="1227"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3. У Законі України “Про режим іноземного інвестування” (Відомості Верховної Ради України, 1996 р., № 19, ст. 80):</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747"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483" w:type="pct"/>
            <w:tcBorders>
              <w:top w:val="nil"/>
              <w:left w:val="nil"/>
              <w:bottom w:val="nil"/>
              <w:right w:val="nil"/>
            </w:tcBorders>
          </w:tcPr>
          <w:p w:rsidR="007A12CB" w:rsidRPr="00014136" w:rsidRDefault="007A12CB" w:rsidP="00E25A7B">
            <w:pPr>
              <w:spacing w:after="0" w:line="240" w:lineRule="auto"/>
              <w:jc w:val="both"/>
              <w:rPr>
                <w:rFonts w:ascii="Times New Roman" w:hAnsi="Times New Roman"/>
              </w:rPr>
            </w:pPr>
            <w:r w:rsidRPr="00014136">
              <w:rPr>
                <w:rFonts w:ascii="Times New Roman" w:hAnsi="Times New Roman"/>
              </w:rPr>
              <w:t>3. У Законі України “Про режим іноземного інвестування” (Відомості Верховної Ради України, 1996 р., № 19, ст. 80):</w:t>
            </w: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209</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1) статтю 7 доповнити новою частиною четвертою в такій редакції:</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-1192-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DF2E58">
            <w:pPr>
              <w:spacing w:after="0" w:line="240" w:lineRule="auto"/>
              <w:jc w:val="both"/>
              <w:rPr>
                <w:rFonts w:ascii="Times New Roman" w:hAnsi="Times New Roman"/>
              </w:rPr>
            </w:pPr>
            <w:r w:rsidRPr="00014136">
              <w:rPr>
                <w:rFonts w:ascii="Times New Roman" w:hAnsi="Times New Roman"/>
              </w:rPr>
              <w:t>1) статтю 7 доповнити новою частиною четвертою в такій редакції:</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Підпункт 1) пункту 3. Розділу 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-1193- Н.д. Кисилевський Д. Д. (р.к. №239)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7.</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-1194- Н.д. Маріковський О. В. (р.к. №88)</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7.</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-1195- Н.д. Овчинникова Ю. Ю. (р.к. №81)</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7.</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-1196-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Підпункт  1 пункту 3 розділу 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lastRenderedPageBreak/>
              <w:t>210</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“Законами України для суб’єктів господарської діяльності, які здійснюють інвестиційні проекти у визначених законами галузях господарювання із залученням іноземних інвестицій можуть встановлюватися додаткові державні гарантії захисту іноземних інвестицій, в тому числі гарантії захисту інвестицій від зміни законодавства передбачені цим Законом.”;</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-1197-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r w:rsidRPr="00014136">
              <w:rPr>
                <w:rFonts w:ascii="Times New Roman" w:hAnsi="Times New Roman"/>
              </w:rPr>
              <w:t>“Законами України для суб’єктів господарської діяльності, які здійснюють інвестиційні проекти у визначених законами галузях господарювання із залученням іноземних інвестицій можуть встановлюватися додаткові державні гарантії захисту іноземних інвестицій, в тому числі гарантії захисту інвестицій від зміни законодавства передбачені цим Законом.”;</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у такій редакції: "Для суб’єктів господарської діяльності, які здійснюють інвестиційні проекти у визначених законами галузях господарювання із залученням іноземних інвестицій, законодавством України можуть встановлюватися додаткові державні гарантії захисту іноземних інвестицій, в тому числі гарантії захисту інвестицій від зміни законодавства передбачені цим Законом".</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-1198- Н.д. Гринчук О. А. (р.к. №66)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-1199-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пп. (1) п. 3 у такій редакції: "Законами України для суб’єктів господарської діяльності, які здійснюють інвестиційні проекти у визначених законами галузях господарювання із залученням іноземних інвестицій можуть встановлюватися додаткові державні гарантії захисту іноземних інвестицій, в тому числі гарантії захисту інвестицій від зміни законодавства, що передбачені положеннями цього Закону".</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-1200-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другому підпункту 1 пункту 3 розділу І законопроекту слова "цим Законом" замінити словом "законами".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-1201- Н.д. Михайлюк Г. О. (р.к. №46)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Стаття 7. Правовий режим інвестиційної діяльності </w:t>
            </w:r>
          </w:p>
          <w:p w:rsidR="007A12CB" w:rsidRPr="00FF0123" w:rsidRDefault="007A12CB" w:rsidP="007A12CB">
            <w:pPr>
              <w:spacing w:after="0" w:line="240" w:lineRule="auto"/>
              <w:ind w:firstLine="273"/>
              <w:jc w:val="both"/>
            </w:pPr>
            <w:r w:rsidRPr="00FF0123">
              <w:rPr>
                <w:rFonts w:ascii="Times New Roman" w:hAnsi="Times New Roman"/>
                <w:sz w:val="20"/>
              </w:rPr>
              <w:t xml:space="preserve">&amp;lt;…&amp;gt;  </w:t>
            </w:r>
          </w:p>
          <w:p w:rsidR="007A12CB" w:rsidRPr="00FF0123" w:rsidRDefault="007A12CB" w:rsidP="007A12CB">
            <w:pPr>
              <w:spacing w:after="0" w:line="240" w:lineRule="auto"/>
              <w:ind w:firstLine="273"/>
              <w:jc w:val="both"/>
            </w:pPr>
            <w:r w:rsidRPr="00FF0123">
              <w:rPr>
                <w:rFonts w:ascii="Times New Roman" w:hAnsi="Times New Roman"/>
                <w:sz w:val="20"/>
              </w:rPr>
              <w:t xml:space="preserve">Законами України для суб'єктів господарювання, які здійснюють інвестиційні проекти у визначених законами галузях господарювання із залученням іноземних інвестицій можуть встановлюватися додаткові державні гарантії захисту </w:t>
            </w:r>
            <w:r w:rsidRPr="00FF0123">
              <w:rPr>
                <w:rFonts w:ascii="Times New Roman" w:hAnsi="Times New Roman"/>
                <w:sz w:val="20"/>
              </w:rPr>
              <w:lastRenderedPageBreak/>
              <w:t xml:space="preserve">іноземних інвестицій, в тому числі гарантії захисту інвестицій від зміни законодавства передбачені цим Законом.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-1202- Н.д. Чернєв Є. В. (р.к. №26)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Стаття 7. Правовий режим інвестиційної діяльності </w:t>
            </w:r>
          </w:p>
          <w:p w:rsidR="007A12CB" w:rsidRPr="00FF0123" w:rsidRDefault="007A12CB" w:rsidP="007A12CB">
            <w:pPr>
              <w:spacing w:after="0" w:line="240" w:lineRule="auto"/>
              <w:ind w:firstLine="273"/>
              <w:jc w:val="both"/>
            </w:pPr>
            <w:r w:rsidRPr="00FF0123">
              <w:rPr>
                <w:rFonts w:ascii="Times New Roman" w:hAnsi="Times New Roman"/>
                <w:sz w:val="20"/>
              </w:rPr>
              <w:t xml:space="preserve">&amp;lt;…&amp;gt;  </w:t>
            </w:r>
          </w:p>
          <w:p w:rsidR="007A12CB" w:rsidRPr="00FF0123" w:rsidRDefault="007A12CB" w:rsidP="007A12CB">
            <w:pPr>
              <w:spacing w:after="0" w:line="240" w:lineRule="auto"/>
              <w:ind w:firstLine="273"/>
              <w:jc w:val="both"/>
            </w:pPr>
            <w:r w:rsidRPr="00FF0123">
              <w:rPr>
                <w:rFonts w:ascii="Times New Roman" w:hAnsi="Times New Roman"/>
                <w:sz w:val="20"/>
              </w:rPr>
              <w:t xml:space="preserve">Законами України для суб'єктів господарської діяльності, які здійснюють інвестиційні проекти у визначених законами галузях господарювання із залученням іноземних інвестицій можуть встановлюватися додаткові державні гарантії захисту іноземних інвестицій.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211</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2) статтю 8 викласти в такій редакції:</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-1203- Н.д. Герус А. М. (р.к. №17)</w:t>
            </w:r>
          </w:p>
        </w:tc>
        <w:tc>
          <w:tcPr>
            <w:tcW w:w="747" w:type="pct"/>
            <w:tcBorders>
              <w:top w:val="nil"/>
              <w:left w:val="nil"/>
              <w:bottom w:val="nil"/>
              <w:right w:val="nil"/>
            </w:tcBorders>
          </w:tcPr>
          <w:p w:rsidR="007A12CB" w:rsidRPr="00813DEA" w:rsidRDefault="000F6C38" w:rsidP="007A12CB">
            <w:pPr>
              <w:spacing w:after="0" w:line="240" w:lineRule="auto"/>
              <w:jc w:val="both"/>
              <w:rPr>
                <w:rFonts w:ascii="Times New Roman" w:hAnsi="Times New Roman"/>
                <w:b/>
              </w:rPr>
            </w:pPr>
            <w:r w:rsidRPr="000F6C38">
              <w:rPr>
                <w:rFonts w:ascii="Times New Roman" w:hAnsi="Times New Roman"/>
                <w:b/>
                <w:sz w:val="18"/>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rPr>
                <w:rFonts w:ascii="Times New Roman" w:hAnsi="Times New Roman"/>
              </w:rPr>
            </w:pPr>
            <w:r w:rsidRPr="00014136">
              <w:rPr>
                <w:rFonts w:ascii="Times New Roman" w:hAnsi="Times New Roman"/>
              </w:rPr>
              <w:t>2) статтю 8 викласти в такій редакції:</w:t>
            </w:r>
          </w:p>
          <w:p w:rsidR="007A12CB" w:rsidRPr="00014136" w:rsidRDefault="007A12CB" w:rsidP="007A12CB">
            <w:pPr>
              <w:spacing w:after="0" w:line="240" w:lineRule="auto"/>
              <w:ind w:firstLine="273"/>
              <w:jc w:val="both"/>
              <w:rPr>
                <w:rFonts w:ascii="Times New Roman" w:hAnsi="Times New Roman"/>
              </w:rPr>
            </w:pPr>
          </w:p>
          <w:p w:rsidR="007A12CB" w:rsidRPr="00014136" w:rsidRDefault="007A12CB" w:rsidP="000F6C38">
            <w:pPr>
              <w:spacing w:after="0" w:line="240" w:lineRule="auto"/>
              <w:ind w:firstLine="273"/>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статтю 8 викласти в такій редакції:</w:t>
            </w:r>
          </w:p>
          <w:p w:rsidR="007A12CB" w:rsidRPr="00FF0123" w:rsidRDefault="007A12CB" w:rsidP="007A12CB">
            <w:pPr>
              <w:spacing w:after="0" w:line="240" w:lineRule="auto"/>
              <w:ind w:firstLine="273"/>
              <w:jc w:val="both"/>
            </w:pPr>
            <w:r w:rsidRPr="00FF0123">
              <w:rPr>
                <w:rFonts w:ascii="Times New Roman" w:hAnsi="Times New Roman"/>
                <w:sz w:val="20"/>
              </w:rPr>
              <w:t xml:space="preserve">"Стаття 8. Гарантії у разі зміни законодавства </w:t>
            </w:r>
          </w:p>
          <w:p w:rsidR="007A12CB" w:rsidRPr="00FF0123" w:rsidRDefault="007A12CB" w:rsidP="007A12CB">
            <w:pPr>
              <w:spacing w:after="0" w:line="240" w:lineRule="auto"/>
              <w:ind w:firstLine="273"/>
              <w:jc w:val="both"/>
            </w:pPr>
            <w:r w:rsidRPr="00FF0123">
              <w:rPr>
                <w:rFonts w:ascii="Times New Roman" w:hAnsi="Times New Roman"/>
                <w:sz w:val="20"/>
              </w:rPr>
              <w:t xml:space="preserve">Якщо в подальшому спеціальним законодавством України про іноземні інвестиції, або законами  України, якими надавалися державні гарантії, будуть змінюватися гарантії захисту іноземних інвестицій, зазначені в розділі II цього Закону або в законах України, якими надавалися державні гарантії,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 або в законах України, якими надавалися такі державні гарантії. Державні гарантії захисту іноземних інвестицій, пов’язані з застосуванням "зеленого" тарифу, застосовуються на весь строк дії "зеленого" тарифу.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 прав і обов'язків сторін, визначених угодою про розподіл продукції, протягом </w:t>
            </w:r>
            <w:r w:rsidRPr="00FF0123">
              <w:rPr>
                <w:rFonts w:ascii="Times New Roman" w:hAnsi="Times New Roman"/>
                <w:sz w:val="20"/>
              </w:rPr>
              <w:lastRenderedPageBreak/>
              <w:t>строку її дії застосовується законодавство України, чинне на момент її укладення. До прав і обов'язків сторін, визначених договором про купівлю-продаж електричної енергії за "зеленим" тарифом, протягом строку його дії застосовується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Зазначені гарантії не поширюються на зміни законодавства, що стосуються питань оборони, національної безпеки, податкового законодавства, забезпечення громадського порядку, охорони довкілля.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-1204-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Абзац перший підпункту 2) пункту 3. Розділу І законопроекту викласти у наступній редакцій: </w:t>
            </w:r>
          </w:p>
          <w:p w:rsidR="007A12CB" w:rsidRPr="00FF0123" w:rsidRDefault="007A12CB" w:rsidP="007A12CB">
            <w:pPr>
              <w:spacing w:after="0" w:line="240" w:lineRule="auto"/>
              <w:ind w:firstLine="273"/>
              <w:jc w:val="both"/>
            </w:pPr>
            <w:r w:rsidRPr="00FF0123">
              <w:rPr>
                <w:rFonts w:ascii="Times New Roman" w:hAnsi="Times New Roman"/>
                <w:sz w:val="20"/>
              </w:rPr>
              <w:t xml:space="preserve">«частину другу статті 8 викласти в такій редакції:»;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-1205- Н.д. Кисилевський Д. Д. (р.к. №239)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8.</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-1206- Н.д. Маріковський О. В. (р.к. №88)</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8.</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-1207- Н.д. Овчинникова Ю. Ю. (р.к. №81)</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8.</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-1208- Н.д. Михайлюк Г. О. (р.к. №46)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Стаття 8. Гарантії у разі зміни законодавства </w:t>
            </w:r>
          </w:p>
          <w:p w:rsidR="007A12CB" w:rsidRPr="00FF0123" w:rsidRDefault="007A12CB" w:rsidP="007A12CB">
            <w:pPr>
              <w:spacing w:after="0" w:line="240" w:lineRule="auto"/>
              <w:ind w:firstLine="273"/>
              <w:jc w:val="both"/>
            </w:pPr>
            <w:r w:rsidRPr="00FF0123">
              <w:rPr>
                <w:rFonts w:ascii="Times New Roman" w:hAnsi="Times New Roman"/>
                <w:sz w:val="20"/>
              </w:rPr>
              <w:t xml:space="preserve">Якщо в подальшому спеціальним законодавством України про іноземні інвестиції, або законами  України, якими </w:t>
            </w:r>
            <w:r w:rsidRPr="00FF0123">
              <w:rPr>
                <w:rFonts w:ascii="Times New Roman" w:hAnsi="Times New Roman"/>
                <w:sz w:val="20"/>
              </w:rPr>
              <w:lastRenderedPageBreak/>
              <w:t xml:space="preserve">надавалися державні гарантії, будуть змінюватися гарантії захисту іноземних інвестицій, зазначені в розділі II цього Закону або в законах України, якими надавалися державні гарантії,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 або в законах України, якими надавалися такі державні гарантії. Державні гарантії захисту іноземних інвестицій, пов’язані з застосуванням "зеленого" тарифу, застосовуються на весь строк дії "зеленого" тарифу.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212</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“Якщо в подальшому спеціальним законодавством України про іноземні інвестиції, або законами України, якими надавалися державні гарантії, будуть змінюватися гарантії захисту іноземних інвестицій, зазначені в розділі II цього Закону або в законах України, якими надавалися державні гарантії,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 або в законах України, якими надавалися такі державні гарантії. Державні гарантії захисту іноземних інвестицій, пов’язані з застосуванням “зеленого” тарифу, застосовуються на весь строк дії “зеленого” тарифу.</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-1209-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820078">
            <w:pPr>
              <w:spacing w:after="0" w:line="240" w:lineRule="auto"/>
              <w:jc w:val="both"/>
              <w:rPr>
                <w:rFonts w:ascii="Times New Roman" w:hAnsi="Times New Roman"/>
              </w:rPr>
            </w:pPr>
            <w:r w:rsidRPr="00014136">
              <w:rPr>
                <w:rFonts w:ascii="Times New Roman" w:hAnsi="Times New Roman"/>
              </w:rPr>
              <w:t>“Якщо в подальшому спеціальним законодавством України про іноземні інвестиції, або законами України, якими надавалися державні гарантії, будуть змінюватися гарантії захисту іноземних інвестицій, зазначені в розділі II цього Закону або в законах України, якими надавалися державні гарантії,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 або в законах України, якими надавалися такі державні гарантії. Державні гарантії захисту іноземних інвестицій, пов’язані з застосуванням “зеленого” тарифу, застосовуються на весь строк дії “зеленого” тарифу.</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абзац у такій редакції: "У разі, якщо спеціальним законодавством України про іноземні інвестиції, або законами України, якими надавалися державні гарантії, вносяться зміни щодо надання гарантії захисту іноземних інвестицій, передбачені розділом II цього Закону або іншим законодавством України, яким надавалися державні гарантії,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 або в законах України, якими надавалися такі державні гарантії. Державні гарантії захисту іноземних інвестицій, пов’язані з застосуванням “зеленого” тарифу, мають застосовуються протягом всього терміну дії “зеленого” тарифу".</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-1210- Н.д. Гринчук О. А. (р.к. №66)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Якщо в подальшому спеціальним законодавством України про іноземні інвестиції, або законами  України, якими </w:t>
            </w:r>
            <w:r w:rsidRPr="00FF0123">
              <w:rPr>
                <w:rFonts w:ascii="Times New Roman" w:hAnsi="Times New Roman"/>
                <w:sz w:val="20"/>
              </w:rPr>
              <w:lastRenderedPageBreak/>
              <w:t xml:space="preserve">надавалися державні гарантії, будуть змінюватися гарантії захисту іноземних інвестицій, зазначені в розділі II цього Закону або в законах України, якими надавалися державні гарантії,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 або в законах України, якими надавалися такі державні гарантії.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-1211-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Абзац другий підпункту 2) пункту 3. Розділу 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-1212- Н.д. Чернєв Є. В. (р.к. №26)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Стаття 8. Гарантії у разі зміни законодавства </w:t>
            </w:r>
          </w:p>
          <w:p w:rsidR="007A12CB" w:rsidRPr="00FF0123" w:rsidRDefault="007A12CB" w:rsidP="007A12CB">
            <w:pPr>
              <w:spacing w:after="0" w:line="240" w:lineRule="auto"/>
              <w:ind w:firstLine="273"/>
              <w:jc w:val="both"/>
            </w:pPr>
            <w:r w:rsidRPr="00FF0123">
              <w:rPr>
                <w:rFonts w:ascii="Times New Roman" w:hAnsi="Times New Roman"/>
                <w:sz w:val="20"/>
              </w:rPr>
              <w:t xml:space="preserve">Якщо в подальшому спеціальним законодавством України про іноземні інвестиції, або законами  України, якими надавалися державні гарантії, будуть змінюватися гарантії захисту іноземних інвестицій, зазначені в розділі II цього Закону або в законах України, якими надавалися державні гарантії, то протягом десяти років з дня набрання чинності таким законодавством на вимогу іноземного інвестора застосовуються державні гарантії захисту іноземних інвестицій, зазначені в цьому Законі або в законах України, якими надавалися такі державні гарантії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213</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До прав і обов’язків сторін, визначених угодою про розподіл продукції, протягом строку її дії застосовується законодавство України, чинне на момент її укладення. До прав і обов’язків сторін, визначених договором про купівлю-продаж електричної енергії </w:t>
            </w:r>
            <w:r w:rsidRPr="00FF0123">
              <w:rPr>
                <w:rFonts w:ascii="Times New Roman" w:hAnsi="Times New Roman"/>
                <w:sz w:val="20"/>
              </w:rPr>
              <w:lastRenderedPageBreak/>
              <w:t>за “зеленим” тарифом, протягом строку його дії застосовується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Зазначені гарантії не поширюються на зміни законодавства, що стосуються питань оборони, національної безпеки, забезпечення громадського порядку, охорони довкілля.”.</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lastRenderedPageBreak/>
              <w:t>-1213-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r w:rsidRPr="00014136">
              <w:rPr>
                <w:rFonts w:ascii="Times New Roman" w:hAnsi="Times New Roman"/>
              </w:rPr>
              <w:t xml:space="preserve">До прав і обов’язків сторін, визначених угодою про розподіл продукції, протягом строку її дії застосовується законодавство України, чинне на момент її укладення. До прав і обов’язків сторін, визначених договором про купівлю-продаж електричної </w:t>
            </w:r>
            <w:r w:rsidRPr="00014136">
              <w:rPr>
                <w:rFonts w:ascii="Times New Roman" w:hAnsi="Times New Roman"/>
              </w:rPr>
              <w:lastRenderedPageBreak/>
              <w:t>енергії за “зеленим” тарифом, протягом строку його дії застосовується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 Зазначені гарантії не поширюються на зміни законодавства, що стосуються питань оборони, національної безпеки, забезпечення громадського порядку, охорони довкілля.”.</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Викласти перше речення у такій редакції: "Протягом строку дії угоди про розподіл продукції, до прав і обов’язків сторін, визначених нею, застосовується </w:t>
            </w:r>
            <w:r w:rsidRPr="00FF0123">
              <w:rPr>
                <w:rFonts w:ascii="Times New Roman" w:hAnsi="Times New Roman"/>
                <w:sz w:val="20"/>
              </w:rPr>
              <w:lastRenderedPageBreak/>
              <w:t>законодавство України, чинне на момент її укладення".</w:t>
            </w: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Викласти друге речення у такій редакції: "Протягом строку дії договору про купівлю-продаж електричної енергії за “зеленим” тарифом, до прав і обов’язків сторін, визначених ним, застосовується законодавство України, чинне на дату набрання чинності Закону України “Про внесення змін до деяких законів України щодо удосконалення умов підтримки виробництва електричної енергії з альтернативних джерел енергії".</w:t>
            </w:r>
          </w:p>
          <w:p w:rsidR="005E4E3F" w:rsidRDefault="005E4E3F" w:rsidP="007A12CB">
            <w:pPr>
              <w:spacing w:after="0" w:line="240" w:lineRule="auto"/>
              <w:ind w:firstLine="273"/>
              <w:jc w:val="both"/>
              <w:rPr>
                <w:rFonts w:ascii="Times New Roman" w:hAnsi="Times New Roman"/>
                <w:sz w:val="20"/>
              </w:rPr>
            </w:pP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-1214- Н.д. Гринчук О. А. (р.к. №66)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До прав і обов'язків сторін, визначених угодою про розподіл продукції, протягом строку її дії застосовується законодавство України, чинне на момент її укладення. Зазначені гарантії не поширюються на зміни законодавства, що стосуються питань оборони, національної безпеки, забезпечення громадського порядку, охорони довкілля. </w:t>
            </w:r>
          </w:p>
          <w:p w:rsidR="005E4E3F" w:rsidRDefault="005E4E3F" w:rsidP="007A12CB">
            <w:pPr>
              <w:spacing w:after="0" w:line="240" w:lineRule="auto"/>
              <w:ind w:firstLine="273"/>
              <w:jc w:val="both"/>
              <w:rPr>
                <w:rFonts w:ascii="Times New Roman" w:hAnsi="Times New Roman"/>
                <w:sz w:val="20"/>
              </w:rPr>
            </w:pPr>
          </w:p>
          <w:p w:rsidR="005E4E3F" w:rsidRPr="00FF0123" w:rsidRDefault="005E4E3F" w:rsidP="007A12CB">
            <w:pPr>
              <w:spacing w:after="0" w:line="240" w:lineRule="auto"/>
              <w:ind w:firstLine="273"/>
              <w:jc w:val="both"/>
            </w:pP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-1215-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останнє речення абзацу 2 пп. (2) п. 3 у такій редакції: "Зазначені гарантії не поширюються на зміни законодавства у сфері оборони, національної безпеки, забезпечення громадського порядку, а також охорони довкілля".</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-1216-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В абзаці третьому підпункту 2 пункту 3 розділу І законопроекту слова "Закону </w:t>
            </w:r>
            <w:r w:rsidRPr="00FF0123">
              <w:rPr>
                <w:rFonts w:ascii="Times New Roman" w:hAnsi="Times New Roman"/>
                <w:sz w:val="20"/>
              </w:rPr>
              <w:lastRenderedPageBreak/>
              <w:t>України" замінити словами "Законом України".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214</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4. Частину шосту статті 2 Закону України “Про оренду державного та комунального майна” (Відомості Верховної Ради, 2020 р., № 4, ст.25) доповнити абзацом такого змісту:</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-1217-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r w:rsidRPr="00014136">
              <w:rPr>
                <w:rFonts w:ascii="Times New Roman" w:hAnsi="Times New Roman"/>
              </w:rPr>
              <w:t>4. Частину шосту статті 2 Закону України “Про оренду державного та комунального майна” (Відомості Верховної Ради, 2020 р., № 4, ст.25) доповнити абзацом такого змісту:</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Пункт 4 розділу 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-1218-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пункт 4 розділу 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-1219-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Після слів, знаків та цифр «(Відомості Верховної Ради, 2020 р., № 4, ст.25) доповнити» доповнити словом «новим»;</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-1220- Н.д. Кисилевський Д. Д. (р.к. №239)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2.</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-1221- Н.д. Маріковський О. В. (р.к. №88)</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2.</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-1222- Н.д. Овчинникова Ю. Ю. (р.к. №81)</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2.</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-1223- Н.д. Михайлюк Г. О. (р.к. №46)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2.</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-1224- Н.д. Чернєв Є. В. (р.к. №26)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 з законопроекту зміни до статті 2.</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215</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“Відносини оренди дахів та/або фасадів будівель та інших капітальних споруд, що перебувають у державній або комунальній власності, для будівництва об’єктів відновлюваної енергетики, які виробляють електричну енергію з енергії сонячного випромінювання, регулюються цим Законом з урахуванням особливостей, передбачених Законом </w:t>
            </w:r>
            <w:r w:rsidRPr="00FF0123">
              <w:rPr>
                <w:rFonts w:ascii="Times New Roman" w:hAnsi="Times New Roman"/>
                <w:sz w:val="20"/>
              </w:rPr>
              <w:lastRenderedPageBreak/>
              <w:t>України “Про альтернативні джерела енергії”.”.</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lastRenderedPageBreak/>
              <w:t>-1225-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ind w:firstLine="273"/>
              <w:jc w:val="both"/>
              <w:rPr>
                <w:rFonts w:ascii="Times New Roman" w:hAnsi="Times New Roman"/>
              </w:rPr>
            </w:pPr>
            <w:r w:rsidRPr="000F6C38">
              <w:rPr>
                <w:rFonts w:ascii="Times New Roman" w:hAnsi="Times New Roman"/>
              </w:rPr>
              <w:t xml:space="preserve">«Відносини оренди дахів та/або фасадів будівель та інших капітальних споруд, що перебувають у державній або комунальній власності, для встановлення (монтажу) об’єктів електроенергетики, які виробляють електричну енергію з енергії сонячного випромінювання, регулюються цим Законом з урахуванням особливостей, передбачених </w:t>
            </w:r>
            <w:r w:rsidRPr="000F6C38">
              <w:rPr>
                <w:rFonts w:ascii="Times New Roman" w:hAnsi="Times New Roman"/>
              </w:rPr>
              <w:lastRenderedPageBreak/>
              <w:t>Законом України “Про альтернативні джерела енергії”.»</w:t>
            </w:r>
          </w:p>
          <w:p w:rsidR="007A12CB" w:rsidRPr="00014136" w:rsidRDefault="007A12CB" w:rsidP="007A12CB">
            <w:pPr>
              <w:spacing w:after="0" w:line="240" w:lineRule="auto"/>
              <w:ind w:firstLine="273"/>
              <w:jc w:val="both"/>
              <w:rPr>
                <w:rFonts w:ascii="Times New Roman" w:hAnsi="Times New Roman"/>
              </w:rPr>
            </w:pPr>
          </w:p>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Викласти п. 4  у такій редакції: "Відносини оренди дахів та/або фасадів будівель та інших капітальних споруд, що перебувають у державній або комунальній власності, для будівництва об’єктів відновлюваної енергетики, які виробляють електричну енергію з енергії сонячного випромінювання, регулюються цим Законом з урахуванням особливостей, встановлених для таких </w:t>
            </w:r>
            <w:r w:rsidRPr="00FF0123">
              <w:rPr>
                <w:rFonts w:ascii="Times New Roman" w:hAnsi="Times New Roman"/>
                <w:sz w:val="20"/>
              </w:rPr>
              <w:lastRenderedPageBreak/>
              <w:t>відносин положеннями Закону України "Про альтернативні джерела енергії".</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-1226-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У пункті 4 розділу І законопроекту слова "дахів та/або фасадів будівель та інших капітальних споруд, що перебувають у державній або комунальній власності, для будівництва об’єктів відновлюваної енергетики" замінити словами "будівель та інших капітальних споруд, що перебувають у державній або комунальній власності, для будівництва на дахах та/або фасадах об’єктів відновлюваної енергетики".</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-1227- Н.д. Семінський О. В. (р.к. №406)</w:t>
            </w:r>
          </w:p>
        </w:tc>
        <w:tc>
          <w:tcPr>
            <w:tcW w:w="747" w:type="pct"/>
            <w:tcBorders>
              <w:top w:val="nil"/>
              <w:left w:val="nil"/>
              <w:bottom w:val="nil"/>
              <w:right w:val="nil"/>
            </w:tcBorders>
          </w:tcPr>
          <w:p w:rsidR="007A12CB" w:rsidRPr="00813DEA" w:rsidRDefault="000F6C38" w:rsidP="007A12CB">
            <w:pPr>
              <w:spacing w:after="0" w:line="240" w:lineRule="auto"/>
              <w:jc w:val="both"/>
              <w:rPr>
                <w:rFonts w:ascii="Times New Roman" w:hAnsi="Times New Roman"/>
                <w:b/>
              </w:rPr>
            </w:pPr>
            <w:r w:rsidRPr="000F6C38">
              <w:rPr>
                <w:rFonts w:ascii="Times New Roman" w:hAnsi="Times New Roman"/>
                <w:b/>
                <w:sz w:val="18"/>
              </w:rPr>
              <w:t>Враховано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4. Частину шосту статті 2 Закону України “Про оренду державного та комунального майна” (Відомості Верховної Ради, 2020 р., № 4, ст.25) доповнити новим абзацом такого змісту: </w:t>
            </w:r>
          </w:p>
          <w:p w:rsidR="007A12CB" w:rsidRPr="00FF0123" w:rsidRDefault="007A12CB" w:rsidP="007A12CB">
            <w:pPr>
              <w:spacing w:after="0" w:line="240" w:lineRule="auto"/>
              <w:ind w:firstLine="273"/>
              <w:jc w:val="both"/>
            </w:pPr>
            <w:r w:rsidRPr="000F6C38">
              <w:rPr>
                <w:rFonts w:ascii="Times New Roman" w:hAnsi="Times New Roman"/>
                <w:sz w:val="20"/>
              </w:rPr>
              <w:t>«Відносини оренди дахів та/або фасадів будівель та інших капітальних споруд, що перебувають у державній або комунальній власності, для встановлення (монтажу) об’єктів електроенергетики, які виробляють електричну енергію з енергії сонячного випромінювання, регулюються цим Законом з урахуванням особливостей, передбачених Законом України “Про альтернативні джерела енергії”.»</w:t>
            </w:r>
            <w:r w:rsidRPr="00FF0123">
              <w:rPr>
                <w:rFonts w:ascii="Times New Roman" w:hAnsi="Times New Roman"/>
                <w:sz w:val="20"/>
              </w:rPr>
              <w:t xml:space="preserve">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-1228-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Сполучник «та» після слів та знаків «Відносини оренди дахів та/або фасадів будівель» замінити словами та знаками «та/або»;</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-1229-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Слова «що перебувають у державній або комунальній власності» замінити словами «що перебувають у державній чи комунальній власності»;</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216</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-1230- Н.д. Камельчук Ю. О. (р.к. №325)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5. У Розділі II "Прикінцеві та перехідні положення" Закону України "Про внесення змін до деяких законів України щодо забезпечення конкурентних умов виробництва електричної енергії з альтернативних джерел енергії” (Відомості Верховної Ради, 2019 р., № 23, ст.10) внести зміни такого змісту:</w:t>
            </w:r>
          </w:p>
          <w:p w:rsidR="007A12CB" w:rsidRPr="00FF0123" w:rsidRDefault="007A12CB" w:rsidP="007A12CB">
            <w:pPr>
              <w:spacing w:after="0" w:line="240" w:lineRule="auto"/>
              <w:ind w:firstLine="273"/>
              <w:jc w:val="both"/>
            </w:pPr>
            <w:r w:rsidRPr="00FF0123">
              <w:rPr>
                <w:rFonts w:ascii="Times New Roman" w:hAnsi="Times New Roman"/>
                <w:sz w:val="20"/>
              </w:rPr>
              <w:t>- у пункті 3 цифру "2020" замінити цифрою "2021";</w:t>
            </w:r>
          </w:p>
          <w:p w:rsidR="007A12CB" w:rsidRPr="00FF0123" w:rsidRDefault="007A12CB" w:rsidP="007A12CB">
            <w:pPr>
              <w:spacing w:after="0" w:line="240" w:lineRule="auto"/>
              <w:ind w:firstLine="273"/>
              <w:jc w:val="both"/>
            </w:pPr>
            <w:r w:rsidRPr="00FF0123">
              <w:rPr>
                <w:rFonts w:ascii="Times New Roman" w:hAnsi="Times New Roman"/>
                <w:sz w:val="20"/>
              </w:rPr>
              <w:t>- у пункті 5:</w:t>
            </w:r>
          </w:p>
          <w:p w:rsidR="007A12CB" w:rsidRPr="00FF0123" w:rsidRDefault="007A12CB" w:rsidP="007A12CB">
            <w:pPr>
              <w:spacing w:after="0" w:line="240" w:lineRule="auto"/>
              <w:ind w:firstLine="273"/>
              <w:jc w:val="both"/>
            </w:pPr>
            <w:r w:rsidRPr="00FF0123">
              <w:rPr>
                <w:rFonts w:ascii="Times New Roman" w:hAnsi="Times New Roman"/>
                <w:sz w:val="20"/>
              </w:rPr>
              <w:t>абзац третій викласти в такій редакції:</w:t>
            </w:r>
          </w:p>
          <w:p w:rsidR="007A12CB" w:rsidRPr="00FF0123" w:rsidRDefault="007A12CB" w:rsidP="007A12CB">
            <w:pPr>
              <w:spacing w:after="0" w:line="240" w:lineRule="auto"/>
              <w:ind w:firstLine="273"/>
              <w:jc w:val="both"/>
            </w:pPr>
            <w:r w:rsidRPr="00FF0123">
              <w:rPr>
                <w:rFonts w:ascii="Times New Roman" w:hAnsi="Times New Roman"/>
                <w:sz w:val="20"/>
              </w:rPr>
              <w:t>"не пізніше 31 грудня 2020 року, забезпечити проведення пілотних аукціонів з розподілу квот підтримки, розмір яких визначається рішенням про проведення таких пілотних аукціонів;";</w:t>
            </w:r>
          </w:p>
          <w:p w:rsidR="007A12CB" w:rsidRPr="00FF0123" w:rsidRDefault="007A12CB" w:rsidP="007A12CB">
            <w:pPr>
              <w:spacing w:after="0" w:line="240" w:lineRule="auto"/>
              <w:ind w:firstLine="273"/>
              <w:jc w:val="both"/>
            </w:pPr>
            <w:r w:rsidRPr="00FF0123">
              <w:rPr>
                <w:rFonts w:ascii="Times New Roman" w:hAnsi="Times New Roman"/>
                <w:sz w:val="20"/>
              </w:rPr>
              <w:t>абзац п'ятий викласти у такій редакції:</w:t>
            </w:r>
          </w:p>
          <w:p w:rsidR="007A12CB" w:rsidRPr="00FF0123" w:rsidRDefault="007A12CB" w:rsidP="007A12CB">
            <w:pPr>
              <w:spacing w:after="0" w:line="240" w:lineRule="auto"/>
              <w:ind w:firstLine="273"/>
              <w:jc w:val="both"/>
            </w:pPr>
            <w:r w:rsidRPr="00FF0123">
              <w:rPr>
                <w:rFonts w:ascii="Times New Roman" w:hAnsi="Times New Roman"/>
                <w:sz w:val="20"/>
              </w:rPr>
              <w:t>"до 1 грудня 2020 року встановити річні квоти підтримки на наступний рік та індикативні прогнозні показники річних квот підтримки на чотири роки, що йдуть за наступним роком.".</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-1231-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текст законопроекту доповнити новим пунктом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«5. У пункті 4 розділу ІІ Закону України «Про внесення змін до деяких законів України щодо забезпечення конкурентних умов виробництва електричної енергії з </w:t>
            </w:r>
            <w:r w:rsidRPr="00FF0123">
              <w:rPr>
                <w:rFonts w:ascii="Times New Roman" w:hAnsi="Times New Roman"/>
                <w:sz w:val="20"/>
              </w:rPr>
              <w:lastRenderedPageBreak/>
              <w:t xml:space="preserve">альтернативних джерел енергії» цифри «2022» замінити цифрами «2023».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-1232- Н.д. Заблоцький М. Б. (р.к. №79)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«4. Абзац перший пункту 4 Розділу II. Прикінцеві та перехідні положення Закону України «Про внесення змін до деяких законів України щодо забезпечення конкурентних умов виробництва електричної енергії з альтернативних джерел енергії» (Відомості Верховної Ради, 2019 р., № 23, ст.89) виключити»;</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-1233- Н.д. Семінський О. В. (р.к. №406)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У Законі України «Про внесення змін до деяких законів України щодо забезпечення конкурентних умов виробництва електричної енергії з альтернативних джерел енергії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у Розділі II «Прикінцеві та перехідні положення» внести такі зміни: </w:t>
            </w:r>
          </w:p>
          <w:p w:rsidR="007A12CB" w:rsidRPr="00FF0123" w:rsidRDefault="007A12CB" w:rsidP="007A12CB">
            <w:pPr>
              <w:spacing w:after="0" w:line="240" w:lineRule="auto"/>
              <w:ind w:firstLine="273"/>
              <w:jc w:val="both"/>
            </w:pPr>
            <w:r w:rsidRPr="00FF0123">
              <w:rPr>
                <w:rFonts w:ascii="Times New Roman" w:hAnsi="Times New Roman"/>
                <w:sz w:val="20"/>
              </w:rPr>
              <w:t xml:space="preserve">у пункті 5: </w:t>
            </w:r>
          </w:p>
          <w:p w:rsidR="007A12CB" w:rsidRPr="00FF0123" w:rsidRDefault="007A12CB" w:rsidP="007A12CB">
            <w:pPr>
              <w:spacing w:after="0" w:line="240" w:lineRule="auto"/>
              <w:ind w:firstLine="273"/>
              <w:jc w:val="both"/>
            </w:pPr>
            <w:r w:rsidRPr="00FF0123">
              <w:rPr>
                <w:rFonts w:ascii="Times New Roman" w:hAnsi="Times New Roman"/>
                <w:sz w:val="20"/>
              </w:rPr>
              <w:t xml:space="preserve">абзац п'ятий викласти у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 1 грудня 2020 року встановити річні квоти підтримки на наступний рік та індикативні прогнозні показники річних квот підтримки на чотири роки, що йдуть за роком на який встановлюється річна квота підтримки.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217</w:t>
            </w:r>
          </w:p>
        </w:tc>
        <w:tc>
          <w:tcPr>
            <w:tcW w:w="1227"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II. Прикінцеві та перехідні положення</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747"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483" w:type="pct"/>
            <w:tcBorders>
              <w:top w:val="nil"/>
              <w:left w:val="nil"/>
              <w:bottom w:val="nil"/>
              <w:right w:val="nil"/>
            </w:tcBorders>
          </w:tcPr>
          <w:p w:rsidR="007A12CB" w:rsidRPr="00014136" w:rsidRDefault="007A12CB" w:rsidP="007A12CB">
            <w:pPr>
              <w:spacing w:after="0" w:line="240" w:lineRule="auto"/>
              <w:ind w:firstLine="273"/>
              <w:jc w:val="both"/>
              <w:rPr>
                <w:rFonts w:ascii="Times New Roman" w:hAnsi="Times New Roman"/>
              </w:rPr>
            </w:pPr>
            <w:r w:rsidRPr="00014136">
              <w:rPr>
                <w:rFonts w:ascii="Times New Roman" w:hAnsi="Times New Roman"/>
              </w:rPr>
              <w:t>II. Прикінцеві та перехідні положення</w:t>
            </w: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218</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1. Цей закон набирає чинності з дня, наступного за днем його опублікування, крім підпункту 4 пункту 2 розділу I цього Закону, який набирає чинності з 1 січня 2021 року.</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-1234-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096047">
            <w:pPr>
              <w:spacing w:after="0" w:line="240" w:lineRule="auto"/>
              <w:jc w:val="both"/>
              <w:rPr>
                <w:rFonts w:ascii="Times New Roman" w:hAnsi="Times New Roman"/>
              </w:rPr>
            </w:pPr>
            <w:r w:rsidRPr="00014136">
              <w:rPr>
                <w:rFonts w:ascii="Times New Roman" w:hAnsi="Times New Roman"/>
              </w:rPr>
              <w:t xml:space="preserve">1. Цей </w:t>
            </w:r>
            <w:r w:rsidR="00E25A7B" w:rsidRPr="00014136">
              <w:rPr>
                <w:rFonts w:ascii="Times New Roman" w:hAnsi="Times New Roman"/>
              </w:rPr>
              <w:t>З</w:t>
            </w:r>
            <w:r w:rsidRPr="00014136">
              <w:rPr>
                <w:rFonts w:ascii="Times New Roman" w:hAnsi="Times New Roman"/>
              </w:rPr>
              <w:t>акон набирає чинності з дня, наступного за днем його опублікування, крім підпункту</w:t>
            </w:r>
            <w:r w:rsidR="00096047" w:rsidRPr="00096047">
              <w:rPr>
                <w:rFonts w:ascii="Times New Roman" w:hAnsi="Times New Roman"/>
                <w:lang w:val="ru-RU"/>
              </w:rPr>
              <w:t xml:space="preserve"> </w:t>
            </w:r>
            <w:r w:rsidR="00096047" w:rsidRPr="002B4310">
              <w:rPr>
                <w:rFonts w:ascii="Times New Roman" w:hAnsi="Times New Roman"/>
                <w:lang w:val="ru-RU"/>
              </w:rPr>
              <w:t>8</w:t>
            </w:r>
            <w:r w:rsidRPr="002B4310">
              <w:rPr>
                <w:rFonts w:ascii="Times New Roman" w:hAnsi="Times New Roman"/>
              </w:rPr>
              <w:t xml:space="preserve"> пункту 2 розділу I цього Закону, який набирає чинності з 1 січня 2021 року.</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у такій редакції: "Цей закон набирає чинності з дня, наступного за днем його опублікування, за винятком положень, встановлених підпунктом 4 пункту 2 розділу I цього Закону, який набирає чинності з 1 січня 2021 року".</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-1235-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першому пункту 1. Розділу ІІ «Прикінцеві та перехідні положення» слова та цифри «крім підпункту 4 пункту 2 розділу I цього Закону» замінити словами та цифрами «крім підпункту 6 пункту 2 розділу I цього Закону»;</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-1236-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першому пункту 1. Розділу ІІ «Прикінцеві та перехідні положення» слова та цифри «крім підпункту 4 пункту 2 розділу I цього Закону» замінити словами та цифрами «крім підпункту 6 пункту 2 розділу I цього Закону»;</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219</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До дати набрання чинності підпунктом 4 пункту 2 розділу I цього Закону, вартість електричної енергії, не відпущеної за “зеленимˮ тарифом або за аукціонною ціною виробником електричної енергії, який здійснює продаж електричної енергії за “зеленимˮ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відшкодовується такому виробнику оператором системи передачі.</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-1237-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2B4310" w:rsidRDefault="007A12CB" w:rsidP="00096047">
            <w:pPr>
              <w:spacing w:after="0" w:line="240" w:lineRule="auto"/>
              <w:jc w:val="both"/>
              <w:rPr>
                <w:rFonts w:ascii="Times New Roman" w:hAnsi="Times New Roman"/>
              </w:rPr>
            </w:pPr>
            <w:r w:rsidRPr="002B4310">
              <w:rPr>
                <w:rFonts w:ascii="Times New Roman" w:hAnsi="Times New Roman"/>
              </w:rPr>
              <w:t xml:space="preserve">До дати набрання чинності підпунктом </w:t>
            </w:r>
            <w:r w:rsidR="00096047" w:rsidRPr="002B4310">
              <w:rPr>
                <w:rFonts w:ascii="Times New Roman" w:hAnsi="Times New Roman"/>
                <w:lang w:val="ru-RU"/>
              </w:rPr>
              <w:t>8</w:t>
            </w:r>
            <w:r w:rsidRPr="002B4310">
              <w:rPr>
                <w:rFonts w:ascii="Times New Roman" w:hAnsi="Times New Roman"/>
              </w:rPr>
              <w:t xml:space="preserve"> пункту 2 розділу I цього Закону, вартість електричної енергії, не відпущеної за “зеленимˮ тарифом або за аукціонною ціною виробником електричної енергії, який здійснює продаж електричної енергії за “зеленимˮ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відшкодовується такому виробнику оператором системи передачі.</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Викласти абзац 2 п. 1 Розділу ІІ Прикінцеві та перехідні положення таким чином: "До дати набрання чинності підпунктом 4 пункту 2 розділу I цього Закону, вартість електричної енергії, не відпущеної за “зеленимˮ тарифом або за ціною, визначеною аукціоном, виробником електричної енергії, який здійснює продаж електричної енергії за “зеленимˮ тарифом відповідно до цього Закону, або виробником, який за результатами аукціону набув право на підтримку, у результаті виконання ним команди оператора системи передачі на зменшення навантаження, відшкодовується такому виробнику оператором системи передачі".</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-1238- Н.д. Цабаль В. В. (р.к. №219)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Викласти абзац 2 п. 1 Розділу ІІ Прикінцеві та перехідні положення  наступним чином: "До дати набрання чинності підпунктом 4 пункту 2 розділу I цього Закону, вартість електричної енергії, не відпущеної за “зеленимˮ тарифом або за аукціонною ціною виробником електричної енергії, який здійснює продаж електричної енергії за </w:t>
            </w:r>
            <w:r w:rsidRPr="00FF0123">
              <w:rPr>
                <w:rFonts w:ascii="Times New Roman" w:hAnsi="Times New Roman"/>
                <w:sz w:val="20"/>
              </w:rPr>
              <w:lastRenderedPageBreak/>
              <w:t>“зеленимˮ тарифом відповідно до цього Закону, або виробником, який за результатами аукціону набув право на підтримку, у результаті виконання ним розпорядження оператора системи передачі на зменшення навантаження, має відшкодовуватись такому виробнику оператором системи передачі".</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-1239-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другому пункту 1. Розділу ІІ «Прикінцеві та перехідні положення» слова та цифри «набрання чинності підпунктом 4 пункту 2 розділу I цього Закону» замінити словами та цифрами «набрання чинності підпунктом 6 пункту 2 розділу I цього Закону»;</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-1240-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 абзаці другому пункту 1. Розділу ІІ «Прикінцеві та перехідні положення» слова «за результатами аукціону набув право на підтримку» замінити словами «за результатами аукціону набув квоту на підтримку»;</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-1241-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 </w:t>
            </w: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 абзаці другому пункту 1. Розділу ІІ «Прикінцеві та перехідні положення» слова та цифри «набрання чинності підпунктом 4 пункту 2 розділу I цього Закону» замінити словами та цифрами «набрання чинності підпунктом 6 пункту 2 розділу I цього Закону»;</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-1242-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В абзаці другому пункту 1. Розділу ІІ «Прикінцеві та перехідні положення» слова </w:t>
            </w:r>
            <w:r w:rsidRPr="00FF0123">
              <w:rPr>
                <w:rFonts w:ascii="Times New Roman" w:hAnsi="Times New Roman"/>
                <w:sz w:val="20"/>
              </w:rPr>
              <w:lastRenderedPageBreak/>
              <w:t>«за результатами аукціону набув право на підтримку» замінити словами «за результатами аукціону набув квоту на підтримку»;</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220</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-1243- Н.д. Заблоцький М. Б. (р.к. №79)</w:t>
            </w:r>
          </w:p>
        </w:tc>
        <w:tc>
          <w:tcPr>
            <w:tcW w:w="747" w:type="pct"/>
            <w:tcBorders>
              <w:top w:val="nil"/>
              <w:left w:val="nil"/>
              <w:bottom w:val="nil"/>
              <w:right w:val="nil"/>
            </w:tcBorders>
          </w:tcPr>
          <w:p w:rsidR="007A12CB" w:rsidRPr="00FF0123" w:rsidRDefault="002715F7" w:rsidP="007A12CB">
            <w:pPr>
              <w:spacing w:after="0" w:line="240" w:lineRule="auto"/>
              <w:jc w:val="both"/>
              <w:rPr>
                <w:rFonts w:ascii="Times New Roman" w:hAnsi="Times New Roman"/>
                <w:sz w:val="20"/>
              </w:rPr>
            </w:pPr>
            <w:r w:rsidRPr="002715F7">
              <w:rPr>
                <w:rFonts w:ascii="Times New Roman" w:hAnsi="Times New Roman"/>
                <w:sz w:val="20"/>
              </w:rPr>
              <w:t>Враховано</w:t>
            </w:r>
          </w:p>
        </w:tc>
        <w:tc>
          <w:tcPr>
            <w:tcW w:w="1483" w:type="pct"/>
            <w:vMerge w:val="restart"/>
            <w:tcBorders>
              <w:top w:val="nil"/>
              <w:left w:val="nil"/>
              <w:bottom w:val="nil"/>
              <w:right w:val="nil"/>
            </w:tcBorders>
          </w:tcPr>
          <w:p w:rsidR="002715F7" w:rsidRPr="00FF0123" w:rsidRDefault="002715F7" w:rsidP="00820078">
            <w:pPr>
              <w:spacing w:after="0" w:line="240" w:lineRule="auto"/>
              <w:jc w:val="both"/>
            </w:pPr>
            <w:r w:rsidRPr="00FF0123">
              <w:rPr>
                <w:rFonts w:ascii="Times New Roman" w:hAnsi="Times New Roman"/>
                <w:sz w:val="20"/>
              </w:rPr>
              <w:t xml:space="preserve">"Зелений" тариф для суб’єктів господарювання, які виробляють або мають намір виробляти електричну енергію з біомаси та/або біогазу на об’єктах електроенергетики або чергах їх будівництва, встановлюється виключно на електричну енергію, вироблену об’єктами, що введені в експлуатацію такими суб’єктами до 1 січня 2023 року». </w:t>
            </w:r>
          </w:p>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пункт 1 розділу ІІ законопроекту допвнити новим абзацом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«"Зелений" тариф для суб’єктів господарювання, які виробляють або мають намір виробляти електричну енергію з біомаси та/або біогазу на об’єктах електроенергетики або чергах їх будівництва, встановлюється виключно на електричну енергію, вироблену об’єктами, що введені в експлуатацію такими суб’єктами до 1 січня 2023 року».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221</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2. Кабінету Міністрів України протягом трьох місяців з дня набрання чинності цим Законом:</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-1244-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282433">
            <w:pPr>
              <w:spacing w:after="0" w:line="240" w:lineRule="auto"/>
              <w:jc w:val="both"/>
              <w:rPr>
                <w:rFonts w:ascii="Times New Roman" w:hAnsi="Times New Roman"/>
              </w:rPr>
            </w:pPr>
            <w:r w:rsidRPr="00014136">
              <w:rPr>
                <w:rFonts w:ascii="Times New Roman" w:hAnsi="Times New Roman"/>
              </w:rPr>
              <w:t>2. Кабінету Міністрів України протягом трьох місяців з дня набрання чинності цим Законом:</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першому пункту 2 розділу ІІ законопроекту слова "трьох місяців" замінити словами "одного місяця".</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-1245-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Пункт другий розділу ІІ законопроекту після абзацу першого доповнити новим абзацом другим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"прийняти нормативно-правові акти, необхідні для реалізації цього Закону".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222</w:t>
            </w:r>
          </w:p>
        </w:tc>
        <w:tc>
          <w:tcPr>
            <w:tcW w:w="1227"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привести власні нормативно-правові акти у відповідність із цим Законом;</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747"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483" w:type="pct"/>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r w:rsidRPr="00014136">
              <w:rPr>
                <w:rFonts w:ascii="Times New Roman" w:hAnsi="Times New Roman"/>
              </w:rPr>
              <w:t>привести власні нормативно-правові акти у відповідність із цим Законом;</w:t>
            </w:r>
          </w:p>
        </w:tc>
      </w:tr>
      <w:tr w:rsidR="007A12CB" w:rsidRPr="00FF0123" w:rsidTr="00C74608">
        <w:trPr>
          <w:trHeight w:val="333"/>
        </w:trPr>
        <w:tc>
          <w:tcPr>
            <w:tcW w:w="199" w:type="pc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223</w:t>
            </w:r>
          </w:p>
        </w:tc>
        <w:tc>
          <w:tcPr>
            <w:tcW w:w="1227"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747"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483" w:type="pct"/>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r w:rsidRPr="00014136">
              <w:rPr>
                <w:rFonts w:ascii="Times New Roman" w:hAnsi="Times New Roman"/>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224</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розробити та подати до Верховної Ради України законопроект про надання права виробникам електричної енергії з альтернативних джерел енергії виходити з балансуючої групи гарантованого покупця та вільно продавати електричну енергію на ринку з можливістю отримання компенсації у вигляді різниці між встановленим “зеленим” тарифом або аукціонною ціною та ринковою ціною, але не нижчою, ніж ціна на ринку на “добу наперед”.</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-1246- Н.д. Василів І. В. (р.к. №365)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r w:rsidRPr="00014136">
              <w:rPr>
                <w:rFonts w:ascii="Times New Roman" w:hAnsi="Times New Roman"/>
              </w:rPr>
              <w:t>розробити та подати до Верховної Ради України законопроект про надання права виробникам електричної енергії з альтернативних джерел енергії виходити з балансуючої групи гарантованого покупця та вільно продавати електричну енергію на ринку з можливістю отримання компенсації у вигляді різниці між встановленим “зеленим” тарифом або аукціонною ціною та ринковою ціною, але не нижчою, ніж ціна на ринку на “добу наперед”.</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-1247- Н.д. Гринчук О. А. (р.к. №66)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-1248-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Абзац четвертий пункту 2 розділу ІІ законопроекту виключити.</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-1249-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четвертому пункту 2. Розділу ІІ «Прикінцеві та перехідні положення» слово «законопроект» замінити словом «законопроєкт»;</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-1250-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В абзаці четвертому пункту 2. Розділу ІІ «Прикінцеві та перехідні положення» слово «законопроект» замінити словом «законопроєкт»;</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225</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-1251- Н.д. Івченко В. Є. (р.к. №185)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DB08E7" w:rsidRPr="004B46E6" w:rsidRDefault="00DB08E7" w:rsidP="00282433">
            <w:pPr>
              <w:spacing w:after="0" w:line="240" w:lineRule="auto"/>
              <w:jc w:val="both"/>
              <w:rPr>
                <w:rFonts w:ascii="Times New Roman" w:hAnsi="Times New Roman"/>
              </w:rPr>
            </w:pPr>
            <w:r w:rsidRPr="004B46E6">
              <w:rPr>
                <w:rFonts w:ascii="Times New Roman" w:hAnsi="Times New Roman"/>
              </w:rPr>
              <w:t xml:space="preserve"> з метою погашення заборгованості ДП «Гарантований покупець» перед суб’єктами господарювання, які виробляють електричну енергію з альтернативних джерел енергії, що утворилас</w:t>
            </w:r>
            <w:r w:rsidR="00D83897">
              <w:rPr>
                <w:rFonts w:ascii="Times New Roman" w:hAnsi="Times New Roman"/>
              </w:rPr>
              <w:t>я</w:t>
            </w:r>
            <w:r w:rsidRPr="004B46E6">
              <w:rPr>
                <w:rFonts w:ascii="Times New Roman" w:hAnsi="Times New Roman"/>
              </w:rPr>
              <w:t xml:space="preserve"> </w:t>
            </w:r>
            <w:r>
              <w:rPr>
                <w:rFonts w:ascii="Times New Roman" w:hAnsi="Times New Roman"/>
              </w:rPr>
              <w:t>станом на 01 серпня 2020 року,</w:t>
            </w:r>
            <w:r w:rsidRPr="004B46E6">
              <w:rPr>
                <w:rFonts w:ascii="Times New Roman" w:hAnsi="Times New Roman"/>
              </w:rPr>
              <w:t xml:space="preserve"> у тримісячний строк внести на розгляд Верховної Ради України проекти законів щодо відшкодування такої заборгованості протягом 2021-2022 років шляхом оформлення облігаціями внутрішньої державної позики з терміном обігу п’ять років;</w:t>
            </w:r>
            <w:r>
              <w:rPr>
                <w:rFonts w:ascii="Times New Roman" w:hAnsi="Times New Roman"/>
              </w:rPr>
              <w:t>»</w:t>
            </w:r>
          </w:p>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У розділі II «Прикінцеві і перехідні положення»: </w:t>
            </w:r>
          </w:p>
          <w:p w:rsidR="005E4E3F"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доповнити пункт 2 новими абзацами такого змісту:  </w:t>
            </w:r>
          </w:p>
          <w:p w:rsidR="005E4E3F"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«разом з Національною комісією, що здійснює державне регулювання у сферах енергетики та комунальних послуг, забезпечити врегулювання процедури відшкодування гарантованим покупцем виробникам електричної енергії з альтернативних джерел енергії різниці між вартістю електроенергії згідно з договором з гарантованим покупцем і вартістю її продажу на ринку на добу наперед або по двостороннім договорам.»; </w:t>
            </w:r>
          </w:p>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під час підготовки проекту Державного бюджету України на 2021 рік подати </w:t>
            </w:r>
            <w:r w:rsidRPr="00FF0123">
              <w:rPr>
                <w:rFonts w:ascii="Times New Roman" w:hAnsi="Times New Roman"/>
                <w:sz w:val="20"/>
              </w:rPr>
              <w:lastRenderedPageBreak/>
              <w:t xml:space="preserve">пропозиції щодо обсягу коштів та   джерел погашення заборгованості за відпущену електричну енергію, яка виникла у гарантованого покупця перед виробниками електричної енергії з альтернативних джерел енергії, у тому числі  шляхом випуску облігацій внутрішньої державної позики та застосування інших фінансових інструментів у співпраці з Національним банком України.»;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-1252- Н.д. Івченко В. Є. (р.к. №185), Н.д. Кучеренко О. Ю. (р.к. №179)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Доповнити пункт 2 розділу ІІ новим абзацом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 «разом з Національною комісією, що здійснює державне регулювання у сферах енергетики та комунальних послуг, вирішити питання щодо джерел та порядку погашення грошовими коштами наявної заборгованості за відпущену електричну енергію, яка, починаючи з 1 січня 2020 року, виникла у гарантованого покупця перед виробниками електричної енергії з альтернативних джерел енергії, передбачивши погашення гарантованим покупцем до 31 грудня 2020 року 40 відсотків такої заборгованості, та починаючи з 1 січня 2021 року – сплату щокварталу не менш ніж 15 відсотків заборгованості з метою проведення повного розрахунку до кінця 2021 року». </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-1253- Н.д. Лабазюк С. П. (р.к. №389)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Доповнити новим абзацом: "разом з Національною комісією, що здійснює державне регулювання у сферах енергетики та комунальних послуг, вирішити питання щодо джерел та порядку погашення грошовими коштами наявної заборгованості за відпущену електричну енергію, яка починаючи з 1 січня 2020 року виникла у гарантованого покупця перед виробниками електричної енергії з альтернативних джерел </w:t>
            </w:r>
            <w:r w:rsidRPr="00FF0123">
              <w:rPr>
                <w:rFonts w:ascii="Times New Roman" w:hAnsi="Times New Roman"/>
                <w:sz w:val="20"/>
              </w:rPr>
              <w:lastRenderedPageBreak/>
              <w:t>енергії, передбачивши погашення гарантованим покупцем до 31 грудня 2020 року 40 відсотків такої заборгованості, та починаючи з 1 січня 2021 року – сплати щокварталу не менш ніж 15 відсотків заборгованості з метою проведення повного розрахунку до кінця 2021 року;".</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-1254- Н.д. Камельчук Ю. О. (р.к. №325)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Доповнити пункт 2 розділу II «Прикінцеві і перехідні положення» законопроекту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 3658 абзацом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«разом з Національною комісією, що здійснює державне регулювання у сферах енергетики та комунальних послуг, вирішити питання щодо джерел та порядку погашення грошовими коштами наявної заборгованості за відпущену електричну енергію, яка починаючи з 1 січня 2020 року виникла у гарантованого покупця перед виробниками електричної енергії з альтернативних джерел енергії, передбачивши погашення гарантованим покупцем до 31 грудня 2020 року 40 відсотків такої заборгованості, та починаючи з 1 січня 2021 року – сплати щокварталу не менш ніж 15 відсотків заборгованості з метою проведення повного розрахунку до кінця 2021 року».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-1255-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Пункт 2. Розділу ІІ «Прикінцеві та перехідні положення» доповнити новим абзацом наступного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«забезпечити прийняття порядку надання послуг зі зменшення навантаження виробником, який здійснює продаж електричної енергії за «зеленим» тарифом або за аукціонною ціною»;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-1256-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Пункт 2. Розділу ІІ «Прикінцеві та перехідні положення» доповнити новим абзацом наступного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«забезпечити прийняття порядку надання послуг зі зменшення навантаження виробником, який здійснює продаж електричної енергії за «зеленим» тарифом або за аукціонною ціною»; </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-1257-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Пункт 2. Розділу ІІ «Прикінцеві та перехідні положення» доповнити новим абзацом наступного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«забезпечити прийняття центральними органами виконавчої влади нормативно-правових актів, передбачених цим Законом».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-1258-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Пункт 2. Розділу ІІ «Прикінцеві та перехідні положення» доповнити новим абзацом наступного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«забезпечити прийняття порядку надання послуг зі зменшення навантаження виробником, який здійснює продаж електричної енергії за «зеленим» тарифом або за аукціонною ціною»;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-1259-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Пункт 2. Розділу ІІ «Прикінцеві та перехідні положення» доповнити новим абзацом наступного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«забезпечити прийняття порядку надання послуг зі зменшення навантаження виробником, який здійснює продаж електричної енергії за «зеленим» тарифом або за аукціонною ціною»;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-1260- Н.д. Підласа Р. А. (р.к. №100)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Пункт 2. Розділу ІІ «Прикінцеві та перехідні положення» доповнити новим абзацом наступного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«забезпечити прийняття центральними органами виконавчої влади нормативно-правових актів, передбачених цим Законом».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226</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-1261- Н.д. Лабазюк С. П. (р.к. №389)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DB08E7">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Доповнити новим абзацом: "під час підготовки проекту Державного бюджету України на 2021 рік подати пропозиції щодо обсягу коштів та   джерел погашення заборгованості за відпущену електричну енергію, яка виникла у гарантованого покупця перед виробниками електричної енергії з альтернативних джерел енергії, у тому числі  шляхом випуску облігацій внутрішньої державної позики та застосування інших фінансових інструментів у співпраці з Національним банком України.".</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-1262- Н.д. Герус А. М. (р.к. №17)</w:t>
            </w:r>
          </w:p>
        </w:tc>
        <w:tc>
          <w:tcPr>
            <w:tcW w:w="747" w:type="pct"/>
            <w:tcBorders>
              <w:top w:val="nil"/>
              <w:left w:val="nil"/>
              <w:bottom w:val="nil"/>
              <w:right w:val="nil"/>
            </w:tcBorders>
          </w:tcPr>
          <w:p w:rsidR="007A12CB" w:rsidRPr="00DB08E7" w:rsidRDefault="00F01709" w:rsidP="007A12CB">
            <w:pPr>
              <w:spacing w:after="0" w:line="240" w:lineRule="auto"/>
              <w:jc w:val="both"/>
              <w:rPr>
                <w:rFonts w:ascii="Times New Roman" w:hAnsi="Times New Roman"/>
                <w:b/>
              </w:rPr>
            </w:pPr>
            <w:r w:rsidRPr="00DB08E7">
              <w:rPr>
                <w:rFonts w:ascii="Times New Roman" w:hAnsi="Times New Roman"/>
                <w:b/>
                <w:sz w:val="20"/>
              </w:rPr>
              <w:t>Враховано редакційно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01709" w:rsidRDefault="007A12CB" w:rsidP="007A12CB">
            <w:pPr>
              <w:spacing w:after="0" w:line="240" w:lineRule="auto"/>
              <w:ind w:firstLine="273"/>
              <w:jc w:val="both"/>
            </w:pPr>
            <w:r w:rsidRPr="00F01709">
              <w:rPr>
                <w:rFonts w:ascii="Times New Roman" w:hAnsi="Times New Roman"/>
                <w:sz w:val="20"/>
              </w:rPr>
              <w:t>Доповнити пункт 2 розділу ІІ. Прикінцеві положення абзацом такого змісту:</w:t>
            </w:r>
          </w:p>
          <w:p w:rsidR="007A12CB" w:rsidRPr="00FF0123" w:rsidRDefault="007A12CB" w:rsidP="007A12CB">
            <w:pPr>
              <w:spacing w:after="0" w:line="240" w:lineRule="auto"/>
              <w:ind w:firstLine="273"/>
              <w:jc w:val="both"/>
            </w:pPr>
            <w:r w:rsidRPr="00F01709">
              <w:rPr>
                <w:rFonts w:ascii="Times New Roman" w:hAnsi="Times New Roman"/>
                <w:sz w:val="20"/>
              </w:rPr>
              <w:t xml:space="preserve"> "з метою погашення заборгованості ДП «Гарантований покупець» перед суб’єктами господарювання, які виробляють електричну енергію з альтернативних джерел енергії, що утворилася на день набрання чинності цим Законом, у тримісячний строк внести на розгляд Верховної Ради України проекти законів щодо відшкодування такої заборгованості протягом 2021-2022 років  шляхом оформлення облігаціями внутрішньої державної позики з терміном обігу п’ять років;"</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-1263- Н.д. Герус А. М. (р.к. №17)</w:t>
            </w:r>
          </w:p>
        </w:tc>
        <w:tc>
          <w:tcPr>
            <w:tcW w:w="747" w:type="pct"/>
            <w:tcBorders>
              <w:top w:val="nil"/>
              <w:left w:val="nil"/>
              <w:bottom w:val="nil"/>
              <w:right w:val="nil"/>
            </w:tcBorders>
          </w:tcPr>
          <w:p w:rsidR="007A12CB" w:rsidRPr="00B16470" w:rsidRDefault="000F6C38" w:rsidP="007A12CB">
            <w:pPr>
              <w:spacing w:after="0" w:line="240" w:lineRule="auto"/>
              <w:jc w:val="both"/>
              <w:rPr>
                <w:rFonts w:ascii="Times New Roman" w:hAnsi="Times New Roman"/>
                <w:b/>
                <w:highlight w:val="cyan"/>
              </w:rPr>
            </w:pPr>
            <w:r w:rsidRPr="000F6C38">
              <w:rPr>
                <w:rFonts w:ascii="Times New Roman" w:hAnsi="Times New Roman"/>
                <w:b/>
                <w:sz w:val="18"/>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Доповнити пункт 2 розділу ІІ. Прикінцеві положення абзацом такого змісту:</w:t>
            </w:r>
          </w:p>
          <w:p w:rsidR="007A12CB" w:rsidRPr="00FF0123" w:rsidRDefault="007A12CB" w:rsidP="007A12CB">
            <w:pPr>
              <w:spacing w:after="0" w:line="240" w:lineRule="auto"/>
              <w:ind w:firstLine="273"/>
              <w:jc w:val="both"/>
            </w:pPr>
            <w:r w:rsidRPr="00FF0123">
              <w:rPr>
                <w:rFonts w:ascii="Times New Roman" w:hAnsi="Times New Roman"/>
                <w:sz w:val="20"/>
              </w:rPr>
              <w:t>" внести на розгляд Верховної Ради України проект закону щодо змін до Податкового кодексу стосовно застосування ставки податку на прибуток на рівні 0% до суб’єктів господарювання, які виробляють електричну енергію з альтернативних джерел енергії на об’єктах електроенергетики або чергах їх будівництва (пускових комплексах), що введені в експлуатацію з 1 січня 2017 року до 31 грудня 2019 року, до яких згідно з цим законом застосовано понижуючий коефіцієнт до "зеленого" тарифу."</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227</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3. Національній комісії, що здійснює державне регулювання у сферах енергетики та комунальних послуг:</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-1264- Н.д. Жмеренецький О. С. (р.к. №391)</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E25A7B" w:rsidP="00E25A7B">
            <w:pPr>
              <w:spacing w:after="0" w:line="240" w:lineRule="auto"/>
              <w:jc w:val="both"/>
              <w:rPr>
                <w:rFonts w:ascii="Times New Roman" w:hAnsi="Times New Roman"/>
              </w:rPr>
            </w:pPr>
            <w:r w:rsidRPr="00014136">
              <w:rPr>
                <w:rFonts w:ascii="Times New Roman" w:hAnsi="Times New Roman"/>
              </w:rPr>
              <w:t>3. Національній комісії, що здійснює державне регулювання у сферах енергетики та комунальних послуг:</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3. Національній комісії, що здійснює державне регулювання у сферах енергетики та комунальних послуг: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трьох місяців з дня набрання чинності цим Законом привести власні нормативно-правові акти у відповідність із цим Законом;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одного місяця з дня набрання чинності цим Законом розробити та затвердити методику щодо розрахунку обсягу невідпущеної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  </w:t>
            </w: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протягом одного місяця з дня набрання чинності цим Законом визначити порядок компенсації за невідпущену виробниками, які здійснюють продаж електричної енергії за “зеленимˮ тарифом, електричну енергію в результаті виконання команд оператора системи передачі до дня набрання чинності методики щодо розрахунку обсягу невідпущеної виробником, який здійснює </w:t>
            </w:r>
            <w:r w:rsidRPr="00FF0123">
              <w:rPr>
                <w:rFonts w:ascii="Times New Roman" w:hAnsi="Times New Roman"/>
                <w:sz w:val="20"/>
              </w:rPr>
              <w:lastRenderedPageBreak/>
              <w:t xml:space="preserve">продаж електричної енергії за “зеленимˮ тарифом або за аукціонною ціною, електричної енергії в результаті виконання команд оператора системи передачі. </w:t>
            </w:r>
          </w:p>
          <w:p w:rsidR="005E4E3F" w:rsidRPr="00FF0123" w:rsidRDefault="005E4E3F" w:rsidP="007A12CB">
            <w:pPr>
              <w:spacing w:after="0" w:line="240" w:lineRule="auto"/>
              <w:ind w:firstLine="273"/>
              <w:jc w:val="both"/>
            </w:pP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228</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протягом трьох місяців з дня набрання чинності цим Законом привести власні нормативно-правові акти у відповідність із цим Законом;</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-1265-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E25A7B" w:rsidP="00E25A7B">
            <w:pPr>
              <w:spacing w:after="0" w:line="240" w:lineRule="auto"/>
              <w:jc w:val="both"/>
              <w:rPr>
                <w:rFonts w:ascii="Times New Roman" w:hAnsi="Times New Roman"/>
              </w:rPr>
            </w:pPr>
            <w:r w:rsidRPr="00014136">
              <w:rPr>
                <w:rFonts w:ascii="Times New Roman" w:hAnsi="Times New Roman"/>
              </w:rPr>
              <w:t>протягом трьох місяців з дня набрання чинності цим Законом привести власні нормативно-правові акти у відповідність з цим Законом;</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В абзаці другому пункту 3 розділу ІІ законопроекту слова "трьох місяців" замінити словами "одного місяця".</w:t>
            </w:r>
          </w:p>
          <w:p w:rsidR="005E4E3F" w:rsidRPr="00FF0123" w:rsidRDefault="005E4E3F"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229</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-1266- Н.д. Івченко В. Є. (р.к. №185)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5E4E3F" w:rsidRDefault="005E4E3F"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У розділі II «Прикінцеві і перехідні положення»: </w:t>
            </w:r>
          </w:p>
          <w:p w:rsidR="007A12CB" w:rsidRPr="00FF0123" w:rsidRDefault="007A12CB" w:rsidP="007A12CB">
            <w:pPr>
              <w:spacing w:after="0" w:line="240" w:lineRule="auto"/>
              <w:ind w:firstLine="273"/>
              <w:jc w:val="both"/>
            </w:pPr>
            <w:r w:rsidRPr="00FF0123">
              <w:rPr>
                <w:rFonts w:ascii="Times New Roman" w:hAnsi="Times New Roman"/>
                <w:sz w:val="20"/>
              </w:rPr>
              <w:t xml:space="preserve">доповнити пункт 3 після абзацу другого новим абзацом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двох місяців з дня набрання чинності цим Законом затвердити порядок, правила та вимоги для повернення до умов стимулювання виробництва електроенергії з альтернативних джерел енергії, а також порядок встановлення і експлуатації накопичувачів електричної енергії з метою  забезпечення виконання положень частини восьмої і дев’ятої статті 94 Закону України «Про альтернативні джерела енергії».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-1267- Н.д. Івченко В. Є. (р.к. №185), Н.д. Кучеренко О. Ю. (р.к. №179)</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Доповнити пункт 3 розділу ІІ після абзацу другого новим абзацом такого змісту: </w:t>
            </w: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«протягом двох місяців з дня набрання чинності цим Законом затвердити порядок, правила та вимоги для повернення суб’єктів господарювання до умов стимулювання виробництва електроенергії з альтернативних </w:t>
            </w:r>
            <w:r w:rsidRPr="00FF0123">
              <w:rPr>
                <w:rFonts w:ascii="Times New Roman" w:hAnsi="Times New Roman"/>
                <w:sz w:val="20"/>
              </w:rPr>
              <w:lastRenderedPageBreak/>
              <w:t>джерел енергії, що встановлені статтею 91 цього Закону та діяли до 1 липня 2020 року;».</w:t>
            </w:r>
          </w:p>
          <w:p w:rsidR="00AB4ED3" w:rsidRPr="00FF0123" w:rsidRDefault="00AB4ED3"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230</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одного місяця з дня набрання чинності цим Законом розробити та затвердити методику щодо розрахунку обсягу невідпущеної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 </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-1268-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E25A7B" w:rsidP="00E25A7B">
            <w:pPr>
              <w:spacing w:after="0" w:line="240" w:lineRule="auto"/>
              <w:jc w:val="both"/>
              <w:rPr>
                <w:rFonts w:ascii="Times New Roman" w:hAnsi="Times New Roman"/>
              </w:rPr>
            </w:pPr>
            <w:r w:rsidRPr="00014136">
              <w:rPr>
                <w:rFonts w:ascii="Times New Roman" w:hAnsi="Times New Roman"/>
              </w:rPr>
              <w:t>протягом одного місяця з дня набрання чинності цим Законом розробити та затвердити методику щодо розрахунку обсягу невідпущеної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Після абзацу третього пункту 3 розділу ІІ законопроекту доповнити новим абзацом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одного місяця з дня набрання чинності цим Законом розробити та затвердити порядок надання послуг зі зменшення навантаження виробником, який здійснює продаж електричної енергії за "зеленим" тарифом або за аукціонною ціною".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-1269-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Після абзацу третього пункту 3 розділу ІІ законопроекту доповнити новим абзацом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одного місяця з дня набрання чинності цим Законом розробити та затвердити порядок надання послуг з балансування накопичувальними системами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231</w:t>
            </w:r>
          </w:p>
        </w:tc>
        <w:tc>
          <w:tcPr>
            <w:tcW w:w="1227" w:type="pct"/>
            <w:vMerge w:val="restar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протягом одного місяця з дня набрання чинності цим Законом визначити порядок компенсації за невідпущену до 1 січня 2020 року виробниками, які здійснюють продаж електричної енергії за “зеленимˮ тарифом, електричну енергію в результаті виконання команд оператора системи передачі.</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-1270- Н.д. Мотовиловець А. В. (р.к. №90)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E25A7B" w:rsidP="00E25A7B">
            <w:pPr>
              <w:spacing w:after="0" w:line="240" w:lineRule="auto"/>
              <w:jc w:val="both"/>
              <w:rPr>
                <w:rFonts w:ascii="Times New Roman" w:hAnsi="Times New Roman"/>
              </w:rPr>
            </w:pPr>
            <w:r w:rsidRPr="00014136">
              <w:rPr>
                <w:rFonts w:ascii="Times New Roman" w:hAnsi="Times New Roman"/>
              </w:rPr>
              <w:t>протягом одного місяця з дня набрання чинності цим Законом визначити порядок компенсації за невідпущену до 1 січня 2020 року виробниками, які здійснюють продаж електричної енергії за “зеленимˮ тарифом, електричну енергію в результаті виконання команд оператора системи передачі.</w:t>
            </w: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Абзац четвертий пункту 3 розділу II викласти в такій редакції: </w:t>
            </w:r>
          </w:p>
          <w:p w:rsidR="00AB4ED3"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"протягом одного місяця з дня набрання чинності цим Законом визначити порядок компенсації за невідпущену виробниками, які здійснюють продаж електричної енергії за “зеленимˮ тарифом, електричну енергію в результаті виконання команд оператора системи передачі до дня набрання чинності методики щодо розрахунку обсягу невідпущеної виробником, який здійснює продаж електричної енергії за “зеленимˮ тарифом або за аукціонною ціною, </w:t>
            </w:r>
            <w:r w:rsidRPr="00FF0123">
              <w:rPr>
                <w:rFonts w:ascii="Times New Roman" w:hAnsi="Times New Roman"/>
                <w:sz w:val="20"/>
              </w:rPr>
              <w:lastRenderedPageBreak/>
              <w:t>електричної енергії в результаті виконання команд оператора системи передачі."</w:t>
            </w:r>
          </w:p>
          <w:p w:rsidR="007A12CB" w:rsidRPr="00FF0123" w:rsidRDefault="007A12CB" w:rsidP="007A12CB">
            <w:pPr>
              <w:spacing w:after="0" w:line="240" w:lineRule="auto"/>
              <w:ind w:firstLine="273"/>
              <w:jc w:val="both"/>
            </w:pPr>
            <w:r w:rsidRPr="00FF0123">
              <w:rPr>
                <w:rFonts w:ascii="Times New Roman" w:hAnsi="Times New Roman"/>
                <w:sz w:val="20"/>
              </w:rPr>
              <w:t xml:space="preserve"> </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-1271- Н.д. Копанчук О. Є. (р.к. №390)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протягом одного місяця з дня набрання чинності цим Законом визначити порядок компенсації за невідпущену виробниками, які здійснюють продаж електричної енергії за “зеленимˮ тарифом, електричну енергію в результаті виконання команд оператора системи передачі до дня набрання чинності методики щодо розрахунку обсягу невідпущеної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-1272- Н.д. Костюх А. В. (р.к. №73)</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Абзац четвертий пункту 3 розділу II викласти в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одного місяця з дня набрання чинності цим Законом визначити порядок компенсації за невідпущену виробниками, які здійснюють продаж електричної енергії за “зеленимˮ тарифом, електричну енергію в результаті виконання команд оператора системи передачі до дня набрання чинності методики щодо розрахунку обсягу невідпущеної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-1273- Н.д. Пивоваров Є. П. (р.к. №376)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абзац четвертий пункту 3 розділу ІІ викласти в такій редакції:</w:t>
            </w: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lastRenderedPageBreak/>
              <w:t>"протягом одного місяця з дня набрання чинності цим Законом визначити порядок компенсації за невідпущену виробниками, які здійснюють продаж електричної енергії за “зеленимˮ тарифом, електричну енергію в результаті виконання команд оператора системи передачі до дня набрання чинності методики щодо розрахунку обсягу невідпущеної виробником, який здійснює продаж електричної енергії за “зеленимˮ тарифом або за аукціонною ціною, електричної енергії в результаті виконання команд оператора системи передачі."</w:t>
            </w:r>
          </w:p>
          <w:p w:rsidR="00AB4ED3" w:rsidRPr="00FF0123" w:rsidRDefault="00AB4ED3"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014136" w:rsidRDefault="007A12CB" w:rsidP="007A12CB">
            <w:pPr>
              <w:spacing w:after="0" w:line="240" w:lineRule="auto"/>
              <w:jc w:val="both"/>
              <w:rPr>
                <w:rFonts w:ascii="Times New Roman" w:hAnsi="Times New Roman"/>
              </w:rPr>
            </w:pPr>
          </w:p>
        </w:tc>
      </w:tr>
      <w:tr w:rsidR="007A12CB" w:rsidRPr="00FF0123" w:rsidTr="00C74608">
        <w:trPr>
          <w:trHeight w:val="333"/>
        </w:trPr>
        <w:tc>
          <w:tcPr>
            <w:tcW w:w="199" w:type="pct"/>
            <w:vMerge w:val="restar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232</w:t>
            </w:r>
          </w:p>
        </w:tc>
        <w:tc>
          <w:tcPr>
            <w:tcW w:w="1227" w:type="pct"/>
            <w:vMerge w:val="restart"/>
            <w:tcBorders>
              <w:top w:val="nil"/>
              <w:left w:val="nil"/>
              <w:bottom w:val="nil"/>
              <w:right w:val="nil"/>
            </w:tcBorders>
          </w:tcPr>
          <w:p w:rsidR="007A12CB" w:rsidRPr="00FF0123" w:rsidRDefault="007A12CB" w:rsidP="007A12CB">
            <w:pPr>
              <w:spacing w:after="0" w:line="240" w:lineRule="auto"/>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-1274- Н.д. Стефанчук Р. О. (р.к. №2)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val="restart"/>
            <w:tcBorders>
              <w:top w:val="nil"/>
              <w:left w:val="nil"/>
              <w:bottom w:val="nil"/>
              <w:right w:val="nil"/>
            </w:tcBorders>
          </w:tcPr>
          <w:p w:rsidR="007A12CB" w:rsidRPr="00014136" w:rsidRDefault="007A12CB" w:rsidP="007A12CB">
            <w:pPr>
              <w:spacing w:after="0" w:line="240" w:lineRule="auto"/>
              <w:rPr>
                <w:rFonts w:ascii="Times New Roman" w:hAnsi="Times New Roman"/>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Розділ II «Прикінцеві та перехідні положення» доповнити новим пунктом такого змісту: </w:t>
            </w: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2021 рік». </w:t>
            </w:r>
          </w:p>
          <w:p w:rsidR="00AB4ED3" w:rsidRPr="00FF0123" w:rsidRDefault="00AB4ED3"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-1275- Н.д. Василів І. В. (р.к. №365)</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Пункт третій доповнити новим абзацом такого змісту:</w:t>
            </w:r>
          </w:p>
          <w:p w:rsidR="007A12CB"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протягом трьох місяців розробити у відповідності з цим Законом власні нормативно-правові акти про надання права виробникам електричної енергії з альтернативних джерел енергії виходити з балансуючої групи гарантованого покупця та вільно продавати електричну енергію на ринку з можливістю отримання компенсації у вигляді різниці між встановленим “зеленим” тарифом або аукціонною ціною та ринковою </w:t>
            </w:r>
            <w:r w:rsidRPr="00FF0123">
              <w:rPr>
                <w:rFonts w:ascii="Times New Roman" w:hAnsi="Times New Roman"/>
                <w:sz w:val="20"/>
              </w:rPr>
              <w:lastRenderedPageBreak/>
              <w:t>ціною, але не нижчою, ніж ціна на ринку на “добу наперед”.</w:t>
            </w:r>
          </w:p>
          <w:p w:rsidR="00AB4ED3" w:rsidRPr="00FF0123" w:rsidRDefault="00AB4ED3"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-1276- Н.д. Копанчук О. Є. (р.к. №390)</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протягом одного місця з дня набрання чинності цим Законом розробити порядок надання послуг зі зменшення навантаження виробником, який здійснює продаж електричної енергії за «зеленим» тарифом або за аукціонною ціною.</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-1277-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7A12CB" w:rsidP="007A12CB">
            <w:pPr>
              <w:spacing w:after="0" w:line="240" w:lineRule="auto"/>
              <w:ind w:firstLine="273"/>
              <w:jc w:val="both"/>
              <w:rPr>
                <w:rFonts w:ascii="Times New Roman" w:hAnsi="Times New Roman"/>
                <w:sz w:val="20"/>
              </w:rPr>
            </w:pPr>
            <w:r w:rsidRPr="00FF0123">
              <w:rPr>
                <w:rFonts w:ascii="Times New Roman" w:hAnsi="Times New Roman"/>
                <w:sz w:val="20"/>
              </w:rPr>
              <w:t xml:space="preserve"> </w:t>
            </w:r>
          </w:p>
          <w:p w:rsidR="007A12CB" w:rsidRPr="00FF0123" w:rsidRDefault="007A12CB" w:rsidP="007A12CB">
            <w:pPr>
              <w:spacing w:after="0" w:line="240" w:lineRule="auto"/>
              <w:ind w:firstLine="273"/>
              <w:jc w:val="both"/>
            </w:pPr>
            <w:r w:rsidRPr="00FF0123">
              <w:rPr>
                <w:rFonts w:ascii="Times New Roman" w:hAnsi="Times New Roman"/>
                <w:sz w:val="20"/>
              </w:rPr>
              <w:t xml:space="preserve">Розділ ІІ законопроекту доповнити новим пунктом 4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"Кабінету міністрів України протягом трьох місяців з дня набрання чинності цим законом розробити та подати до Верховної Ради України законопроект про надання права виробникам електричної енергії з альтернативних джерел енергії виходити з балансуючої групи гарантованого покупця та вільно продавати електричну енергію на ринку з можливістю отримання компенсації у вигляді різниці між встановленим "зеленим" тарифом або аукціонною ціною та ринковою ціною, але не нижчою, ніж ціна на ринку на "добу наперед"".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-1278- Н.д. Железняк Я. І. (р.к. №212)</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Розділ ІІ законопроекту доповнити новим пунктом 4 такого змісту: </w:t>
            </w:r>
          </w:p>
          <w:p w:rsidR="007A12CB" w:rsidRPr="00FF0123" w:rsidRDefault="007A12CB" w:rsidP="007A12CB">
            <w:pPr>
              <w:spacing w:after="0" w:line="240" w:lineRule="auto"/>
              <w:ind w:firstLine="273"/>
              <w:jc w:val="both"/>
            </w:pPr>
            <w:r w:rsidRPr="00FF0123">
              <w:rPr>
                <w:rFonts w:ascii="Times New Roman" w:hAnsi="Times New Roman"/>
                <w:sz w:val="20"/>
              </w:rPr>
              <w:t xml:space="preserve">"4. Кабінету Міністрів України включити інформацію про виконання цього закону до звіту про хід і результати виконання Програми діяльності Кабінету Міністрів України за 2020 рік".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-1279- Н.д. Семінський О. В. (р.к. №406)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AB4ED3" w:rsidRDefault="00AB4ED3" w:rsidP="007A12CB">
            <w:pPr>
              <w:spacing w:after="0" w:line="240" w:lineRule="auto"/>
              <w:ind w:firstLine="273"/>
              <w:jc w:val="both"/>
              <w:rPr>
                <w:rFonts w:ascii="Times New Roman" w:hAnsi="Times New Roman"/>
                <w:sz w:val="20"/>
              </w:rPr>
            </w:pPr>
          </w:p>
          <w:p w:rsidR="007A12CB" w:rsidRPr="00FF0123" w:rsidRDefault="007A12CB" w:rsidP="007A12CB">
            <w:pPr>
              <w:spacing w:after="0" w:line="240" w:lineRule="auto"/>
              <w:ind w:firstLine="273"/>
              <w:jc w:val="both"/>
            </w:pPr>
            <w:r w:rsidRPr="00FF0123">
              <w:rPr>
                <w:rFonts w:ascii="Times New Roman" w:hAnsi="Times New Roman"/>
                <w:sz w:val="20"/>
              </w:rPr>
              <w:t xml:space="preserve">у Розділі II «Прикінцеві та перехідні положення» внести такі зміни: </w:t>
            </w:r>
          </w:p>
          <w:p w:rsidR="007A12CB" w:rsidRPr="00FF0123" w:rsidRDefault="007A12CB" w:rsidP="007A12CB">
            <w:pPr>
              <w:spacing w:after="0" w:line="240" w:lineRule="auto"/>
              <w:ind w:firstLine="273"/>
              <w:jc w:val="both"/>
            </w:pPr>
            <w:r w:rsidRPr="00FF0123">
              <w:rPr>
                <w:rFonts w:ascii="Times New Roman" w:hAnsi="Times New Roman"/>
                <w:sz w:val="20"/>
              </w:rPr>
              <w:t xml:space="preserve">у пункті 3: Національній комісії, що здійснює державне регулювання у сферах енергетики та комунальних послуг: </w:t>
            </w:r>
          </w:p>
          <w:p w:rsidR="007A12CB" w:rsidRPr="00FF0123" w:rsidRDefault="007A12CB" w:rsidP="007A12CB">
            <w:pPr>
              <w:spacing w:after="0" w:line="240" w:lineRule="auto"/>
              <w:ind w:firstLine="273"/>
              <w:jc w:val="both"/>
            </w:pPr>
            <w:r w:rsidRPr="00FF0123">
              <w:rPr>
                <w:rFonts w:ascii="Times New Roman" w:hAnsi="Times New Roman"/>
                <w:sz w:val="20"/>
              </w:rPr>
              <w:t xml:space="preserve">абзац четвертий викласти у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одного місяця з дня набрання чинності цим Законом визначити порядок компенсації за невідпущену з 01 серпня 2020 року по 31 грудня 2020 року виробниками, які здійснюють продаж електричної енергії за “зеленимˮтарифом, електричну енергію в результаті виконання команд оператора системи передачі.»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-1280- Н.д. Герус А. М. (р.к. №17)</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Доповнити пункт 3 абзацом такого змісту: </w:t>
            </w:r>
          </w:p>
          <w:p w:rsidR="00AB4ED3" w:rsidRPr="00FF0123" w:rsidRDefault="007A12CB" w:rsidP="009E6C17">
            <w:pPr>
              <w:spacing w:after="0" w:line="240" w:lineRule="auto"/>
              <w:ind w:firstLine="273"/>
              <w:jc w:val="both"/>
            </w:pPr>
            <w:r w:rsidRPr="00FF0123">
              <w:rPr>
                <w:rFonts w:ascii="Times New Roman" w:hAnsi="Times New Roman"/>
                <w:sz w:val="20"/>
              </w:rPr>
              <w:t xml:space="preserve"> "протягом одного місяця з дня набрання чинності цим Законом визначити Порядок, правила та вимоги для повернення до умов стимулювання виробництва електроенергії з альтернативних джерел енергії, що встановлені статтею 9-1 цього Закону та діяли до 1 липня 2020 року. "</w:t>
            </w: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r w:rsidRPr="00FF0123">
              <w:rPr>
                <w:rFonts w:ascii="Times New Roman" w:hAnsi="Times New Roman"/>
                <w:b/>
                <w:sz w:val="20"/>
              </w:rPr>
              <w:t>-1281- Н.д. Жупанин А. В. (р.к. №106)</w:t>
            </w:r>
          </w:p>
        </w:tc>
        <w:tc>
          <w:tcPr>
            <w:tcW w:w="747" w:type="pct"/>
            <w:tcBorders>
              <w:top w:val="nil"/>
              <w:left w:val="nil"/>
              <w:bottom w:val="nil"/>
              <w:right w:val="nil"/>
            </w:tcBorders>
          </w:tcPr>
          <w:p w:rsidR="007A12CB" w:rsidRPr="00FF0123" w:rsidRDefault="007654C0" w:rsidP="007A12CB">
            <w:pPr>
              <w:spacing w:after="0" w:line="240" w:lineRule="auto"/>
              <w:jc w:val="both"/>
              <w:rPr>
                <w:rFonts w:ascii="Times New Roman" w:hAnsi="Times New Roman"/>
                <w:sz w:val="20"/>
              </w:rPr>
            </w:pPr>
            <w:r>
              <w:rPr>
                <w:rFonts w:ascii="Times New Roman" w:hAnsi="Times New Roman"/>
                <w:sz w:val="20"/>
              </w:rPr>
              <w:t>Відхилено</w:t>
            </w: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vMerge/>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p>
        </w:tc>
        <w:tc>
          <w:tcPr>
            <w:tcW w:w="1227"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344" w:type="pct"/>
            <w:tcBorders>
              <w:top w:val="nil"/>
              <w:left w:val="nil"/>
              <w:bottom w:val="nil"/>
              <w:right w:val="nil"/>
            </w:tcBorders>
          </w:tcPr>
          <w:p w:rsidR="007A12CB" w:rsidRPr="00FF0123" w:rsidRDefault="007A12CB" w:rsidP="007A12CB">
            <w:pPr>
              <w:spacing w:after="0" w:line="240" w:lineRule="auto"/>
              <w:ind w:firstLine="273"/>
              <w:jc w:val="both"/>
            </w:pPr>
            <w:r w:rsidRPr="00FF0123">
              <w:rPr>
                <w:rFonts w:ascii="Times New Roman" w:hAnsi="Times New Roman"/>
                <w:sz w:val="20"/>
              </w:rPr>
              <w:t xml:space="preserve">Абзац четвертий пункту 3 розділу II викласти в такій редакції:  </w:t>
            </w:r>
          </w:p>
          <w:p w:rsidR="007A12CB" w:rsidRPr="00FF0123" w:rsidRDefault="007A12CB" w:rsidP="007A12CB">
            <w:pPr>
              <w:spacing w:after="0" w:line="240" w:lineRule="auto"/>
              <w:ind w:firstLine="273"/>
              <w:jc w:val="both"/>
            </w:pPr>
            <w:r w:rsidRPr="00FF0123">
              <w:rPr>
                <w:rFonts w:ascii="Times New Roman" w:hAnsi="Times New Roman"/>
                <w:sz w:val="20"/>
              </w:rPr>
              <w:t xml:space="preserve">"протягом одного місяця з дня набрання чинності цим Законом визначити порядок компенсації за невідпущену виробниками, які здійснюють продаж електричної енергії за “зеленимˮ тарифом, електричну енергію в результаті виконання команд оператора системи передачі до дня набрання чинності методики щодо розрахунку обсягу невідпущеної виробником, який здійснює продаж електричної енергії за “зеленимˮ тарифом або за аукціонною ціною, </w:t>
            </w:r>
            <w:r w:rsidRPr="00FF0123">
              <w:rPr>
                <w:rFonts w:ascii="Times New Roman" w:hAnsi="Times New Roman"/>
                <w:sz w:val="20"/>
              </w:rPr>
              <w:lastRenderedPageBreak/>
              <w:t xml:space="preserve">електричної енергії в результаті виконання команд оператора системи передачі."  </w:t>
            </w:r>
          </w:p>
          <w:p w:rsidR="007A12CB" w:rsidRPr="00FF0123" w:rsidRDefault="007A12CB" w:rsidP="007A12CB">
            <w:pPr>
              <w:spacing w:after="0" w:line="240" w:lineRule="auto"/>
              <w:ind w:firstLine="273"/>
              <w:jc w:val="both"/>
            </w:pPr>
          </w:p>
        </w:tc>
        <w:tc>
          <w:tcPr>
            <w:tcW w:w="747" w:type="pct"/>
            <w:tcBorders>
              <w:top w:val="nil"/>
              <w:left w:val="nil"/>
              <w:bottom w:val="nil"/>
              <w:right w:val="nil"/>
            </w:tcBorders>
          </w:tcPr>
          <w:p w:rsidR="007A12CB" w:rsidRPr="00FF0123" w:rsidRDefault="007A12CB" w:rsidP="007A12CB">
            <w:pPr>
              <w:spacing w:after="0" w:line="240" w:lineRule="auto"/>
            </w:pPr>
          </w:p>
        </w:tc>
        <w:tc>
          <w:tcPr>
            <w:tcW w:w="1483" w:type="pct"/>
            <w:vMerge/>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r>
      <w:tr w:rsidR="007A12CB" w:rsidRPr="00FF0123" w:rsidTr="00C74608">
        <w:trPr>
          <w:trHeight w:val="333"/>
        </w:trPr>
        <w:tc>
          <w:tcPr>
            <w:tcW w:w="199" w:type="pct"/>
            <w:tcBorders>
              <w:top w:val="nil"/>
              <w:left w:val="nil"/>
              <w:bottom w:val="nil"/>
              <w:right w:val="nil"/>
            </w:tcBorders>
          </w:tcPr>
          <w:p w:rsidR="007A12CB" w:rsidRPr="00FF0123" w:rsidRDefault="007A12CB" w:rsidP="007A12CB">
            <w:pPr>
              <w:spacing w:after="0" w:line="240" w:lineRule="auto"/>
              <w:jc w:val="center"/>
              <w:rPr>
                <w:rFonts w:ascii="Times New Roman" w:hAnsi="Times New Roman"/>
                <w:sz w:val="20"/>
              </w:rPr>
            </w:pPr>
            <w:r w:rsidRPr="00FF0123">
              <w:rPr>
                <w:rFonts w:ascii="Times New Roman" w:hAnsi="Times New Roman"/>
                <w:sz w:val="20"/>
              </w:rPr>
              <w:t>233</w:t>
            </w:r>
          </w:p>
        </w:tc>
        <w:tc>
          <w:tcPr>
            <w:tcW w:w="1227" w:type="pct"/>
            <w:tcBorders>
              <w:top w:val="nil"/>
              <w:left w:val="nil"/>
              <w:bottom w:val="nil"/>
              <w:right w:val="nil"/>
            </w:tcBorders>
          </w:tcPr>
          <w:p w:rsidR="007A12CB" w:rsidRPr="00FF0123" w:rsidRDefault="007A12CB" w:rsidP="00014136">
            <w:pPr>
              <w:spacing w:after="0" w:line="240" w:lineRule="auto"/>
              <w:jc w:val="both"/>
            </w:pPr>
            <w:r w:rsidRPr="00FF0123">
              <w:rPr>
                <w:rFonts w:ascii="Times New Roman" w:hAnsi="Times New Roman"/>
                <w:b/>
                <w:sz w:val="20"/>
              </w:rPr>
              <w:t>Голова Верховної Ради України</w:t>
            </w:r>
          </w:p>
        </w:tc>
        <w:tc>
          <w:tcPr>
            <w:tcW w:w="1344"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747" w:type="pct"/>
            <w:tcBorders>
              <w:top w:val="nil"/>
              <w:left w:val="nil"/>
              <w:bottom w:val="nil"/>
              <w:right w:val="nil"/>
            </w:tcBorders>
          </w:tcPr>
          <w:p w:rsidR="007A12CB" w:rsidRPr="00FF0123" w:rsidRDefault="007A12CB" w:rsidP="007A12CB">
            <w:pPr>
              <w:spacing w:after="0" w:line="240" w:lineRule="auto"/>
              <w:jc w:val="both"/>
              <w:rPr>
                <w:rFonts w:ascii="Times New Roman" w:hAnsi="Times New Roman"/>
                <w:sz w:val="20"/>
              </w:rPr>
            </w:pPr>
          </w:p>
        </w:tc>
        <w:tc>
          <w:tcPr>
            <w:tcW w:w="1483" w:type="pct"/>
            <w:tcBorders>
              <w:top w:val="nil"/>
              <w:left w:val="nil"/>
              <w:bottom w:val="nil"/>
              <w:right w:val="nil"/>
            </w:tcBorders>
          </w:tcPr>
          <w:p w:rsidR="007A12CB" w:rsidRPr="00FF0123" w:rsidRDefault="007A12CB" w:rsidP="007A12CB">
            <w:pPr>
              <w:spacing w:after="0" w:line="240" w:lineRule="auto"/>
            </w:pPr>
          </w:p>
        </w:tc>
      </w:tr>
    </w:tbl>
    <w:p w:rsidR="000667DA" w:rsidRDefault="000667DA"/>
    <w:sectPr w:rsidR="000667DA">
      <w:footerReference w:type="default" r:id="rId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620" w:rsidRDefault="006B7620">
      <w:pPr>
        <w:spacing w:after="0" w:line="240" w:lineRule="auto"/>
      </w:pPr>
      <w:r>
        <w:separator/>
      </w:r>
    </w:p>
  </w:endnote>
  <w:endnote w:type="continuationSeparator" w:id="0">
    <w:p w:rsidR="006B7620" w:rsidRDefault="006B7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0982" w:rsidRDefault="00310982">
    <w:pPr>
      <w:jc w:val="right"/>
    </w:pPr>
    <w:r>
      <w:fldChar w:fldCharType="begin"/>
    </w:r>
    <w:r>
      <w:instrText>PAGE   \* MERGEFORMAT</w:instrText>
    </w:r>
    <w:r>
      <w:fldChar w:fldCharType="separate"/>
    </w:r>
    <w:r w:rsidR="00B779EC">
      <w:rPr>
        <w:noProof/>
      </w:rPr>
      <w:t>529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620" w:rsidRDefault="006B7620">
      <w:pPr>
        <w:spacing w:after="0" w:line="240" w:lineRule="auto"/>
      </w:pPr>
      <w:r>
        <w:separator/>
      </w:r>
    </w:p>
  </w:footnote>
  <w:footnote w:type="continuationSeparator" w:id="0">
    <w:p w:rsidR="006B7620" w:rsidRDefault="006B76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90B19"/>
    <w:multiLevelType w:val="hybridMultilevel"/>
    <w:tmpl w:val="E6D4FCCA"/>
    <w:lvl w:ilvl="0" w:tplc="58287EAC">
      <w:start w:val="1"/>
      <w:numFmt w:val="decimal"/>
      <w:lvlText w:val="%1)"/>
      <w:lvlJc w:val="left"/>
      <w:pPr>
        <w:ind w:left="3337" w:hanging="360"/>
      </w:pPr>
      <w:rPr>
        <w:rFonts w:ascii="Times New Roman" w:hAnsi="Times New Roman" w:cs="Times New Roman" w:hint="default"/>
        <w:sz w:val="20"/>
      </w:rPr>
    </w:lvl>
    <w:lvl w:ilvl="1" w:tplc="04220019" w:tentative="1">
      <w:start w:val="1"/>
      <w:numFmt w:val="lowerLetter"/>
      <w:lvlText w:val="%2."/>
      <w:lvlJc w:val="left"/>
      <w:pPr>
        <w:ind w:left="2346" w:hanging="360"/>
      </w:pPr>
      <w:rPr>
        <w:rFonts w:cs="Times New Roman"/>
      </w:rPr>
    </w:lvl>
    <w:lvl w:ilvl="2" w:tplc="0422001B" w:tentative="1">
      <w:start w:val="1"/>
      <w:numFmt w:val="lowerRoman"/>
      <w:lvlText w:val="%3."/>
      <w:lvlJc w:val="right"/>
      <w:pPr>
        <w:ind w:left="3066" w:hanging="180"/>
      </w:pPr>
      <w:rPr>
        <w:rFonts w:cs="Times New Roman"/>
      </w:rPr>
    </w:lvl>
    <w:lvl w:ilvl="3" w:tplc="0422000F" w:tentative="1">
      <w:start w:val="1"/>
      <w:numFmt w:val="decimal"/>
      <w:lvlText w:val="%4."/>
      <w:lvlJc w:val="left"/>
      <w:pPr>
        <w:ind w:left="3786" w:hanging="360"/>
      </w:pPr>
      <w:rPr>
        <w:rFonts w:cs="Times New Roman"/>
      </w:rPr>
    </w:lvl>
    <w:lvl w:ilvl="4" w:tplc="04220019" w:tentative="1">
      <w:start w:val="1"/>
      <w:numFmt w:val="lowerLetter"/>
      <w:lvlText w:val="%5."/>
      <w:lvlJc w:val="left"/>
      <w:pPr>
        <w:ind w:left="4506" w:hanging="360"/>
      </w:pPr>
      <w:rPr>
        <w:rFonts w:cs="Times New Roman"/>
      </w:rPr>
    </w:lvl>
    <w:lvl w:ilvl="5" w:tplc="0422001B" w:tentative="1">
      <w:start w:val="1"/>
      <w:numFmt w:val="lowerRoman"/>
      <w:lvlText w:val="%6."/>
      <w:lvlJc w:val="right"/>
      <w:pPr>
        <w:ind w:left="5226" w:hanging="180"/>
      </w:pPr>
      <w:rPr>
        <w:rFonts w:cs="Times New Roman"/>
      </w:rPr>
    </w:lvl>
    <w:lvl w:ilvl="6" w:tplc="0422000F" w:tentative="1">
      <w:start w:val="1"/>
      <w:numFmt w:val="decimal"/>
      <w:lvlText w:val="%7."/>
      <w:lvlJc w:val="left"/>
      <w:pPr>
        <w:ind w:left="5946" w:hanging="360"/>
      </w:pPr>
      <w:rPr>
        <w:rFonts w:cs="Times New Roman"/>
      </w:rPr>
    </w:lvl>
    <w:lvl w:ilvl="7" w:tplc="04220019" w:tentative="1">
      <w:start w:val="1"/>
      <w:numFmt w:val="lowerLetter"/>
      <w:lvlText w:val="%8."/>
      <w:lvlJc w:val="left"/>
      <w:pPr>
        <w:ind w:left="6666" w:hanging="360"/>
      </w:pPr>
      <w:rPr>
        <w:rFonts w:cs="Times New Roman"/>
      </w:rPr>
    </w:lvl>
    <w:lvl w:ilvl="8" w:tplc="0422001B" w:tentative="1">
      <w:start w:val="1"/>
      <w:numFmt w:val="lowerRoman"/>
      <w:lvlText w:val="%9."/>
      <w:lvlJc w:val="right"/>
      <w:pPr>
        <w:ind w:left="7386" w:hanging="180"/>
      </w:pPr>
      <w:rPr>
        <w:rFonts w:cs="Times New Roman"/>
      </w:rPr>
    </w:lvl>
  </w:abstractNum>
  <w:abstractNum w:abstractNumId="1" w15:restartNumberingAfterBreak="0">
    <w:nsid w:val="243F470F"/>
    <w:multiLevelType w:val="hybridMultilevel"/>
    <w:tmpl w:val="11484D26"/>
    <w:lvl w:ilvl="0" w:tplc="58287EAC">
      <w:start w:val="1"/>
      <w:numFmt w:val="decimal"/>
      <w:lvlText w:val="%1)"/>
      <w:lvlJc w:val="left"/>
      <w:pPr>
        <w:ind w:left="633" w:hanging="360"/>
      </w:pPr>
      <w:rPr>
        <w:rFonts w:ascii="Times New Roman" w:hAnsi="Times New Roman" w:cs="Times New Roman" w:hint="default"/>
        <w:sz w:val="20"/>
      </w:rPr>
    </w:lvl>
    <w:lvl w:ilvl="1" w:tplc="04220019" w:tentative="1">
      <w:start w:val="1"/>
      <w:numFmt w:val="lowerLetter"/>
      <w:lvlText w:val="%2."/>
      <w:lvlJc w:val="left"/>
      <w:pPr>
        <w:ind w:left="1353" w:hanging="360"/>
      </w:pPr>
      <w:rPr>
        <w:rFonts w:cs="Times New Roman"/>
      </w:rPr>
    </w:lvl>
    <w:lvl w:ilvl="2" w:tplc="0422001B" w:tentative="1">
      <w:start w:val="1"/>
      <w:numFmt w:val="lowerRoman"/>
      <w:lvlText w:val="%3."/>
      <w:lvlJc w:val="right"/>
      <w:pPr>
        <w:ind w:left="2073" w:hanging="180"/>
      </w:pPr>
      <w:rPr>
        <w:rFonts w:cs="Times New Roman"/>
      </w:rPr>
    </w:lvl>
    <w:lvl w:ilvl="3" w:tplc="0422000F" w:tentative="1">
      <w:start w:val="1"/>
      <w:numFmt w:val="decimal"/>
      <w:lvlText w:val="%4."/>
      <w:lvlJc w:val="left"/>
      <w:pPr>
        <w:ind w:left="2793" w:hanging="360"/>
      </w:pPr>
      <w:rPr>
        <w:rFonts w:cs="Times New Roman"/>
      </w:rPr>
    </w:lvl>
    <w:lvl w:ilvl="4" w:tplc="04220019" w:tentative="1">
      <w:start w:val="1"/>
      <w:numFmt w:val="lowerLetter"/>
      <w:lvlText w:val="%5."/>
      <w:lvlJc w:val="left"/>
      <w:pPr>
        <w:ind w:left="3513" w:hanging="360"/>
      </w:pPr>
      <w:rPr>
        <w:rFonts w:cs="Times New Roman"/>
      </w:rPr>
    </w:lvl>
    <w:lvl w:ilvl="5" w:tplc="0422001B" w:tentative="1">
      <w:start w:val="1"/>
      <w:numFmt w:val="lowerRoman"/>
      <w:lvlText w:val="%6."/>
      <w:lvlJc w:val="right"/>
      <w:pPr>
        <w:ind w:left="4233" w:hanging="180"/>
      </w:pPr>
      <w:rPr>
        <w:rFonts w:cs="Times New Roman"/>
      </w:rPr>
    </w:lvl>
    <w:lvl w:ilvl="6" w:tplc="0422000F" w:tentative="1">
      <w:start w:val="1"/>
      <w:numFmt w:val="decimal"/>
      <w:lvlText w:val="%7."/>
      <w:lvlJc w:val="left"/>
      <w:pPr>
        <w:ind w:left="4953" w:hanging="360"/>
      </w:pPr>
      <w:rPr>
        <w:rFonts w:cs="Times New Roman"/>
      </w:rPr>
    </w:lvl>
    <w:lvl w:ilvl="7" w:tplc="04220019" w:tentative="1">
      <w:start w:val="1"/>
      <w:numFmt w:val="lowerLetter"/>
      <w:lvlText w:val="%8."/>
      <w:lvlJc w:val="left"/>
      <w:pPr>
        <w:ind w:left="5673" w:hanging="360"/>
      </w:pPr>
      <w:rPr>
        <w:rFonts w:cs="Times New Roman"/>
      </w:rPr>
    </w:lvl>
    <w:lvl w:ilvl="8" w:tplc="0422001B" w:tentative="1">
      <w:start w:val="1"/>
      <w:numFmt w:val="lowerRoman"/>
      <w:lvlText w:val="%9."/>
      <w:lvlJc w:val="right"/>
      <w:pPr>
        <w:ind w:left="6393" w:hanging="180"/>
      </w:pPr>
      <w:rPr>
        <w:rFonts w:cs="Times New Roman"/>
      </w:rPr>
    </w:lvl>
  </w:abstractNum>
  <w:abstractNum w:abstractNumId="2" w15:restartNumberingAfterBreak="0">
    <w:nsid w:val="26C4549C"/>
    <w:multiLevelType w:val="hybridMultilevel"/>
    <w:tmpl w:val="B7B2B0A0"/>
    <w:lvl w:ilvl="0" w:tplc="A7E46510">
      <w:start w:val="1"/>
      <w:numFmt w:val="decimal"/>
      <w:lvlText w:val="%1)"/>
      <w:lvlJc w:val="left"/>
      <w:pPr>
        <w:ind w:left="633" w:hanging="360"/>
      </w:pPr>
      <w:rPr>
        <w:rFonts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3" w15:restartNumberingAfterBreak="0">
    <w:nsid w:val="56D14C0A"/>
    <w:multiLevelType w:val="hybridMultilevel"/>
    <w:tmpl w:val="D2802A58"/>
    <w:lvl w:ilvl="0" w:tplc="8D22B218">
      <w:start w:val="1"/>
      <w:numFmt w:val="decimal"/>
      <w:lvlText w:val="%1."/>
      <w:lvlJc w:val="left"/>
      <w:pPr>
        <w:ind w:left="633" w:hanging="360"/>
      </w:pPr>
      <w:rPr>
        <w:rFonts w:cs="Times New Roman" w:hint="default"/>
      </w:rPr>
    </w:lvl>
    <w:lvl w:ilvl="1" w:tplc="04220019" w:tentative="1">
      <w:start w:val="1"/>
      <w:numFmt w:val="lowerLetter"/>
      <w:lvlText w:val="%2."/>
      <w:lvlJc w:val="left"/>
      <w:pPr>
        <w:ind w:left="1353" w:hanging="360"/>
      </w:pPr>
      <w:rPr>
        <w:rFonts w:cs="Times New Roman"/>
      </w:rPr>
    </w:lvl>
    <w:lvl w:ilvl="2" w:tplc="0422001B" w:tentative="1">
      <w:start w:val="1"/>
      <w:numFmt w:val="lowerRoman"/>
      <w:lvlText w:val="%3."/>
      <w:lvlJc w:val="right"/>
      <w:pPr>
        <w:ind w:left="2073" w:hanging="180"/>
      </w:pPr>
      <w:rPr>
        <w:rFonts w:cs="Times New Roman"/>
      </w:rPr>
    </w:lvl>
    <w:lvl w:ilvl="3" w:tplc="0422000F" w:tentative="1">
      <w:start w:val="1"/>
      <w:numFmt w:val="decimal"/>
      <w:lvlText w:val="%4."/>
      <w:lvlJc w:val="left"/>
      <w:pPr>
        <w:ind w:left="2793" w:hanging="360"/>
      </w:pPr>
      <w:rPr>
        <w:rFonts w:cs="Times New Roman"/>
      </w:rPr>
    </w:lvl>
    <w:lvl w:ilvl="4" w:tplc="04220019" w:tentative="1">
      <w:start w:val="1"/>
      <w:numFmt w:val="lowerLetter"/>
      <w:lvlText w:val="%5."/>
      <w:lvlJc w:val="left"/>
      <w:pPr>
        <w:ind w:left="3513" w:hanging="360"/>
      </w:pPr>
      <w:rPr>
        <w:rFonts w:cs="Times New Roman"/>
      </w:rPr>
    </w:lvl>
    <w:lvl w:ilvl="5" w:tplc="0422001B" w:tentative="1">
      <w:start w:val="1"/>
      <w:numFmt w:val="lowerRoman"/>
      <w:lvlText w:val="%6."/>
      <w:lvlJc w:val="right"/>
      <w:pPr>
        <w:ind w:left="4233" w:hanging="180"/>
      </w:pPr>
      <w:rPr>
        <w:rFonts w:cs="Times New Roman"/>
      </w:rPr>
    </w:lvl>
    <w:lvl w:ilvl="6" w:tplc="0422000F" w:tentative="1">
      <w:start w:val="1"/>
      <w:numFmt w:val="decimal"/>
      <w:lvlText w:val="%7."/>
      <w:lvlJc w:val="left"/>
      <w:pPr>
        <w:ind w:left="4953" w:hanging="360"/>
      </w:pPr>
      <w:rPr>
        <w:rFonts w:cs="Times New Roman"/>
      </w:rPr>
    </w:lvl>
    <w:lvl w:ilvl="7" w:tplc="04220019" w:tentative="1">
      <w:start w:val="1"/>
      <w:numFmt w:val="lowerLetter"/>
      <w:lvlText w:val="%8."/>
      <w:lvlJc w:val="left"/>
      <w:pPr>
        <w:ind w:left="5673" w:hanging="360"/>
      </w:pPr>
      <w:rPr>
        <w:rFonts w:cs="Times New Roman"/>
      </w:rPr>
    </w:lvl>
    <w:lvl w:ilvl="8" w:tplc="0422001B" w:tentative="1">
      <w:start w:val="1"/>
      <w:numFmt w:val="lowerRoman"/>
      <w:lvlText w:val="%9."/>
      <w:lvlJc w:val="right"/>
      <w:pPr>
        <w:ind w:left="6393" w:hanging="180"/>
      </w:pPr>
      <w:rPr>
        <w:rFonts w:cs="Times New Roman"/>
      </w:rPr>
    </w:lvl>
  </w:abstractNum>
  <w:abstractNum w:abstractNumId="4" w15:restartNumberingAfterBreak="0">
    <w:nsid w:val="79C42408"/>
    <w:multiLevelType w:val="hybridMultilevel"/>
    <w:tmpl w:val="1B668F78"/>
    <w:lvl w:ilvl="0" w:tplc="9F087634">
      <w:start w:val="3"/>
      <w:numFmt w:val="decimal"/>
      <w:lvlText w:val="%1)"/>
      <w:lvlJc w:val="left"/>
      <w:pPr>
        <w:ind w:left="633" w:hanging="360"/>
      </w:pPr>
      <w:rPr>
        <w:rFonts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38F5"/>
    <w:rsid w:val="00006216"/>
    <w:rsid w:val="00014136"/>
    <w:rsid w:val="0001737D"/>
    <w:rsid w:val="00035B1D"/>
    <w:rsid w:val="00036D1D"/>
    <w:rsid w:val="00047676"/>
    <w:rsid w:val="000477E4"/>
    <w:rsid w:val="000528E7"/>
    <w:rsid w:val="000667DA"/>
    <w:rsid w:val="0007231D"/>
    <w:rsid w:val="00092F6C"/>
    <w:rsid w:val="00096047"/>
    <w:rsid w:val="000A033F"/>
    <w:rsid w:val="000A109E"/>
    <w:rsid w:val="000A644A"/>
    <w:rsid w:val="000A6532"/>
    <w:rsid w:val="000C0581"/>
    <w:rsid w:val="000C0AB0"/>
    <w:rsid w:val="000C1F4A"/>
    <w:rsid w:val="000D3382"/>
    <w:rsid w:val="000E66F2"/>
    <w:rsid w:val="000F4939"/>
    <w:rsid w:val="000F6C38"/>
    <w:rsid w:val="00102C94"/>
    <w:rsid w:val="001111FE"/>
    <w:rsid w:val="0011511D"/>
    <w:rsid w:val="00117AAF"/>
    <w:rsid w:val="001218F6"/>
    <w:rsid w:val="0012769D"/>
    <w:rsid w:val="001441DD"/>
    <w:rsid w:val="001460B6"/>
    <w:rsid w:val="001569C1"/>
    <w:rsid w:val="00164FE2"/>
    <w:rsid w:val="001A2006"/>
    <w:rsid w:val="001A586A"/>
    <w:rsid w:val="001C2DD6"/>
    <w:rsid w:val="001C7834"/>
    <w:rsid w:val="001D1454"/>
    <w:rsid w:val="001D1C89"/>
    <w:rsid w:val="001E2CC0"/>
    <w:rsid w:val="001F08F3"/>
    <w:rsid w:val="00203301"/>
    <w:rsid w:val="00207CCF"/>
    <w:rsid w:val="002111AD"/>
    <w:rsid w:val="00223102"/>
    <w:rsid w:val="00225B31"/>
    <w:rsid w:val="002276E4"/>
    <w:rsid w:val="00247D3D"/>
    <w:rsid w:val="002544D9"/>
    <w:rsid w:val="00267976"/>
    <w:rsid w:val="002715F7"/>
    <w:rsid w:val="00282433"/>
    <w:rsid w:val="00282622"/>
    <w:rsid w:val="00283F15"/>
    <w:rsid w:val="002905A2"/>
    <w:rsid w:val="00290DB4"/>
    <w:rsid w:val="002A61C0"/>
    <w:rsid w:val="002B4310"/>
    <w:rsid w:val="002C2055"/>
    <w:rsid w:val="00310982"/>
    <w:rsid w:val="0031150E"/>
    <w:rsid w:val="003228EE"/>
    <w:rsid w:val="0032477E"/>
    <w:rsid w:val="003333EA"/>
    <w:rsid w:val="003456A7"/>
    <w:rsid w:val="003528D3"/>
    <w:rsid w:val="003537C1"/>
    <w:rsid w:val="003568BA"/>
    <w:rsid w:val="00357A9F"/>
    <w:rsid w:val="00375E13"/>
    <w:rsid w:val="003764C4"/>
    <w:rsid w:val="00386A82"/>
    <w:rsid w:val="003A6D69"/>
    <w:rsid w:val="003E23A8"/>
    <w:rsid w:val="003F0DA5"/>
    <w:rsid w:val="003F78E0"/>
    <w:rsid w:val="00406DB7"/>
    <w:rsid w:val="00420F9B"/>
    <w:rsid w:val="00433386"/>
    <w:rsid w:val="00433540"/>
    <w:rsid w:val="00441BA7"/>
    <w:rsid w:val="0044282E"/>
    <w:rsid w:val="004759A8"/>
    <w:rsid w:val="004961CB"/>
    <w:rsid w:val="004A77C6"/>
    <w:rsid w:val="004B1461"/>
    <w:rsid w:val="004B46E6"/>
    <w:rsid w:val="004D435B"/>
    <w:rsid w:val="004D6EBE"/>
    <w:rsid w:val="004E0E1B"/>
    <w:rsid w:val="004E1E43"/>
    <w:rsid w:val="004E71C9"/>
    <w:rsid w:val="004F6E50"/>
    <w:rsid w:val="004F7743"/>
    <w:rsid w:val="005055A4"/>
    <w:rsid w:val="00510B73"/>
    <w:rsid w:val="00511319"/>
    <w:rsid w:val="0055214F"/>
    <w:rsid w:val="00557FE8"/>
    <w:rsid w:val="005840BE"/>
    <w:rsid w:val="005A33E2"/>
    <w:rsid w:val="005A6A88"/>
    <w:rsid w:val="005A6C16"/>
    <w:rsid w:val="005B04ED"/>
    <w:rsid w:val="005D6E64"/>
    <w:rsid w:val="005E1372"/>
    <w:rsid w:val="005E4E3F"/>
    <w:rsid w:val="005E4EE2"/>
    <w:rsid w:val="00605FDB"/>
    <w:rsid w:val="00616B50"/>
    <w:rsid w:val="0064372B"/>
    <w:rsid w:val="00666F6E"/>
    <w:rsid w:val="00677C8E"/>
    <w:rsid w:val="00685781"/>
    <w:rsid w:val="00697A4A"/>
    <w:rsid w:val="006A2BA6"/>
    <w:rsid w:val="006B7620"/>
    <w:rsid w:val="006C0E12"/>
    <w:rsid w:val="006D1207"/>
    <w:rsid w:val="006D1E99"/>
    <w:rsid w:val="006E1ECF"/>
    <w:rsid w:val="006F15A1"/>
    <w:rsid w:val="006F4E40"/>
    <w:rsid w:val="007016AC"/>
    <w:rsid w:val="00702B8B"/>
    <w:rsid w:val="00704531"/>
    <w:rsid w:val="0071387C"/>
    <w:rsid w:val="00722B40"/>
    <w:rsid w:val="0074475C"/>
    <w:rsid w:val="00745CF7"/>
    <w:rsid w:val="00756815"/>
    <w:rsid w:val="007654C0"/>
    <w:rsid w:val="00767D14"/>
    <w:rsid w:val="00772E94"/>
    <w:rsid w:val="00784966"/>
    <w:rsid w:val="007852E8"/>
    <w:rsid w:val="0078630D"/>
    <w:rsid w:val="007A12CB"/>
    <w:rsid w:val="007B595E"/>
    <w:rsid w:val="007B76FF"/>
    <w:rsid w:val="007D0FD3"/>
    <w:rsid w:val="007D4080"/>
    <w:rsid w:val="007D5BDA"/>
    <w:rsid w:val="007E3601"/>
    <w:rsid w:val="00810A47"/>
    <w:rsid w:val="00813DEA"/>
    <w:rsid w:val="00820078"/>
    <w:rsid w:val="00822312"/>
    <w:rsid w:val="0082680A"/>
    <w:rsid w:val="00830F71"/>
    <w:rsid w:val="00833075"/>
    <w:rsid w:val="0083342A"/>
    <w:rsid w:val="00860151"/>
    <w:rsid w:val="00864574"/>
    <w:rsid w:val="0088059D"/>
    <w:rsid w:val="008818D4"/>
    <w:rsid w:val="0088277C"/>
    <w:rsid w:val="00892E79"/>
    <w:rsid w:val="008950BF"/>
    <w:rsid w:val="008961F5"/>
    <w:rsid w:val="00896887"/>
    <w:rsid w:val="008A1968"/>
    <w:rsid w:val="008A7959"/>
    <w:rsid w:val="008C4BCF"/>
    <w:rsid w:val="009008B6"/>
    <w:rsid w:val="0090392C"/>
    <w:rsid w:val="00905935"/>
    <w:rsid w:val="0093394A"/>
    <w:rsid w:val="009636EB"/>
    <w:rsid w:val="00972839"/>
    <w:rsid w:val="0097357F"/>
    <w:rsid w:val="0097504E"/>
    <w:rsid w:val="0099185B"/>
    <w:rsid w:val="00991D87"/>
    <w:rsid w:val="009A0375"/>
    <w:rsid w:val="009A7A3F"/>
    <w:rsid w:val="009B5FCE"/>
    <w:rsid w:val="009B7406"/>
    <w:rsid w:val="009B7680"/>
    <w:rsid w:val="009C5370"/>
    <w:rsid w:val="009D2854"/>
    <w:rsid w:val="009E3686"/>
    <w:rsid w:val="009E6C17"/>
    <w:rsid w:val="00A021B2"/>
    <w:rsid w:val="00A15681"/>
    <w:rsid w:val="00A208F3"/>
    <w:rsid w:val="00A25383"/>
    <w:rsid w:val="00A26955"/>
    <w:rsid w:val="00A514F4"/>
    <w:rsid w:val="00A535A3"/>
    <w:rsid w:val="00A5438F"/>
    <w:rsid w:val="00A54550"/>
    <w:rsid w:val="00A61BD3"/>
    <w:rsid w:val="00A61EC1"/>
    <w:rsid w:val="00A65A50"/>
    <w:rsid w:val="00A84CCD"/>
    <w:rsid w:val="00AB3FED"/>
    <w:rsid w:val="00AB4ED3"/>
    <w:rsid w:val="00AB7C25"/>
    <w:rsid w:val="00AC0E2C"/>
    <w:rsid w:val="00AC0ED1"/>
    <w:rsid w:val="00AF290B"/>
    <w:rsid w:val="00AF4AB9"/>
    <w:rsid w:val="00B0203D"/>
    <w:rsid w:val="00B16470"/>
    <w:rsid w:val="00B1746A"/>
    <w:rsid w:val="00B17C16"/>
    <w:rsid w:val="00B276F4"/>
    <w:rsid w:val="00B3478E"/>
    <w:rsid w:val="00B57095"/>
    <w:rsid w:val="00B57DCA"/>
    <w:rsid w:val="00B6543A"/>
    <w:rsid w:val="00B779EC"/>
    <w:rsid w:val="00B84C2A"/>
    <w:rsid w:val="00BA15E1"/>
    <w:rsid w:val="00BB7F7E"/>
    <w:rsid w:val="00BC7979"/>
    <w:rsid w:val="00BD2F7B"/>
    <w:rsid w:val="00BE0519"/>
    <w:rsid w:val="00BF60C6"/>
    <w:rsid w:val="00C11449"/>
    <w:rsid w:val="00C4787A"/>
    <w:rsid w:val="00C5042C"/>
    <w:rsid w:val="00C51ECD"/>
    <w:rsid w:val="00C6418F"/>
    <w:rsid w:val="00C6706D"/>
    <w:rsid w:val="00C67997"/>
    <w:rsid w:val="00C74474"/>
    <w:rsid w:val="00C74608"/>
    <w:rsid w:val="00C77B9B"/>
    <w:rsid w:val="00C84BD6"/>
    <w:rsid w:val="00C9487A"/>
    <w:rsid w:val="00C96F2F"/>
    <w:rsid w:val="00CA1011"/>
    <w:rsid w:val="00CA3B7B"/>
    <w:rsid w:val="00CA7ECB"/>
    <w:rsid w:val="00CB4709"/>
    <w:rsid w:val="00CB4F69"/>
    <w:rsid w:val="00CB7166"/>
    <w:rsid w:val="00CC2B01"/>
    <w:rsid w:val="00CE33B6"/>
    <w:rsid w:val="00CE3692"/>
    <w:rsid w:val="00CF0B6E"/>
    <w:rsid w:val="00D03373"/>
    <w:rsid w:val="00D26D69"/>
    <w:rsid w:val="00D31B65"/>
    <w:rsid w:val="00D518E1"/>
    <w:rsid w:val="00D5490A"/>
    <w:rsid w:val="00D6087D"/>
    <w:rsid w:val="00D63CC8"/>
    <w:rsid w:val="00D66129"/>
    <w:rsid w:val="00D724D5"/>
    <w:rsid w:val="00D82B8C"/>
    <w:rsid w:val="00D83897"/>
    <w:rsid w:val="00D8439F"/>
    <w:rsid w:val="00DA60EB"/>
    <w:rsid w:val="00DB08E7"/>
    <w:rsid w:val="00DB6A88"/>
    <w:rsid w:val="00DC49D9"/>
    <w:rsid w:val="00DF2E58"/>
    <w:rsid w:val="00E10245"/>
    <w:rsid w:val="00E14E7C"/>
    <w:rsid w:val="00E16942"/>
    <w:rsid w:val="00E25A7B"/>
    <w:rsid w:val="00E32B6D"/>
    <w:rsid w:val="00E3509C"/>
    <w:rsid w:val="00E352A3"/>
    <w:rsid w:val="00E35DBE"/>
    <w:rsid w:val="00E70890"/>
    <w:rsid w:val="00E70966"/>
    <w:rsid w:val="00E728B1"/>
    <w:rsid w:val="00E81403"/>
    <w:rsid w:val="00E826B0"/>
    <w:rsid w:val="00E86ABE"/>
    <w:rsid w:val="00E9073F"/>
    <w:rsid w:val="00E91287"/>
    <w:rsid w:val="00E95E30"/>
    <w:rsid w:val="00EA0560"/>
    <w:rsid w:val="00EA56CE"/>
    <w:rsid w:val="00EB4117"/>
    <w:rsid w:val="00EB5477"/>
    <w:rsid w:val="00EC468F"/>
    <w:rsid w:val="00ED146B"/>
    <w:rsid w:val="00ED20E9"/>
    <w:rsid w:val="00EE3384"/>
    <w:rsid w:val="00EF027E"/>
    <w:rsid w:val="00EF6F3C"/>
    <w:rsid w:val="00F0102D"/>
    <w:rsid w:val="00F01709"/>
    <w:rsid w:val="00F15B9B"/>
    <w:rsid w:val="00F17C70"/>
    <w:rsid w:val="00F332E1"/>
    <w:rsid w:val="00F37334"/>
    <w:rsid w:val="00F66EEF"/>
    <w:rsid w:val="00F73796"/>
    <w:rsid w:val="00FB286E"/>
    <w:rsid w:val="00FE0E0F"/>
    <w:rsid w:val="00FE202E"/>
    <w:rsid w:val="00FF0123"/>
    <w:rsid w:val="00FF1EE1"/>
    <w:rsid w:val="00FF27B4"/>
    <w:rsid w:val="00FF72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2DF6E9-9844-4945-BAFD-071D88CF3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7C1"/>
    <w:pPr>
      <w:spacing w:after="160" w:line="259" w:lineRule="auto"/>
    </w:pPr>
    <w:rPr>
      <w:rFonts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833075"/>
    <w:rPr>
      <w:rFonts w:cs="Times New Roman"/>
      <w:color w:val="808080"/>
    </w:rPr>
  </w:style>
  <w:style w:type="paragraph" w:styleId="a5">
    <w:name w:val="List Paragraph"/>
    <w:basedOn w:val="a"/>
    <w:uiPriority w:val="34"/>
    <w:qFormat/>
    <w:rsid w:val="00AC0E2C"/>
    <w:pPr>
      <w:ind w:left="720"/>
      <w:contextualSpacing/>
    </w:pPr>
  </w:style>
  <w:style w:type="paragraph" w:customStyle="1" w:styleId="StyleZakonu">
    <w:name w:val="StyleZakonu"/>
    <w:basedOn w:val="a"/>
    <w:rsid w:val="003A6D69"/>
    <w:pPr>
      <w:spacing w:after="60" w:line="220" w:lineRule="exact"/>
      <w:ind w:firstLine="284"/>
      <w:jc w:val="both"/>
    </w:pPr>
    <w:rPr>
      <w:rFonts w:ascii="Times New Roman" w:hAnsi="Times New Roman"/>
      <w:sz w:val="20"/>
      <w:szCs w:val="20"/>
      <w:lang w:eastAsia="ru-RU"/>
    </w:rPr>
  </w:style>
  <w:style w:type="character" w:customStyle="1" w:styleId="rvts0">
    <w:name w:val="rvts0"/>
    <w:rsid w:val="003A6D69"/>
    <w:rPr>
      <w:rFonts w:ascii="Times New Roman" w:hAnsi="Times New Roman"/>
    </w:rPr>
  </w:style>
  <w:style w:type="paragraph" w:styleId="a6">
    <w:name w:val="Balloon Text"/>
    <w:basedOn w:val="a"/>
    <w:link w:val="a7"/>
    <w:uiPriority w:val="99"/>
    <w:semiHidden/>
    <w:unhideWhenUsed/>
    <w:rsid w:val="001D1454"/>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1D145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538012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80D82-02F2-4F04-83ED-9A95AFD34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529</Pages>
  <Words>537563</Words>
  <Characters>306411</Characters>
  <Application>Microsoft Office Word</Application>
  <DocSecurity>0</DocSecurity>
  <Lines>2553</Lines>
  <Paragraphs>1684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842290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Шмерего Максим Олександрович</dc:creator>
  <cp:keywords/>
  <dc:description/>
  <cp:lastModifiedBy>Олег Миколайович Дудкін</cp:lastModifiedBy>
  <cp:revision>2</cp:revision>
  <cp:lastPrinted>2020-07-20T13:44:00Z</cp:lastPrinted>
  <dcterms:created xsi:type="dcterms:W3CDTF">2020-07-21T06:47:00Z</dcterms:created>
  <dcterms:modified xsi:type="dcterms:W3CDTF">2020-07-21T06:47:00Z</dcterms:modified>
</cp:coreProperties>
</file>