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AF6" w:rsidRDefault="00AC19CF" w:rsidP="00F73AF6">
      <w:pPr>
        <w:ind w:left="5670"/>
        <w:jc w:val="right"/>
        <w:rPr>
          <w:bCs/>
          <w:color w:val="000000"/>
          <w:szCs w:val="28"/>
          <w:shd w:val="clear" w:color="auto" w:fill="FFFFFF"/>
          <w:lang w:val="uk-UA"/>
        </w:rPr>
      </w:pPr>
      <w:bookmarkStart w:id="0" w:name="_GoBack"/>
      <w:bookmarkEnd w:id="0"/>
      <w:r w:rsidRPr="00757450">
        <w:rPr>
          <w:bCs/>
          <w:color w:val="000000"/>
          <w:szCs w:val="28"/>
          <w:shd w:val="clear" w:color="auto" w:fill="FFFFFF"/>
          <w:lang w:val="uk-UA"/>
        </w:rPr>
        <w:t>Проект</w:t>
      </w:r>
      <w:r w:rsidR="00E45051">
        <w:rPr>
          <w:bCs/>
          <w:color w:val="000000"/>
          <w:szCs w:val="28"/>
          <w:shd w:val="clear" w:color="auto" w:fill="FFFFFF"/>
          <w:lang w:val="uk-UA"/>
        </w:rPr>
        <w:t xml:space="preserve"> </w:t>
      </w:r>
      <w:r w:rsidR="00F73AF6">
        <w:rPr>
          <w:bCs/>
          <w:color w:val="000000"/>
          <w:szCs w:val="28"/>
          <w:shd w:val="clear" w:color="auto" w:fill="FFFFFF"/>
          <w:lang w:val="uk-UA"/>
        </w:rPr>
        <w:t>вноситься народним депутатом</w:t>
      </w:r>
      <w:r w:rsidRPr="00757450">
        <w:rPr>
          <w:bCs/>
          <w:color w:val="000000"/>
          <w:szCs w:val="28"/>
          <w:shd w:val="clear" w:color="auto" w:fill="FFFFFF"/>
          <w:lang w:val="uk-UA"/>
        </w:rPr>
        <w:t xml:space="preserve"> України:</w:t>
      </w:r>
    </w:p>
    <w:p w:rsidR="00AC19CF" w:rsidRPr="00F73AF6" w:rsidRDefault="00AC19CF" w:rsidP="00F73AF6">
      <w:pPr>
        <w:ind w:left="5670"/>
        <w:jc w:val="right"/>
        <w:rPr>
          <w:bCs/>
          <w:color w:val="000000"/>
          <w:szCs w:val="28"/>
          <w:shd w:val="clear" w:color="auto" w:fill="FFFFFF"/>
          <w:lang w:val="uk-UA"/>
        </w:rPr>
      </w:pPr>
      <w:r w:rsidRPr="00757450">
        <w:rPr>
          <w:b/>
          <w:bCs/>
          <w:szCs w:val="28"/>
          <w:lang w:val="uk-UA"/>
        </w:rPr>
        <w:t>А.Д. Остапенко</w:t>
      </w:r>
      <w:r w:rsidR="00433362">
        <w:rPr>
          <w:b/>
          <w:bCs/>
          <w:szCs w:val="28"/>
          <w:lang w:val="uk-UA"/>
        </w:rPr>
        <w:t xml:space="preserve">м </w:t>
      </w:r>
      <w:r w:rsidRPr="00757450">
        <w:rPr>
          <w:b/>
          <w:bCs/>
          <w:szCs w:val="28"/>
          <w:lang w:val="uk-UA"/>
        </w:rPr>
        <w:t>(посв. № 425)</w:t>
      </w:r>
    </w:p>
    <w:p w:rsidR="00DE6C6E" w:rsidRPr="00757450" w:rsidRDefault="00DE6C6E" w:rsidP="00AC19CF">
      <w:pPr>
        <w:autoSpaceDE w:val="0"/>
        <w:autoSpaceDN w:val="0"/>
        <w:adjustRightInd w:val="0"/>
        <w:jc w:val="right"/>
        <w:rPr>
          <w:b/>
          <w:bCs/>
          <w:szCs w:val="28"/>
          <w:lang w:val="uk-UA"/>
        </w:rPr>
      </w:pPr>
    </w:p>
    <w:p w:rsidR="00183AE0" w:rsidRDefault="00183AE0" w:rsidP="00213540">
      <w:pPr>
        <w:pStyle w:val="11"/>
        <w:spacing w:line="240" w:lineRule="auto"/>
        <w:ind w:right="-44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</w:p>
    <w:p w:rsidR="004030ED" w:rsidRPr="00757450" w:rsidRDefault="004030ED" w:rsidP="00213540">
      <w:pPr>
        <w:pStyle w:val="11"/>
        <w:spacing w:line="240" w:lineRule="auto"/>
        <w:ind w:right="-44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</w:p>
    <w:p w:rsidR="00213540" w:rsidRDefault="00183AE0" w:rsidP="00213540">
      <w:pPr>
        <w:pStyle w:val="11"/>
        <w:spacing w:line="240" w:lineRule="auto"/>
        <w:ind w:right="-44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 w:rsidRPr="00757450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ЗАКОН УКРАЇНИ</w:t>
      </w:r>
    </w:p>
    <w:p w:rsidR="00F73AF6" w:rsidRDefault="00F73AF6" w:rsidP="00213540">
      <w:pPr>
        <w:pStyle w:val="11"/>
        <w:spacing w:line="240" w:lineRule="auto"/>
        <w:ind w:right="-44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Про внесення змін до Закону України «Про доступ до публічної інформації» що</w:t>
      </w:r>
      <w:r w:rsidR="00433362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до надання відповідей на запити</w:t>
      </w:r>
    </w:p>
    <w:p w:rsidR="00FB08A6" w:rsidRPr="00757450" w:rsidRDefault="00FB08A6" w:rsidP="00213540">
      <w:pPr>
        <w:pStyle w:val="11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</w:p>
    <w:p w:rsidR="008217F2" w:rsidRPr="00F73AF6" w:rsidRDefault="008217F2" w:rsidP="008217F2">
      <w:pPr>
        <w:pStyle w:val="11"/>
        <w:spacing w:before="120" w:line="240" w:lineRule="auto"/>
        <w:ind w:firstLine="53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1" w:name="n4"/>
      <w:bookmarkEnd w:id="1"/>
      <w:r w:rsidRPr="00F73AF6">
        <w:rPr>
          <w:rFonts w:ascii="Times New Roman" w:hAnsi="Times New Roman" w:cs="Times New Roman"/>
          <w:b/>
          <w:sz w:val="28"/>
          <w:szCs w:val="28"/>
          <w:lang w:val="uk-UA"/>
        </w:rPr>
        <w:t>Верховна Рада України п</w:t>
      </w:r>
      <w:r w:rsidR="00F73AF6" w:rsidRPr="00F73A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73AF6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F73AF6" w:rsidRPr="00F73A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73AF6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="00F73AF6" w:rsidRPr="00F73A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73AF6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 w:rsidR="00F73AF6" w:rsidRPr="00F73A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73AF6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F73AF6" w:rsidRPr="00F73A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73AF6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F73AF6" w:rsidRPr="00F73A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73AF6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F73AF6" w:rsidRPr="00F73A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73AF6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F73AF6" w:rsidRPr="00F73A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73AF6"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 w:rsidR="00F73AF6" w:rsidRPr="00F73A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73AF6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r w:rsidR="00F73AF6" w:rsidRPr="00F73A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73AF6">
        <w:rPr>
          <w:rFonts w:ascii="Times New Roman" w:hAnsi="Times New Roman" w:cs="Times New Roman"/>
          <w:b/>
          <w:sz w:val="28"/>
          <w:szCs w:val="28"/>
          <w:lang w:val="uk-UA"/>
        </w:rPr>
        <w:t>є:</w:t>
      </w:r>
    </w:p>
    <w:p w:rsidR="00F73AF6" w:rsidRPr="00D82C32" w:rsidRDefault="00F73AF6" w:rsidP="009E4A6D">
      <w:pPr>
        <w:pStyle w:val="ac"/>
        <w:spacing w:before="0"/>
        <w:rPr>
          <w:rFonts w:ascii="Times New Roman" w:hAnsi="Times New Roman"/>
          <w:sz w:val="28"/>
          <w:szCs w:val="28"/>
        </w:rPr>
      </w:pPr>
      <w:r w:rsidRPr="00D82C32">
        <w:rPr>
          <w:rFonts w:ascii="Times New Roman" w:hAnsi="Times New Roman"/>
          <w:sz w:val="28"/>
          <w:szCs w:val="28"/>
        </w:rPr>
        <w:t xml:space="preserve">І. У </w:t>
      </w:r>
      <w:hyperlink r:id="rId11" w:tgtFrame="_blank" w:history="1">
        <w:r w:rsidRPr="00D82C32">
          <w:rPr>
            <w:rFonts w:ascii="Times New Roman" w:hAnsi="Times New Roman"/>
            <w:sz w:val="28"/>
            <w:szCs w:val="28"/>
          </w:rPr>
          <w:t xml:space="preserve">Законі України </w:t>
        </w:r>
        <w:r>
          <w:rPr>
            <w:rFonts w:ascii="Times New Roman" w:hAnsi="Times New Roman"/>
            <w:sz w:val="28"/>
            <w:szCs w:val="28"/>
          </w:rPr>
          <w:t xml:space="preserve">«Про доступ до публічної інформації» (Відомості Верховної Ради України </w:t>
        </w:r>
        <w:r w:rsidR="001508BF" w:rsidRPr="001508BF">
          <w:rPr>
            <w:rFonts w:ascii="Times New Roman" w:hAnsi="Times New Roman"/>
            <w:sz w:val="28"/>
            <w:szCs w:val="28"/>
            <w:lang w:val="ru-RU"/>
          </w:rPr>
          <w:t>(</w:t>
        </w:r>
        <w:r w:rsidR="001508BF">
          <w:rPr>
            <w:rFonts w:ascii="Times New Roman" w:hAnsi="Times New Roman"/>
            <w:sz w:val="28"/>
            <w:szCs w:val="28"/>
          </w:rPr>
          <w:t xml:space="preserve">ВВР), 2011, № 32, ст. 314): </w:t>
        </w:r>
      </w:hyperlink>
    </w:p>
    <w:p w:rsidR="009E4A6D" w:rsidRDefault="00F73AF6" w:rsidP="00F73AF6">
      <w:pPr>
        <w:pStyle w:val="ac"/>
        <w:spacing w:before="0"/>
        <w:rPr>
          <w:rFonts w:ascii="Times New Roman" w:hAnsi="Times New Roman"/>
          <w:sz w:val="28"/>
          <w:szCs w:val="28"/>
        </w:rPr>
      </w:pPr>
      <w:r w:rsidRPr="00D82C32">
        <w:rPr>
          <w:rFonts w:ascii="Times New Roman" w:hAnsi="Times New Roman"/>
          <w:sz w:val="28"/>
          <w:szCs w:val="28"/>
        </w:rPr>
        <w:tab/>
      </w:r>
      <w:r w:rsidR="009E4A6D">
        <w:rPr>
          <w:rFonts w:ascii="Times New Roman" w:hAnsi="Times New Roman"/>
          <w:sz w:val="28"/>
          <w:szCs w:val="28"/>
        </w:rPr>
        <w:t>1. Частину другу статті 19</w:t>
      </w:r>
      <w:r w:rsidRPr="00D82C32">
        <w:rPr>
          <w:rFonts w:ascii="Times New Roman" w:hAnsi="Times New Roman"/>
          <w:sz w:val="28"/>
          <w:szCs w:val="28"/>
        </w:rPr>
        <w:t xml:space="preserve"> </w:t>
      </w:r>
      <w:r w:rsidR="009E4A6D">
        <w:rPr>
          <w:rFonts w:ascii="Times New Roman" w:hAnsi="Times New Roman"/>
          <w:sz w:val="28"/>
          <w:szCs w:val="28"/>
        </w:rPr>
        <w:t xml:space="preserve">викласти в такій редакції: </w:t>
      </w:r>
    </w:p>
    <w:p w:rsidR="009E4A6D" w:rsidRPr="009E4A6D" w:rsidRDefault="00433362" w:rsidP="009E4A6D">
      <w:pPr>
        <w:pStyle w:val="rvps2"/>
        <w:shd w:val="clear" w:color="auto" w:fill="FFFFFF"/>
        <w:spacing w:before="0" w:beforeAutospacing="0" w:after="125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9E4A6D" w:rsidRPr="00D77A28">
        <w:rPr>
          <w:color w:val="000000"/>
          <w:sz w:val="28"/>
          <w:szCs w:val="28"/>
        </w:rPr>
        <w:t>Запитувач має право звернутися до розпорядника інформації із запитом на інформацію незалежно від того, стосується ця інформація його особисто чи ні, без пояснення причини подання запиту.</w:t>
      </w:r>
      <w:r w:rsidR="009E4A6D">
        <w:rPr>
          <w:color w:val="000000"/>
          <w:sz w:val="28"/>
          <w:szCs w:val="28"/>
        </w:rPr>
        <w:t xml:space="preserve"> </w:t>
      </w:r>
      <w:r w:rsidR="009E4A6D" w:rsidRPr="009E4A6D">
        <w:rPr>
          <w:color w:val="000000"/>
          <w:sz w:val="28"/>
          <w:szCs w:val="28"/>
        </w:rPr>
        <w:t>При цьому кількість таких запитів на інформацію від одного запитувача не може перевищувати п’яти запитів в тиждень</w:t>
      </w:r>
      <w:r>
        <w:rPr>
          <w:color w:val="000000"/>
          <w:sz w:val="28"/>
          <w:szCs w:val="28"/>
        </w:rPr>
        <w:t>»</w:t>
      </w:r>
      <w:r w:rsidR="009E4A6D" w:rsidRPr="009E4A6D">
        <w:rPr>
          <w:color w:val="000000"/>
          <w:sz w:val="28"/>
          <w:szCs w:val="28"/>
        </w:rPr>
        <w:t xml:space="preserve">. </w:t>
      </w:r>
    </w:p>
    <w:p w:rsidR="009E4A6D" w:rsidRDefault="009E4A6D" w:rsidP="00F73AF6">
      <w:pPr>
        <w:pStyle w:val="ac"/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Частину першу статті 24 доповнити пунктом 10 такого змісту: </w:t>
      </w:r>
    </w:p>
    <w:p w:rsidR="009E4A6D" w:rsidRPr="009E4A6D" w:rsidRDefault="00433362" w:rsidP="009E4A6D">
      <w:pPr>
        <w:widowControl w:val="0"/>
        <w:shd w:val="clear" w:color="auto" w:fill="FFFFFF"/>
        <w:spacing w:after="60"/>
        <w:ind w:firstLine="567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  <w:t>«</w:t>
      </w:r>
      <w:r w:rsidR="009E4A6D" w:rsidRPr="009E4A6D">
        <w:rPr>
          <w:szCs w:val="28"/>
          <w:lang w:val="uk-UA"/>
        </w:rPr>
        <w:t>10) зловживання запитувачами своїм правом на доступ до публічної інформації</w:t>
      </w:r>
      <w:r>
        <w:rPr>
          <w:szCs w:val="28"/>
          <w:lang w:val="uk-UA"/>
        </w:rPr>
        <w:t>»</w:t>
      </w:r>
      <w:r w:rsidR="009E4A6D" w:rsidRPr="009E4A6D">
        <w:rPr>
          <w:szCs w:val="28"/>
          <w:lang w:val="uk-UA"/>
        </w:rPr>
        <w:t xml:space="preserve">. </w:t>
      </w:r>
    </w:p>
    <w:p w:rsidR="00E76FDD" w:rsidRPr="00757450" w:rsidRDefault="00433362" w:rsidP="00E76FDD">
      <w:pPr>
        <w:pStyle w:val="11"/>
        <w:spacing w:before="12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</w:t>
      </w:r>
      <w:r w:rsidR="002554A6" w:rsidRPr="0075745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22303" w:rsidRPr="007574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2" w:name="o4"/>
      <w:bookmarkEnd w:id="2"/>
      <w:r w:rsidR="00E76FDD" w:rsidRPr="00757450">
        <w:rPr>
          <w:rFonts w:ascii="Times New Roman" w:hAnsi="Times New Roman" w:cs="Times New Roman"/>
          <w:sz w:val="28"/>
          <w:szCs w:val="28"/>
          <w:lang w:val="uk-UA"/>
        </w:rPr>
        <w:t>Прикінцеві положення</w:t>
      </w:r>
      <w:r w:rsidR="003632F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632FB" w:rsidRDefault="003632FB" w:rsidP="00E76FDD">
      <w:pPr>
        <w:pStyle w:val="11"/>
        <w:spacing w:before="12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E76FDD" w:rsidRPr="00757450">
        <w:rPr>
          <w:rFonts w:ascii="Times New Roman" w:hAnsi="Times New Roman" w:cs="Times New Roman"/>
          <w:sz w:val="28"/>
          <w:szCs w:val="28"/>
          <w:lang w:val="uk-UA"/>
        </w:rPr>
        <w:t xml:space="preserve">Цей Закон набирає чинності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через десять днів після його офіційного опублікування. </w:t>
      </w:r>
    </w:p>
    <w:p w:rsidR="00F9582C" w:rsidRDefault="00F9582C" w:rsidP="00F9582C"/>
    <w:p w:rsidR="00F9582C" w:rsidRDefault="00F9582C" w:rsidP="00F9582C"/>
    <w:p w:rsidR="00F9582C" w:rsidRDefault="00F9582C" w:rsidP="00F9582C">
      <w:pPr>
        <w:rPr>
          <w:b/>
        </w:rPr>
      </w:pPr>
      <w:r>
        <w:rPr>
          <w:b/>
        </w:rPr>
        <w:t>Голова Верховної Ради</w:t>
      </w:r>
    </w:p>
    <w:p w:rsidR="00F9582C" w:rsidRPr="00F53483" w:rsidRDefault="00F9582C" w:rsidP="00F9582C">
      <w:pPr>
        <w:ind w:firstLine="720"/>
        <w:rPr>
          <w:b/>
        </w:rPr>
      </w:pPr>
      <w:r>
        <w:rPr>
          <w:b/>
        </w:rPr>
        <w:t>України</w:t>
      </w:r>
      <w:r w:rsidR="00433362">
        <w:rPr>
          <w:b/>
        </w:rPr>
        <w:tab/>
      </w:r>
      <w:r w:rsidR="00433362">
        <w:rPr>
          <w:b/>
        </w:rPr>
        <w:tab/>
      </w:r>
      <w:r w:rsidR="00433362">
        <w:rPr>
          <w:b/>
        </w:rPr>
        <w:tab/>
      </w:r>
      <w:r w:rsidRPr="00F53483">
        <w:rPr>
          <w:b/>
        </w:rPr>
        <w:tab/>
      </w:r>
      <w:r w:rsidRPr="00F53483">
        <w:rPr>
          <w:b/>
        </w:rPr>
        <w:tab/>
      </w:r>
      <w:r w:rsidRPr="00F53483">
        <w:rPr>
          <w:b/>
        </w:rPr>
        <w:tab/>
      </w:r>
      <w:r w:rsidRPr="00F53483">
        <w:rPr>
          <w:b/>
        </w:rPr>
        <w:tab/>
      </w:r>
      <w:r w:rsidRPr="00F53483">
        <w:rPr>
          <w:b/>
        </w:rPr>
        <w:tab/>
      </w:r>
      <w:r w:rsidRPr="00F53483">
        <w:rPr>
          <w:b/>
        </w:rPr>
        <w:tab/>
      </w:r>
      <w:r w:rsidRPr="00F20AA6">
        <w:rPr>
          <w:b/>
          <w:color w:val="000000"/>
          <w:szCs w:val="28"/>
          <w:shd w:val="clear" w:color="auto" w:fill="FFFFFF"/>
        </w:rPr>
        <w:t>Д.О. Разумков</w:t>
      </w:r>
    </w:p>
    <w:p w:rsidR="004030ED" w:rsidRPr="00757450" w:rsidRDefault="004030ED" w:rsidP="00E76FDD">
      <w:pPr>
        <w:pStyle w:val="11"/>
        <w:spacing w:before="12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030ED" w:rsidRPr="00757450" w:rsidSect="004030ED">
      <w:headerReference w:type="default" r:id="rId12"/>
      <w:pgSz w:w="11906" w:h="16838"/>
      <w:pgMar w:top="1134" w:right="850" w:bottom="1134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EA6" w:rsidRDefault="00286EA6" w:rsidP="00EE371F">
      <w:pPr>
        <w:spacing w:after="0" w:line="240" w:lineRule="auto"/>
      </w:pPr>
      <w:r>
        <w:separator/>
      </w:r>
    </w:p>
  </w:endnote>
  <w:endnote w:type="continuationSeparator" w:id="0">
    <w:p w:rsidR="00286EA6" w:rsidRDefault="00286EA6" w:rsidP="00EE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EA6" w:rsidRDefault="00286EA6" w:rsidP="00EE371F">
      <w:pPr>
        <w:spacing w:after="0" w:line="240" w:lineRule="auto"/>
      </w:pPr>
      <w:r>
        <w:separator/>
      </w:r>
    </w:p>
  </w:footnote>
  <w:footnote w:type="continuationSeparator" w:id="0">
    <w:p w:rsidR="00286EA6" w:rsidRDefault="00286EA6" w:rsidP="00EE37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71F" w:rsidRDefault="00EE371F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3632FB" w:rsidRPr="003632FB">
      <w:rPr>
        <w:noProof/>
        <w:lang w:val="uk-UA"/>
      </w:rPr>
      <w:t>2</w:t>
    </w:r>
    <w:r>
      <w:fldChar w:fldCharType="end"/>
    </w:r>
  </w:p>
  <w:p w:rsidR="00EE371F" w:rsidRDefault="00EE371F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847C84"/>
    <w:multiLevelType w:val="hybridMultilevel"/>
    <w:tmpl w:val="34E49A9C"/>
    <w:lvl w:ilvl="0" w:tplc="35BCBDA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540"/>
    <w:rsid w:val="00031195"/>
    <w:rsid w:val="00047EC0"/>
    <w:rsid w:val="00054B4B"/>
    <w:rsid w:val="00055AFB"/>
    <w:rsid w:val="00065DB1"/>
    <w:rsid w:val="0007276D"/>
    <w:rsid w:val="000A0334"/>
    <w:rsid w:val="000A5D5E"/>
    <w:rsid w:val="000C4F4C"/>
    <w:rsid w:val="00102A8D"/>
    <w:rsid w:val="00123B70"/>
    <w:rsid w:val="001508BF"/>
    <w:rsid w:val="001512BD"/>
    <w:rsid w:val="00153A53"/>
    <w:rsid w:val="0015788C"/>
    <w:rsid w:val="00160D7E"/>
    <w:rsid w:val="00183AE0"/>
    <w:rsid w:val="001C1789"/>
    <w:rsid w:val="001E276A"/>
    <w:rsid w:val="001F64DA"/>
    <w:rsid w:val="00213540"/>
    <w:rsid w:val="002138E4"/>
    <w:rsid w:val="00237B5A"/>
    <w:rsid w:val="00241BD6"/>
    <w:rsid w:val="002467E6"/>
    <w:rsid w:val="002545E0"/>
    <w:rsid w:val="002554A6"/>
    <w:rsid w:val="00286EA6"/>
    <w:rsid w:val="003104EC"/>
    <w:rsid w:val="0034356D"/>
    <w:rsid w:val="00352682"/>
    <w:rsid w:val="0036152E"/>
    <w:rsid w:val="003632FB"/>
    <w:rsid w:val="0036506C"/>
    <w:rsid w:val="00397777"/>
    <w:rsid w:val="004030ED"/>
    <w:rsid w:val="00405242"/>
    <w:rsid w:val="00433362"/>
    <w:rsid w:val="00435583"/>
    <w:rsid w:val="00453EBB"/>
    <w:rsid w:val="004633E8"/>
    <w:rsid w:val="00464742"/>
    <w:rsid w:val="004A401B"/>
    <w:rsid w:val="004B0FFD"/>
    <w:rsid w:val="004B19A2"/>
    <w:rsid w:val="004C782F"/>
    <w:rsid w:val="005204CF"/>
    <w:rsid w:val="005271F4"/>
    <w:rsid w:val="00542B17"/>
    <w:rsid w:val="00546264"/>
    <w:rsid w:val="00552E77"/>
    <w:rsid w:val="00556347"/>
    <w:rsid w:val="005712E6"/>
    <w:rsid w:val="005A1EB2"/>
    <w:rsid w:val="005B6834"/>
    <w:rsid w:val="0061079C"/>
    <w:rsid w:val="00661EC0"/>
    <w:rsid w:val="0069212F"/>
    <w:rsid w:val="006A027D"/>
    <w:rsid w:val="006D3EB4"/>
    <w:rsid w:val="006F4B03"/>
    <w:rsid w:val="00744024"/>
    <w:rsid w:val="00757450"/>
    <w:rsid w:val="007927D8"/>
    <w:rsid w:val="007B646A"/>
    <w:rsid w:val="007F2891"/>
    <w:rsid w:val="008134EC"/>
    <w:rsid w:val="008217F2"/>
    <w:rsid w:val="008314C1"/>
    <w:rsid w:val="0084333C"/>
    <w:rsid w:val="00844747"/>
    <w:rsid w:val="00852EB7"/>
    <w:rsid w:val="009114E7"/>
    <w:rsid w:val="00912FF1"/>
    <w:rsid w:val="00980667"/>
    <w:rsid w:val="009A2559"/>
    <w:rsid w:val="009E4A6D"/>
    <w:rsid w:val="009F0BB5"/>
    <w:rsid w:val="00A249CE"/>
    <w:rsid w:val="00A255ED"/>
    <w:rsid w:val="00A3377A"/>
    <w:rsid w:val="00A96351"/>
    <w:rsid w:val="00AC1882"/>
    <w:rsid w:val="00AC19CF"/>
    <w:rsid w:val="00AD33A9"/>
    <w:rsid w:val="00B10749"/>
    <w:rsid w:val="00B539FF"/>
    <w:rsid w:val="00BE0FC3"/>
    <w:rsid w:val="00BF2CB1"/>
    <w:rsid w:val="00C349D1"/>
    <w:rsid w:val="00C5499E"/>
    <w:rsid w:val="00C6151B"/>
    <w:rsid w:val="00C727B7"/>
    <w:rsid w:val="00CE06F5"/>
    <w:rsid w:val="00CE1F4A"/>
    <w:rsid w:val="00D16CAE"/>
    <w:rsid w:val="00D77A28"/>
    <w:rsid w:val="00D82C32"/>
    <w:rsid w:val="00DE6C6E"/>
    <w:rsid w:val="00DE7C3B"/>
    <w:rsid w:val="00DF64D3"/>
    <w:rsid w:val="00E04019"/>
    <w:rsid w:val="00E41222"/>
    <w:rsid w:val="00E45051"/>
    <w:rsid w:val="00E62E2B"/>
    <w:rsid w:val="00E66DD9"/>
    <w:rsid w:val="00E738C0"/>
    <w:rsid w:val="00E76FDD"/>
    <w:rsid w:val="00EC157E"/>
    <w:rsid w:val="00EE371F"/>
    <w:rsid w:val="00EF7E3E"/>
    <w:rsid w:val="00F20AA6"/>
    <w:rsid w:val="00F22303"/>
    <w:rsid w:val="00F53483"/>
    <w:rsid w:val="00F61AF9"/>
    <w:rsid w:val="00F6232C"/>
    <w:rsid w:val="00F73AF6"/>
    <w:rsid w:val="00F81217"/>
    <w:rsid w:val="00F9582C"/>
    <w:rsid w:val="00FB08A6"/>
    <w:rsid w:val="00FC3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A158315-3376-4E07-BA91-EB7BC8DBE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Cs w:val="22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AC19CF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499E"/>
    <w:pPr>
      <w:keepNext/>
      <w:spacing w:after="0" w:line="240" w:lineRule="auto"/>
      <w:jc w:val="right"/>
      <w:outlineLvl w:val="1"/>
    </w:pPr>
    <w:rPr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AC19CF"/>
    <w:rPr>
      <w:rFonts w:asciiTheme="majorHAnsi" w:eastAsiaTheme="majorEastAsia" w:hAnsiTheme="majorHAnsi" w:cs="Times New Roman"/>
      <w:color w:val="2E74B5" w:themeColor="accent1" w:themeShade="BF"/>
      <w:sz w:val="32"/>
      <w:szCs w:val="32"/>
      <w:lang w:val="ru-RU" w:eastAsia="x-none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C5499E"/>
    <w:rPr>
      <w:rFonts w:cs="Times New Roman"/>
      <w:sz w:val="20"/>
      <w:szCs w:val="20"/>
      <w:lang w:val="x-none" w:eastAsia="ru-RU"/>
    </w:rPr>
  </w:style>
  <w:style w:type="paragraph" w:customStyle="1" w:styleId="11">
    <w:name w:val="Звичайний1"/>
    <w:rsid w:val="00213540"/>
    <w:pPr>
      <w:spacing w:after="0" w:line="276" w:lineRule="auto"/>
    </w:pPr>
    <w:rPr>
      <w:rFonts w:ascii="Arial" w:hAnsi="Arial" w:cs="Arial"/>
      <w:color w:val="000000"/>
      <w:sz w:val="22"/>
      <w:szCs w:val="22"/>
      <w:lang w:val="ru-RU" w:eastAsia="ru-RU"/>
    </w:rPr>
  </w:style>
  <w:style w:type="table" w:styleId="a3">
    <w:name w:val="Table Grid"/>
    <w:basedOn w:val="a1"/>
    <w:uiPriority w:val="59"/>
    <w:rsid w:val="00183AE0"/>
    <w:pPr>
      <w:spacing w:after="0"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5B6834"/>
    <w:rPr>
      <w:rFonts w:cs="Times New Roman"/>
    </w:rPr>
  </w:style>
  <w:style w:type="character" w:customStyle="1" w:styleId="rvts46">
    <w:name w:val="rvts46"/>
    <w:basedOn w:val="a0"/>
    <w:rsid w:val="005B6834"/>
    <w:rPr>
      <w:rFonts w:cs="Times New Roman"/>
    </w:rPr>
  </w:style>
  <w:style w:type="character" w:styleId="a4">
    <w:name w:val="Hyperlink"/>
    <w:basedOn w:val="a0"/>
    <w:uiPriority w:val="99"/>
    <w:semiHidden/>
    <w:unhideWhenUsed/>
    <w:rsid w:val="005B6834"/>
    <w:rPr>
      <w:rFonts w:cs="Times New Roman"/>
      <w:color w:val="0000FF"/>
      <w:u w:val="single"/>
    </w:rPr>
  </w:style>
  <w:style w:type="character" w:customStyle="1" w:styleId="rvts11">
    <w:name w:val="rvts11"/>
    <w:basedOn w:val="a0"/>
    <w:rsid w:val="005B6834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1E27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1E276A"/>
    <w:rPr>
      <w:rFonts w:ascii="Segoe UI" w:hAnsi="Segoe UI" w:cs="Segoe UI"/>
      <w:sz w:val="18"/>
      <w:szCs w:val="18"/>
      <w:lang w:val="ru-RU" w:eastAsia="x-none"/>
    </w:rPr>
  </w:style>
  <w:style w:type="paragraph" w:styleId="a7">
    <w:name w:val="footer"/>
    <w:basedOn w:val="a"/>
    <w:link w:val="a8"/>
    <w:uiPriority w:val="99"/>
    <w:unhideWhenUsed/>
    <w:rsid w:val="00EE37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locked/>
    <w:rsid w:val="00EE371F"/>
    <w:rPr>
      <w:rFonts w:cs="Times New Roman"/>
      <w:sz w:val="22"/>
      <w:szCs w:val="22"/>
      <w:lang w:val="ru-RU" w:eastAsia="x-none"/>
    </w:rPr>
  </w:style>
  <w:style w:type="paragraph" w:styleId="a9">
    <w:name w:val="header"/>
    <w:basedOn w:val="a"/>
    <w:link w:val="aa"/>
    <w:uiPriority w:val="99"/>
    <w:unhideWhenUsed/>
    <w:rsid w:val="00EE37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locked/>
    <w:rsid w:val="00EE371F"/>
    <w:rPr>
      <w:rFonts w:cs="Times New Roman"/>
      <w:sz w:val="22"/>
      <w:szCs w:val="22"/>
      <w:lang w:val="ru-RU" w:eastAsia="x-none"/>
    </w:rPr>
  </w:style>
  <w:style w:type="paragraph" w:customStyle="1" w:styleId="rvps2">
    <w:name w:val="rvps2"/>
    <w:basedOn w:val="a"/>
    <w:rsid w:val="00352682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7B6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7B646A"/>
    <w:rPr>
      <w:rFonts w:ascii="Courier New" w:hAnsi="Courier New" w:cs="Courier New"/>
      <w:sz w:val="20"/>
      <w:szCs w:val="20"/>
      <w:lang w:val="x-none" w:eastAsia="uk-UA"/>
    </w:rPr>
  </w:style>
  <w:style w:type="character" w:customStyle="1" w:styleId="rvts44">
    <w:name w:val="rvts44"/>
    <w:basedOn w:val="a0"/>
    <w:rsid w:val="00552E77"/>
    <w:rPr>
      <w:rFonts w:cs="Times New Roman"/>
    </w:rPr>
  </w:style>
  <w:style w:type="paragraph" w:customStyle="1" w:styleId="rvps7">
    <w:name w:val="rvps7"/>
    <w:basedOn w:val="a"/>
    <w:rsid w:val="00552E77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paragraph" w:customStyle="1" w:styleId="rvps18">
    <w:name w:val="rvps18"/>
    <w:basedOn w:val="a"/>
    <w:rsid w:val="00552E77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paragraph" w:styleId="ab">
    <w:name w:val="List Paragraph"/>
    <w:basedOn w:val="a"/>
    <w:uiPriority w:val="34"/>
    <w:qFormat/>
    <w:rsid w:val="00237B5A"/>
    <w:pPr>
      <w:ind w:left="720"/>
      <w:contextualSpacing/>
    </w:pPr>
  </w:style>
  <w:style w:type="paragraph" w:customStyle="1" w:styleId="StyleProp">
    <w:name w:val="StyleProp"/>
    <w:basedOn w:val="a"/>
    <w:rsid w:val="00E76FDD"/>
    <w:pPr>
      <w:spacing w:after="0" w:line="200" w:lineRule="exact"/>
      <w:ind w:firstLine="227"/>
      <w:jc w:val="both"/>
    </w:pPr>
    <w:rPr>
      <w:sz w:val="18"/>
      <w:szCs w:val="20"/>
      <w:lang w:val="uk-UA" w:eastAsia="ru-RU"/>
    </w:rPr>
  </w:style>
  <w:style w:type="paragraph" w:customStyle="1" w:styleId="StyleZakonu">
    <w:name w:val="StyleZakonu"/>
    <w:basedOn w:val="a"/>
    <w:rsid w:val="00E76FDD"/>
    <w:pPr>
      <w:spacing w:after="60" w:line="220" w:lineRule="exact"/>
      <w:ind w:firstLine="284"/>
      <w:jc w:val="both"/>
    </w:pPr>
    <w:rPr>
      <w:sz w:val="20"/>
      <w:szCs w:val="20"/>
      <w:lang w:val="uk-UA" w:eastAsia="ru-RU"/>
    </w:rPr>
  </w:style>
  <w:style w:type="paragraph" w:customStyle="1" w:styleId="ac">
    <w:name w:val="Нормальний текст"/>
    <w:basedOn w:val="a"/>
    <w:link w:val="ad"/>
    <w:uiPriority w:val="99"/>
    <w:rsid w:val="00F73AF6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character" w:customStyle="1" w:styleId="ad">
    <w:name w:val="Нормальний текст Знак"/>
    <w:link w:val="ac"/>
    <w:uiPriority w:val="99"/>
    <w:locked/>
    <w:rsid w:val="00F73AF6"/>
    <w:rPr>
      <w:rFonts w:ascii="Antiqua" w:hAnsi="Antiqua"/>
      <w:sz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64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4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4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4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4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4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4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zakon5.rada.gov.ua/laws/show/928-19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DB18C-C765-468A-8E3B-CD4A69AB3A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F5D1237-7E52-49EF-9737-03077F4971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0B6DAE-1D73-43FB-89E0-4DD57F3748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69D772A-2843-4199-B0C3-FB9121680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707</Words>
  <Characters>404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2020-06-15T13:51:00Z</dcterms:created>
  <dcterms:modified xsi:type="dcterms:W3CDTF">2020-06-15T13:51:00Z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