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F30" w:rsidRPr="0028708B" w:rsidRDefault="00BE4F30" w:rsidP="00BE4F3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28708B">
        <w:rPr>
          <w:rFonts w:ascii="Times New Roman" w:eastAsia="Times New Roman" w:hAnsi="Times New Roman"/>
          <w:sz w:val="28"/>
          <w:szCs w:val="28"/>
          <w:lang w:eastAsia="ru-RU"/>
        </w:rPr>
        <w:t>ВЕРХОВНА РАДА УКРАЇНИ</w:t>
      </w:r>
    </w:p>
    <w:p w:rsidR="00BE4F30" w:rsidRPr="0028708B" w:rsidRDefault="00BE4F30" w:rsidP="00BE4F3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4F30" w:rsidRPr="0028708B" w:rsidRDefault="00BE4F30" w:rsidP="00BE4F3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4F30" w:rsidRPr="00BE4F30" w:rsidRDefault="00BE4F30" w:rsidP="00BE4F30">
      <w:pPr>
        <w:spacing w:after="0" w:line="240" w:lineRule="auto"/>
        <w:ind w:left="85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статті 197 Регламенту Верховної Ради України Комітет розглянув внесений Президентом України </w:t>
      </w:r>
      <w:proofErr w:type="spellStart"/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>В.Зеленським</w:t>
      </w:r>
      <w:proofErr w:type="spellEnd"/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 Закону України «Про ратифікацію Договору між Україною та Королівством Марокко про правову допомогу у цивільних і комерційних справах» (реєстр.№0042 від 16.06.2020 року).</w:t>
      </w:r>
    </w:p>
    <w:p w:rsidR="00BE4F30" w:rsidRPr="00BE4F30" w:rsidRDefault="00BE4F30" w:rsidP="00BE4F30">
      <w:pPr>
        <w:spacing w:after="0" w:line="240" w:lineRule="auto"/>
        <w:ind w:left="85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>Метою законопроекту є ратифікація згаданого Договору, що сприятиме створенню правових основ для співробітництва компетентних органів Сторін з метою надання правової допомоги при вирішенні цивільних і комерційних справ, а також щодо взаємного визнання та виконання судових рішень у таких справах</w:t>
      </w:r>
      <w:r w:rsidR="003B655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BE4F30" w:rsidRPr="00BE4F30" w:rsidRDefault="00BE4F30" w:rsidP="00BE4F30">
      <w:pPr>
        <w:spacing w:after="0" w:line="240" w:lineRule="auto"/>
        <w:ind w:left="85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Пояснювальної записки за підписом Міністра юстиції України </w:t>
      </w:r>
      <w:proofErr w:type="spellStart"/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>Д.Малюськи</w:t>
      </w:r>
      <w:proofErr w:type="spellEnd"/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>, реалізація положень Договору не потребуватиме додаткових витрат з Державного бюджету України, оскільки забезпечуватиметься у межах коштів, призначених у Державному бюджеті України на утримання державних органів, які безпосередньо братимуть участь у його виконанні.</w:t>
      </w:r>
    </w:p>
    <w:p w:rsidR="00BE4F30" w:rsidRPr="00BE4F30" w:rsidRDefault="00BE4F30" w:rsidP="00BE4F30">
      <w:pPr>
        <w:spacing w:after="0" w:line="240" w:lineRule="auto"/>
        <w:ind w:left="85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11E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Головне науково-експертного управління Апарату Верховної Ради України у своєму висновку за підписом Керівника Головного управління </w:t>
      </w:r>
      <w:proofErr w:type="spellStart"/>
      <w:r w:rsidRPr="00B11EFF">
        <w:rPr>
          <w:rFonts w:ascii="Times New Roman" w:eastAsia="Times New Roman" w:hAnsi="Times New Roman"/>
          <w:sz w:val="28"/>
          <w:szCs w:val="28"/>
          <w:lang w:val="uk-UA" w:eastAsia="ru-RU"/>
        </w:rPr>
        <w:t>С.Тихонюк</w:t>
      </w:r>
      <w:proofErr w:type="spellEnd"/>
      <w:r w:rsidRPr="00B11E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772718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B11EFF">
        <w:rPr>
          <w:rFonts w:ascii="Times New Roman" w:eastAsia="Times New Roman" w:hAnsi="Times New Roman"/>
          <w:sz w:val="28"/>
          <w:szCs w:val="28"/>
          <w:lang w:val="uk-UA" w:eastAsia="ru-RU"/>
        </w:rPr>
        <w:t>0 червня 2020 року № 16/3-2020/0042(</w:t>
      </w:r>
      <w:r w:rsidR="00772718">
        <w:rPr>
          <w:rFonts w:ascii="Times New Roman" w:eastAsia="Times New Roman" w:hAnsi="Times New Roman"/>
          <w:sz w:val="28"/>
          <w:szCs w:val="28"/>
          <w:lang w:val="uk-UA" w:eastAsia="ru-RU"/>
        </w:rPr>
        <w:t>89646</w:t>
      </w:r>
      <w:r w:rsidRPr="00B11EFF">
        <w:rPr>
          <w:rFonts w:ascii="Times New Roman" w:eastAsia="Times New Roman" w:hAnsi="Times New Roman"/>
          <w:sz w:val="28"/>
          <w:szCs w:val="28"/>
          <w:lang w:val="uk-UA" w:eastAsia="ru-RU"/>
        </w:rPr>
        <w:t>) підтримує необхідність ратифікації Договору між Україною та Королівством Марокко про правову допомогу у цивільних і комерційних справах.</w:t>
      </w:r>
    </w:p>
    <w:p w:rsidR="00BE4F30" w:rsidRPr="00BE4F30" w:rsidRDefault="00BE4F30" w:rsidP="00BE4F30">
      <w:pPr>
        <w:spacing w:after="0" w:line="240" w:lineRule="auto"/>
        <w:ind w:left="85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наслідками розгляду законопроекту на засіданні Комітету 1 липня 2020 року (Протокол № 28) Комітет ухвалив рішення рекомендувати Верховній Раді України </w:t>
      </w:r>
      <w:r w:rsidR="003B65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прийняти згаданий законопроект за основу і в цілому</w:t>
      </w: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E4F30" w:rsidRPr="00BE4F30" w:rsidRDefault="00BE4F30" w:rsidP="00BE4F30">
      <w:pPr>
        <w:spacing w:after="0" w:line="240" w:lineRule="auto"/>
        <w:ind w:left="85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Доповідачем з цього питання визначено Міністра юстиції України </w:t>
      </w:r>
      <w:proofErr w:type="spellStart"/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>Малюську</w:t>
      </w:r>
      <w:proofErr w:type="spellEnd"/>
      <w:r w:rsidR="003B65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Дениса Леонтійовича</w:t>
      </w: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>, співдоповідачем – Голову Комітету Верховної Ради України з питань зовнішньої політики та міжпарламентського співробітництва Мережка</w:t>
      </w:r>
      <w:r w:rsidR="003B65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Олександра Олександровича</w:t>
      </w: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E4F30" w:rsidRPr="00BE4F30" w:rsidRDefault="00BE4F30" w:rsidP="00BE4F30">
      <w:pPr>
        <w:spacing w:after="0" w:line="240" w:lineRule="auto"/>
        <w:ind w:left="851" w:firstLine="113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BE4F30" w:rsidRPr="00BE4F30" w:rsidRDefault="00BE4F30" w:rsidP="00BE4F30">
      <w:pPr>
        <w:spacing w:after="0" w:line="240" w:lineRule="auto"/>
        <w:ind w:left="851" w:firstLine="113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>Голова Комітету                                                                               О.МЕРЕЖКО</w:t>
      </w:r>
    </w:p>
    <w:sectPr w:rsidR="00BE4F30" w:rsidRPr="00BE4F30" w:rsidSect="00BE4F30">
      <w:headerReference w:type="default" r:id="rId10"/>
      <w:headerReference w:type="first" r:id="rId11"/>
      <w:footerReference w:type="first" r:id="rId12"/>
      <w:pgSz w:w="11906" w:h="16838"/>
      <w:pgMar w:top="1134" w:right="851" w:bottom="1134" w:left="851" w:header="284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FA5" w:rsidRDefault="00CD5FA5" w:rsidP="005E306B">
      <w:pPr>
        <w:spacing w:after="0" w:line="240" w:lineRule="auto"/>
      </w:pPr>
      <w:r>
        <w:separator/>
      </w:r>
    </w:p>
  </w:endnote>
  <w:endnote w:type="continuationSeparator" w:id="0">
    <w:p w:rsidR="00CD5FA5" w:rsidRDefault="00CD5FA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D5FA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FA5" w:rsidRDefault="00CD5FA5" w:rsidP="005E306B">
      <w:pPr>
        <w:spacing w:after="0" w:line="240" w:lineRule="auto"/>
      </w:pPr>
      <w:r>
        <w:separator/>
      </w:r>
    </w:p>
  </w:footnote>
  <w:footnote w:type="continuationSeparator" w:id="0">
    <w:p w:rsidR="00CD5FA5" w:rsidRDefault="00CD5FA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0" w:type="auto"/>
      <w:tblInd w:w="793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1"/>
    </w:tblGrid>
    <w:tr w:rsidR="00BE4F30" w:rsidTr="00BE4F30">
      <w:tc>
        <w:tcPr>
          <w:tcW w:w="2261" w:type="dxa"/>
        </w:tcPr>
        <w:p w:rsidR="00BE4F30" w:rsidRDefault="00BE4F30" w:rsidP="00BE4F30">
          <w:r w:rsidRPr="00BE4F30">
            <w:rPr>
              <w:rFonts w:ascii="Times New Roman" w:hAnsi="Times New Roman"/>
              <w:sz w:val="24"/>
              <w:szCs w:val="24"/>
            </w:rPr>
            <w:t xml:space="preserve">До </w:t>
          </w:r>
          <w:proofErr w:type="spellStart"/>
          <w:r w:rsidRPr="00BE4F30">
            <w:rPr>
              <w:rFonts w:ascii="Times New Roman" w:hAnsi="Times New Roman"/>
              <w:sz w:val="24"/>
              <w:szCs w:val="24"/>
            </w:rPr>
            <w:t>реєстр</w:t>
          </w:r>
          <w:proofErr w:type="spellEnd"/>
          <w:r w:rsidRPr="00BE4F30">
            <w:rPr>
              <w:rFonts w:ascii="Times New Roman" w:hAnsi="Times New Roman"/>
              <w:sz w:val="24"/>
              <w:szCs w:val="24"/>
            </w:rPr>
            <w:t>. № 0042</w:t>
          </w:r>
          <w:r>
            <w:rPr>
              <w:rFonts w:ascii="Times New Roman" w:hAnsi="Times New Roman"/>
              <w:sz w:val="24"/>
              <w:szCs w:val="24"/>
              <w:lang w:val="uk-UA"/>
            </w:rPr>
            <w:t xml:space="preserve"> </w:t>
          </w:r>
          <w:proofErr w:type="spellStart"/>
          <w:r w:rsidRPr="00BE4F30">
            <w:rPr>
              <w:rFonts w:ascii="Times New Roman" w:hAnsi="Times New Roman"/>
              <w:sz w:val="24"/>
              <w:szCs w:val="24"/>
            </w:rPr>
            <w:t>від</w:t>
          </w:r>
          <w:proofErr w:type="spellEnd"/>
          <w:r w:rsidRPr="00BE4F30">
            <w:rPr>
              <w:rFonts w:ascii="Times New Roman" w:hAnsi="Times New Roman"/>
              <w:sz w:val="24"/>
              <w:szCs w:val="24"/>
            </w:rPr>
            <w:t xml:space="preserve"> 16.06.2020</w:t>
          </w:r>
        </w:p>
      </w:tc>
    </w:tr>
  </w:tbl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зовнішньої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політики та міжпарламентського співробітництва</w:t>
          </w:r>
        </w:p>
        <w:p w:rsidR="00C27AE9" w:rsidRPr="009865D4" w:rsidRDefault="0080545D" w:rsidP="0019231B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49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9108F"/>
    <w:rsid w:val="0019231B"/>
    <w:rsid w:val="001966F0"/>
    <w:rsid w:val="001D3C24"/>
    <w:rsid w:val="0021032F"/>
    <w:rsid w:val="002113D7"/>
    <w:rsid w:val="00235CD7"/>
    <w:rsid w:val="00266F93"/>
    <w:rsid w:val="002A5D4C"/>
    <w:rsid w:val="002B5FC1"/>
    <w:rsid w:val="002D0561"/>
    <w:rsid w:val="002E0A18"/>
    <w:rsid w:val="002E31BF"/>
    <w:rsid w:val="002E44DA"/>
    <w:rsid w:val="003B5605"/>
    <w:rsid w:val="003B6556"/>
    <w:rsid w:val="003C5A73"/>
    <w:rsid w:val="003D0996"/>
    <w:rsid w:val="003D1CBA"/>
    <w:rsid w:val="00451750"/>
    <w:rsid w:val="004852FA"/>
    <w:rsid w:val="004C53C1"/>
    <w:rsid w:val="004E4F5C"/>
    <w:rsid w:val="004F7B8A"/>
    <w:rsid w:val="0050620F"/>
    <w:rsid w:val="00545919"/>
    <w:rsid w:val="0055005A"/>
    <w:rsid w:val="0056039F"/>
    <w:rsid w:val="0056352F"/>
    <w:rsid w:val="00563E1D"/>
    <w:rsid w:val="005A4728"/>
    <w:rsid w:val="005B71F5"/>
    <w:rsid w:val="005C674D"/>
    <w:rsid w:val="005E306B"/>
    <w:rsid w:val="005F20B5"/>
    <w:rsid w:val="00626A3E"/>
    <w:rsid w:val="00660B13"/>
    <w:rsid w:val="006647D0"/>
    <w:rsid w:val="0066623D"/>
    <w:rsid w:val="006C16ED"/>
    <w:rsid w:val="006F10E8"/>
    <w:rsid w:val="006F3E26"/>
    <w:rsid w:val="00713E93"/>
    <w:rsid w:val="0073224C"/>
    <w:rsid w:val="00772718"/>
    <w:rsid w:val="007A0252"/>
    <w:rsid w:val="007F5D91"/>
    <w:rsid w:val="0080545D"/>
    <w:rsid w:val="0084269F"/>
    <w:rsid w:val="008D7BBE"/>
    <w:rsid w:val="00945B68"/>
    <w:rsid w:val="00945E6E"/>
    <w:rsid w:val="00957D31"/>
    <w:rsid w:val="009865D4"/>
    <w:rsid w:val="009A720A"/>
    <w:rsid w:val="00A00059"/>
    <w:rsid w:val="00A60747"/>
    <w:rsid w:val="00A7635E"/>
    <w:rsid w:val="00A76A60"/>
    <w:rsid w:val="00A833C8"/>
    <w:rsid w:val="00AD7F82"/>
    <w:rsid w:val="00B117AA"/>
    <w:rsid w:val="00B11EFF"/>
    <w:rsid w:val="00B311E8"/>
    <w:rsid w:val="00BD0801"/>
    <w:rsid w:val="00BE3DA3"/>
    <w:rsid w:val="00BE4F30"/>
    <w:rsid w:val="00BF1E95"/>
    <w:rsid w:val="00C0730C"/>
    <w:rsid w:val="00C11FB6"/>
    <w:rsid w:val="00C27AE9"/>
    <w:rsid w:val="00C27C16"/>
    <w:rsid w:val="00C86266"/>
    <w:rsid w:val="00CA7044"/>
    <w:rsid w:val="00CC39A1"/>
    <w:rsid w:val="00CD4A38"/>
    <w:rsid w:val="00CD5FA5"/>
    <w:rsid w:val="00CE3E1B"/>
    <w:rsid w:val="00CE6A4B"/>
    <w:rsid w:val="00D22048"/>
    <w:rsid w:val="00D242C2"/>
    <w:rsid w:val="00D37FA2"/>
    <w:rsid w:val="00D52549"/>
    <w:rsid w:val="00D57E1B"/>
    <w:rsid w:val="00DF0115"/>
    <w:rsid w:val="00E65AD9"/>
    <w:rsid w:val="00F07224"/>
    <w:rsid w:val="00F55423"/>
    <w:rsid w:val="00F563EF"/>
    <w:rsid w:val="00F91DD3"/>
    <w:rsid w:val="00FC3DF4"/>
    <w:rsid w:val="00FF3963"/>
    <w:rsid w:val="00FF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E3EED-50E6-4E60-B10C-0737C27ECC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57B1FF-42D9-4E3D-9017-9FBA44D704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5C79E9-E86B-4E74-AFE2-FBE78C679D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0A0D43-6B1A-4414-8E1C-C6512EF19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1184</Words>
  <Characters>675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Документ_121900(2).docx</vt:lpstr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Документ_121900(2).docx</dc:title>
  <dc:subject/>
  <dc:creator>Євменчикова Ірина Володимирівна</dc:creator>
  <cp:keywords/>
  <dc:description/>
  <cp:lastModifiedBy>Юдін Ярослав Сергійович</cp:lastModifiedBy>
  <cp:revision>2</cp:revision>
  <dcterms:created xsi:type="dcterms:W3CDTF">2020-07-01T13:22:00Z</dcterms:created>
  <dcterms:modified xsi:type="dcterms:W3CDTF">2020-07-01T13:22:00Z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