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2A4" w:rsidRDefault="009772A4" w:rsidP="00A41A47">
      <w:pPr>
        <w:widowControl w:val="0"/>
        <w:ind w:firstLine="567"/>
        <w:jc w:val="center"/>
        <w:outlineLvl w:val="2"/>
        <w:rPr>
          <w:rFonts w:ascii="Times New Roman" w:hAnsi="Times New Roman"/>
          <w:b/>
          <w:sz w:val="28"/>
          <w:szCs w:val="28"/>
          <w:lang w:eastAsia="uk-UA"/>
        </w:rPr>
      </w:pPr>
      <w:bookmarkStart w:id="0" w:name="_GoBack"/>
      <w:bookmarkEnd w:id="0"/>
    </w:p>
    <w:p w:rsidR="00DC4CB3" w:rsidRPr="00C36006" w:rsidRDefault="00DC4CB3" w:rsidP="00A41A47">
      <w:pPr>
        <w:widowControl w:val="0"/>
        <w:ind w:firstLine="567"/>
        <w:jc w:val="center"/>
        <w:outlineLvl w:val="2"/>
        <w:rPr>
          <w:rFonts w:ascii="Times New Roman" w:hAnsi="Times New Roman"/>
          <w:b/>
          <w:sz w:val="28"/>
          <w:szCs w:val="28"/>
          <w:lang w:eastAsia="uk-UA"/>
        </w:rPr>
      </w:pPr>
      <w:r w:rsidRPr="00C36006">
        <w:rPr>
          <w:rFonts w:ascii="Times New Roman" w:hAnsi="Times New Roman"/>
          <w:b/>
          <w:sz w:val="28"/>
          <w:szCs w:val="28"/>
          <w:lang w:eastAsia="uk-UA"/>
        </w:rPr>
        <w:t>ПОЯСНЮВАЛЬНА ЗАПИСКА</w:t>
      </w:r>
    </w:p>
    <w:tbl>
      <w:tblPr>
        <w:tblW w:w="9781" w:type="dxa"/>
        <w:jc w:val="center"/>
        <w:tblLook w:val="04A0" w:firstRow="1" w:lastRow="0" w:firstColumn="1" w:lastColumn="0" w:noHBand="0" w:noVBand="1"/>
      </w:tblPr>
      <w:tblGrid>
        <w:gridCol w:w="9781"/>
      </w:tblGrid>
      <w:tr w:rsidR="00DC4CB3" w:rsidRPr="00C36006" w:rsidTr="00D805C0">
        <w:trPr>
          <w:trHeight w:val="80"/>
          <w:jc w:val="center"/>
        </w:trPr>
        <w:tc>
          <w:tcPr>
            <w:tcW w:w="5000" w:type="pct"/>
            <w:tcMar>
              <w:top w:w="0" w:type="dxa"/>
              <w:left w:w="0" w:type="dxa"/>
              <w:bottom w:w="0" w:type="dxa"/>
              <w:right w:w="0" w:type="dxa"/>
            </w:tcMar>
            <w:vAlign w:val="center"/>
            <w:hideMark/>
          </w:tcPr>
          <w:p w:rsidR="00E942A3" w:rsidRPr="00C36006" w:rsidRDefault="00E942A3" w:rsidP="00A41A47">
            <w:pPr>
              <w:jc w:val="center"/>
              <w:rPr>
                <w:rFonts w:ascii="Times New Roman" w:hAnsi="Times New Roman"/>
                <w:b/>
                <w:sz w:val="28"/>
                <w:szCs w:val="28"/>
                <w:lang w:eastAsia="uk-UA"/>
              </w:rPr>
            </w:pPr>
            <w:r w:rsidRPr="00C36006">
              <w:rPr>
                <w:rFonts w:ascii="Times New Roman" w:hAnsi="Times New Roman"/>
                <w:b/>
                <w:sz w:val="28"/>
                <w:szCs w:val="28"/>
                <w:lang w:eastAsia="uk-UA"/>
              </w:rPr>
              <w:t>до проєкту Закону України «Про внесення змі</w:t>
            </w:r>
            <w:r w:rsidR="00C36006">
              <w:rPr>
                <w:rFonts w:ascii="Times New Roman" w:hAnsi="Times New Roman"/>
                <w:b/>
                <w:sz w:val="28"/>
                <w:szCs w:val="28"/>
                <w:lang w:eastAsia="uk-UA"/>
              </w:rPr>
              <w:t xml:space="preserve">н до деяких законодавчих актів </w:t>
            </w:r>
            <w:r w:rsidRPr="00C36006">
              <w:rPr>
                <w:rFonts w:ascii="Times New Roman" w:hAnsi="Times New Roman"/>
                <w:b/>
                <w:sz w:val="28"/>
                <w:szCs w:val="28"/>
                <w:lang w:eastAsia="uk-UA"/>
              </w:rPr>
              <w:t xml:space="preserve">щодо удосконалення порядку розроблення, прийняття та </w:t>
            </w:r>
          </w:p>
          <w:p w:rsidR="00D805C0" w:rsidRPr="00C36006" w:rsidRDefault="00E942A3" w:rsidP="00D805C0">
            <w:pPr>
              <w:widowControl w:val="0"/>
              <w:ind w:firstLine="567"/>
              <w:jc w:val="center"/>
              <w:rPr>
                <w:rFonts w:ascii="Times New Roman" w:hAnsi="Times New Roman"/>
                <w:b/>
                <w:sz w:val="28"/>
                <w:szCs w:val="28"/>
                <w:lang w:eastAsia="uk-UA"/>
              </w:rPr>
            </w:pPr>
            <w:r w:rsidRPr="00C36006">
              <w:rPr>
                <w:rFonts w:ascii="Times New Roman" w:hAnsi="Times New Roman"/>
                <w:b/>
                <w:sz w:val="28"/>
                <w:szCs w:val="28"/>
                <w:lang w:eastAsia="uk-UA"/>
              </w:rPr>
              <w:t>впровадження авіаційних правил України»</w:t>
            </w:r>
          </w:p>
        </w:tc>
      </w:tr>
    </w:tbl>
    <w:p w:rsidR="00D805C0" w:rsidRPr="00D805C0" w:rsidRDefault="00DC4CB3" w:rsidP="00D805C0">
      <w:pPr>
        <w:pStyle w:val="a5"/>
        <w:widowControl w:val="0"/>
        <w:numPr>
          <w:ilvl w:val="0"/>
          <w:numId w:val="1"/>
        </w:numPr>
        <w:tabs>
          <w:tab w:val="left" w:pos="993"/>
        </w:tabs>
        <w:ind w:left="0" w:firstLine="567"/>
        <w:jc w:val="both"/>
        <w:rPr>
          <w:rFonts w:ascii="Times New Roman" w:hAnsi="Times New Roman"/>
          <w:b/>
          <w:sz w:val="28"/>
          <w:szCs w:val="28"/>
          <w:shd w:val="clear" w:color="auto" w:fill="FFFFFF"/>
        </w:rPr>
      </w:pPr>
      <w:r w:rsidRPr="00A41A47">
        <w:rPr>
          <w:rFonts w:ascii="Times New Roman" w:hAnsi="Times New Roman"/>
          <w:b/>
          <w:sz w:val="28"/>
          <w:szCs w:val="28"/>
          <w:shd w:val="clear" w:color="auto" w:fill="FFFFFF"/>
        </w:rPr>
        <w:t>Резюме</w:t>
      </w:r>
    </w:p>
    <w:p w:rsidR="00E942A3" w:rsidRPr="00E942A3" w:rsidRDefault="00E942A3" w:rsidP="00A41A47">
      <w:pPr>
        <w:ind w:firstLine="567"/>
        <w:jc w:val="both"/>
        <w:rPr>
          <w:rFonts w:ascii="Times New Roman" w:hAnsi="Times New Roman"/>
          <w:sz w:val="28"/>
          <w:szCs w:val="28"/>
        </w:rPr>
      </w:pPr>
      <w:r>
        <w:rPr>
          <w:rFonts w:ascii="Times New Roman" w:hAnsi="Times New Roman"/>
          <w:sz w:val="28"/>
          <w:szCs w:val="28"/>
        </w:rPr>
        <w:t>Законопроє</w:t>
      </w:r>
      <w:r w:rsidRPr="00E942A3">
        <w:rPr>
          <w:rFonts w:ascii="Times New Roman" w:hAnsi="Times New Roman"/>
          <w:sz w:val="28"/>
          <w:szCs w:val="28"/>
        </w:rPr>
        <w:t>кт розроблено з метою удосконалення порядку розроблення, прийняття та впровадження авіаційних правил України, що сприятиме ефективному впровадженню у національне законодавство актів Європейського Союзу а галузі цивільної авіації.</w:t>
      </w:r>
    </w:p>
    <w:p w:rsidR="00B773A9" w:rsidRDefault="00E942A3" w:rsidP="00A41A47">
      <w:pPr>
        <w:ind w:firstLine="567"/>
        <w:jc w:val="both"/>
        <w:rPr>
          <w:rFonts w:ascii="Times New Roman" w:hAnsi="Times New Roman"/>
          <w:sz w:val="28"/>
          <w:szCs w:val="28"/>
        </w:rPr>
      </w:pPr>
      <w:r w:rsidRPr="00E942A3">
        <w:rPr>
          <w:rFonts w:ascii="Times New Roman" w:hAnsi="Times New Roman"/>
          <w:sz w:val="28"/>
          <w:szCs w:val="28"/>
        </w:rPr>
        <w:t>Завданням законопро</w:t>
      </w:r>
      <w:r>
        <w:rPr>
          <w:rFonts w:ascii="Times New Roman" w:hAnsi="Times New Roman"/>
          <w:sz w:val="28"/>
          <w:szCs w:val="28"/>
        </w:rPr>
        <w:t>є</w:t>
      </w:r>
      <w:r w:rsidRPr="00E942A3">
        <w:rPr>
          <w:rFonts w:ascii="Times New Roman" w:hAnsi="Times New Roman"/>
          <w:sz w:val="28"/>
          <w:szCs w:val="28"/>
        </w:rPr>
        <w:t>кту є внесення змін до деяких законодавчих актів, які регламентують питання щодо порядку розроблення, прийняття та впровадження авіаційних правил України.</w:t>
      </w:r>
    </w:p>
    <w:p w:rsidR="00E942A3" w:rsidRPr="00DC697D" w:rsidRDefault="00E942A3" w:rsidP="00A41A47">
      <w:pPr>
        <w:ind w:firstLine="567"/>
        <w:jc w:val="both"/>
        <w:rPr>
          <w:rFonts w:ascii="Times New Roman" w:hAnsi="Times New Roman"/>
          <w:sz w:val="28"/>
          <w:szCs w:val="28"/>
          <w:lang w:eastAsia="uk-UA"/>
        </w:rPr>
      </w:pPr>
    </w:p>
    <w:p w:rsidR="00A32C36" w:rsidRPr="00DC697D" w:rsidRDefault="00DC4CB3" w:rsidP="00A41A47">
      <w:pPr>
        <w:pStyle w:val="a5"/>
        <w:widowControl w:val="0"/>
        <w:numPr>
          <w:ilvl w:val="0"/>
          <w:numId w:val="1"/>
        </w:numPr>
        <w:tabs>
          <w:tab w:val="left" w:pos="993"/>
        </w:tabs>
        <w:ind w:left="0" w:firstLine="567"/>
        <w:jc w:val="both"/>
        <w:rPr>
          <w:rFonts w:ascii="Times New Roman" w:hAnsi="Times New Roman"/>
          <w:b/>
          <w:sz w:val="28"/>
          <w:szCs w:val="28"/>
          <w:shd w:val="clear" w:color="auto" w:fill="FFFFFF"/>
        </w:rPr>
      </w:pPr>
      <w:r w:rsidRPr="00DC697D">
        <w:rPr>
          <w:rFonts w:ascii="Times New Roman" w:hAnsi="Times New Roman"/>
          <w:b/>
          <w:sz w:val="28"/>
          <w:szCs w:val="28"/>
          <w:shd w:val="clear" w:color="auto" w:fill="FFFFFF"/>
        </w:rPr>
        <w:t>Проблема, яка потребує розв’язання</w:t>
      </w:r>
    </w:p>
    <w:p w:rsidR="00E942A3" w:rsidRPr="00E942A3"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Відповідно до частини першої статті 4 Повітряного кодексу України Україна як держава, що приєдналася до Конвенції про міжнародну цивільну авіацію, несе відповідальність за виконання міжнародних зобов’язань, що випливають із цієї Конвенції, та за гарантії і створення умов безпеки для суспільства, захисту інтересів під час провадження діяльності в галузі цивільної авіації та використання повітряного простору України.</w:t>
      </w:r>
    </w:p>
    <w:p w:rsidR="00E942A3" w:rsidRPr="00E942A3"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 xml:space="preserve">Так, згідно зі статтею 37 цієї Конвенції, кожна Договірна держава зобов’язується співпрацювати у забезпеченні максимально можливого ступеня  однаковості правил, стандартів, процедур і організації, що стосуються  повітряних суден, персоналу, повітряних трас і допоміжних служб, з  усіх питань, в яких така однаковість сприятиме аеронавігації і вдосконалювати її. </w:t>
      </w:r>
    </w:p>
    <w:p w:rsidR="00E942A3" w:rsidRPr="00E942A3"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Крім того, частинами першою та абзацом першим частини третьої статті 11 Повітряного кодексу України передбачено, що нормативно-правове регулювання у сфері цивільної авіації здійснюється шляхом прийняття в установленому порядку нормативно-правових актів та прийняття уповноваженим органом з питань цивільної авіації авіаційних правил України, що регулюють діяльність цивільної авіації та використання повітряного простору України. Авіаційні правила України розробляються відповідно до стандартів і рекомендованої практики Міжнародної організації цивільної авіації, нормативних актів Міжнародної асоціації повітряного транспорту, Європейської організації з безпеки аеронавігації (Євроконтролю), інших міжнародних авіаційних організацій та з урахуванням законодавства Європейського Союзу у галузі цивільної авіації.</w:t>
      </w:r>
    </w:p>
    <w:p w:rsidR="00E942A3" w:rsidRPr="00E942A3"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 xml:space="preserve">Слід зазначити, що в Європейському Союзі нормативні документи, що регулюють діяльність цивільної авіації, приймаються на різних рівнях. </w:t>
      </w:r>
    </w:p>
    <w:p w:rsidR="00A41A47"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Так, Б</w:t>
      </w:r>
      <w:r w:rsidR="00C91681">
        <w:rPr>
          <w:rStyle w:val="a8"/>
          <w:rFonts w:ascii="Times New Roman" w:hAnsi="Times New Roman"/>
          <w:sz w:val="28"/>
          <w:szCs w:val="28"/>
        </w:rPr>
        <w:t>азовий Регламент (ЄC) № 1139/2018</w:t>
      </w:r>
      <w:r w:rsidRPr="00E942A3">
        <w:rPr>
          <w:rStyle w:val="a8"/>
          <w:rFonts w:ascii="Times New Roman" w:hAnsi="Times New Roman"/>
          <w:sz w:val="28"/>
          <w:szCs w:val="28"/>
        </w:rPr>
        <w:t xml:space="preserve"> прийнятий Європейським Парламентом та Радою, імплементаційні Регламенти, які призначені для реалізації положень Базового Регламенту, приймаються Європейською Комісією, вимоги для сертифікації об’єктів і суб’єктів авіаційної діяльності та прийнятні методи відповідності та керівний матеріал, що використовується під час сертифікації, приймаються Європейським Агентством з безпеки польотів (European </w:t>
      </w:r>
      <w:r w:rsidR="00A41A47">
        <w:rPr>
          <w:rStyle w:val="a8"/>
          <w:rFonts w:ascii="Times New Roman" w:hAnsi="Times New Roman"/>
          <w:sz w:val="28"/>
          <w:szCs w:val="28"/>
        </w:rPr>
        <w:t>Aviation Safety Agency – EASA).</w:t>
      </w:r>
    </w:p>
    <w:p w:rsidR="00E942A3" w:rsidRPr="00E942A3"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lastRenderedPageBreak/>
        <w:t xml:space="preserve">При цьому, Базовий Регламент та імплементаційні Регламенти офіційно публікуються на мовах держав-членів, а нормативні документи, що приймаються EASA, офіційно публікуються на офіційному веб-сайті EASA лише англійською мовою. </w:t>
      </w:r>
    </w:p>
    <w:p w:rsidR="00E942A3" w:rsidRPr="00E942A3"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Угодою між Україною та Європейським Союзом і його державами-членами про спільний авіаційний простір, яка парафована уповноваженими представниками від України та Європейського Союзу 28 листопада 2013 року, передбачено, що до законодавства України мають бути включені ряд положень Базового Регламенту та його імплементаційних Регламентів. До того ж, Робочими Домовленостями, друга редакція якої згідно з наданими повноваженнями підписана між Державіаслужбою та EASA 18 січня 2016 року, передбачено прийняття Україною вимог та прийнятних методів відповідності та керівного матеріалу.</w:t>
      </w:r>
    </w:p>
    <w:p w:rsidR="00E942A3" w:rsidRPr="00E942A3"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 xml:space="preserve">Крім того, у законодавстві України вже міститься положення про прийняття нормативних документів іноземною мовою. Так, відповідно до статті 7 Закону України «Про стандартизацію» Національні стандарти та кодекси усталеної практики приймаються державною мовою або в разі потреби однією з мов відповідних міжнародних або регіональних організацій стандартизації. </w:t>
      </w:r>
    </w:p>
    <w:p w:rsidR="00605FB2" w:rsidRDefault="00E942A3" w:rsidP="00A41A47">
      <w:pPr>
        <w:tabs>
          <w:tab w:val="left" w:pos="993"/>
        </w:tabs>
        <w:ind w:firstLine="567"/>
        <w:jc w:val="both"/>
        <w:rPr>
          <w:rStyle w:val="a8"/>
          <w:rFonts w:ascii="Times New Roman" w:hAnsi="Times New Roman"/>
          <w:sz w:val="28"/>
          <w:szCs w:val="28"/>
        </w:rPr>
      </w:pPr>
      <w:r w:rsidRPr="00E942A3">
        <w:rPr>
          <w:rStyle w:val="a8"/>
          <w:rFonts w:ascii="Times New Roman" w:hAnsi="Times New Roman"/>
          <w:sz w:val="28"/>
          <w:szCs w:val="28"/>
        </w:rPr>
        <w:t>Таким чином, з метою забезпечення ефективного нормативного регулювання діяльності у галузі цивільної авіації відповідно до стандартів і рекомендованої практики Міжнародної організації цивільної авіації, нормативних актів Міжнародної асоціації повітряного транспорту, Європейської організації з безпеки аеронавігації (Євроконтролю), Європейського агентства з безпеки польотів, інших міжнародних авіаційних організацій та з урахуванням законодавства Європейського Союзу у галузі цивільної авіації виникла необхідні</w:t>
      </w:r>
      <w:r w:rsidR="000E4029">
        <w:rPr>
          <w:rStyle w:val="a8"/>
          <w:rFonts w:ascii="Times New Roman" w:hAnsi="Times New Roman"/>
          <w:sz w:val="28"/>
          <w:szCs w:val="28"/>
        </w:rPr>
        <w:t>сть розроблення цього законопроє</w:t>
      </w:r>
      <w:r w:rsidRPr="00E942A3">
        <w:rPr>
          <w:rStyle w:val="a8"/>
          <w:rFonts w:ascii="Times New Roman" w:hAnsi="Times New Roman"/>
          <w:sz w:val="28"/>
          <w:szCs w:val="28"/>
        </w:rPr>
        <w:t xml:space="preserve">кту.  </w:t>
      </w:r>
    </w:p>
    <w:p w:rsidR="00E942A3" w:rsidRPr="00DC697D" w:rsidRDefault="00E942A3" w:rsidP="00A41A47">
      <w:pPr>
        <w:tabs>
          <w:tab w:val="left" w:pos="993"/>
        </w:tabs>
        <w:ind w:firstLine="567"/>
        <w:jc w:val="both"/>
        <w:rPr>
          <w:rStyle w:val="a8"/>
          <w:rFonts w:ascii="Times New Roman" w:hAnsi="Times New Roman"/>
          <w:sz w:val="28"/>
          <w:szCs w:val="28"/>
        </w:rPr>
      </w:pPr>
    </w:p>
    <w:p w:rsidR="00DB59E2" w:rsidRPr="00DC697D" w:rsidRDefault="00DC4CB3" w:rsidP="00A41A47">
      <w:pPr>
        <w:pStyle w:val="a5"/>
        <w:widowControl w:val="0"/>
        <w:numPr>
          <w:ilvl w:val="0"/>
          <w:numId w:val="1"/>
        </w:numPr>
        <w:tabs>
          <w:tab w:val="left" w:pos="993"/>
        </w:tabs>
        <w:ind w:left="0" w:firstLine="567"/>
        <w:jc w:val="both"/>
        <w:rPr>
          <w:rFonts w:ascii="Times New Roman" w:hAnsi="Times New Roman"/>
          <w:b/>
          <w:sz w:val="28"/>
          <w:szCs w:val="28"/>
          <w:shd w:val="clear" w:color="auto" w:fill="FFFFFF"/>
        </w:rPr>
      </w:pPr>
      <w:r w:rsidRPr="00DC697D">
        <w:rPr>
          <w:rFonts w:ascii="Times New Roman" w:hAnsi="Times New Roman"/>
          <w:b/>
          <w:sz w:val="28"/>
          <w:szCs w:val="28"/>
          <w:shd w:val="clear" w:color="auto" w:fill="FFFFFF"/>
        </w:rPr>
        <w:t>Суть про</w:t>
      </w:r>
      <w:r w:rsidR="004818E6" w:rsidRPr="00DC697D">
        <w:rPr>
          <w:rFonts w:ascii="Times New Roman" w:hAnsi="Times New Roman"/>
          <w:b/>
          <w:sz w:val="28"/>
          <w:szCs w:val="28"/>
          <w:shd w:val="clear" w:color="auto" w:fill="FFFFFF"/>
        </w:rPr>
        <w:t>є</w:t>
      </w:r>
      <w:r w:rsidRPr="00DC697D">
        <w:rPr>
          <w:rFonts w:ascii="Times New Roman" w:hAnsi="Times New Roman"/>
          <w:b/>
          <w:sz w:val="28"/>
          <w:szCs w:val="28"/>
          <w:shd w:val="clear" w:color="auto" w:fill="FFFFFF"/>
        </w:rPr>
        <w:t>кту акта</w:t>
      </w:r>
    </w:p>
    <w:p w:rsidR="00E942A3" w:rsidRPr="00E942A3" w:rsidRDefault="000E4029" w:rsidP="00A41A47">
      <w:pPr>
        <w:pStyle w:val="a5"/>
        <w:widowControl w:val="0"/>
        <w:tabs>
          <w:tab w:val="left" w:pos="993"/>
        </w:tabs>
        <w:ind w:left="0"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Законопроє</w:t>
      </w:r>
      <w:r w:rsidR="00E942A3" w:rsidRPr="00E942A3">
        <w:rPr>
          <w:rFonts w:ascii="Times New Roman" w:hAnsi="Times New Roman"/>
          <w:sz w:val="28"/>
          <w:szCs w:val="28"/>
          <w:shd w:val="clear" w:color="auto" w:fill="FFFFFF"/>
        </w:rPr>
        <w:t>ктом передбачено внесення змін до:</w:t>
      </w:r>
    </w:p>
    <w:p w:rsidR="00E942A3" w:rsidRPr="00E942A3" w:rsidRDefault="00090D74" w:rsidP="00A41A47">
      <w:pPr>
        <w:pStyle w:val="a5"/>
        <w:widowControl w:val="0"/>
        <w:tabs>
          <w:tab w:val="left" w:pos="993"/>
        </w:tabs>
        <w:ind w:left="0"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1) </w:t>
      </w:r>
      <w:r w:rsidR="00E942A3" w:rsidRPr="00E942A3">
        <w:rPr>
          <w:rFonts w:ascii="Times New Roman" w:hAnsi="Times New Roman"/>
          <w:sz w:val="28"/>
          <w:szCs w:val="28"/>
          <w:shd w:val="clear" w:color="auto" w:fill="FFFFFF"/>
        </w:rPr>
        <w:t>Повітряного кодексу України в частині визначення, що авіаційні правила України розробляютьс</w:t>
      </w:r>
      <w:r>
        <w:rPr>
          <w:rFonts w:ascii="Times New Roman" w:hAnsi="Times New Roman"/>
          <w:sz w:val="28"/>
          <w:szCs w:val="28"/>
          <w:shd w:val="clear" w:color="auto" w:fill="FFFFFF"/>
        </w:rPr>
        <w:t xml:space="preserve">я, приймаються і впроваджуються </w:t>
      </w:r>
      <w:r w:rsidR="00E942A3" w:rsidRPr="00E942A3">
        <w:rPr>
          <w:rFonts w:ascii="Times New Roman" w:hAnsi="Times New Roman"/>
          <w:sz w:val="28"/>
          <w:szCs w:val="28"/>
          <w:shd w:val="clear" w:color="auto" w:fill="FFFFFF"/>
        </w:rPr>
        <w:t xml:space="preserve">відповідно до стандартів і рекомендованої практики Міжнародної організації цивільної авіації, нормативних актів Міжнародної асоціації повітряного транспорту, Європейської асоціації з безпеки аеронавігації (Євроконтролю), Європейського агентства з безпеки польотів, інших міжнародних авіаційних організацій та з урахуванням законодавства Європейського Союзу у галузі цивільної авіації. </w:t>
      </w:r>
    </w:p>
    <w:p w:rsidR="00E942A3" w:rsidRPr="00E942A3" w:rsidRDefault="00E942A3" w:rsidP="00A41A47">
      <w:pPr>
        <w:pStyle w:val="a5"/>
        <w:widowControl w:val="0"/>
        <w:tabs>
          <w:tab w:val="left" w:pos="993"/>
        </w:tabs>
        <w:ind w:left="0" w:firstLine="567"/>
        <w:jc w:val="both"/>
        <w:rPr>
          <w:rFonts w:ascii="Times New Roman" w:hAnsi="Times New Roman"/>
          <w:sz w:val="28"/>
          <w:szCs w:val="28"/>
          <w:shd w:val="clear" w:color="auto" w:fill="FFFFFF"/>
        </w:rPr>
      </w:pPr>
      <w:r w:rsidRPr="00E942A3">
        <w:rPr>
          <w:rFonts w:ascii="Times New Roman" w:hAnsi="Times New Roman"/>
          <w:sz w:val="28"/>
          <w:szCs w:val="28"/>
          <w:shd w:val="clear" w:color="auto" w:fill="FFFFFF"/>
        </w:rPr>
        <w:t>Авіаційні правила України, розроблені відповідно до нормативних актів Європейського агентства з безпеки польотів і які містять положення технічних стандартів та вимог для сертифікації, нагляду та експлуатації повітряних суден,</w:t>
      </w:r>
      <w:r w:rsidR="00090D74">
        <w:rPr>
          <w:rFonts w:ascii="Times New Roman" w:hAnsi="Times New Roman"/>
          <w:sz w:val="28"/>
          <w:szCs w:val="28"/>
          <w:shd w:val="clear" w:color="auto" w:fill="FFFFFF"/>
        </w:rPr>
        <w:t xml:space="preserve"> є нормативно-технічними та </w:t>
      </w:r>
      <w:r w:rsidRPr="00E942A3">
        <w:rPr>
          <w:rFonts w:ascii="Times New Roman" w:hAnsi="Times New Roman"/>
          <w:sz w:val="28"/>
          <w:szCs w:val="28"/>
          <w:shd w:val="clear" w:color="auto" w:fill="FFFFFF"/>
        </w:rPr>
        <w:t>можуть прийматися мовою оригіналу.</w:t>
      </w:r>
    </w:p>
    <w:p w:rsidR="00E942A3" w:rsidRPr="00E942A3" w:rsidRDefault="006B4AEA" w:rsidP="00A41A47">
      <w:pPr>
        <w:pStyle w:val="a5"/>
        <w:widowControl w:val="0"/>
        <w:tabs>
          <w:tab w:val="left" w:pos="993"/>
        </w:tabs>
        <w:ind w:left="0"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2</w:t>
      </w:r>
      <w:r w:rsidR="00E942A3" w:rsidRPr="00E942A3">
        <w:rPr>
          <w:rFonts w:ascii="Times New Roman" w:hAnsi="Times New Roman"/>
          <w:sz w:val="28"/>
          <w:szCs w:val="28"/>
          <w:shd w:val="clear" w:color="auto" w:fill="FFFFFF"/>
        </w:rPr>
        <w:t>) Закону України «Про технічні регламенти та оцінку відповідності»;</w:t>
      </w:r>
    </w:p>
    <w:p w:rsidR="00C91681" w:rsidRDefault="00090D74" w:rsidP="00A41A47">
      <w:pPr>
        <w:pStyle w:val="a5"/>
        <w:widowControl w:val="0"/>
        <w:tabs>
          <w:tab w:val="left" w:pos="993"/>
        </w:tabs>
        <w:ind w:left="0"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3) Закону України «Про стандартизацію»</w:t>
      </w:r>
      <w:r w:rsidR="00C91681">
        <w:rPr>
          <w:rFonts w:ascii="Times New Roman" w:hAnsi="Times New Roman"/>
          <w:sz w:val="28"/>
          <w:szCs w:val="28"/>
          <w:shd w:val="clear" w:color="auto" w:fill="FFFFFF"/>
        </w:rPr>
        <w:t>;</w:t>
      </w:r>
    </w:p>
    <w:p w:rsidR="00DC697D" w:rsidRDefault="00C91681" w:rsidP="00A41A47">
      <w:pPr>
        <w:pStyle w:val="a5"/>
        <w:widowControl w:val="0"/>
        <w:tabs>
          <w:tab w:val="left" w:pos="993"/>
        </w:tabs>
        <w:ind w:left="0"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4) Закону України </w:t>
      </w:r>
      <w:r w:rsidRPr="00C91681">
        <w:rPr>
          <w:rFonts w:ascii="Times New Roman" w:hAnsi="Times New Roman"/>
          <w:sz w:val="28"/>
          <w:szCs w:val="28"/>
          <w:shd w:val="clear" w:color="auto" w:fill="FFFFFF"/>
        </w:rPr>
        <w:t>«Про засади державної регуляторної політики у сфері господарської діяльності»</w:t>
      </w:r>
      <w:r w:rsidR="002A3565">
        <w:rPr>
          <w:rFonts w:ascii="Times New Roman" w:hAnsi="Times New Roman"/>
          <w:sz w:val="28"/>
          <w:szCs w:val="28"/>
          <w:shd w:val="clear" w:color="auto" w:fill="FFFFFF"/>
        </w:rPr>
        <w:t>;</w:t>
      </w:r>
    </w:p>
    <w:p w:rsidR="00E942A3" w:rsidRDefault="00090D74" w:rsidP="00A41A47">
      <w:pPr>
        <w:pStyle w:val="a5"/>
        <w:widowControl w:val="0"/>
        <w:tabs>
          <w:tab w:val="left" w:pos="993"/>
        </w:tabs>
        <w:ind w:left="567"/>
        <w:jc w:val="both"/>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5</w:t>
      </w:r>
      <w:r w:rsidRPr="00E942A3">
        <w:rPr>
          <w:rFonts w:ascii="Times New Roman" w:hAnsi="Times New Roman"/>
          <w:sz w:val="28"/>
          <w:szCs w:val="28"/>
          <w:shd w:val="clear" w:color="auto" w:fill="FFFFFF"/>
        </w:rPr>
        <w:t>) Закону України «Про забезпечення функціонування української мови як державної»</w:t>
      </w:r>
      <w:r>
        <w:rPr>
          <w:rFonts w:ascii="Times New Roman" w:hAnsi="Times New Roman"/>
          <w:sz w:val="28"/>
          <w:szCs w:val="28"/>
          <w:shd w:val="clear" w:color="auto" w:fill="FFFFFF"/>
        </w:rPr>
        <w:t>.</w:t>
      </w:r>
    </w:p>
    <w:p w:rsidR="00090D74" w:rsidRDefault="00090D74" w:rsidP="00A41A47">
      <w:pPr>
        <w:pStyle w:val="a5"/>
        <w:widowControl w:val="0"/>
        <w:tabs>
          <w:tab w:val="left" w:pos="993"/>
        </w:tabs>
        <w:ind w:left="567"/>
        <w:jc w:val="both"/>
        <w:rPr>
          <w:rFonts w:ascii="Times New Roman" w:hAnsi="Times New Roman"/>
          <w:b/>
          <w:sz w:val="28"/>
          <w:szCs w:val="28"/>
          <w:shd w:val="clear" w:color="auto" w:fill="FFFFFF"/>
        </w:rPr>
      </w:pPr>
    </w:p>
    <w:p w:rsidR="00A32C36" w:rsidRPr="00DC697D" w:rsidRDefault="00DC4CB3" w:rsidP="00A41A47">
      <w:pPr>
        <w:pStyle w:val="a5"/>
        <w:widowControl w:val="0"/>
        <w:numPr>
          <w:ilvl w:val="0"/>
          <w:numId w:val="1"/>
        </w:numPr>
        <w:tabs>
          <w:tab w:val="left" w:pos="993"/>
        </w:tabs>
        <w:ind w:left="0" w:firstLine="567"/>
        <w:jc w:val="both"/>
        <w:rPr>
          <w:rFonts w:ascii="Times New Roman" w:hAnsi="Times New Roman"/>
          <w:b/>
          <w:sz w:val="28"/>
          <w:szCs w:val="28"/>
          <w:shd w:val="clear" w:color="auto" w:fill="FFFFFF"/>
        </w:rPr>
      </w:pPr>
      <w:r w:rsidRPr="00DC697D">
        <w:rPr>
          <w:rFonts w:ascii="Times New Roman" w:hAnsi="Times New Roman"/>
          <w:b/>
          <w:sz w:val="28"/>
          <w:szCs w:val="28"/>
          <w:shd w:val="clear" w:color="auto" w:fill="FFFFFF"/>
        </w:rPr>
        <w:t>Вплив на бюджет</w:t>
      </w:r>
    </w:p>
    <w:p w:rsidR="00DC697D" w:rsidRDefault="00DC697D" w:rsidP="00A41A47">
      <w:pPr>
        <w:tabs>
          <w:tab w:val="left" w:pos="993"/>
        </w:tabs>
        <w:ind w:firstLine="567"/>
        <w:jc w:val="both"/>
        <w:rPr>
          <w:rFonts w:ascii="Times New Roman" w:hAnsi="Times New Roman"/>
          <w:sz w:val="28"/>
          <w:szCs w:val="28"/>
        </w:rPr>
      </w:pPr>
      <w:r w:rsidRPr="00DC697D">
        <w:rPr>
          <w:rFonts w:ascii="Times New Roman" w:hAnsi="Times New Roman"/>
          <w:sz w:val="28"/>
          <w:szCs w:val="28"/>
        </w:rPr>
        <w:t xml:space="preserve">Реалізація проєкту </w:t>
      </w:r>
      <w:r w:rsidR="00C36006">
        <w:rPr>
          <w:rFonts w:ascii="Times New Roman" w:hAnsi="Times New Roman"/>
          <w:sz w:val="28"/>
          <w:szCs w:val="28"/>
        </w:rPr>
        <w:t>Закону не потребує додаткових витрат з д</w:t>
      </w:r>
      <w:r w:rsidRPr="00DC697D">
        <w:rPr>
          <w:rFonts w:ascii="Times New Roman" w:hAnsi="Times New Roman"/>
          <w:sz w:val="28"/>
          <w:szCs w:val="28"/>
        </w:rPr>
        <w:t xml:space="preserve">ержавного </w:t>
      </w:r>
      <w:r w:rsidR="00C36006">
        <w:rPr>
          <w:rFonts w:ascii="Times New Roman" w:hAnsi="Times New Roman"/>
          <w:sz w:val="28"/>
          <w:szCs w:val="28"/>
        </w:rPr>
        <w:t>чи</w:t>
      </w:r>
      <w:r w:rsidRPr="00DC697D">
        <w:rPr>
          <w:rFonts w:ascii="Times New Roman" w:hAnsi="Times New Roman"/>
          <w:sz w:val="28"/>
          <w:szCs w:val="28"/>
        </w:rPr>
        <w:t xml:space="preserve"> місцевих бюджетів.</w:t>
      </w:r>
    </w:p>
    <w:p w:rsidR="00DC697D" w:rsidRPr="00DC697D" w:rsidRDefault="00DC697D" w:rsidP="00A41A47">
      <w:pPr>
        <w:tabs>
          <w:tab w:val="left" w:pos="993"/>
        </w:tabs>
        <w:ind w:firstLine="567"/>
        <w:jc w:val="both"/>
        <w:rPr>
          <w:rFonts w:ascii="Times New Roman" w:hAnsi="Times New Roman"/>
          <w:sz w:val="28"/>
          <w:szCs w:val="28"/>
        </w:rPr>
      </w:pPr>
    </w:p>
    <w:p w:rsidR="00A32C36" w:rsidRPr="00DC697D" w:rsidRDefault="00DC4CB3" w:rsidP="00A41A47">
      <w:pPr>
        <w:pStyle w:val="a5"/>
        <w:widowControl w:val="0"/>
        <w:numPr>
          <w:ilvl w:val="0"/>
          <w:numId w:val="1"/>
        </w:numPr>
        <w:tabs>
          <w:tab w:val="left" w:pos="993"/>
        </w:tabs>
        <w:ind w:left="0" w:firstLine="567"/>
        <w:jc w:val="both"/>
        <w:rPr>
          <w:rFonts w:ascii="Times New Roman" w:hAnsi="Times New Roman"/>
          <w:b/>
          <w:sz w:val="28"/>
          <w:szCs w:val="28"/>
          <w:shd w:val="clear" w:color="auto" w:fill="FFFFFF"/>
        </w:rPr>
      </w:pPr>
      <w:r w:rsidRPr="00DC697D">
        <w:rPr>
          <w:rFonts w:ascii="Times New Roman" w:hAnsi="Times New Roman"/>
          <w:b/>
          <w:sz w:val="28"/>
          <w:szCs w:val="28"/>
          <w:shd w:val="clear" w:color="auto" w:fill="FFFFFF"/>
        </w:rPr>
        <w:t>Позиція заінтересованих сторін</w:t>
      </w:r>
    </w:p>
    <w:p w:rsidR="00605FB2" w:rsidRDefault="004818E6" w:rsidP="00A41A47">
      <w:pPr>
        <w:ind w:firstLine="567"/>
        <w:jc w:val="both"/>
        <w:rPr>
          <w:rFonts w:ascii="Times New Roman" w:hAnsi="Times New Roman"/>
          <w:sz w:val="28"/>
          <w:szCs w:val="28"/>
        </w:rPr>
      </w:pPr>
      <w:r w:rsidRPr="00DC697D">
        <w:rPr>
          <w:rFonts w:ascii="Times New Roman" w:hAnsi="Times New Roman"/>
          <w:sz w:val="28"/>
          <w:szCs w:val="28"/>
        </w:rPr>
        <w:t xml:space="preserve">Проєкт </w:t>
      </w:r>
      <w:r w:rsidR="00E942A3">
        <w:rPr>
          <w:rFonts w:ascii="Times New Roman" w:hAnsi="Times New Roman"/>
          <w:sz w:val="28"/>
          <w:szCs w:val="28"/>
        </w:rPr>
        <w:t>Закону</w:t>
      </w:r>
      <w:r w:rsidRPr="00DC697D">
        <w:rPr>
          <w:rFonts w:ascii="Times New Roman" w:hAnsi="Times New Roman"/>
          <w:sz w:val="28"/>
          <w:szCs w:val="28"/>
        </w:rPr>
        <w:t xml:space="preserve"> не стосується питань функціонування місцевого самоврядування, прав та інтересів територіальних громад, місц</w:t>
      </w:r>
      <w:r w:rsidR="00605FB2">
        <w:rPr>
          <w:rFonts w:ascii="Times New Roman" w:hAnsi="Times New Roman"/>
          <w:sz w:val="28"/>
          <w:szCs w:val="28"/>
        </w:rPr>
        <w:t>евого та регіонального розвитку.</w:t>
      </w:r>
    </w:p>
    <w:p w:rsidR="00605FB2" w:rsidRDefault="00E942A3" w:rsidP="00A41A47">
      <w:pPr>
        <w:ind w:firstLine="567"/>
        <w:jc w:val="both"/>
        <w:rPr>
          <w:rFonts w:ascii="Times New Roman" w:hAnsi="Times New Roman"/>
          <w:sz w:val="28"/>
          <w:szCs w:val="28"/>
        </w:rPr>
      </w:pPr>
      <w:r w:rsidRPr="00DC697D">
        <w:rPr>
          <w:rFonts w:ascii="Times New Roman" w:hAnsi="Times New Roman"/>
          <w:sz w:val="28"/>
          <w:szCs w:val="28"/>
        </w:rPr>
        <w:t xml:space="preserve">Проєкт </w:t>
      </w:r>
      <w:r>
        <w:rPr>
          <w:rFonts w:ascii="Times New Roman" w:hAnsi="Times New Roman"/>
          <w:sz w:val="28"/>
          <w:szCs w:val="28"/>
        </w:rPr>
        <w:t>Закону</w:t>
      </w:r>
      <w:r w:rsidRPr="00DC697D">
        <w:rPr>
          <w:rFonts w:ascii="Times New Roman" w:hAnsi="Times New Roman"/>
          <w:sz w:val="28"/>
          <w:szCs w:val="28"/>
        </w:rPr>
        <w:t xml:space="preserve"> </w:t>
      </w:r>
      <w:r w:rsidR="00605FB2">
        <w:rPr>
          <w:rFonts w:ascii="Times New Roman" w:hAnsi="Times New Roman"/>
          <w:sz w:val="28"/>
          <w:szCs w:val="28"/>
        </w:rPr>
        <w:t xml:space="preserve">не стосується </w:t>
      </w:r>
      <w:r w:rsidR="004818E6" w:rsidRPr="00DC697D">
        <w:rPr>
          <w:rFonts w:ascii="Times New Roman" w:hAnsi="Times New Roman"/>
          <w:sz w:val="28"/>
          <w:szCs w:val="28"/>
        </w:rPr>
        <w:t xml:space="preserve">соціально-трудової сфери, </w:t>
      </w:r>
      <w:r w:rsidR="00605FB2">
        <w:rPr>
          <w:rFonts w:ascii="Times New Roman" w:hAnsi="Times New Roman"/>
          <w:sz w:val="28"/>
          <w:szCs w:val="28"/>
        </w:rPr>
        <w:t xml:space="preserve">у зв’язку з чим не потребує проведення консультацій з представниками всеукраїнських профспілок, їх об’єднань організацій роботодавців. </w:t>
      </w:r>
    </w:p>
    <w:p w:rsidR="00347CDB" w:rsidRDefault="00E942A3" w:rsidP="00A41A47">
      <w:pPr>
        <w:ind w:firstLine="567"/>
        <w:jc w:val="both"/>
        <w:rPr>
          <w:rFonts w:ascii="Times New Roman" w:hAnsi="Times New Roman"/>
          <w:sz w:val="28"/>
          <w:szCs w:val="28"/>
        </w:rPr>
      </w:pPr>
      <w:r w:rsidRPr="00DC697D">
        <w:rPr>
          <w:rFonts w:ascii="Times New Roman" w:hAnsi="Times New Roman"/>
          <w:sz w:val="28"/>
          <w:szCs w:val="28"/>
        </w:rPr>
        <w:t xml:space="preserve">Проєкт </w:t>
      </w:r>
      <w:r>
        <w:rPr>
          <w:rFonts w:ascii="Times New Roman" w:hAnsi="Times New Roman"/>
          <w:sz w:val="28"/>
          <w:szCs w:val="28"/>
        </w:rPr>
        <w:t>Закону</w:t>
      </w:r>
      <w:r w:rsidRPr="00DC697D">
        <w:rPr>
          <w:rFonts w:ascii="Times New Roman" w:hAnsi="Times New Roman"/>
          <w:sz w:val="28"/>
          <w:szCs w:val="28"/>
        </w:rPr>
        <w:t xml:space="preserve"> </w:t>
      </w:r>
      <w:r w:rsidR="00605FB2">
        <w:rPr>
          <w:rFonts w:ascii="Times New Roman" w:hAnsi="Times New Roman"/>
          <w:sz w:val="28"/>
          <w:szCs w:val="28"/>
        </w:rPr>
        <w:t>не стосується</w:t>
      </w:r>
      <w:r w:rsidR="004818E6" w:rsidRPr="00DC697D">
        <w:rPr>
          <w:rFonts w:ascii="Times New Roman" w:hAnsi="Times New Roman"/>
          <w:sz w:val="28"/>
          <w:szCs w:val="28"/>
        </w:rPr>
        <w:t xml:space="preserve"> сфери наукової </w:t>
      </w:r>
      <w:r w:rsidR="00605FB2">
        <w:rPr>
          <w:rFonts w:ascii="Times New Roman" w:hAnsi="Times New Roman"/>
          <w:sz w:val="28"/>
          <w:szCs w:val="28"/>
        </w:rPr>
        <w:t>та науково-технічної діяльності, у зв’язку з чим не потребує розгляду науковим комітетом Національної ради України з питань розвитку науки і технологій.</w:t>
      </w:r>
    </w:p>
    <w:p w:rsidR="00B773A9" w:rsidRPr="00DC697D" w:rsidRDefault="00B773A9" w:rsidP="00A41A47">
      <w:pPr>
        <w:ind w:firstLine="567"/>
        <w:jc w:val="both"/>
        <w:rPr>
          <w:rFonts w:ascii="Times New Roman" w:hAnsi="Times New Roman"/>
          <w:sz w:val="28"/>
          <w:szCs w:val="28"/>
        </w:rPr>
      </w:pPr>
    </w:p>
    <w:p w:rsidR="00A32C36" w:rsidRPr="00DC697D" w:rsidRDefault="00DC4CB3" w:rsidP="00A41A47">
      <w:pPr>
        <w:pStyle w:val="a5"/>
        <w:widowControl w:val="0"/>
        <w:numPr>
          <w:ilvl w:val="0"/>
          <w:numId w:val="1"/>
        </w:numPr>
        <w:tabs>
          <w:tab w:val="left" w:pos="993"/>
        </w:tabs>
        <w:ind w:left="0" w:firstLine="567"/>
        <w:jc w:val="both"/>
        <w:rPr>
          <w:rFonts w:ascii="Times New Roman" w:hAnsi="Times New Roman"/>
          <w:b/>
          <w:sz w:val="28"/>
          <w:szCs w:val="28"/>
          <w:shd w:val="clear" w:color="auto" w:fill="FFFFFF"/>
        </w:rPr>
      </w:pPr>
      <w:r w:rsidRPr="00DC697D">
        <w:rPr>
          <w:rFonts w:ascii="Times New Roman" w:hAnsi="Times New Roman"/>
          <w:b/>
          <w:sz w:val="28"/>
          <w:szCs w:val="28"/>
          <w:shd w:val="clear" w:color="auto" w:fill="FFFFFF"/>
        </w:rPr>
        <w:t xml:space="preserve">Прогноз впливу </w:t>
      </w:r>
    </w:p>
    <w:p w:rsidR="00605FB2" w:rsidRDefault="006B4AEA" w:rsidP="00A41A47">
      <w:pPr>
        <w:pStyle w:val="rvps2"/>
        <w:shd w:val="clear" w:color="auto" w:fill="FFFFFF"/>
        <w:tabs>
          <w:tab w:val="left" w:pos="993"/>
        </w:tabs>
        <w:spacing w:before="0" w:beforeAutospacing="0" w:after="0" w:afterAutospacing="0"/>
        <w:ind w:firstLine="567"/>
        <w:jc w:val="both"/>
        <w:textAlignment w:val="baseline"/>
        <w:rPr>
          <w:sz w:val="28"/>
          <w:szCs w:val="28"/>
          <w:lang w:val="uk-UA"/>
        </w:rPr>
      </w:pPr>
      <w:r w:rsidRPr="006B4AEA">
        <w:rPr>
          <w:sz w:val="28"/>
          <w:szCs w:val="28"/>
          <w:lang w:val="uk-UA"/>
        </w:rPr>
        <w:t>Прогноз впливу</w:t>
      </w:r>
      <w:r>
        <w:rPr>
          <w:sz w:val="28"/>
          <w:szCs w:val="28"/>
          <w:lang w:val="uk-UA"/>
        </w:rPr>
        <w:t xml:space="preserve"> </w:t>
      </w:r>
      <w:r w:rsidRPr="006B4AEA">
        <w:rPr>
          <w:sz w:val="28"/>
          <w:szCs w:val="28"/>
          <w:lang w:val="uk-UA"/>
        </w:rPr>
        <w:t>реалізації Закону України «Про внесення змін до деяких законодавчих актів щодо удосконалення порядку розроблення, прийняття та впровадження авіаційних правил України» на ключові інтереси заінтересованих сторін</w:t>
      </w:r>
      <w:r>
        <w:rPr>
          <w:sz w:val="28"/>
          <w:szCs w:val="28"/>
          <w:lang w:val="uk-UA"/>
        </w:rPr>
        <w:t xml:space="preserve"> додається</w:t>
      </w:r>
      <w:r w:rsidR="00C36006">
        <w:rPr>
          <w:sz w:val="28"/>
          <w:szCs w:val="28"/>
          <w:lang w:val="uk-UA"/>
        </w:rPr>
        <w:t>.</w:t>
      </w:r>
    </w:p>
    <w:p w:rsidR="006B4AEA" w:rsidRPr="006B4AEA" w:rsidRDefault="006B4AEA" w:rsidP="00A41A47">
      <w:pPr>
        <w:pStyle w:val="rvps2"/>
        <w:shd w:val="clear" w:color="auto" w:fill="FFFFFF"/>
        <w:tabs>
          <w:tab w:val="left" w:pos="993"/>
        </w:tabs>
        <w:spacing w:before="0" w:beforeAutospacing="0" w:after="0" w:afterAutospacing="0"/>
        <w:ind w:firstLine="567"/>
        <w:jc w:val="both"/>
        <w:textAlignment w:val="baseline"/>
        <w:rPr>
          <w:color w:val="000000"/>
          <w:sz w:val="28"/>
          <w:szCs w:val="28"/>
          <w:lang w:val="uk-UA"/>
        </w:rPr>
      </w:pPr>
    </w:p>
    <w:p w:rsidR="00A32C36" w:rsidRPr="00DC697D" w:rsidRDefault="00DC4CB3" w:rsidP="00A41A47">
      <w:pPr>
        <w:pStyle w:val="a5"/>
        <w:widowControl w:val="0"/>
        <w:numPr>
          <w:ilvl w:val="0"/>
          <w:numId w:val="1"/>
        </w:numPr>
        <w:tabs>
          <w:tab w:val="left" w:pos="993"/>
        </w:tabs>
        <w:ind w:left="0" w:firstLine="567"/>
        <w:jc w:val="both"/>
        <w:rPr>
          <w:rFonts w:ascii="Times New Roman" w:hAnsi="Times New Roman"/>
          <w:b/>
          <w:sz w:val="28"/>
          <w:szCs w:val="28"/>
          <w:shd w:val="clear" w:color="auto" w:fill="FFFFFF"/>
        </w:rPr>
      </w:pPr>
      <w:r w:rsidRPr="00DC697D">
        <w:rPr>
          <w:rFonts w:ascii="Times New Roman" w:hAnsi="Times New Roman"/>
          <w:b/>
          <w:sz w:val="28"/>
          <w:szCs w:val="28"/>
          <w:shd w:val="clear" w:color="auto" w:fill="FFFFFF"/>
        </w:rPr>
        <w:t>Позиція заінтересованих органів</w:t>
      </w:r>
    </w:p>
    <w:p w:rsidR="00F8163E" w:rsidRDefault="00E942A3" w:rsidP="00A41A47">
      <w:pPr>
        <w:tabs>
          <w:tab w:val="left" w:pos="993"/>
        </w:tabs>
        <w:ind w:firstLine="567"/>
        <w:jc w:val="both"/>
        <w:rPr>
          <w:rFonts w:ascii="Times New Roman" w:hAnsi="Times New Roman"/>
          <w:sz w:val="28"/>
          <w:szCs w:val="28"/>
        </w:rPr>
      </w:pPr>
      <w:r w:rsidRPr="00DC697D">
        <w:rPr>
          <w:rFonts w:ascii="Times New Roman" w:hAnsi="Times New Roman"/>
          <w:sz w:val="28"/>
          <w:szCs w:val="28"/>
        </w:rPr>
        <w:t xml:space="preserve">Проєкт </w:t>
      </w:r>
      <w:r>
        <w:rPr>
          <w:rFonts w:ascii="Times New Roman" w:hAnsi="Times New Roman"/>
          <w:sz w:val="28"/>
          <w:szCs w:val="28"/>
        </w:rPr>
        <w:t>Закону</w:t>
      </w:r>
      <w:r w:rsidRPr="00DC697D">
        <w:rPr>
          <w:rFonts w:ascii="Times New Roman" w:hAnsi="Times New Roman"/>
          <w:sz w:val="28"/>
          <w:szCs w:val="28"/>
        </w:rPr>
        <w:t xml:space="preserve"> </w:t>
      </w:r>
      <w:r w:rsidR="00C36006">
        <w:rPr>
          <w:rFonts w:ascii="Times New Roman" w:hAnsi="Times New Roman"/>
          <w:sz w:val="28"/>
          <w:szCs w:val="28"/>
        </w:rPr>
        <w:t xml:space="preserve">погоджено </w:t>
      </w:r>
      <w:r>
        <w:rPr>
          <w:rFonts w:ascii="Times New Roman" w:hAnsi="Times New Roman"/>
          <w:sz w:val="28"/>
          <w:szCs w:val="28"/>
        </w:rPr>
        <w:t>Міністерством фінансів України</w:t>
      </w:r>
      <w:r w:rsidR="00C36006" w:rsidRPr="00C36006">
        <w:rPr>
          <w:rFonts w:ascii="Times New Roman" w:hAnsi="Times New Roman"/>
          <w:sz w:val="28"/>
          <w:szCs w:val="28"/>
        </w:rPr>
        <w:t xml:space="preserve"> </w:t>
      </w:r>
      <w:r w:rsidR="00C36006">
        <w:rPr>
          <w:rFonts w:ascii="Times New Roman" w:hAnsi="Times New Roman"/>
          <w:sz w:val="28"/>
          <w:szCs w:val="28"/>
        </w:rPr>
        <w:t>без зауважень</w:t>
      </w:r>
      <w:r w:rsidR="00F8163E">
        <w:rPr>
          <w:rFonts w:ascii="Times New Roman" w:hAnsi="Times New Roman"/>
          <w:sz w:val="28"/>
          <w:szCs w:val="28"/>
        </w:rPr>
        <w:t>.</w:t>
      </w:r>
    </w:p>
    <w:p w:rsidR="00E027D2" w:rsidRDefault="00E027D2" w:rsidP="00A41A47">
      <w:pPr>
        <w:tabs>
          <w:tab w:val="left" w:pos="993"/>
        </w:tabs>
        <w:ind w:firstLine="567"/>
        <w:jc w:val="both"/>
        <w:rPr>
          <w:rFonts w:ascii="Times New Roman" w:hAnsi="Times New Roman"/>
          <w:sz w:val="28"/>
          <w:szCs w:val="28"/>
        </w:rPr>
      </w:pPr>
      <w:r>
        <w:rPr>
          <w:rFonts w:ascii="Times New Roman" w:hAnsi="Times New Roman"/>
          <w:sz w:val="28"/>
          <w:szCs w:val="28"/>
        </w:rPr>
        <w:t xml:space="preserve">До проєкту Закону висловлено зауваження </w:t>
      </w:r>
      <w:r w:rsidRPr="000E4029">
        <w:rPr>
          <w:rFonts w:ascii="Times New Roman" w:hAnsi="Times New Roman"/>
          <w:sz w:val="28"/>
          <w:szCs w:val="28"/>
        </w:rPr>
        <w:t>Міністерство</w:t>
      </w:r>
      <w:r>
        <w:rPr>
          <w:rFonts w:ascii="Times New Roman" w:hAnsi="Times New Roman"/>
          <w:sz w:val="28"/>
          <w:szCs w:val="28"/>
        </w:rPr>
        <w:t>м</w:t>
      </w:r>
      <w:r w:rsidRPr="000E4029">
        <w:rPr>
          <w:rFonts w:ascii="Times New Roman" w:hAnsi="Times New Roman"/>
          <w:sz w:val="28"/>
          <w:szCs w:val="28"/>
        </w:rPr>
        <w:t xml:space="preserve"> розвитку економіки, торгівлі та сільського господарства України</w:t>
      </w:r>
      <w:r>
        <w:rPr>
          <w:rFonts w:ascii="Times New Roman" w:hAnsi="Times New Roman"/>
          <w:sz w:val="28"/>
          <w:szCs w:val="28"/>
        </w:rPr>
        <w:t>, які враховано частково.</w:t>
      </w:r>
    </w:p>
    <w:p w:rsidR="00F8163E" w:rsidRDefault="00E942A3" w:rsidP="00A41A47">
      <w:pPr>
        <w:tabs>
          <w:tab w:val="left" w:pos="993"/>
        </w:tabs>
        <w:ind w:firstLine="567"/>
        <w:jc w:val="both"/>
        <w:rPr>
          <w:rFonts w:ascii="Times New Roman" w:hAnsi="Times New Roman"/>
          <w:sz w:val="28"/>
          <w:szCs w:val="28"/>
        </w:rPr>
      </w:pPr>
      <w:r w:rsidRPr="00DC697D">
        <w:rPr>
          <w:rFonts w:ascii="Times New Roman" w:hAnsi="Times New Roman"/>
          <w:sz w:val="28"/>
          <w:szCs w:val="28"/>
        </w:rPr>
        <w:t xml:space="preserve">Проєкт </w:t>
      </w:r>
      <w:r>
        <w:rPr>
          <w:rFonts w:ascii="Times New Roman" w:hAnsi="Times New Roman"/>
          <w:sz w:val="28"/>
          <w:szCs w:val="28"/>
        </w:rPr>
        <w:t>Закону</w:t>
      </w:r>
      <w:r w:rsidRPr="00DC697D">
        <w:rPr>
          <w:rFonts w:ascii="Times New Roman" w:hAnsi="Times New Roman"/>
          <w:sz w:val="28"/>
          <w:szCs w:val="28"/>
        </w:rPr>
        <w:t xml:space="preserve"> </w:t>
      </w:r>
      <w:r>
        <w:rPr>
          <w:rFonts w:ascii="Times New Roman" w:hAnsi="Times New Roman"/>
          <w:sz w:val="28"/>
          <w:szCs w:val="28"/>
        </w:rPr>
        <w:t xml:space="preserve">погоджено </w:t>
      </w:r>
      <w:r w:rsidR="000E4029">
        <w:rPr>
          <w:rFonts w:ascii="Times New Roman" w:hAnsi="Times New Roman"/>
          <w:sz w:val="28"/>
          <w:szCs w:val="28"/>
        </w:rPr>
        <w:t>і</w:t>
      </w:r>
      <w:r>
        <w:rPr>
          <w:rFonts w:ascii="Times New Roman" w:hAnsi="Times New Roman"/>
          <w:sz w:val="28"/>
          <w:szCs w:val="28"/>
        </w:rPr>
        <w:t>з зауваженнями</w:t>
      </w:r>
      <w:r w:rsidR="00F8163E" w:rsidRPr="00F8163E">
        <w:rPr>
          <w:rFonts w:ascii="Times New Roman" w:hAnsi="Times New Roman"/>
          <w:sz w:val="28"/>
          <w:szCs w:val="28"/>
        </w:rPr>
        <w:t xml:space="preserve"> </w:t>
      </w:r>
      <w:r w:rsidR="00F8163E">
        <w:rPr>
          <w:rFonts w:ascii="Times New Roman" w:hAnsi="Times New Roman"/>
          <w:sz w:val="28"/>
          <w:szCs w:val="28"/>
        </w:rPr>
        <w:t>Міністерством юстиції України та Державною регуляторною службою України</w:t>
      </w:r>
      <w:r>
        <w:rPr>
          <w:rFonts w:ascii="Times New Roman" w:hAnsi="Times New Roman"/>
          <w:sz w:val="28"/>
          <w:szCs w:val="28"/>
        </w:rPr>
        <w:t>, які враховано</w:t>
      </w:r>
      <w:r w:rsidR="00F8163E">
        <w:rPr>
          <w:rFonts w:ascii="Times New Roman" w:hAnsi="Times New Roman"/>
          <w:sz w:val="28"/>
          <w:szCs w:val="28"/>
        </w:rPr>
        <w:t xml:space="preserve"> повністю. </w:t>
      </w:r>
    </w:p>
    <w:p w:rsidR="00C36006" w:rsidRDefault="00C36006" w:rsidP="00A41A47">
      <w:pPr>
        <w:tabs>
          <w:tab w:val="left" w:pos="993"/>
        </w:tabs>
        <w:ind w:firstLine="567"/>
        <w:jc w:val="both"/>
        <w:rPr>
          <w:rFonts w:ascii="Times New Roman" w:hAnsi="Times New Roman"/>
          <w:sz w:val="28"/>
          <w:szCs w:val="28"/>
        </w:rPr>
      </w:pPr>
    </w:p>
    <w:p w:rsidR="00DC4CB3" w:rsidRPr="00DC697D" w:rsidRDefault="00DC4CB3" w:rsidP="00A41A47">
      <w:pPr>
        <w:pStyle w:val="a5"/>
        <w:numPr>
          <w:ilvl w:val="0"/>
          <w:numId w:val="1"/>
        </w:numPr>
        <w:tabs>
          <w:tab w:val="left" w:pos="993"/>
        </w:tabs>
        <w:ind w:left="0" w:firstLine="567"/>
        <w:jc w:val="both"/>
        <w:rPr>
          <w:rFonts w:ascii="Times New Roman" w:hAnsi="Times New Roman"/>
          <w:b/>
          <w:sz w:val="28"/>
          <w:szCs w:val="28"/>
        </w:rPr>
      </w:pPr>
      <w:r w:rsidRPr="00DC697D">
        <w:rPr>
          <w:rFonts w:ascii="Times New Roman" w:hAnsi="Times New Roman"/>
          <w:b/>
          <w:sz w:val="28"/>
          <w:szCs w:val="28"/>
          <w:shd w:val="clear" w:color="auto" w:fill="FFFFFF"/>
        </w:rPr>
        <w:t xml:space="preserve">Ризики та обмеження </w:t>
      </w:r>
    </w:p>
    <w:p w:rsidR="007127C4" w:rsidRPr="00DC697D" w:rsidRDefault="00A32C36" w:rsidP="00A41A47">
      <w:pPr>
        <w:widowControl w:val="0"/>
        <w:tabs>
          <w:tab w:val="left" w:pos="993"/>
        </w:tabs>
        <w:ind w:firstLine="567"/>
        <w:jc w:val="both"/>
        <w:rPr>
          <w:sz w:val="28"/>
          <w:szCs w:val="28"/>
          <w:shd w:val="clear" w:color="auto" w:fill="FFFFFF"/>
        </w:rPr>
      </w:pPr>
      <w:r w:rsidRPr="00DC697D">
        <w:rPr>
          <w:rFonts w:ascii="Times New Roman" w:hAnsi="Times New Roman"/>
          <w:sz w:val="28"/>
          <w:szCs w:val="28"/>
          <w:shd w:val="clear" w:color="auto" w:fill="FFFFFF"/>
        </w:rPr>
        <w:t>У пр</w:t>
      </w:r>
      <w:r w:rsidR="000205E7" w:rsidRPr="00DC697D">
        <w:rPr>
          <w:rFonts w:ascii="Times New Roman" w:hAnsi="Times New Roman"/>
          <w:sz w:val="28"/>
          <w:szCs w:val="28"/>
          <w:shd w:val="clear" w:color="auto" w:fill="FFFFFF"/>
        </w:rPr>
        <w:t>о</w:t>
      </w:r>
      <w:r w:rsidR="008B0661" w:rsidRPr="00DC697D">
        <w:rPr>
          <w:rFonts w:ascii="Times New Roman" w:hAnsi="Times New Roman"/>
          <w:sz w:val="28"/>
          <w:szCs w:val="28"/>
          <w:shd w:val="clear" w:color="auto" w:fill="FFFFFF"/>
        </w:rPr>
        <w:t>є</w:t>
      </w:r>
      <w:r w:rsidR="000205E7" w:rsidRPr="00DC697D">
        <w:rPr>
          <w:rFonts w:ascii="Times New Roman" w:hAnsi="Times New Roman"/>
          <w:sz w:val="28"/>
          <w:szCs w:val="28"/>
          <w:shd w:val="clear" w:color="auto" w:fill="FFFFFF"/>
        </w:rPr>
        <w:t xml:space="preserve">кті </w:t>
      </w:r>
      <w:r w:rsidR="000E4029">
        <w:rPr>
          <w:rFonts w:ascii="Times New Roman" w:hAnsi="Times New Roman"/>
          <w:sz w:val="28"/>
          <w:szCs w:val="28"/>
          <w:shd w:val="clear" w:color="auto" w:fill="FFFFFF"/>
        </w:rPr>
        <w:t>Закону</w:t>
      </w:r>
      <w:r w:rsidR="000205E7" w:rsidRPr="00DC697D">
        <w:rPr>
          <w:rFonts w:ascii="Times New Roman" w:hAnsi="Times New Roman"/>
          <w:sz w:val="28"/>
          <w:szCs w:val="28"/>
          <w:shd w:val="clear" w:color="auto" w:fill="FFFFFF"/>
        </w:rPr>
        <w:t xml:space="preserve"> відсутні положення,</w:t>
      </w:r>
      <w:r w:rsidR="00347CDB" w:rsidRPr="00DC697D">
        <w:rPr>
          <w:rFonts w:ascii="Times New Roman" w:hAnsi="Times New Roman"/>
          <w:sz w:val="28"/>
          <w:szCs w:val="28"/>
          <w:shd w:val="clear" w:color="auto" w:fill="FFFFFF"/>
        </w:rPr>
        <w:t xml:space="preserve"> що стосуються</w:t>
      </w:r>
      <w:r w:rsidR="000205E7" w:rsidRPr="00DC697D">
        <w:rPr>
          <w:rFonts w:ascii="Times New Roman" w:hAnsi="Times New Roman"/>
          <w:sz w:val="28"/>
          <w:szCs w:val="28"/>
          <w:shd w:val="clear" w:color="auto" w:fill="FFFFFF"/>
        </w:rPr>
        <w:t xml:space="preserve"> прав та свобод, гарантованих Конвенцією про захист прав людини і основоположних свобод, </w:t>
      </w:r>
      <w:r w:rsidR="00F8163E">
        <w:rPr>
          <w:rFonts w:ascii="Times New Roman" w:hAnsi="Times New Roman"/>
          <w:sz w:val="28"/>
          <w:szCs w:val="28"/>
          <w:shd w:val="clear" w:color="auto" w:fill="FFFFFF"/>
        </w:rPr>
        <w:t xml:space="preserve">що </w:t>
      </w:r>
      <w:r w:rsidR="007127C4" w:rsidRPr="00DC697D">
        <w:rPr>
          <w:rFonts w:ascii="Times New Roman" w:hAnsi="Times New Roman"/>
          <w:sz w:val="28"/>
          <w:szCs w:val="28"/>
          <w:shd w:val="clear" w:color="auto" w:fill="FFFFFF"/>
        </w:rPr>
        <w:t xml:space="preserve">впливають на забезпечення </w:t>
      </w:r>
      <w:r w:rsidR="000205E7" w:rsidRPr="00DC697D">
        <w:rPr>
          <w:rFonts w:ascii="Times New Roman" w:hAnsi="Times New Roman"/>
          <w:sz w:val="28"/>
          <w:szCs w:val="28"/>
          <w:shd w:val="clear" w:color="auto" w:fill="FFFFFF"/>
        </w:rPr>
        <w:t xml:space="preserve">рівних прав та можливостей жінок і чоловіків, </w:t>
      </w:r>
      <w:r w:rsidR="007127C4" w:rsidRPr="00DC697D">
        <w:rPr>
          <w:rFonts w:ascii="Times New Roman" w:hAnsi="Times New Roman"/>
          <w:sz w:val="28"/>
          <w:szCs w:val="28"/>
          <w:shd w:val="clear" w:color="auto" w:fill="FFFFFF"/>
        </w:rPr>
        <w:t xml:space="preserve">що містять </w:t>
      </w:r>
      <w:r w:rsidR="000205E7" w:rsidRPr="00DC697D">
        <w:rPr>
          <w:rFonts w:ascii="Times New Roman" w:hAnsi="Times New Roman"/>
          <w:sz w:val="28"/>
          <w:szCs w:val="28"/>
          <w:shd w:val="clear" w:color="auto" w:fill="FFFFFF"/>
        </w:rPr>
        <w:t>ризик</w:t>
      </w:r>
      <w:r w:rsidR="007127C4" w:rsidRPr="00DC697D">
        <w:rPr>
          <w:rFonts w:ascii="Times New Roman" w:hAnsi="Times New Roman"/>
          <w:sz w:val="28"/>
          <w:szCs w:val="28"/>
          <w:shd w:val="clear" w:color="auto" w:fill="FFFFFF"/>
        </w:rPr>
        <w:t>и</w:t>
      </w:r>
      <w:r w:rsidR="000205E7" w:rsidRPr="00DC697D">
        <w:rPr>
          <w:rFonts w:ascii="Times New Roman" w:hAnsi="Times New Roman"/>
          <w:sz w:val="28"/>
          <w:szCs w:val="28"/>
          <w:shd w:val="clear" w:color="auto" w:fill="FFFFFF"/>
        </w:rPr>
        <w:t xml:space="preserve"> вчинення корупційних правопорушень та правопорушень, пов’язаних з корупцією,</w:t>
      </w:r>
      <w:r w:rsidR="00F8163E">
        <w:rPr>
          <w:rFonts w:ascii="Times New Roman" w:hAnsi="Times New Roman"/>
          <w:sz w:val="28"/>
          <w:szCs w:val="28"/>
          <w:shd w:val="clear" w:color="auto" w:fill="FFFFFF"/>
        </w:rPr>
        <w:t xml:space="preserve"> а також, </w:t>
      </w:r>
      <w:r w:rsidR="007127C4" w:rsidRPr="00DC697D">
        <w:rPr>
          <w:rFonts w:ascii="Times New Roman" w:hAnsi="Times New Roman"/>
          <w:sz w:val="28"/>
          <w:szCs w:val="28"/>
          <w:shd w:val="clear" w:color="auto" w:fill="FFFFFF"/>
        </w:rPr>
        <w:t>що створюють підстави для дискримінації</w:t>
      </w:r>
      <w:r w:rsidR="00F8163E">
        <w:rPr>
          <w:rFonts w:ascii="Times New Roman" w:hAnsi="Times New Roman"/>
          <w:sz w:val="28"/>
          <w:szCs w:val="28"/>
          <w:shd w:val="clear" w:color="auto" w:fill="FFFFFF"/>
        </w:rPr>
        <w:t>.</w:t>
      </w:r>
      <w:r w:rsidR="000205E7" w:rsidRPr="00DC697D">
        <w:rPr>
          <w:rFonts w:ascii="Times New Roman" w:hAnsi="Times New Roman"/>
          <w:sz w:val="28"/>
          <w:szCs w:val="28"/>
          <w:shd w:val="clear" w:color="auto" w:fill="FFFFFF"/>
        </w:rPr>
        <w:t xml:space="preserve"> </w:t>
      </w:r>
    </w:p>
    <w:p w:rsidR="00A41A47" w:rsidRDefault="00347CDB" w:rsidP="00A41A47">
      <w:pPr>
        <w:widowControl w:val="0"/>
        <w:tabs>
          <w:tab w:val="left" w:pos="993"/>
        </w:tabs>
        <w:ind w:firstLine="567"/>
        <w:jc w:val="both"/>
        <w:rPr>
          <w:rFonts w:ascii="Times New Roman" w:hAnsi="Times New Roman"/>
          <w:sz w:val="28"/>
          <w:szCs w:val="28"/>
          <w:shd w:val="clear" w:color="auto" w:fill="FFFFFF"/>
        </w:rPr>
      </w:pPr>
      <w:r w:rsidRPr="00DC697D">
        <w:rPr>
          <w:rFonts w:ascii="Times New Roman" w:hAnsi="Times New Roman"/>
          <w:sz w:val="28"/>
          <w:szCs w:val="28"/>
          <w:shd w:val="clear" w:color="auto" w:fill="FFFFFF"/>
        </w:rPr>
        <w:t xml:space="preserve">Проєкт </w:t>
      </w:r>
      <w:r w:rsidR="000E4029">
        <w:rPr>
          <w:rFonts w:ascii="Times New Roman" w:hAnsi="Times New Roman"/>
          <w:sz w:val="28"/>
          <w:szCs w:val="28"/>
          <w:shd w:val="clear" w:color="auto" w:fill="FFFFFF"/>
        </w:rPr>
        <w:t>Закону</w:t>
      </w:r>
      <w:r w:rsidRPr="00DC697D">
        <w:rPr>
          <w:rFonts w:ascii="Times New Roman" w:hAnsi="Times New Roman"/>
          <w:sz w:val="28"/>
          <w:szCs w:val="28"/>
          <w:shd w:val="clear" w:color="auto" w:fill="FFFFFF"/>
        </w:rPr>
        <w:t xml:space="preserve"> не потребує проведення громадської антикорупційної та антидискримінаційної експертизи</w:t>
      </w:r>
      <w:r w:rsidR="00C81102" w:rsidRPr="00DC697D">
        <w:rPr>
          <w:rFonts w:ascii="Times New Roman" w:hAnsi="Times New Roman"/>
          <w:sz w:val="28"/>
          <w:szCs w:val="28"/>
          <w:shd w:val="clear" w:color="auto" w:fill="FFFFFF"/>
        </w:rPr>
        <w:t>.</w:t>
      </w:r>
    </w:p>
    <w:p w:rsidR="00A41A47" w:rsidRDefault="00A41A47" w:rsidP="00A41A47">
      <w:pPr>
        <w:widowControl w:val="0"/>
        <w:tabs>
          <w:tab w:val="left" w:pos="993"/>
        </w:tabs>
        <w:ind w:firstLine="567"/>
        <w:jc w:val="both"/>
        <w:rPr>
          <w:rFonts w:ascii="Times New Roman" w:hAnsi="Times New Roman"/>
          <w:sz w:val="28"/>
          <w:szCs w:val="28"/>
          <w:shd w:val="clear" w:color="auto" w:fill="FFFFFF"/>
        </w:rPr>
      </w:pPr>
    </w:p>
    <w:p w:rsidR="00A32C36" w:rsidRPr="00B8172A" w:rsidRDefault="00DC4CB3" w:rsidP="00A41A47">
      <w:pPr>
        <w:widowControl w:val="0"/>
        <w:numPr>
          <w:ilvl w:val="0"/>
          <w:numId w:val="1"/>
        </w:numPr>
        <w:tabs>
          <w:tab w:val="left" w:pos="993"/>
        </w:tabs>
        <w:jc w:val="both"/>
        <w:rPr>
          <w:rFonts w:ascii="Times New Roman" w:hAnsi="Times New Roman"/>
          <w:sz w:val="28"/>
          <w:szCs w:val="28"/>
          <w:shd w:val="clear" w:color="auto" w:fill="FFFFFF"/>
        </w:rPr>
      </w:pPr>
      <w:r w:rsidRPr="00DC697D">
        <w:rPr>
          <w:rFonts w:ascii="Times New Roman" w:hAnsi="Times New Roman"/>
          <w:b/>
          <w:sz w:val="28"/>
          <w:szCs w:val="28"/>
          <w:shd w:val="clear" w:color="auto" w:fill="FFFFFF"/>
        </w:rPr>
        <w:t>Підстава розроблення про</w:t>
      </w:r>
      <w:r w:rsidR="008B0661" w:rsidRPr="00DC697D">
        <w:rPr>
          <w:rFonts w:ascii="Times New Roman" w:hAnsi="Times New Roman"/>
          <w:b/>
          <w:sz w:val="28"/>
          <w:szCs w:val="28"/>
          <w:shd w:val="clear" w:color="auto" w:fill="FFFFFF"/>
        </w:rPr>
        <w:t>є</w:t>
      </w:r>
      <w:r w:rsidRPr="00DC697D">
        <w:rPr>
          <w:rFonts w:ascii="Times New Roman" w:hAnsi="Times New Roman"/>
          <w:b/>
          <w:sz w:val="28"/>
          <w:szCs w:val="28"/>
          <w:shd w:val="clear" w:color="auto" w:fill="FFFFFF"/>
        </w:rPr>
        <w:t>кту акта</w:t>
      </w:r>
    </w:p>
    <w:p w:rsidR="000E4029" w:rsidRDefault="000E4029" w:rsidP="00A41A47">
      <w:pPr>
        <w:ind w:firstLine="567"/>
        <w:jc w:val="both"/>
        <w:rPr>
          <w:rFonts w:ascii="Times New Roman" w:hAnsi="Times New Roman"/>
          <w:sz w:val="28"/>
          <w:szCs w:val="28"/>
        </w:rPr>
      </w:pPr>
      <w:r>
        <w:rPr>
          <w:rStyle w:val="a8"/>
          <w:rFonts w:ascii="Times New Roman" w:hAnsi="Times New Roman"/>
          <w:sz w:val="28"/>
          <w:szCs w:val="28"/>
        </w:rPr>
        <w:t xml:space="preserve">Проєк Закону розроблено за </w:t>
      </w:r>
      <w:r w:rsidR="005B2382">
        <w:rPr>
          <w:rStyle w:val="a8"/>
          <w:rFonts w:ascii="Times New Roman" w:hAnsi="Times New Roman"/>
          <w:sz w:val="28"/>
          <w:szCs w:val="28"/>
        </w:rPr>
        <w:t xml:space="preserve">власною ініціативою </w:t>
      </w:r>
      <w:r>
        <w:rPr>
          <w:rStyle w:val="a8"/>
          <w:rFonts w:ascii="Times New Roman" w:hAnsi="Times New Roman"/>
          <w:sz w:val="28"/>
          <w:szCs w:val="28"/>
        </w:rPr>
        <w:t xml:space="preserve">з метою </w:t>
      </w:r>
      <w:r>
        <w:rPr>
          <w:rFonts w:ascii="Times New Roman" w:hAnsi="Times New Roman"/>
          <w:sz w:val="28"/>
          <w:szCs w:val="28"/>
        </w:rPr>
        <w:t xml:space="preserve">спрощення процедури розроблення, прийняття та впровадження авіаційних правил України, що дозволить ефективному впровадженню у національне </w:t>
      </w:r>
      <w:r>
        <w:rPr>
          <w:rFonts w:ascii="Times New Roman" w:hAnsi="Times New Roman"/>
          <w:sz w:val="28"/>
          <w:szCs w:val="28"/>
        </w:rPr>
        <w:lastRenderedPageBreak/>
        <w:t>законодав</w:t>
      </w:r>
      <w:r w:rsidR="005B2382">
        <w:rPr>
          <w:rFonts w:ascii="Times New Roman" w:hAnsi="Times New Roman"/>
          <w:sz w:val="28"/>
          <w:szCs w:val="28"/>
        </w:rPr>
        <w:t>ство актів Європейського Союзу у</w:t>
      </w:r>
      <w:r>
        <w:rPr>
          <w:rFonts w:ascii="Times New Roman" w:hAnsi="Times New Roman"/>
          <w:sz w:val="28"/>
          <w:szCs w:val="28"/>
        </w:rPr>
        <w:t xml:space="preserve"> галузі цивільної авіації та належному виконанню Україною взятих на себе міжнародних зобов’язань у галузі цивільної авіації.</w:t>
      </w:r>
    </w:p>
    <w:p w:rsidR="00A32C36" w:rsidRPr="00DC697D" w:rsidRDefault="00A32C36" w:rsidP="00A41A47">
      <w:pPr>
        <w:tabs>
          <w:tab w:val="left" w:pos="993"/>
        </w:tabs>
        <w:jc w:val="both"/>
        <w:rPr>
          <w:rFonts w:ascii="Times New Roman" w:hAnsi="Times New Roman"/>
          <w:sz w:val="28"/>
          <w:szCs w:val="28"/>
        </w:rPr>
      </w:pPr>
    </w:p>
    <w:p w:rsidR="000205E7" w:rsidRPr="00DC697D" w:rsidRDefault="000205E7" w:rsidP="00A41A47">
      <w:pPr>
        <w:jc w:val="both"/>
        <w:rPr>
          <w:rFonts w:ascii="Times New Roman" w:hAnsi="Times New Roman"/>
          <w:sz w:val="28"/>
          <w:szCs w:val="28"/>
        </w:rPr>
      </w:pPr>
    </w:p>
    <w:p w:rsidR="00A32C36" w:rsidRPr="00DC697D" w:rsidRDefault="00605FB2" w:rsidP="00A41A47">
      <w:pPr>
        <w:tabs>
          <w:tab w:val="left" w:pos="6804"/>
        </w:tabs>
        <w:jc w:val="both"/>
        <w:rPr>
          <w:rFonts w:ascii="Times New Roman" w:hAnsi="Times New Roman"/>
          <w:sz w:val="28"/>
          <w:szCs w:val="28"/>
        </w:rPr>
      </w:pPr>
      <w:r>
        <w:rPr>
          <w:rFonts w:ascii="Times New Roman" w:hAnsi="Times New Roman"/>
          <w:sz w:val="28"/>
          <w:szCs w:val="28"/>
        </w:rPr>
        <w:t xml:space="preserve">Міністр  </w:t>
      </w:r>
      <w:r>
        <w:rPr>
          <w:rFonts w:ascii="Times New Roman" w:hAnsi="Times New Roman"/>
          <w:sz w:val="28"/>
          <w:szCs w:val="28"/>
        </w:rPr>
        <w:tab/>
        <w:t>Владислав КРИКЛІЙ</w:t>
      </w:r>
    </w:p>
    <w:tbl>
      <w:tblPr>
        <w:tblW w:w="9285" w:type="dxa"/>
        <w:jc w:val="center"/>
        <w:tblLayout w:type="fixed"/>
        <w:tblCellMar>
          <w:top w:w="48" w:type="dxa"/>
          <w:left w:w="48" w:type="dxa"/>
          <w:bottom w:w="48" w:type="dxa"/>
          <w:right w:w="48" w:type="dxa"/>
        </w:tblCellMar>
        <w:tblLook w:val="04A0" w:firstRow="1" w:lastRow="0" w:firstColumn="1" w:lastColumn="0" w:noHBand="0" w:noVBand="1"/>
      </w:tblPr>
      <w:tblGrid>
        <w:gridCol w:w="9285"/>
      </w:tblGrid>
      <w:tr w:rsidR="00DC4CB3" w:rsidRPr="00DC697D" w:rsidTr="001A54B8">
        <w:trPr>
          <w:jc w:val="center"/>
        </w:trPr>
        <w:tc>
          <w:tcPr>
            <w:tcW w:w="5000" w:type="pct"/>
            <w:tcMar>
              <w:top w:w="0" w:type="dxa"/>
              <w:left w:w="0" w:type="dxa"/>
              <w:bottom w:w="0" w:type="dxa"/>
              <w:right w:w="0" w:type="dxa"/>
            </w:tcMar>
            <w:vAlign w:val="center"/>
            <w:hideMark/>
          </w:tcPr>
          <w:p w:rsidR="00FD6247" w:rsidRPr="00DC697D" w:rsidRDefault="00FD6247" w:rsidP="00A41A47">
            <w:pPr>
              <w:widowControl w:val="0"/>
              <w:rPr>
                <w:rFonts w:ascii="Times New Roman" w:hAnsi="Times New Roman"/>
                <w:sz w:val="28"/>
                <w:szCs w:val="28"/>
                <w:lang w:eastAsia="uk-UA"/>
              </w:rPr>
            </w:pPr>
          </w:p>
          <w:p w:rsidR="00DC4CB3" w:rsidRPr="00DC697D" w:rsidRDefault="005F03A4" w:rsidP="00A41A47">
            <w:pPr>
              <w:widowControl w:val="0"/>
              <w:rPr>
                <w:rFonts w:ascii="Times New Roman" w:hAnsi="Times New Roman"/>
                <w:sz w:val="28"/>
                <w:szCs w:val="28"/>
                <w:lang w:eastAsia="uk-UA"/>
              </w:rPr>
            </w:pPr>
            <w:r w:rsidRPr="00DC697D">
              <w:rPr>
                <w:rFonts w:ascii="Times New Roman" w:hAnsi="Times New Roman"/>
                <w:sz w:val="28"/>
                <w:szCs w:val="28"/>
                <w:lang w:eastAsia="uk-UA"/>
              </w:rPr>
              <w:t xml:space="preserve">___ ____________ 2020 </w:t>
            </w:r>
            <w:r w:rsidR="00DC4CB3" w:rsidRPr="00DC697D">
              <w:rPr>
                <w:rFonts w:ascii="Times New Roman" w:hAnsi="Times New Roman"/>
                <w:sz w:val="28"/>
                <w:szCs w:val="28"/>
                <w:lang w:eastAsia="uk-UA"/>
              </w:rPr>
              <w:t>р.</w:t>
            </w:r>
          </w:p>
        </w:tc>
      </w:tr>
    </w:tbl>
    <w:p w:rsidR="006966D3" w:rsidRPr="00DC697D" w:rsidRDefault="006966D3" w:rsidP="00A41A47">
      <w:pPr>
        <w:rPr>
          <w:rFonts w:ascii="Times New Roman" w:hAnsi="Times New Roman"/>
          <w:sz w:val="28"/>
          <w:szCs w:val="28"/>
        </w:rPr>
      </w:pPr>
    </w:p>
    <w:sectPr w:rsidR="006966D3" w:rsidRPr="00DC697D" w:rsidSect="00A41A47">
      <w:headerReference w:type="default" r:id="rId8"/>
      <w:pgSz w:w="11906" w:h="16838"/>
      <w:pgMar w:top="426"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D86" w:rsidRDefault="007C2D86" w:rsidP="009772A4">
      <w:r>
        <w:separator/>
      </w:r>
    </w:p>
  </w:endnote>
  <w:endnote w:type="continuationSeparator" w:id="0">
    <w:p w:rsidR="007C2D86" w:rsidRDefault="007C2D86" w:rsidP="00977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tiqua">
    <w:panose1 w:val="020B05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D86" w:rsidRDefault="007C2D86" w:rsidP="009772A4">
      <w:r>
        <w:separator/>
      </w:r>
    </w:p>
  </w:footnote>
  <w:footnote w:type="continuationSeparator" w:id="0">
    <w:p w:rsidR="007C2D86" w:rsidRDefault="007C2D86" w:rsidP="00977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A4" w:rsidRDefault="009772A4">
    <w:pPr>
      <w:pStyle w:val="a9"/>
      <w:jc w:val="center"/>
    </w:pPr>
    <w:r>
      <w:fldChar w:fldCharType="begin"/>
    </w:r>
    <w:r>
      <w:instrText>PAGE   \* MERGEFORMAT</w:instrText>
    </w:r>
    <w:r>
      <w:fldChar w:fldCharType="separate"/>
    </w:r>
    <w:r w:rsidR="00894210" w:rsidRPr="00894210">
      <w:rPr>
        <w:noProof/>
        <w:lang w:val="ru-RU"/>
      </w:rPr>
      <w:t>2</w:t>
    </w:r>
    <w:r>
      <w:fldChar w:fldCharType="end"/>
    </w:r>
  </w:p>
  <w:p w:rsidR="009772A4" w:rsidRDefault="009772A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048C6"/>
    <w:multiLevelType w:val="hybridMultilevel"/>
    <w:tmpl w:val="1606406A"/>
    <w:lvl w:ilvl="0" w:tplc="6A0CD020">
      <w:start w:val="9"/>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68B41092"/>
    <w:multiLevelType w:val="hybridMultilevel"/>
    <w:tmpl w:val="9D426746"/>
    <w:lvl w:ilvl="0" w:tplc="54965F74">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CB3"/>
    <w:rsid w:val="000205E7"/>
    <w:rsid w:val="00090D74"/>
    <w:rsid w:val="000964C6"/>
    <w:rsid w:val="000A432D"/>
    <w:rsid w:val="000E4029"/>
    <w:rsid w:val="001A54B8"/>
    <w:rsid w:val="001D008D"/>
    <w:rsid w:val="002035EE"/>
    <w:rsid w:val="002044C4"/>
    <w:rsid w:val="002519FE"/>
    <w:rsid w:val="002A3565"/>
    <w:rsid w:val="00347CDB"/>
    <w:rsid w:val="004818E6"/>
    <w:rsid w:val="00556A98"/>
    <w:rsid w:val="005B2382"/>
    <w:rsid w:val="005F03A4"/>
    <w:rsid w:val="00605FB2"/>
    <w:rsid w:val="006966D3"/>
    <w:rsid w:val="006A108B"/>
    <w:rsid w:val="006B4AEA"/>
    <w:rsid w:val="007127C4"/>
    <w:rsid w:val="007542A7"/>
    <w:rsid w:val="007602AF"/>
    <w:rsid w:val="007C2D86"/>
    <w:rsid w:val="008162D6"/>
    <w:rsid w:val="00894210"/>
    <w:rsid w:val="008B0661"/>
    <w:rsid w:val="008E4979"/>
    <w:rsid w:val="009772A4"/>
    <w:rsid w:val="00A32C36"/>
    <w:rsid w:val="00A41A47"/>
    <w:rsid w:val="00A5348A"/>
    <w:rsid w:val="00AA249D"/>
    <w:rsid w:val="00B773A9"/>
    <w:rsid w:val="00B8172A"/>
    <w:rsid w:val="00C36006"/>
    <w:rsid w:val="00C42F6B"/>
    <w:rsid w:val="00C81102"/>
    <w:rsid w:val="00C91681"/>
    <w:rsid w:val="00D805C0"/>
    <w:rsid w:val="00D8568A"/>
    <w:rsid w:val="00DB59E2"/>
    <w:rsid w:val="00DC4CB3"/>
    <w:rsid w:val="00DC574F"/>
    <w:rsid w:val="00DC697D"/>
    <w:rsid w:val="00E027D2"/>
    <w:rsid w:val="00E62697"/>
    <w:rsid w:val="00E942A3"/>
    <w:rsid w:val="00F326CB"/>
    <w:rsid w:val="00F8163E"/>
    <w:rsid w:val="00FD62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CB3"/>
    <w:rPr>
      <w:rFonts w:ascii="Antiqua" w:eastAsia="Times New Roman" w:hAnsi="Antiqua"/>
      <w:sz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19FE"/>
    <w:rPr>
      <w:rFonts w:ascii="Segoe UI" w:hAnsi="Segoe UI" w:cs="Segoe UI"/>
      <w:sz w:val="18"/>
      <w:szCs w:val="18"/>
    </w:rPr>
  </w:style>
  <w:style w:type="character" w:customStyle="1" w:styleId="a4">
    <w:name w:val="Текст выноски Знак"/>
    <w:link w:val="a3"/>
    <w:uiPriority w:val="99"/>
    <w:semiHidden/>
    <w:rsid w:val="002519FE"/>
    <w:rPr>
      <w:rFonts w:ascii="Segoe UI" w:eastAsia="Times New Roman" w:hAnsi="Segoe UI" w:cs="Segoe UI"/>
      <w:sz w:val="18"/>
      <w:szCs w:val="18"/>
      <w:lang w:val="uk-UA" w:eastAsia="ru-RU"/>
    </w:rPr>
  </w:style>
  <w:style w:type="character" w:customStyle="1" w:styleId="rvts0">
    <w:name w:val="rvts0"/>
    <w:rsid w:val="002519FE"/>
  </w:style>
  <w:style w:type="paragraph" w:styleId="3">
    <w:name w:val="Body Text Indent 3"/>
    <w:basedOn w:val="a"/>
    <w:link w:val="30"/>
    <w:uiPriority w:val="99"/>
    <w:rsid w:val="002519FE"/>
    <w:pPr>
      <w:ind w:firstLine="720"/>
      <w:jc w:val="both"/>
    </w:pPr>
    <w:rPr>
      <w:rFonts w:ascii="Times New Roman" w:hAnsi="Times New Roman"/>
      <w:sz w:val="16"/>
      <w:szCs w:val="16"/>
      <w:lang w:val="ru-RU"/>
    </w:rPr>
  </w:style>
  <w:style w:type="character" w:customStyle="1" w:styleId="30">
    <w:name w:val="Основной текст с отступом 3 Знак"/>
    <w:link w:val="3"/>
    <w:uiPriority w:val="99"/>
    <w:rsid w:val="002519FE"/>
    <w:rPr>
      <w:rFonts w:eastAsia="Times New Roman"/>
      <w:sz w:val="16"/>
      <w:szCs w:val="16"/>
      <w:lang w:eastAsia="ru-RU"/>
    </w:rPr>
  </w:style>
  <w:style w:type="paragraph" w:customStyle="1" w:styleId="rvps2">
    <w:name w:val="rvps2"/>
    <w:basedOn w:val="a"/>
    <w:rsid w:val="00A32C36"/>
    <w:pPr>
      <w:spacing w:before="100" w:beforeAutospacing="1" w:after="100" w:afterAutospacing="1"/>
    </w:pPr>
    <w:rPr>
      <w:rFonts w:ascii="Times New Roman" w:hAnsi="Times New Roman"/>
      <w:sz w:val="24"/>
      <w:szCs w:val="24"/>
      <w:lang w:val="ru-RU"/>
    </w:rPr>
  </w:style>
  <w:style w:type="paragraph" w:styleId="a5">
    <w:name w:val="List Paragraph"/>
    <w:basedOn w:val="a"/>
    <w:link w:val="a6"/>
    <w:uiPriority w:val="34"/>
    <w:qFormat/>
    <w:rsid w:val="00A32C36"/>
    <w:pPr>
      <w:ind w:left="720"/>
      <w:contextualSpacing/>
    </w:pPr>
  </w:style>
  <w:style w:type="paragraph" w:styleId="HTML">
    <w:name w:val="HTML Preformatted"/>
    <w:basedOn w:val="a"/>
    <w:link w:val="HTML0"/>
    <w:uiPriority w:val="99"/>
    <w:rsid w:val="00DB5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4"/>
      <w:szCs w:val="14"/>
    </w:rPr>
  </w:style>
  <w:style w:type="character" w:customStyle="1" w:styleId="HTML0">
    <w:name w:val="Стандартный HTML Знак"/>
    <w:link w:val="HTML"/>
    <w:uiPriority w:val="99"/>
    <w:rsid w:val="00DB59E2"/>
    <w:rPr>
      <w:rFonts w:ascii="Courier New" w:eastAsia="Times New Roman" w:hAnsi="Courier New"/>
      <w:color w:val="000000"/>
      <w:sz w:val="14"/>
      <w:szCs w:val="14"/>
      <w:lang w:eastAsia="ru-RU"/>
    </w:rPr>
  </w:style>
  <w:style w:type="character" w:customStyle="1" w:styleId="a6">
    <w:name w:val="Абзац списка Знак"/>
    <w:link w:val="a5"/>
    <w:uiPriority w:val="34"/>
    <w:locked/>
    <w:rsid w:val="00DB59E2"/>
    <w:rPr>
      <w:rFonts w:ascii="Antiqua" w:eastAsia="Times New Roman" w:hAnsi="Antiqua"/>
      <w:sz w:val="26"/>
      <w:lang w:eastAsia="ru-RU"/>
    </w:rPr>
  </w:style>
  <w:style w:type="character" w:styleId="a7">
    <w:name w:val="Hyperlink"/>
    <w:uiPriority w:val="99"/>
    <w:unhideWhenUsed/>
    <w:rsid w:val="004818E6"/>
    <w:rPr>
      <w:color w:val="0000FF"/>
      <w:u w:val="single"/>
    </w:rPr>
  </w:style>
  <w:style w:type="character" w:customStyle="1" w:styleId="a8">
    <w:name w:val="Шрифт абзацу за замовчуванням"/>
    <w:rsid w:val="007602AF"/>
  </w:style>
  <w:style w:type="paragraph" w:styleId="a9">
    <w:name w:val="header"/>
    <w:basedOn w:val="a"/>
    <w:link w:val="aa"/>
    <w:uiPriority w:val="99"/>
    <w:unhideWhenUsed/>
    <w:rsid w:val="009772A4"/>
    <w:pPr>
      <w:tabs>
        <w:tab w:val="center" w:pos="4819"/>
        <w:tab w:val="right" w:pos="9639"/>
      </w:tabs>
    </w:pPr>
  </w:style>
  <w:style w:type="character" w:customStyle="1" w:styleId="aa">
    <w:name w:val="Верхний колонтитул Знак"/>
    <w:link w:val="a9"/>
    <w:uiPriority w:val="99"/>
    <w:rsid w:val="009772A4"/>
    <w:rPr>
      <w:rFonts w:ascii="Antiqua" w:eastAsia="Times New Roman" w:hAnsi="Antiqua"/>
      <w:sz w:val="26"/>
      <w:lang w:eastAsia="ru-RU"/>
    </w:rPr>
  </w:style>
  <w:style w:type="paragraph" w:styleId="ab">
    <w:name w:val="footer"/>
    <w:basedOn w:val="a"/>
    <w:link w:val="ac"/>
    <w:uiPriority w:val="99"/>
    <w:unhideWhenUsed/>
    <w:rsid w:val="009772A4"/>
    <w:pPr>
      <w:tabs>
        <w:tab w:val="center" w:pos="4819"/>
        <w:tab w:val="right" w:pos="9639"/>
      </w:tabs>
    </w:pPr>
  </w:style>
  <w:style w:type="character" w:customStyle="1" w:styleId="ac">
    <w:name w:val="Нижний колонтитул Знак"/>
    <w:link w:val="ab"/>
    <w:uiPriority w:val="99"/>
    <w:rsid w:val="009772A4"/>
    <w:rPr>
      <w:rFonts w:ascii="Antiqua" w:eastAsia="Times New Roman" w:hAnsi="Antiqua"/>
      <w:sz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CB3"/>
    <w:rPr>
      <w:rFonts w:ascii="Antiqua" w:eastAsia="Times New Roman" w:hAnsi="Antiqua"/>
      <w:sz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19FE"/>
    <w:rPr>
      <w:rFonts w:ascii="Segoe UI" w:hAnsi="Segoe UI" w:cs="Segoe UI"/>
      <w:sz w:val="18"/>
      <w:szCs w:val="18"/>
    </w:rPr>
  </w:style>
  <w:style w:type="character" w:customStyle="1" w:styleId="a4">
    <w:name w:val="Текст выноски Знак"/>
    <w:link w:val="a3"/>
    <w:uiPriority w:val="99"/>
    <w:semiHidden/>
    <w:rsid w:val="002519FE"/>
    <w:rPr>
      <w:rFonts w:ascii="Segoe UI" w:eastAsia="Times New Roman" w:hAnsi="Segoe UI" w:cs="Segoe UI"/>
      <w:sz w:val="18"/>
      <w:szCs w:val="18"/>
      <w:lang w:val="uk-UA" w:eastAsia="ru-RU"/>
    </w:rPr>
  </w:style>
  <w:style w:type="character" w:customStyle="1" w:styleId="rvts0">
    <w:name w:val="rvts0"/>
    <w:rsid w:val="002519FE"/>
  </w:style>
  <w:style w:type="paragraph" w:styleId="3">
    <w:name w:val="Body Text Indent 3"/>
    <w:basedOn w:val="a"/>
    <w:link w:val="30"/>
    <w:uiPriority w:val="99"/>
    <w:rsid w:val="002519FE"/>
    <w:pPr>
      <w:ind w:firstLine="720"/>
      <w:jc w:val="both"/>
    </w:pPr>
    <w:rPr>
      <w:rFonts w:ascii="Times New Roman" w:hAnsi="Times New Roman"/>
      <w:sz w:val="16"/>
      <w:szCs w:val="16"/>
      <w:lang w:val="ru-RU"/>
    </w:rPr>
  </w:style>
  <w:style w:type="character" w:customStyle="1" w:styleId="30">
    <w:name w:val="Основной текст с отступом 3 Знак"/>
    <w:link w:val="3"/>
    <w:uiPriority w:val="99"/>
    <w:rsid w:val="002519FE"/>
    <w:rPr>
      <w:rFonts w:eastAsia="Times New Roman"/>
      <w:sz w:val="16"/>
      <w:szCs w:val="16"/>
      <w:lang w:eastAsia="ru-RU"/>
    </w:rPr>
  </w:style>
  <w:style w:type="paragraph" w:customStyle="1" w:styleId="rvps2">
    <w:name w:val="rvps2"/>
    <w:basedOn w:val="a"/>
    <w:rsid w:val="00A32C36"/>
    <w:pPr>
      <w:spacing w:before="100" w:beforeAutospacing="1" w:after="100" w:afterAutospacing="1"/>
    </w:pPr>
    <w:rPr>
      <w:rFonts w:ascii="Times New Roman" w:hAnsi="Times New Roman"/>
      <w:sz w:val="24"/>
      <w:szCs w:val="24"/>
      <w:lang w:val="ru-RU"/>
    </w:rPr>
  </w:style>
  <w:style w:type="paragraph" w:styleId="a5">
    <w:name w:val="List Paragraph"/>
    <w:basedOn w:val="a"/>
    <w:link w:val="a6"/>
    <w:uiPriority w:val="34"/>
    <w:qFormat/>
    <w:rsid w:val="00A32C36"/>
    <w:pPr>
      <w:ind w:left="720"/>
      <w:contextualSpacing/>
    </w:pPr>
  </w:style>
  <w:style w:type="paragraph" w:styleId="HTML">
    <w:name w:val="HTML Preformatted"/>
    <w:basedOn w:val="a"/>
    <w:link w:val="HTML0"/>
    <w:uiPriority w:val="99"/>
    <w:rsid w:val="00DB5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4"/>
      <w:szCs w:val="14"/>
    </w:rPr>
  </w:style>
  <w:style w:type="character" w:customStyle="1" w:styleId="HTML0">
    <w:name w:val="Стандартный HTML Знак"/>
    <w:link w:val="HTML"/>
    <w:uiPriority w:val="99"/>
    <w:rsid w:val="00DB59E2"/>
    <w:rPr>
      <w:rFonts w:ascii="Courier New" w:eastAsia="Times New Roman" w:hAnsi="Courier New"/>
      <w:color w:val="000000"/>
      <w:sz w:val="14"/>
      <w:szCs w:val="14"/>
      <w:lang w:eastAsia="ru-RU"/>
    </w:rPr>
  </w:style>
  <w:style w:type="character" w:customStyle="1" w:styleId="a6">
    <w:name w:val="Абзац списка Знак"/>
    <w:link w:val="a5"/>
    <w:uiPriority w:val="34"/>
    <w:locked/>
    <w:rsid w:val="00DB59E2"/>
    <w:rPr>
      <w:rFonts w:ascii="Antiqua" w:eastAsia="Times New Roman" w:hAnsi="Antiqua"/>
      <w:sz w:val="26"/>
      <w:lang w:eastAsia="ru-RU"/>
    </w:rPr>
  </w:style>
  <w:style w:type="character" w:styleId="a7">
    <w:name w:val="Hyperlink"/>
    <w:uiPriority w:val="99"/>
    <w:unhideWhenUsed/>
    <w:rsid w:val="004818E6"/>
    <w:rPr>
      <w:color w:val="0000FF"/>
      <w:u w:val="single"/>
    </w:rPr>
  </w:style>
  <w:style w:type="character" w:customStyle="1" w:styleId="a8">
    <w:name w:val="Шрифт абзацу за замовчуванням"/>
    <w:rsid w:val="007602AF"/>
  </w:style>
  <w:style w:type="paragraph" w:styleId="a9">
    <w:name w:val="header"/>
    <w:basedOn w:val="a"/>
    <w:link w:val="aa"/>
    <w:uiPriority w:val="99"/>
    <w:unhideWhenUsed/>
    <w:rsid w:val="009772A4"/>
    <w:pPr>
      <w:tabs>
        <w:tab w:val="center" w:pos="4819"/>
        <w:tab w:val="right" w:pos="9639"/>
      </w:tabs>
    </w:pPr>
  </w:style>
  <w:style w:type="character" w:customStyle="1" w:styleId="aa">
    <w:name w:val="Верхний колонтитул Знак"/>
    <w:link w:val="a9"/>
    <w:uiPriority w:val="99"/>
    <w:rsid w:val="009772A4"/>
    <w:rPr>
      <w:rFonts w:ascii="Antiqua" w:eastAsia="Times New Roman" w:hAnsi="Antiqua"/>
      <w:sz w:val="26"/>
      <w:lang w:eastAsia="ru-RU"/>
    </w:rPr>
  </w:style>
  <w:style w:type="paragraph" w:styleId="ab">
    <w:name w:val="footer"/>
    <w:basedOn w:val="a"/>
    <w:link w:val="ac"/>
    <w:uiPriority w:val="99"/>
    <w:unhideWhenUsed/>
    <w:rsid w:val="009772A4"/>
    <w:pPr>
      <w:tabs>
        <w:tab w:val="center" w:pos="4819"/>
        <w:tab w:val="right" w:pos="9639"/>
      </w:tabs>
    </w:pPr>
  </w:style>
  <w:style w:type="character" w:customStyle="1" w:styleId="ac">
    <w:name w:val="Нижний колонтитул Знак"/>
    <w:link w:val="ab"/>
    <w:uiPriority w:val="99"/>
    <w:rsid w:val="009772A4"/>
    <w:rPr>
      <w:rFonts w:ascii="Antiqua" w:eastAsia="Times New Roman"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48872">
      <w:bodyDiv w:val="1"/>
      <w:marLeft w:val="0"/>
      <w:marRight w:val="0"/>
      <w:marTop w:val="0"/>
      <w:marBottom w:val="0"/>
      <w:divBdr>
        <w:top w:val="none" w:sz="0" w:space="0" w:color="auto"/>
        <w:left w:val="none" w:sz="0" w:space="0" w:color="auto"/>
        <w:bottom w:val="none" w:sz="0" w:space="0" w:color="auto"/>
        <w:right w:val="none" w:sz="0" w:space="0" w:color="auto"/>
      </w:divBdr>
    </w:div>
    <w:div w:id="145328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5078</Words>
  <Characters>2896</Characters>
  <Application>Microsoft Office Word</Application>
  <DocSecurity>0</DocSecurity>
  <Lines>24</Lines>
  <Paragraphs>15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CherniavskaOV</dc:creator>
  <cp:lastModifiedBy>User</cp:lastModifiedBy>
  <cp:revision>2</cp:revision>
  <cp:lastPrinted>2020-06-01T11:52:00Z</cp:lastPrinted>
  <dcterms:created xsi:type="dcterms:W3CDTF">2020-06-18T09:26:00Z</dcterms:created>
  <dcterms:modified xsi:type="dcterms:W3CDTF">2020-06-18T09:26:00Z</dcterms:modified>
</cp:coreProperties>
</file>