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920" w:rsidRPr="00121920" w:rsidRDefault="00121920" w:rsidP="00121920">
      <w:pPr>
        <w:jc w:val="right"/>
        <w:rPr>
          <w:rFonts w:ascii="Times New Roman" w:hAnsi="Times New Roman"/>
          <w:sz w:val="28"/>
          <w:szCs w:val="28"/>
          <w:lang w:val="uk-UA"/>
        </w:rPr>
      </w:pPr>
      <w:r w:rsidRPr="00121920">
        <w:rPr>
          <w:rFonts w:ascii="Times New Roman" w:hAnsi="Times New Roman"/>
          <w:sz w:val="28"/>
          <w:szCs w:val="28"/>
          <w:lang w:val="uk-UA"/>
        </w:rPr>
        <w:t>Верховна Рада України</w:t>
      </w:r>
    </w:p>
    <w:p w:rsidR="00121920" w:rsidRPr="00121920" w:rsidRDefault="00121920" w:rsidP="00121920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1920" w:rsidRPr="00121920" w:rsidRDefault="00121920" w:rsidP="00121920">
      <w:pPr>
        <w:pStyle w:val="3"/>
        <w:ind w:firstLine="709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121920">
        <w:rPr>
          <w:rFonts w:ascii="Times New Roman" w:hAnsi="Times New Roman"/>
          <w:bCs/>
          <w:color w:val="auto"/>
          <w:sz w:val="28"/>
          <w:szCs w:val="28"/>
          <w:lang w:val="uk-UA"/>
        </w:rPr>
        <w:t>Відповідно до постанови Верховної Ради України від 17.02.2021           № 1247-</w:t>
      </w:r>
      <w:r w:rsidRPr="00121920">
        <w:rPr>
          <w:rFonts w:ascii="Times New Roman" w:hAnsi="Times New Roman"/>
          <w:bCs/>
          <w:color w:val="auto"/>
          <w:sz w:val="28"/>
          <w:szCs w:val="28"/>
          <w:lang w:val="en-US"/>
        </w:rPr>
        <w:t>IX</w:t>
      </w:r>
      <w:r w:rsidRPr="00121920">
        <w:rPr>
          <w:rFonts w:ascii="Times New Roman" w:hAnsi="Times New Roman"/>
          <w:bCs/>
          <w:color w:val="auto"/>
          <w:sz w:val="28"/>
          <w:szCs w:val="28"/>
          <w:lang w:val="uk-UA"/>
        </w:rPr>
        <w:t xml:space="preserve"> </w:t>
      </w:r>
      <w:proofErr w:type="spellStart"/>
      <w:r w:rsidRPr="00121920">
        <w:rPr>
          <w:rFonts w:ascii="Times New Roman" w:hAnsi="Times New Roman"/>
          <w:bCs/>
          <w:color w:val="auto"/>
          <w:sz w:val="28"/>
          <w:szCs w:val="28"/>
          <w:lang w:val="uk-UA"/>
        </w:rPr>
        <w:t>проєкт</w:t>
      </w:r>
      <w:proofErr w:type="spellEnd"/>
      <w:r w:rsidRPr="00121920">
        <w:rPr>
          <w:rFonts w:ascii="Times New Roman" w:hAnsi="Times New Roman"/>
          <w:bCs/>
          <w:color w:val="auto"/>
          <w:sz w:val="28"/>
          <w:szCs w:val="28"/>
          <w:lang w:val="uk-UA"/>
        </w:rPr>
        <w:t xml:space="preserve"> Закону України «Про </w:t>
      </w:r>
      <w:r w:rsidRPr="00121920">
        <w:rPr>
          <w:rFonts w:ascii="Times New Roman" w:hAnsi="Times New Roman"/>
          <w:color w:val="auto"/>
          <w:sz w:val="28"/>
          <w:szCs w:val="28"/>
          <w:lang w:val="uk-UA"/>
        </w:rPr>
        <w:t>внесення змін до деяких законодавчих актів України щодо удосконалення порядку розроблення, прийняття та впровадження авіаційних правил України» (</w:t>
      </w:r>
      <w:r w:rsidRPr="00121920">
        <w:rPr>
          <w:rFonts w:ascii="Times New Roman" w:hAnsi="Times New Roman"/>
          <w:bCs/>
          <w:color w:val="auto"/>
          <w:sz w:val="28"/>
          <w:szCs w:val="28"/>
          <w:lang w:val="uk-UA"/>
        </w:rPr>
        <w:t xml:space="preserve">реєстр. № 3683 від 18.06.2020), поданий Кабінетом Міністрів України, було </w:t>
      </w:r>
      <w:r w:rsidRPr="00121920">
        <w:rPr>
          <w:rFonts w:ascii="Times New Roman" w:hAnsi="Times New Roman"/>
          <w:color w:val="auto"/>
          <w:sz w:val="28"/>
          <w:szCs w:val="28"/>
          <w:lang w:val="uk-UA"/>
        </w:rPr>
        <w:t>направлено до Комітету з питань транспорту та інфраструктури для підготовки на повторне перше читання.</w:t>
      </w:r>
    </w:p>
    <w:p w:rsidR="00121920" w:rsidRPr="00121920" w:rsidRDefault="00121920" w:rsidP="0012192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1920">
        <w:rPr>
          <w:rFonts w:ascii="Times New Roman" w:hAnsi="Times New Roman"/>
          <w:sz w:val="28"/>
          <w:szCs w:val="28"/>
          <w:lang w:val="uk-UA"/>
        </w:rPr>
        <w:t>Відповідно до статей 11</w:t>
      </w:r>
      <w:r w:rsidRPr="00121920">
        <w:rPr>
          <w:rFonts w:ascii="Times New Roman" w:hAnsi="Times New Roman"/>
          <w:sz w:val="28"/>
          <w:szCs w:val="28"/>
        </w:rPr>
        <w:t>0</w:t>
      </w:r>
      <w:r w:rsidRPr="00121920">
        <w:rPr>
          <w:rFonts w:ascii="Times New Roman" w:hAnsi="Times New Roman"/>
          <w:sz w:val="28"/>
          <w:szCs w:val="28"/>
          <w:lang w:val="uk-UA"/>
        </w:rPr>
        <w:t xml:space="preserve"> та 115 Закону України «Про Регламент Верховної Ради України» Комітетом з питань транспорту та інфраструктури доопрацьовано  </w:t>
      </w:r>
      <w:proofErr w:type="spellStart"/>
      <w:r w:rsidRPr="00121920">
        <w:rPr>
          <w:rFonts w:ascii="Times New Roman" w:hAnsi="Times New Roman"/>
          <w:sz w:val="28"/>
          <w:szCs w:val="28"/>
          <w:lang w:val="uk-UA"/>
        </w:rPr>
        <w:t>законопроєкт</w:t>
      </w:r>
      <w:proofErr w:type="spellEnd"/>
      <w:r w:rsidRPr="00121920">
        <w:rPr>
          <w:rFonts w:ascii="Times New Roman" w:hAnsi="Times New Roman"/>
          <w:sz w:val="28"/>
          <w:szCs w:val="28"/>
          <w:lang w:val="uk-UA"/>
        </w:rPr>
        <w:t xml:space="preserve"> у новій редакції. У доопрацьованому законопроекті враховано зауваження та пропозиції Головного науково-експертного управління Апарату Верховної Ради України, Комітету Верховної Ради України з питань гуманітарної та інформаційної політики, Уповноваженого із захисту державної мови стосовно виключення із тексту </w:t>
      </w:r>
      <w:proofErr w:type="spellStart"/>
      <w:r w:rsidRPr="00121920">
        <w:rPr>
          <w:rFonts w:ascii="Times New Roman" w:hAnsi="Times New Roman"/>
          <w:sz w:val="28"/>
          <w:szCs w:val="28"/>
          <w:lang w:val="uk-UA"/>
        </w:rPr>
        <w:t>законопроєкту</w:t>
      </w:r>
      <w:proofErr w:type="spellEnd"/>
      <w:r w:rsidRPr="00121920">
        <w:rPr>
          <w:rFonts w:ascii="Times New Roman" w:hAnsi="Times New Roman"/>
          <w:sz w:val="28"/>
          <w:szCs w:val="28"/>
          <w:lang w:val="uk-UA"/>
        </w:rPr>
        <w:t xml:space="preserve"> зміни до частини першої статті 13 Закону України «Про забезпечення функціонування української мови як державної».</w:t>
      </w:r>
    </w:p>
    <w:p w:rsidR="00121920" w:rsidRPr="00121920" w:rsidRDefault="00121920" w:rsidP="00121920">
      <w:pPr>
        <w:pStyle w:val="ac"/>
        <w:spacing w:before="60"/>
        <w:ind w:firstLine="720"/>
        <w:jc w:val="both"/>
      </w:pPr>
      <w:r w:rsidRPr="00121920">
        <w:t>З огляду на зазначене Комітет рекомендує Верховній Раді України включити доо</w:t>
      </w:r>
      <w:r w:rsidR="008D0CED">
        <w:t>працьований Комітетом законопроє</w:t>
      </w:r>
      <w:bookmarkStart w:id="0" w:name="_GoBack"/>
      <w:bookmarkEnd w:id="0"/>
      <w:r w:rsidRPr="00121920">
        <w:t>кт до порядку денного п</w:t>
      </w:r>
      <w:r w:rsidRPr="00121920">
        <w:rPr>
          <w:lang w:val="ru-RU"/>
        </w:rPr>
        <w:t>’</w:t>
      </w:r>
      <w:proofErr w:type="spellStart"/>
      <w:r w:rsidRPr="00121920">
        <w:t>ятої</w:t>
      </w:r>
      <w:proofErr w:type="spellEnd"/>
      <w:r w:rsidRPr="00121920">
        <w:t xml:space="preserve"> сесії Верховної Ради України та за результатами розгляду у повторному першому читанні прийняти його за основу та в цілому.</w:t>
      </w:r>
    </w:p>
    <w:p w:rsidR="00121920" w:rsidRPr="00121920" w:rsidRDefault="00121920" w:rsidP="00121920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1920">
        <w:rPr>
          <w:rFonts w:ascii="Times New Roman" w:hAnsi="Times New Roman"/>
          <w:sz w:val="28"/>
          <w:szCs w:val="28"/>
          <w:lang w:val="uk-UA"/>
        </w:rPr>
        <w:t>Доповідати зазначений законопроект на пленарному засіданні Верховної Ради України буде голова підкомітету з питань авіаційного транспорту Павловський П.І.</w:t>
      </w:r>
    </w:p>
    <w:p w:rsidR="00121920" w:rsidRPr="00121920" w:rsidRDefault="00121920" w:rsidP="00121920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1920" w:rsidRPr="00121920" w:rsidRDefault="00121920" w:rsidP="0012192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21920">
        <w:rPr>
          <w:rFonts w:ascii="Times New Roman" w:hAnsi="Times New Roman"/>
          <w:sz w:val="28"/>
          <w:szCs w:val="28"/>
          <w:lang w:val="uk-UA"/>
        </w:rPr>
        <w:tab/>
        <w:t>Додатки:</w:t>
      </w:r>
    </w:p>
    <w:p w:rsidR="00121920" w:rsidRPr="00121920" w:rsidRDefault="00121920" w:rsidP="001219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21920">
        <w:rPr>
          <w:rFonts w:ascii="Times New Roman" w:hAnsi="Times New Roman"/>
          <w:sz w:val="28"/>
          <w:szCs w:val="28"/>
          <w:lang w:val="uk-UA"/>
        </w:rPr>
        <w:t xml:space="preserve">Проект Закону України - на 3 </w:t>
      </w:r>
      <w:proofErr w:type="spellStart"/>
      <w:r w:rsidRPr="00121920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121920">
        <w:rPr>
          <w:rFonts w:ascii="Times New Roman" w:hAnsi="Times New Roman"/>
          <w:sz w:val="28"/>
          <w:szCs w:val="28"/>
          <w:lang w:val="uk-UA"/>
        </w:rPr>
        <w:t>.</w:t>
      </w:r>
    </w:p>
    <w:p w:rsidR="00121920" w:rsidRPr="00121920" w:rsidRDefault="00121920" w:rsidP="001219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21920">
        <w:rPr>
          <w:rFonts w:ascii="Times New Roman" w:hAnsi="Times New Roman"/>
          <w:sz w:val="28"/>
          <w:szCs w:val="28"/>
          <w:lang w:val="uk-UA"/>
        </w:rPr>
        <w:t xml:space="preserve">Пояснювальна записка - на 3 </w:t>
      </w:r>
      <w:proofErr w:type="spellStart"/>
      <w:r w:rsidRPr="00121920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121920">
        <w:rPr>
          <w:rFonts w:ascii="Times New Roman" w:hAnsi="Times New Roman"/>
          <w:sz w:val="28"/>
          <w:szCs w:val="28"/>
          <w:lang w:val="uk-UA"/>
        </w:rPr>
        <w:t>.</w:t>
      </w:r>
    </w:p>
    <w:p w:rsidR="00121920" w:rsidRPr="00121920" w:rsidRDefault="00121920" w:rsidP="0012192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1920">
        <w:rPr>
          <w:rFonts w:ascii="Times New Roman" w:hAnsi="Times New Roman"/>
          <w:sz w:val="28"/>
          <w:szCs w:val="28"/>
          <w:lang w:val="uk-UA"/>
        </w:rPr>
        <w:t xml:space="preserve">Порівняльна таблиця -  на 4 </w:t>
      </w:r>
      <w:proofErr w:type="spellStart"/>
      <w:r w:rsidRPr="00121920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121920">
        <w:rPr>
          <w:rFonts w:ascii="Times New Roman" w:hAnsi="Times New Roman"/>
          <w:sz w:val="28"/>
          <w:szCs w:val="28"/>
          <w:lang w:val="uk-UA"/>
        </w:rPr>
        <w:t>.</w:t>
      </w:r>
    </w:p>
    <w:p w:rsidR="00121920" w:rsidRPr="00121920" w:rsidRDefault="00121920" w:rsidP="00121920">
      <w:pPr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1920" w:rsidRPr="00121920" w:rsidRDefault="00121920" w:rsidP="00121920">
      <w:pPr>
        <w:pStyle w:val="ab"/>
        <w:spacing w:after="0"/>
        <w:ind w:firstLine="709"/>
        <w:jc w:val="both"/>
        <w:rPr>
          <w:rFonts w:cs="Times New Roman"/>
          <w:sz w:val="28"/>
          <w:szCs w:val="28"/>
        </w:rPr>
      </w:pPr>
      <w:r w:rsidRPr="00121920">
        <w:rPr>
          <w:rFonts w:cs="Times New Roman"/>
          <w:sz w:val="28"/>
          <w:szCs w:val="28"/>
        </w:rPr>
        <w:t xml:space="preserve">Голова      Комітету                                                                     Кісєль Ю.Г.                                                              </w:t>
      </w:r>
    </w:p>
    <w:p w:rsidR="00A7635E" w:rsidRPr="00121920" w:rsidRDefault="00A7635E" w:rsidP="00121920">
      <w:pPr>
        <w:rPr>
          <w:rFonts w:ascii="Times New Roman" w:hAnsi="Times New Roman"/>
          <w:lang w:val="uk-UA"/>
        </w:rPr>
      </w:pPr>
    </w:p>
    <w:sectPr w:rsidR="00A7635E" w:rsidRPr="00121920" w:rsidSect="00B1566A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2D6" w:rsidRDefault="006332D6" w:rsidP="005E306B">
      <w:pPr>
        <w:spacing w:after="0" w:line="240" w:lineRule="auto"/>
      </w:pPr>
      <w:r>
        <w:separator/>
      </w:r>
    </w:p>
  </w:endnote>
  <w:endnote w:type="continuationSeparator" w:id="0">
    <w:p w:rsidR="006332D6" w:rsidRDefault="006332D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332D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2D6" w:rsidRDefault="006332D6" w:rsidP="005E306B">
      <w:pPr>
        <w:spacing w:after="0" w:line="240" w:lineRule="auto"/>
      </w:pPr>
      <w:r>
        <w:separator/>
      </w:r>
    </w:p>
  </w:footnote>
  <w:footnote w:type="continuationSeparator" w:id="0">
    <w:p w:rsidR="006332D6" w:rsidRDefault="006332D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9207D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C674D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транспорту та інфраструктури</w:t>
          </w:r>
        </w:p>
        <w:p w:rsidR="00C27AE9" w:rsidRPr="00C86266" w:rsidRDefault="0080545D" w:rsidP="005C674D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9207D7" w:rsidRPr="00053776" w:rsidTr="003E0669">
      <w:tc>
        <w:tcPr>
          <w:tcW w:w="1087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160EC"/>
    <w:multiLevelType w:val="hybridMultilevel"/>
    <w:tmpl w:val="05C0FB92"/>
    <w:lvl w:ilvl="0" w:tplc="1CE83B2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21920"/>
    <w:rsid w:val="00141617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B4565"/>
    <w:rsid w:val="003D1CBA"/>
    <w:rsid w:val="00451750"/>
    <w:rsid w:val="004527EC"/>
    <w:rsid w:val="004852FA"/>
    <w:rsid w:val="004E4F5C"/>
    <w:rsid w:val="004F7B8A"/>
    <w:rsid w:val="0050620F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332D6"/>
    <w:rsid w:val="00660B13"/>
    <w:rsid w:val="0066623D"/>
    <w:rsid w:val="006F10E8"/>
    <w:rsid w:val="00713E93"/>
    <w:rsid w:val="00714790"/>
    <w:rsid w:val="0073224C"/>
    <w:rsid w:val="007F5D91"/>
    <w:rsid w:val="0080545D"/>
    <w:rsid w:val="00831EFA"/>
    <w:rsid w:val="008D0CED"/>
    <w:rsid w:val="009207D7"/>
    <w:rsid w:val="00945B68"/>
    <w:rsid w:val="00957D31"/>
    <w:rsid w:val="009A720A"/>
    <w:rsid w:val="00A00059"/>
    <w:rsid w:val="00A550FF"/>
    <w:rsid w:val="00A60747"/>
    <w:rsid w:val="00A670A9"/>
    <w:rsid w:val="00A7635E"/>
    <w:rsid w:val="00A833C8"/>
    <w:rsid w:val="00A948CD"/>
    <w:rsid w:val="00AB26BE"/>
    <w:rsid w:val="00AD7F82"/>
    <w:rsid w:val="00B1566A"/>
    <w:rsid w:val="00B311E8"/>
    <w:rsid w:val="00BD0801"/>
    <w:rsid w:val="00BD473B"/>
    <w:rsid w:val="00BF1E95"/>
    <w:rsid w:val="00C11FB6"/>
    <w:rsid w:val="00C27AE9"/>
    <w:rsid w:val="00C76B2C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E05E0C"/>
    <w:rsid w:val="00F2278E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80B9C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12192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121920"/>
    <w:rPr>
      <w:rFonts w:asciiTheme="majorHAnsi" w:eastAsiaTheme="majorEastAsia" w:hAnsiTheme="majorHAnsi"/>
      <w:color w:val="243F60" w:themeColor="accent1" w:themeShade="7F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121920"/>
    <w:pPr>
      <w:widowControl w:val="0"/>
      <w:suppressAutoHyphens/>
      <w:spacing w:after="200" w:line="240" w:lineRule="auto"/>
    </w:pPr>
    <w:rPr>
      <w:rFonts w:ascii="Times New Roman" w:eastAsia="MS Mincho" w:hAnsi="Times New Roman" w:cs="Symbol"/>
      <w:kern w:val="2"/>
      <w:sz w:val="24"/>
      <w:szCs w:val="24"/>
      <w:lang w:val="uk-UA" w:eastAsia="zh-CN" w:bidi="hi-IN"/>
    </w:rPr>
  </w:style>
  <w:style w:type="paragraph" w:styleId="ac">
    <w:name w:val="Body Text Indent"/>
    <w:basedOn w:val="a"/>
    <w:link w:val="ad"/>
    <w:uiPriority w:val="99"/>
    <w:rsid w:val="00121920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right="14" w:firstLine="426"/>
      <w:jc w:val="center"/>
    </w:pPr>
    <w:rPr>
      <w:rFonts w:ascii="Times New Roman" w:eastAsia="MS Mincho" w:hAnsi="Times New Roman"/>
      <w:sz w:val="28"/>
      <w:szCs w:val="28"/>
      <w:lang w:val="uk-UA" w:eastAsia="ru-RU"/>
    </w:rPr>
  </w:style>
  <w:style w:type="character" w:customStyle="1" w:styleId="ad">
    <w:name w:val="Основний текст з відступом Знак"/>
    <w:basedOn w:val="a0"/>
    <w:link w:val="ac"/>
    <w:uiPriority w:val="99"/>
    <w:rsid w:val="00121920"/>
    <w:rPr>
      <w:rFonts w:ascii="Times New Roman" w:eastAsia="MS Mincho" w:hAnsi="Times New Roman"/>
      <w:sz w:val="28"/>
      <w:szCs w:val="28"/>
      <w:shd w:val="clear" w:color="auto" w:fill="FFFFFF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08710-8AA4-4FD9-8441-9E4071772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1111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Грищук Наталія Анатоліївна</cp:lastModifiedBy>
  <cp:revision>2</cp:revision>
  <cp:lastPrinted>2019-11-08T11:28:00Z</cp:lastPrinted>
  <dcterms:created xsi:type="dcterms:W3CDTF">2021-03-17T09:42:00Z</dcterms:created>
  <dcterms:modified xsi:type="dcterms:W3CDTF">2021-03-17T09:42:00Z</dcterms:modified>
</cp:coreProperties>
</file>