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700" w:rsidRPr="00B15A56" w:rsidRDefault="009F7700" w:rsidP="009F7700">
      <w:pPr>
        <w:pStyle w:val="HTML"/>
        <w:widowControl w:val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B15A56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</w:t>
      </w:r>
      <w:bookmarkStart w:id="1" w:name="BM1135"/>
      <w:bookmarkEnd w:id="1"/>
    </w:p>
    <w:p w:rsidR="00D54CEA" w:rsidRPr="00D54CEA" w:rsidRDefault="00225ADD" w:rsidP="00D54C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  <w:r w:rsidRPr="00B15A56">
        <w:rPr>
          <w:rFonts w:ascii="Times New Roman" w:hAnsi="Times New Roman"/>
          <w:b/>
          <w:bCs/>
          <w:sz w:val="28"/>
          <w:szCs w:val="28"/>
        </w:rPr>
        <w:t>до про</w:t>
      </w:r>
      <w:r w:rsidR="0067447C">
        <w:rPr>
          <w:rFonts w:ascii="Times New Roman" w:hAnsi="Times New Roman"/>
          <w:b/>
          <w:bCs/>
          <w:sz w:val="28"/>
          <w:szCs w:val="28"/>
        </w:rPr>
        <w:t>є</w:t>
      </w:r>
      <w:r w:rsidRPr="00B15A56">
        <w:rPr>
          <w:rFonts w:ascii="Times New Roman" w:hAnsi="Times New Roman"/>
          <w:b/>
          <w:bCs/>
          <w:sz w:val="28"/>
          <w:szCs w:val="28"/>
        </w:rPr>
        <w:t xml:space="preserve">кту Закону України </w:t>
      </w:r>
      <w:r w:rsidR="001E038F" w:rsidRPr="00B15A56">
        <w:rPr>
          <w:b/>
          <w:szCs w:val="28"/>
        </w:rPr>
        <w:t>«</w:t>
      </w:r>
      <w:r w:rsidR="00D54CEA" w:rsidRPr="00D54CEA">
        <w:rPr>
          <w:rFonts w:ascii="Times New Roman" w:hAnsi="Times New Roman"/>
          <w:b/>
          <w:sz w:val="28"/>
          <w:szCs w:val="28"/>
        </w:rPr>
        <w:t xml:space="preserve">Про внесення зміни до статті 7 Закону України </w:t>
      </w:r>
    </w:p>
    <w:p w:rsidR="00D54CEA" w:rsidRPr="00D54CEA" w:rsidRDefault="00D54CEA" w:rsidP="00D54C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  <w:r w:rsidRPr="00D54CEA">
        <w:rPr>
          <w:rFonts w:ascii="Times New Roman" w:hAnsi="Times New Roman"/>
          <w:b/>
          <w:sz w:val="28"/>
          <w:szCs w:val="28"/>
        </w:rPr>
        <w:t xml:space="preserve">«Про передачу об’єктів права державної та комунальної власності» щодо передачі цілісних майнових комплексів державних пожежно-рятувальних підрозділів (частин) та іншого </w:t>
      </w:r>
    </w:p>
    <w:p w:rsidR="00C3268A" w:rsidRPr="00B15A56" w:rsidRDefault="00D54CEA" w:rsidP="00D54C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Theme="minorHAnsi" w:hAnsiTheme="minorHAnsi"/>
          <w:b/>
          <w:szCs w:val="28"/>
        </w:rPr>
      </w:pPr>
      <w:r w:rsidRPr="00D54CEA">
        <w:rPr>
          <w:rFonts w:ascii="Times New Roman" w:hAnsi="Times New Roman"/>
          <w:b/>
          <w:sz w:val="28"/>
          <w:szCs w:val="28"/>
        </w:rPr>
        <w:t>майна Оперативно-рятувальної служби цивільного захисту</w:t>
      </w:r>
      <w:r w:rsidR="00BF282E">
        <w:rPr>
          <w:rFonts w:ascii="Times New Roman" w:hAnsi="Times New Roman"/>
          <w:b/>
          <w:sz w:val="28"/>
          <w:szCs w:val="28"/>
        </w:rPr>
        <w:t>»</w:t>
      </w:r>
    </w:p>
    <w:p w:rsidR="002B34E7" w:rsidRDefault="002B34E7" w:rsidP="002B34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786"/>
        <w:gridCol w:w="4820"/>
        <w:gridCol w:w="4896"/>
      </w:tblGrid>
      <w:tr w:rsidR="002B34E7" w:rsidTr="002B34E7">
        <w:tc>
          <w:tcPr>
            <w:tcW w:w="4786" w:type="dxa"/>
            <w:vAlign w:val="center"/>
          </w:tcPr>
          <w:p w:rsidR="002B34E7" w:rsidRPr="002B34E7" w:rsidRDefault="002B34E7" w:rsidP="002B34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34E7">
              <w:rPr>
                <w:rFonts w:ascii="Times New Roman" w:hAnsi="Times New Roman"/>
                <w:sz w:val="28"/>
                <w:szCs w:val="28"/>
                <w:lang w:val="uk-UA"/>
              </w:rPr>
              <w:t>Зміст положення акта законодавства</w:t>
            </w:r>
          </w:p>
        </w:tc>
        <w:tc>
          <w:tcPr>
            <w:tcW w:w="4820" w:type="dxa"/>
            <w:vAlign w:val="center"/>
          </w:tcPr>
          <w:p w:rsidR="002B34E7" w:rsidRPr="002B34E7" w:rsidRDefault="002B34E7" w:rsidP="002B34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34E7">
              <w:rPr>
                <w:rFonts w:ascii="Times New Roman" w:hAnsi="Times New Roman"/>
                <w:sz w:val="28"/>
                <w:szCs w:val="28"/>
                <w:lang w:val="uk-UA"/>
              </w:rPr>
              <w:t>Зміст відповідного положення проекту акта</w:t>
            </w:r>
          </w:p>
        </w:tc>
        <w:tc>
          <w:tcPr>
            <w:tcW w:w="4896" w:type="dxa"/>
            <w:vAlign w:val="center"/>
          </w:tcPr>
          <w:p w:rsidR="002B34E7" w:rsidRPr="002B34E7" w:rsidRDefault="002B34E7" w:rsidP="002B34E7">
            <w:pPr>
              <w:pStyle w:val="rvps12"/>
              <w:spacing w:before="150" w:after="150"/>
              <w:jc w:val="center"/>
              <w:rPr>
                <w:sz w:val="28"/>
                <w:szCs w:val="28"/>
                <w:lang w:val="uk-UA"/>
              </w:rPr>
            </w:pPr>
            <w:r w:rsidRPr="002B34E7">
              <w:rPr>
                <w:sz w:val="28"/>
                <w:szCs w:val="28"/>
              </w:rPr>
              <w:t>Пояснення змін</w:t>
            </w:r>
          </w:p>
        </w:tc>
      </w:tr>
      <w:tr w:rsidR="00DE43CC" w:rsidTr="002B34E7">
        <w:tc>
          <w:tcPr>
            <w:tcW w:w="4786" w:type="dxa"/>
          </w:tcPr>
          <w:p w:rsidR="00DE43CC" w:rsidRPr="00B90BA9" w:rsidRDefault="00DE43CC" w:rsidP="003B5273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BA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Стаття 7.</w:t>
            </w:r>
            <w:r w:rsidRPr="00B90B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Умови передачі об</w:t>
            </w:r>
            <w:r w:rsidRPr="00B90BA9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B90B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єктів </w:t>
            </w:r>
          </w:p>
          <w:p w:rsidR="00DE43CC" w:rsidRPr="00B90BA9" w:rsidRDefault="00DE43CC" w:rsidP="003B5273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B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1.  З державної у комунальну власність передаються безоплатно такі об’єкти: </w:t>
            </w:r>
          </w:p>
          <w:p w:rsidR="00DE43CC" w:rsidRPr="00B90BA9" w:rsidRDefault="00DE43CC" w:rsidP="003B5273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B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DE43CC" w:rsidRPr="00B90BA9" w:rsidRDefault="00DE43CC" w:rsidP="003B5273">
            <w:pPr>
              <w:pStyle w:val="HTML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BA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Норма відсутня</w:t>
            </w:r>
          </w:p>
          <w:p w:rsidR="00DE43CC" w:rsidRPr="00B90BA9" w:rsidRDefault="00DE43CC" w:rsidP="003B527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E43CC" w:rsidRPr="00B90BA9" w:rsidRDefault="00DE43CC" w:rsidP="003B527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E43CC" w:rsidRPr="00B90BA9" w:rsidRDefault="00DE43CC" w:rsidP="003B52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 w:val="28"/>
                <w:szCs w:val="28"/>
                <w:lang w:val="uk-UA"/>
              </w:rPr>
            </w:pPr>
          </w:p>
        </w:tc>
        <w:tc>
          <w:tcPr>
            <w:tcW w:w="4820" w:type="dxa"/>
          </w:tcPr>
          <w:p w:rsidR="00DE43CC" w:rsidRPr="00B90BA9" w:rsidRDefault="00DE43CC" w:rsidP="003B527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BA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Стаття 7.</w:t>
            </w:r>
            <w:r w:rsidRPr="00B90B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Умови передачі об’єктів </w:t>
            </w:r>
          </w:p>
          <w:p w:rsidR="00DE43CC" w:rsidRPr="00B90BA9" w:rsidRDefault="00DE43CC" w:rsidP="003B527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B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1.   З державної у комунальну власність передаються безоплатно такі об’єкти: </w:t>
            </w:r>
          </w:p>
          <w:p w:rsidR="00DE43CC" w:rsidRPr="00B90BA9" w:rsidRDefault="00DE43CC" w:rsidP="003B5273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B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DE43CC" w:rsidRPr="00B90BA9" w:rsidRDefault="00DE43CC" w:rsidP="003B527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B90BA9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цілісні майнові комплекси державних пожежно-рятувальних підрозділів (частин), інше нерухоме та окреме індивідуально визначене (рухоме) майно, яке не використовується і не планується до використання в органах та підрозділах Оперативно-рятувальної служби цивільного захисту (крім житлових будинків та гуртожитків, безоплатна передача яких здійснюється відповідно до абзацу другого частини першої цієї ста</w:t>
            </w:r>
            <w:r w:rsidR="00D54CEA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тті).</w:t>
            </w:r>
          </w:p>
        </w:tc>
        <w:tc>
          <w:tcPr>
            <w:tcW w:w="4896" w:type="dxa"/>
          </w:tcPr>
          <w:p w:rsidR="00DE43CC" w:rsidRPr="002B34E7" w:rsidRDefault="00DE43CC" w:rsidP="00FA720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</w:t>
            </w:r>
            <w:r w:rsidRPr="002B34E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Проєктом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акта</w:t>
            </w:r>
            <w:r w:rsidRPr="002B34E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пропонується доповнити перелік об’єктів, що передаються безоплатно із державної у комунальну власність, цілісними майновими комплексами державних пожежно-рятувальних підрозділів (частин), іншим нерухомим та окремим індивідуально визначеним (рухомим) майном, яке не використовується і не планується до використання в органах та підрозділах цивільного захисту.</w:t>
            </w:r>
          </w:p>
        </w:tc>
      </w:tr>
    </w:tbl>
    <w:p w:rsidR="002B34E7" w:rsidRPr="00B15A56" w:rsidRDefault="002B34E7" w:rsidP="002B34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/>
          <w:sz w:val="28"/>
          <w:szCs w:val="28"/>
        </w:rPr>
      </w:pPr>
    </w:p>
    <w:p w:rsidR="00225ADD" w:rsidRPr="00B15A56" w:rsidRDefault="00225ADD" w:rsidP="00A1240F">
      <w:pPr>
        <w:jc w:val="both"/>
        <w:rPr>
          <w:rFonts w:ascii="Times New Roman" w:hAnsi="Times New Roman"/>
          <w:sz w:val="28"/>
          <w:szCs w:val="28"/>
        </w:rPr>
      </w:pPr>
      <w:bookmarkStart w:id="2" w:name="1140"/>
      <w:bookmarkEnd w:id="2"/>
    </w:p>
    <w:p w:rsidR="001E7499" w:rsidRPr="001E7499" w:rsidRDefault="001E7499" w:rsidP="001E7499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9439F">
        <w:rPr>
          <w:rFonts w:ascii="Times New Roman" w:hAnsi="Times New Roman"/>
          <w:b/>
          <w:sz w:val="28"/>
          <w:szCs w:val="28"/>
        </w:rPr>
        <w:t xml:space="preserve">Міністр внутрішніх справ України                                                                     </w:t>
      </w:r>
      <w:r w:rsidRPr="00A9439F">
        <w:rPr>
          <w:rFonts w:ascii="Times New Roman" w:hAnsi="Times New Roman"/>
          <w:b/>
          <w:sz w:val="28"/>
          <w:szCs w:val="28"/>
        </w:rPr>
        <w:tab/>
      </w:r>
      <w:r w:rsidRPr="00A9439F">
        <w:rPr>
          <w:rFonts w:ascii="Times New Roman" w:hAnsi="Times New Roman"/>
          <w:b/>
          <w:sz w:val="28"/>
          <w:szCs w:val="28"/>
        </w:rPr>
        <w:tab/>
      </w:r>
      <w:r w:rsidRPr="00A9439F">
        <w:rPr>
          <w:rFonts w:ascii="Times New Roman" w:hAnsi="Times New Roman"/>
          <w:b/>
          <w:sz w:val="28"/>
          <w:szCs w:val="28"/>
        </w:rPr>
        <w:tab/>
        <w:t xml:space="preserve">   Арсен АВАКОВ</w:t>
      </w:r>
    </w:p>
    <w:p w:rsidR="001E7499" w:rsidRPr="00D040C5" w:rsidRDefault="001E7499" w:rsidP="001E7499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sectPr w:rsidR="001E7499" w:rsidRPr="00D040C5" w:rsidSect="002B34E7">
      <w:headerReference w:type="even" r:id="rId8"/>
      <w:headerReference w:type="default" r:id="rId9"/>
      <w:pgSz w:w="16838" w:h="11906" w:orient="landscape"/>
      <w:pgMar w:top="568" w:right="851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187" w:rsidRDefault="00AA5187">
      <w:r>
        <w:separator/>
      </w:r>
    </w:p>
  </w:endnote>
  <w:endnote w:type="continuationSeparator" w:id="0">
    <w:p w:rsidR="00AA5187" w:rsidRDefault="00AA5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 Time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urier New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187" w:rsidRDefault="00AA5187">
      <w:r>
        <w:separator/>
      </w:r>
    </w:p>
  </w:footnote>
  <w:footnote w:type="continuationSeparator" w:id="0">
    <w:p w:rsidR="00AA5187" w:rsidRDefault="00AA51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A10" w:rsidRDefault="009A0A10" w:rsidP="0024552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196</w:t>
    </w:r>
    <w:r>
      <w:rPr>
        <w:rStyle w:val="a5"/>
      </w:rPr>
      <w:fldChar w:fldCharType="end"/>
    </w:r>
  </w:p>
  <w:p w:rsidR="009A0A10" w:rsidRDefault="009A0A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A10" w:rsidRPr="00B74CF6" w:rsidRDefault="009A0A10" w:rsidP="0024552E">
    <w:pPr>
      <w:pStyle w:val="a3"/>
      <w:framePr w:wrap="around" w:vAnchor="text" w:hAnchor="margin" w:xAlign="center" w:y="1"/>
      <w:rPr>
        <w:rStyle w:val="a5"/>
        <w:rFonts w:ascii="Times New Roman" w:hAnsi="Times New Roman"/>
        <w:sz w:val="28"/>
        <w:szCs w:val="28"/>
      </w:rPr>
    </w:pPr>
    <w:r w:rsidRPr="00B74CF6">
      <w:rPr>
        <w:rStyle w:val="a5"/>
        <w:rFonts w:ascii="Times New Roman" w:hAnsi="Times New Roman"/>
        <w:sz w:val="28"/>
        <w:szCs w:val="28"/>
      </w:rPr>
      <w:fldChar w:fldCharType="begin"/>
    </w:r>
    <w:r w:rsidRPr="00B74CF6">
      <w:rPr>
        <w:rStyle w:val="a5"/>
        <w:rFonts w:ascii="Times New Roman" w:hAnsi="Times New Roman"/>
        <w:sz w:val="28"/>
        <w:szCs w:val="28"/>
      </w:rPr>
      <w:instrText xml:space="preserve">PAGE  </w:instrText>
    </w:r>
    <w:r w:rsidRPr="00B74CF6">
      <w:rPr>
        <w:rStyle w:val="a5"/>
        <w:rFonts w:ascii="Times New Roman" w:hAnsi="Times New Roman"/>
        <w:sz w:val="28"/>
        <w:szCs w:val="28"/>
      </w:rPr>
      <w:fldChar w:fldCharType="separate"/>
    </w:r>
    <w:r w:rsidR="00DE43CC">
      <w:rPr>
        <w:rStyle w:val="a5"/>
        <w:rFonts w:ascii="Times New Roman" w:hAnsi="Times New Roman"/>
        <w:noProof/>
        <w:sz w:val="28"/>
        <w:szCs w:val="28"/>
      </w:rPr>
      <w:t>2</w:t>
    </w:r>
    <w:r w:rsidRPr="00B74CF6">
      <w:rPr>
        <w:rStyle w:val="a5"/>
        <w:rFonts w:ascii="Times New Roman" w:hAnsi="Times New Roman"/>
        <w:sz w:val="28"/>
        <w:szCs w:val="28"/>
      </w:rPr>
      <w:fldChar w:fldCharType="end"/>
    </w:r>
  </w:p>
  <w:p w:rsidR="009A0A10" w:rsidRDefault="009A0A1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700"/>
    <w:rsid w:val="00035743"/>
    <w:rsid w:val="000415FC"/>
    <w:rsid w:val="00073114"/>
    <w:rsid w:val="000A661D"/>
    <w:rsid w:val="000B0E88"/>
    <w:rsid w:val="000C2CBA"/>
    <w:rsid w:val="000C30F6"/>
    <w:rsid w:val="00116FBD"/>
    <w:rsid w:val="0011720E"/>
    <w:rsid w:val="00121C53"/>
    <w:rsid w:val="00152CBF"/>
    <w:rsid w:val="00160CEA"/>
    <w:rsid w:val="00162640"/>
    <w:rsid w:val="00181DF0"/>
    <w:rsid w:val="00190CE2"/>
    <w:rsid w:val="001A24D8"/>
    <w:rsid w:val="001D4031"/>
    <w:rsid w:val="001E038F"/>
    <w:rsid w:val="001E3588"/>
    <w:rsid w:val="001E7499"/>
    <w:rsid w:val="001F2E9E"/>
    <w:rsid w:val="00202DBB"/>
    <w:rsid w:val="00216C7D"/>
    <w:rsid w:val="00225ADD"/>
    <w:rsid w:val="00227910"/>
    <w:rsid w:val="0024552E"/>
    <w:rsid w:val="00255C17"/>
    <w:rsid w:val="002B34E7"/>
    <w:rsid w:val="002B686C"/>
    <w:rsid w:val="002C0030"/>
    <w:rsid w:val="00350C6F"/>
    <w:rsid w:val="003833FB"/>
    <w:rsid w:val="00385D7B"/>
    <w:rsid w:val="00390748"/>
    <w:rsid w:val="00392CFB"/>
    <w:rsid w:val="003B5273"/>
    <w:rsid w:val="003C34D2"/>
    <w:rsid w:val="003D5251"/>
    <w:rsid w:val="00400E14"/>
    <w:rsid w:val="0040579B"/>
    <w:rsid w:val="00413ACF"/>
    <w:rsid w:val="004153DE"/>
    <w:rsid w:val="0047019F"/>
    <w:rsid w:val="00471DF9"/>
    <w:rsid w:val="004810B3"/>
    <w:rsid w:val="004A7DFC"/>
    <w:rsid w:val="004B086E"/>
    <w:rsid w:val="004B68F1"/>
    <w:rsid w:val="004C35AE"/>
    <w:rsid w:val="00506F0E"/>
    <w:rsid w:val="0052102D"/>
    <w:rsid w:val="00572C4C"/>
    <w:rsid w:val="00577F07"/>
    <w:rsid w:val="0059233B"/>
    <w:rsid w:val="00597D7B"/>
    <w:rsid w:val="005B0031"/>
    <w:rsid w:val="005C5F32"/>
    <w:rsid w:val="005D102B"/>
    <w:rsid w:val="00616255"/>
    <w:rsid w:val="00640B40"/>
    <w:rsid w:val="006465E2"/>
    <w:rsid w:val="00646B26"/>
    <w:rsid w:val="0065368D"/>
    <w:rsid w:val="00657224"/>
    <w:rsid w:val="00664463"/>
    <w:rsid w:val="00673B03"/>
    <w:rsid w:val="0067447C"/>
    <w:rsid w:val="00685B4B"/>
    <w:rsid w:val="00697AA6"/>
    <w:rsid w:val="006A7649"/>
    <w:rsid w:val="006B0D0F"/>
    <w:rsid w:val="006B6CB3"/>
    <w:rsid w:val="006D3FE6"/>
    <w:rsid w:val="006E2907"/>
    <w:rsid w:val="00706605"/>
    <w:rsid w:val="00706C0D"/>
    <w:rsid w:val="00711313"/>
    <w:rsid w:val="00730E31"/>
    <w:rsid w:val="00735FCE"/>
    <w:rsid w:val="007603E1"/>
    <w:rsid w:val="007836DB"/>
    <w:rsid w:val="007B1A02"/>
    <w:rsid w:val="007C0BCC"/>
    <w:rsid w:val="00801E03"/>
    <w:rsid w:val="00804BFB"/>
    <w:rsid w:val="0082072A"/>
    <w:rsid w:val="00823A41"/>
    <w:rsid w:val="0082622F"/>
    <w:rsid w:val="00854109"/>
    <w:rsid w:val="0087340A"/>
    <w:rsid w:val="008842A8"/>
    <w:rsid w:val="00897AD4"/>
    <w:rsid w:val="008A3298"/>
    <w:rsid w:val="008C132E"/>
    <w:rsid w:val="00925A95"/>
    <w:rsid w:val="00945EF9"/>
    <w:rsid w:val="00965510"/>
    <w:rsid w:val="00967DBE"/>
    <w:rsid w:val="009969D2"/>
    <w:rsid w:val="009A0A10"/>
    <w:rsid w:val="009D5ED9"/>
    <w:rsid w:val="009F7700"/>
    <w:rsid w:val="00A0141E"/>
    <w:rsid w:val="00A1240F"/>
    <w:rsid w:val="00A3356F"/>
    <w:rsid w:val="00A44E34"/>
    <w:rsid w:val="00A46B62"/>
    <w:rsid w:val="00A9439F"/>
    <w:rsid w:val="00A96F86"/>
    <w:rsid w:val="00AA5187"/>
    <w:rsid w:val="00AB2F48"/>
    <w:rsid w:val="00AD389B"/>
    <w:rsid w:val="00AD79BD"/>
    <w:rsid w:val="00B0293B"/>
    <w:rsid w:val="00B14BC0"/>
    <w:rsid w:val="00B15A56"/>
    <w:rsid w:val="00B26DCC"/>
    <w:rsid w:val="00B46317"/>
    <w:rsid w:val="00B5297C"/>
    <w:rsid w:val="00B74CF6"/>
    <w:rsid w:val="00B758AB"/>
    <w:rsid w:val="00B82FD5"/>
    <w:rsid w:val="00B85FF8"/>
    <w:rsid w:val="00B90BA9"/>
    <w:rsid w:val="00BA3BFE"/>
    <w:rsid w:val="00BA5CB9"/>
    <w:rsid w:val="00BE2113"/>
    <w:rsid w:val="00BF0723"/>
    <w:rsid w:val="00BF282E"/>
    <w:rsid w:val="00C23FCB"/>
    <w:rsid w:val="00C24AAB"/>
    <w:rsid w:val="00C3268A"/>
    <w:rsid w:val="00C4129F"/>
    <w:rsid w:val="00C47EA6"/>
    <w:rsid w:val="00C56756"/>
    <w:rsid w:val="00C74AC5"/>
    <w:rsid w:val="00C9798B"/>
    <w:rsid w:val="00CD0308"/>
    <w:rsid w:val="00D040C5"/>
    <w:rsid w:val="00D14CF8"/>
    <w:rsid w:val="00D16667"/>
    <w:rsid w:val="00D507FB"/>
    <w:rsid w:val="00D54CEA"/>
    <w:rsid w:val="00D8482F"/>
    <w:rsid w:val="00D8764D"/>
    <w:rsid w:val="00DA1D25"/>
    <w:rsid w:val="00DE43CC"/>
    <w:rsid w:val="00E136BB"/>
    <w:rsid w:val="00E55813"/>
    <w:rsid w:val="00E56B56"/>
    <w:rsid w:val="00E630F0"/>
    <w:rsid w:val="00EA768A"/>
    <w:rsid w:val="00ED0F6F"/>
    <w:rsid w:val="00EE0D6D"/>
    <w:rsid w:val="00EE2113"/>
    <w:rsid w:val="00EE68DD"/>
    <w:rsid w:val="00F10D48"/>
    <w:rsid w:val="00F14C8D"/>
    <w:rsid w:val="00F37D34"/>
    <w:rsid w:val="00F6298B"/>
    <w:rsid w:val="00F84299"/>
    <w:rsid w:val="00FA720B"/>
    <w:rsid w:val="00FA7E74"/>
    <w:rsid w:val="00FB4775"/>
    <w:rsid w:val="00FC044E"/>
    <w:rsid w:val="00FD3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7700"/>
    <w:pPr>
      <w:spacing w:after="0" w:line="240" w:lineRule="auto"/>
    </w:pPr>
    <w:rPr>
      <w:rFonts w:ascii="Antiqua" w:hAnsi="Antiqua"/>
      <w:sz w:val="26"/>
      <w:szCs w:val="20"/>
      <w:lang w:eastAsia="ru-RU"/>
    </w:rPr>
  </w:style>
  <w:style w:type="paragraph" w:styleId="3">
    <w:name w:val="heading 3"/>
    <w:basedOn w:val="a"/>
    <w:link w:val="30"/>
    <w:uiPriority w:val="99"/>
    <w:qFormat/>
    <w:rsid w:val="009F7700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9F7700"/>
    <w:rPr>
      <w:rFonts w:cs="Times New Roman"/>
      <w:b/>
      <w:bCs/>
      <w:sz w:val="27"/>
      <w:szCs w:val="27"/>
      <w:lang w:val="uk-UA" w:eastAsia="uk-UA" w:bidi="ar-SA"/>
    </w:rPr>
  </w:style>
  <w:style w:type="paragraph" w:styleId="HTML">
    <w:name w:val="HTML Preformatted"/>
    <w:aliases w:val="Знак Знак1"/>
    <w:basedOn w:val="a"/>
    <w:link w:val="HTML0"/>
    <w:uiPriority w:val="99"/>
    <w:rsid w:val="009F77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paragraph" w:styleId="a3">
    <w:name w:val="header"/>
    <w:basedOn w:val="a"/>
    <w:link w:val="a4"/>
    <w:uiPriority w:val="99"/>
    <w:rsid w:val="009F7700"/>
    <w:pPr>
      <w:tabs>
        <w:tab w:val="center" w:pos="4819"/>
        <w:tab w:val="right" w:pos="9639"/>
      </w:tabs>
    </w:pPr>
    <w:rPr>
      <w:rFonts w:ascii="Calibri" w:hAnsi="Calibri"/>
      <w:sz w:val="22"/>
      <w:szCs w:val="22"/>
      <w:lang w:val="en-US" w:eastAsia="en-US"/>
    </w:rPr>
  </w:style>
  <w:style w:type="character" w:styleId="a5">
    <w:name w:val="page number"/>
    <w:basedOn w:val="a0"/>
    <w:uiPriority w:val="99"/>
    <w:rsid w:val="009F7700"/>
    <w:rPr>
      <w:rFonts w:cs="Times New Roman"/>
    </w:rPr>
  </w:style>
  <w:style w:type="character" w:customStyle="1" w:styleId="HTML0">
    <w:name w:val="Стандартный HTML Знак"/>
    <w:aliases w:val="Знак Знак1 Знак"/>
    <w:basedOn w:val="a0"/>
    <w:link w:val="HTML"/>
    <w:uiPriority w:val="99"/>
    <w:locked/>
    <w:rsid w:val="009F7700"/>
    <w:rPr>
      <w:rFonts w:ascii="Courier New" w:hAnsi="Courier New" w:cs="Courier New"/>
      <w:lang w:val="ru-RU" w:eastAsia="ru-RU" w:bidi="ar-SA"/>
    </w:rPr>
  </w:style>
  <w:style w:type="character" w:styleId="a6">
    <w:name w:val="Hyperlink"/>
    <w:basedOn w:val="a0"/>
    <w:uiPriority w:val="99"/>
    <w:rsid w:val="0082072A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sid w:val="009F7700"/>
    <w:rPr>
      <w:rFonts w:cs="Times New Roman"/>
      <w:i/>
      <w:iCs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9F7700"/>
    <w:rPr>
      <w:rFonts w:ascii="Calibri" w:hAnsi="Calibri" w:cs="Times New Roman"/>
      <w:sz w:val="22"/>
      <w:szCs w:val="22"/>
      <w:lang w:val="en-US" w:eastAsia="en-US" w:bidi="ar-SA"/>
    </w:rPr>
  </w:style>
  <w:style w:type="paragraph" w:customStyle="1" w:styleId="rvps7">
    <w:name w:val="rvps7"/>
    <w:basedOn w:val="a"/>
    <w:uiPriority w:val="99"/>
    <w:rsid w:val="001F2E9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uiPriority w:val="99"/>
    <w:rsid w:val="001F2E9E"/>
    <w:rPr>
      <w:rFonts w:cs="Times New Roman"/>
    </w:rPr>
  </w:style>
  <w:style w:type="character" w:customStyle="1" w:styleId="rvts37">
    <w:name w:val="rvts37"/>
    <w:basedOn w:val="a0"/>
    <w:uiPriority w:val="99"/>
    <w:rsid w:val="001F2E9E"/>
    <w:rPr>
      <w:rFonts w:cs="Times New Roman"/>
    </w:rPr>
  </w:style>
  <w:style w:type="paragraph" w:customStyle="1" w:styleId="rvps2">
    <w:name w:val="rvps2"/>
    <w:basedOn w:val="a"/>
    <w:uiPriority w:val="99"/>
    <w:rsid w:val="001F2E9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46">
    <w:name w:val="rvts46"/>
    <w:basedOn w:val="a0"/>
    <w:uiPriority w:val="99"/>
    <w:rsid w:val="001F2E9E"/>
    <w:rPr>
      <w:rFonts w:cs="Times New Roman"/>
    </w:rPr>
  </w:style>
  <w:style w:type="character" w:customStyle="1" w:styleId="rvts15">
    <w:name w:val="rvts15"/>
    <w:basedOn w:val="a0"/>
    <w:uiPriority w:val="99"/>
    <w:rsid w:val="001F2E9E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EA768A"/>
    <w:rPr>
      <w:rFonts w:ascii="Tahoma" w:hAnsi="Tahoma" w:cs="Tahoma"/>
      <w:sz w:val="16"/>
      <w:szCs w:val="16"/>
    </w:rPr>
  </w:style>
  <w:style w:type="character" w:customStyle="1" w:styleId="HTML1">
    <w:name w:val="Стандартный HTML Знак1"/>
    <w:basedOn w:val="a0"/>
    <w:locked/>
    <w:rsid w:val="00225ADD"/>
    <w:rPr>
      <w:rFonts w:ascii="Courier New" w:hAnsi="Courier New" w:cs="Courier New"/>
      <w:sz w:val="20"/>
      <w:szCs w:val="20"/>
    </w:rPr>
  </w:style>
  <w:style w:type="character" w:customStyle="1" w:styleId="rvts0">
    <w:name w:val="rvts0"/>
    <w:basedOn w:val="a0"/>
    <w:rsid w:val="00AB2F48"/>
    <w:rPr>
      <w:rFonts w:cs="Times New Roman"/>
    </w:rPr>
  </w:style>
  <w:style w:type="character" w:customStyle="1" w:styleId="a9">
    <w:name w:val="Текст выноски Знак"/>
    <w:basedOn w:val="a0"/>
    <w:link w:val="a8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paragraph" w:styleId="aa">
    <w:name w:val="footer"/>
    <w:basedOn w:val="a"/>
    <w:link w:val="ab"/>
    <w:uiPriority w:val="99"/>
    <w:semiHidden/>
    <w:unhideWhenUsed/>
    <w:rsid w:val="00B74CF6"/>
    <w:pPr>
      <w:tabs>
        <w:tab w:val="center" w:pos="4677"/>
        <w:tab w:val="right" w:pos="9355"/>
      </w:tabs>
    </w:pPr>
  </w:style>
  <w:style w:type="paragraph" w:customStyle="1" w:styleId="rvps12">
    <w:name w:val="rvps12"/>
    <w:basedOn w:val="a"/>
    <w:rsid w:val="002B34E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table" w:styleId="ac">
    <w:name w:val="Table Grid"/>
    <w:basedOn w:val="a1"/>
    <w:uiPriority w:val="59"/>
    <w:rsid w:val="002B34E7"/>
    <w:pPr>
      <w:spacing w:after="0" w:line="240" w:lineRule="auto"/>
    </w:pPr>
    <w:rPr>
      <w:lang w:val="ru-RU"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B74CF6"/>
    <w:rPr>
      <w:rFonts w:ascii="Antiqua" w:hAnsi="Antiqua" w:cs="Times New Roman"/>
      <w:sz w:val="20"/>
      <w:szCs w:val="20"/>
      <w:lang w:val="uk-UA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7700"/>
    <w:pPr>
      <w:spacing w:after="0" w:line="240" w:lineRule="auto"/>
    </w:pPr>
    <w:rPr>
      <w:rFonts w:ascii="Antiqua" w:hAnsi="Antiqua"/>
      <w:sz w:val="26"/>
      <w:szCs w:val="20"/>
      <w:lang w:eastAsia="ru-RU"/>
    </w:rPr>
  </w:style>
  <w:style w:type="paragraph" w:styleId="3">
    <w:name w:val="heading 3"/>
    <w:basedOn w:val="a"/>
    <w:link w:val="30"/>
    <w:uiPriority w:val="99"/>
    <w:qFormat/>
    <w:rsid w:val="009F7700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9F7700"/>
    <w:rPr>
      <w:rFonts w:cs="Times New Roman"/>
      <w:b/>
      <w:bCs/>
      <w:sz w:val="27"/>
      <w:szCs w:val="27"/>
      <w:lang w:val="uk-UA" w:eastAsia="uk-UA" w:bidi="ar-SA"/>
    </w:rPr>
  </w:style>
  <w:style w:type="paragraph" w:styleId="HTML">
    <w:name w:val="HTML Preformatted"/>
    <w:aliases w:val="Знак Знак1"/>
    <w:basedOn w:val="a"/>
    <w:link w:val="HTML0"/>
    <w:uiPriority w:val="99"/>
    <w:rsid w:val="009F77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paragraph" w:styleId="a3">
    <w:name w:val="header"/>
    <w:basedOn w:val="a"/>
    <w:link w:val="a4"/>
    <w:uiPriority w:val="99"/>
    <w:rsid w:val="009F7700"/>
    <w:pPr>
      <w:tabs>
        <w:tab w:val="center" w:pos="4819"/>
        <w:tab w:val="right" w:pos="9639"/>
      </w:tabs>
    </w:pPr>
    <w:rPr>
      <w:rFonts w:ascii="Calibri" w:hAnsi="Calibri"/>
      <w:sz w:val="22"/>
      <w:szCs w:val="22"/>
      <w:lang w:val="en-US" w:eastAsia="en-US"/>
    </w:rPr>
  </w:style>
  <w:style w:type="character" w:styleId="a5">
    <w:name w:val="page number"/>
    <w:basedOn w:val="a0"/>
    <w:uiPriority w:val="99"/>
    <w:rsid w:val="009F7700"/>
    <w:rPr>
      <w:rFonts w:cs="Times New Roman"/>
    </w:rPr>
  </w:style>
  <w:style w:type="character" w:customStyle="1" w:styleId="HTML0">
    <w:name w:val="Стандартный HTML Знак"/>
    <w:aliases w:val="Знак Знак1 Знак"/>
    <w:basedOn w:val="a0"/>
    <w:link w:val="HTML"/>
    <w:uiPriority w:val="99"/>
    <w:locked/>
    <w:rsid w:val="009F7700"/>
    <w:rPr>
      <w:rFonts w:ascii="Courier New" w:hAnsi="Courier New" w:cs="Courier New"/>
      <w:lang w:val="ru-RU" w:eastAsia="ru-RU" w:bidi="ar-SA"/>
    </w:rPr>
  </w:style>
  <w:style w:type="character" w:styleId="a6">
    <w:name w:val="Hyperlink"/>
    <w:basedOn w:val="a0"/>
    <w:uiPriority w:val="99"/>
    <w:rsid w:val="0082072A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sid w:val="009F7700"/>
    <w:rPr>
      <w:rFonts w:cs="Times New Roman"/>
      <w:i/>
      <w:iCs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9F7700"/>
    <w:rPr>
      <w:rFonts w:ascii="Calibri" w:hAnsi="Calibri" w:cs="Times New Roman"/>
      <w:sz w:val="22"/>
      <w:szCs w:val="22"/>
      <w:lang w:val="en-US" w:eastAsia="en-US" w:bidi="ar-SA"/>
    </w:rPr>
  </w:style>
  <w:style w:type="paragraph" w:customStyle="1" w:styleId="rvps7">
    <w:name w:val="rvps7"/>
    <w:basedOn w:val="a"/>
    <w:uiPriority w:val="99"/>
    <w:rsid w:val="001F2E9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uiPriority w:val="99"/>
    <w:rsid w:val="001F2E9E"/>
    <w:rPr>
      <w:rFonts w:cs="Times New Roman"/>
    </w:rPr>
  </w:style>
  <w:style w:type="character" w:customStyle="1" w:styleId="rvts37">
    <w:name w:val="rvts37"/>
    <w:basedOn w:val="a0"/>
    <w:uiPriority w:val="99"/>
    <w:rsid w:val="001F2E9E"/>
    <w:rPr>
      <w:rFonts w:cs="Times New Roman"/>
    </w:rPr>
  </w:style>
  <w:style w:type="paragraph" w:customStyle="1" w:styleId="rvps2">
    <w:name w:val="rvps2"/>
    <w:basedOn w:val="a"/>
    <w:uiPriority w:val="99"/>
    <w:rsid w:val="001F2E9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46">
    <w:name w:val="rvts46"/>
    <w:basedOn w:val="a0"/>
    <w:uiPriority w:val="99"/>
    <w:rsid w:val="001F2E9E"/>
    <w:rPr>
      <w:rFonts w:cs="Times New Roman"/>
    </w:rPr>
  </w:style>
  <w:style w:type="character" w:customStyle="1" w:styleId="rvts15">
    <w:name w:val="rvts15"/>
    <w:basedOn w:val="a0"/>
    <w:uiPriority w:val="99"/>
    <w:rsid w:val="001F2E9E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EA768A"/>
    <w:rPr>
      <w:rFonts w:ascii="Tahoma" w:hAnsi="Tahoma" w:cs="Tahoma"/>
      <w:sz w:val="16"/>
      <w:szCs w:val="16"/>
    </w:rPr>
  </w:style>
  <w:style w:type="character" w:customStyle="1" w:styleId="HTML1">
    <w:name w:val="Стандартный HTML Знак1"/>
    <w:basedOn w:val="a0"/>
    <w:locked/>
    <w:rsid w:val="00225ADD"/>
    <w:rPr>
      <w:rFonts w:ascii="Courier New" w:hAnsi="Courier New" w:cs="Courier New"/>
      <w:sz w:val="20"/>
      <w:szCs w:val="20"/>
    </w:rPr>
  </w:style>
  <w:style w:type="character" w:customStyle="1" w:styleId="rvts0">
    <w:name w:val="rvts0"/>
    <w:basedOn w:val="a0"/>
    <w:rsid w:val="00AB2F48"/>
    <w:rPr>
      <w:rFonts w:cs="Times New Roman"/>
    </w:rPr>
  </w:style>
  <w:style w:type="character" w:customStyle="1" w:styleId="a9">
    <w:name w:val="Текст выноски Знак"/>
    <w:basedOn w:val="a0"/>
    <w:link w:val="a8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paragraph" w:styleId="aa">
    <w:name w:val="footer"/>
    <w:basedOn w:val="a"/>
    <w:link w:val="ab"/>
    <w:uiPriority w:val="99"/>
    <w:semiHidden/>
    <w:unhideWhenUsed/>
    <w:rsid w:val="00B74CF6"/>
    <w:pPr>
      <w:tabs>
        <w:tab w:val="center" w:pos="4677"/>
        <w:tab w:val="right" w:pos="9355"/>
      </w:tabs>
    </w:pPr>
  </w:style>
  <w:style w:type="paragraph" w:customStyle="1" w:styleId="rvps12">
    <w:name w:val="rvps12"/>
    <w:basedOn w:val="a"/>
    <w:rsid w:val="002B34E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table" w:styleId="ac">
    <w:name w:val="Table Grid"/>
    <w:basedOn w:val="a1"/>
    <w:uiPriority w:val="59"/>
    <w:rsid w:val="002B34E7"/>
    <w:pPr>
      <w:spacing w:after="0" w:line="240" w:lineRule="auto"/>
    </w:pPr>
    <w:rPr>
      <w:lang w:val="ru-RU"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B74CF6"/>
    <w:rPr>
      <w:rFonts w:ascii="Antiqua" w:hAnsi="Antiqua" w:cs="Times New Roman"/>
      <w:sz w:val="20"/>
      <w:szCs w:val="20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278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278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78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29F8FC-6CC0-4D0B-9DC6-88FB9AFB0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1010</Words>
  <Characters>577</Characters>
  <Application>Microsoft Office Word</Application>
  <DocSecurity>0</DocSecurity>
  <Lines>4</Lines>
  <Paragraphs>3</Paragraphs>
  <ScaleCrop>false</ScaleCrop>
  <Company>VR</Company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creator>Pekhov</dc:creator>
  <cp:lastModifiedBy>User</cp:lastModifiedBy>
  <cp:revision>2</cp:revision>
  <cp:lastPrinted>2019-11-04T08:11:00Z</cp:lastPrinted>
  <dcterms:created xsi:type="dcterms:W3CDTF">2020-06-18T09:30:00Z</dcterms:created>
  <dcterms:modified xsi:type="dcterms:W3CDTF">2020-06-18T09:30:00Z</dcterms:modified>
</cp:coreProperties>
</file>