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EAE" w:rsidRPr="00A7635E" w:rsidRDefault="00217EAE" w:rsidP="00217EAE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217EAE" w:rsidRPr="00946DAF" w:rsidRDefault="00217EAE" w:rsidP="00217EAE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  <w:r w:rsidRPr="00946DAF"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  <w:t>Комітет Верховної Ради України з питань організації державної влади, місцевого самоврядування, регіонального розвитку та містобудування</w:t>
      </w:r>
    </w:p>
    <w:p w:rsidR="00217EAE" w:rsidRPr="00946DAF" w:rsidRDefault="00217EAE" w:rsidP="00217EAE">
      <w:pPr>
        <w:shd w:val="clear" w:color="auto" w:fill="FFFFFF"/>
        <w:spacing w:after="0" w:line="240" w:lineRule="auto"/>
        <w:ind w:left="5103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217EAE" w:rsidRPr="00946DAF" w:rsidRDefault="00217EAE" w:rsidP="00217EAE">
      <w:pPr>
        <w:shd w:val="clear" w:color="auto" w:fill="FFFFFF"/>
        <w:spacing w:after="0" w:line="240" w:lineRule="auto"/>
        <w:ind w:left="5103"/>
        <w:jc w:val="both"/>
        <w:rPr>
          <w:rFonts w:ascii="Arial" w:eastAsiaTheme="minorHAnsi" w:hAnsi="Arial" w:cs="Arial"/>
          <w:color w:val="333333"/>
          <w:sz w:val="18"/>
          <w:szCs w:val="18"/>
          <w:lang w:val="uk-UA"/>
        </w:rPr>
      </w:pPr>
    </w:p>
    <w:p w:rsidR="00217EAE" w:rsidRPr="00946DAF" w:rsidRDefault="00217EAE" w:rsidP="00217EAE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theme="minorBidi"/>
          <w:bCs/>
          <w:sz w:val="28"/>
          <w:szCs w:val="28"/>
          <w:lang w:val="uk-UA"/>
        </w:rPr>
      </w:pPr>
      <w:r w:rsidRPr="00946DAF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Про розгляд законопроекту</w:t>
      </w:r>
    </w:p>
    <w:p w:rsidR="00217EAE" w:rsidRPr="00946DAF" w:rsidRDefault="00217EAE" w:rsidP="00217EAE">
      <w:pPr>
        <w:spacing w:after="120" w:line="24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</w:t>
      </w:r>
      <w:r w:rsidRPr="00946DA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реєстр. №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3567-1</w:t>
      </w:r>
    </w:p>
    <w:p w:rsidR="00217EAE" w:rsidRPr="00946DAF" w:rsidRDefault="00217EAE" w:rsidP="00217E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17EAE" w:rsidRPr="00217EAE" w:rsidRDefault="00217EAE" w:rsidP="00217EA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946D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</w:t>
      </w:r>
      <w:r w:rsidR="00EE7131"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  <w:r w:rsidRPr="00946DAF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липня 2020 року (протокол №  </w:t>
      </w:r>
      <w:r w:rsidR="00EE7131">
        <w:rPr>
          <w:rFonts w:ascii="Times New Roman" w:eastAsia="Times New Roman" w:hAnsi="Times New Roman"/>
          <w:sz w:val="28"/>
          <w:szCs w:val="28"/>
          <w:lang w:val="uk-UA" w:eastAsia="ru-RU"/>
        </w:rPr>
        <w:t>47</w:t>
      </w:r>
      <w:bookmarkStart w:id="0" w:name="_GoBack"/>
      <w:bookmarkEnd w:id="0"/>
      <w:r w:rsidRPr="00946D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</w:t>
      </w:r>
      <w:r w:rsidRPr="00217EAE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про внесення змін до деяких законодавчих актів України щодо підвищення прозорості діяльності органів місцевого самоврядування</w:t>
      </w:r>
      <w:r w:rsidRPr="00217EA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</w:t>
      </w:r>
      <w:r w:rsidRPr="00ED7D74">
        <w:rPr>
          <w:rFonts w:ascii="Times New Roman" w:eastAsia="Times New Roman" w:hAnsi="Times New Roman"/>
          <w:sz w:val="28"/>
          <w:szCs w:val="28"/>
          <w:lang w:eastAsia="ru-RU"/>
        </w:rPr>
        <w:t>№ 3</w:t>
      </w:r>
      <w:r w:rsidRPr="00ED7D74">
        <w:rPr>
          <w:rFonts w:ascii="Times New Roman" w:eastAsia="Times New Roman" w:hAnsi="Times New Roman"/>
          <w:sz w:val="28"/>
          <w:szCs w:val="28"/>
          <w:lang w:val="uk-UA" w:eastAsia="ru-RU"/>
        </w:rPr>
        <w:t>567-1</w:t>
      </w:r>
      <w:r w:rsidRPr="00ED7D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7D74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ED7D7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D7D74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ED7D74">
        <w:rPr>
          <w:rFonts w:ascii="Times New Roman" w:eastAsia="Times New Roman" w:hAnsi="Times New Roman"/>
          <w:sz w:val="28"/>
          <w:szCs w:val="28"/>
          <w:lang w:eastAsia="ru-RU"/>
        </w:rPr>
        <w:t>8.0</w:t>
      </w:r>
      <w:r w:rsidRPr="00ED7D74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ED7D74">
        <w:rPr>
          <w:rFonts w:ascii="Times New Roman" w:eastAsia="Times New Roman" w:hAnsi="Times New Roman"/>
          <w:sz w:val="28"/>
          <w:szCs w:val="28"/>
          <w:lang w:eastAsia="ru-RU"/>
        </w:rPr>
        <w:t xml:space="preserve">.2020), внесений </w:t>
      </w:r>
      <w:proofErr w:type="spellStart"/>
      <w:r w:rsidRPr="00ED7D74">
        <w:rPr>
          <w:rFonts w:ascii="Times New Roman" w:eastAsia="Times New Roman" w:hAnsi="Times New Roman"/>
          <w:sz w:val="28"/>
          <w:szCs w:val="28"/>
          <w:lang w:eastAsia="ru-RU"/>
        </w:rPr>
        <w:t>народним</w:t>
      </w:r>
      <w:proofErr w:type="spellEnd"/>
      <w:r w:rsidRPr="00ED7D74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депутатом </w:t>
      </w:r>
      <w:proofErr w:type="spellStart"/>
      <w:r w:rsidRPr="00ED7D7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D7D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7D74">
        <w:rPr>
          <w:rFonts w:ascii="Times New Roman" w:eastAsia="Times New Roman" w:hAnsi="Times New Roman"/>
          <w:sz w:val="28"/>
          <w:szCs w:val="28"/>
          <w:lang w:eastAsia="uk-UA"/>
        </w:rPr>
        <w:t>Чорним</w:t>
      </w:r>
      <w:proofErr w:type="spellEnd"/>
      <w:r w:rsidRPr="00ED7D74">
        <w:rPr>
          <w:rFonts w:ascii="Times New Roman" w:eastAsia="Times New Roman" w:hAnsi="Times New Roman"/>
          <w:sz w:val="28"/>
          <w:szCs w:val="28"/>
          <w:lang w:eastAsia="uk-UA"/>
        </w:rPr>
        <w:t xml:space="preserve"> Д.С.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</w:t>
      </w:r>
      <w:r w:rsidRPr="00946DAF">
        <w:rPr>
          <w:rFonts w:ascii="Times New Roman" w:eastAsia="Times New Roman" w:hAnsi="Times New Roman"/>
          <w:sz w:val="28"/>
          <w:szCs w:val="28"/>
          <w:lang w:val="uk-UA" w:eastAsia="ru-RU"/>
        </w:rPr>
        <w:t>і повідомляє наступне.</w:t>
      </w:r>
    </w:p>
    <w:p w:rsidR="00217EAE" w:rsidRPr="00ED7D74" w:rsidRDefault="00217EAE" w:rsidP="00217EA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ED7D74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Законопроектом пропонується зобов’язати органи місцевого самоврядування:</w:t>
      </w:r>
    </w:p>
    <w:p w:rsidR="00217EAE" w:rsidRPr="00ED7D74" w:rsidRDefault="00217EAE" w:rsidP="00217EA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ED7D7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– публікувати проекти рішень та рішення (зокрема щодо програм соціально-економічного та культурного розвитку, цільових програм з інших питань самоврядування, місцевого бюджету та звіту про його виконання, протоколи сесії ради та засідань комісій ради та інші) у </w:t>
      </w:r>
      <w:proofErr w:type="spellStart"/>
      <w:r w:rsidRPr="00ED7D74">
        <w:rPr>
          <w:rFonts w:ascii="Times New Roman" w:hAnsi="Times New Roman"/>
          <w:color w:val="000000" w:themeColor="text1"/>
          <w:sz w:val="28"/>
          <w:szCs w:val="28"/>
          <w:lang w:val="uk-UA"/>
        </w:rPr>
        <w:t>машинозчитувальних</w:t>
      </w:r>
      <w:proofErr w:type="spellEnd"/>
      <w:r w:rsidRPr="00ED7D7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форматах; </w:t>
      </w:r>
    </w:p>
    <w:p w:rsidR="00217EAE" w:rsidRPr="00ED7D74" w:rsidRDefault="00217EAE" w:rsidP="00217EAE">
      <w:pPr>
        <w:spacing w:after="0" w:line="240" w:lineRule="auto"/>
        <w:ind w:left="1" w:firstLineChars="202" w:firstLine="566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ED7D7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– проводити повну </w:t>
      </w:r>
      <w:proofErr w:type="spellStart"/>
      <w:r w:rsidRPr="00ED7D74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відеофіксацію</w:t>
      </w:r>
      <w:proofErr w:type="spellEnd"/>
      <w:r w:rsidRPr="00ED7D7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сесій місцевих рад з одночасною трансляцією на сайті ради та оприлюднення для підвищення прозорості діяльності о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рганів місцевого самоврядування.</w:t>
      </w:r>
    </w:p>
    <w:p w:rsidR="00217EAE" w:rsidRPr="00ED7D74" w:rsidRDefault="00217EAE" w:rsidP="00217EA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D7D7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Реалізація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таких положень </w:t>
      </w:r>
      <w:r w:rsidRPr="00ED7D7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законопроекту потребуватиме додаткових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видатків</w:t>
      </w:r>
      <w:r w:rsidRPr="00ED7D7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 місцевих бюджетів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насамперед </w:t>
      </w:r>
      <w:r w:rsidRPr="00ED7D7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для проведення </w:t>
      </w:r>
      <w:proofErr w:type="spellStart"/>
      <w:r w:rsidRPr="00ED7D74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відеофіксації</w:t>
      </w:r>
      <w:proofErr w:type="spellEnd"/>
      <w:r w:rsidRPr="00ED7D7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сесій місцевих рад та їх трансляції на сайті ради, про що також зазначає </w:t>
      </w:r>
      <w:r w:rsidRPr="00ED7D74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 xml:space="preserve">Міністерство фінансів України у експертному висновку до законопроекту, однак </w:t>
      </w:r>
      <w:r w:rsidRPr="00ED7D7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відсутність </w:t>
      </w:r>
      <w:r w:rsidRPr="00ED7D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показників для обрахунку відповідних положень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не дозволила</w:t>
      </w:r>
      <w:r w:rsidRPr="00ED7D7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Мінфіну </w:t>
      </w:r>
      <w:r w:rsidRPr="00ED7D74">
        <w:rPr>
          <w:rFonts w:ascii="Times New Roman" w:eastAsia="Times New Roman" w:hAnsi="Times New Roman"/>
          <w:sz w:val="28"/>
          <w:szCs w:val="28"/>
          <w:lang w:val="uk-UA" w:eastAsia="uk-UA"/>
        </w:rPr>
        <w:t>спрогнозувати обсяг додаткових видатків з місцевих бюджетів.</w:t>
      </w:r>
    </w:p>
    <w:p w:rsidR="00217EAE" w:rsidRPr="00ED7D74" w:rsidRDefault="00217EAE" w:rsidP="00217EAE">
      <w:pPr>
        <w:shd w:val="clear" w:color="auto" w:fill="FFFFFF"/>
        <w:spacing w:after="0" w:line="240" w:lineRule="auto"/>
        <w:ind w:left="10" w:right="-83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D7D74">
        <w:rPr>
          <w:rFonts w:ascii="Times New Roman" w:hAnsi="Times New Roman"/>
          <w:sz w:val="28"/>
          <w:szCs w:val="28"/>
          <w:lang w:val="uk-UA"/>
        </w:rPr>
        <w:t xml:space="preserve">Тому, </w:t>
      </w:r>
      <w:r>
        <w:rPr>
          <w:rFonts w:ascii="Times New Roman" w:hAnsi="Times New Roman"/>
          <w:sz w:val="28"/>
          <w:szCs w:val="28"/>
          <w:lang w:val="uk-UA"/>
        </w:rPr>
        <w:t>в порушення</w:t>
      </w:r>
      <w:r w:rsidRPr="00ED7D74">
        <w:rPr>
          <w:rFonts w:ascii="Times New Roman" w:hAnsi="Times New Roman"/>
          <w:sz w:val="28"/>
          <w:szCs w:val="28"/>
          <w:lang w:val="uk-UA"/>
        </w:rPr>
        <w:t xml:space="preserve"> вимог частини першої статті 27 Бюджетного кодексу України та частини третьої статті 91 Регламенту Верховної Ради України до законопроекту </w:t>
      </w:r>
      <w:r>
        <w:rPr>
          <w:rFonts w:ascii="Times New Roman" w:hAnsi="Times New Roman"/>
          <w:sz w:val="28"/>
          <w:szCs w:val="28"/>
          <w:lang w:val="uk-UA"/>
        </w:rPr>
        <w:t>не</w:t>
      </w:r>
      <w:r w:rsidRPr="00ED7D74">
        <w:rPr>
          <w:rFonts w:ascii="Times New Roman" w:hAnsi="Times New Roman"/>
          <w:sz w:val="28"/>
          <w:szCs w:val="28"/>
          <w:lang w:val="uk-UA"/>
        </w:rPr>
        <w:t xml:space="preserve"> нада</w:t>
      </w:r>
      <w:r>
        <w:rPr>
          <w:rFonts w:ascii="Times New Roman" w:hAnsi="Times New Roman"/>
          <w:sz w:val="28"/>
          <w:szCs w:val="28"/>
          <w:lang w:val="uk-UA"/>
        </w:rPr>
        <w:t>но</w:t>
      </w:r>
      <w:r w:rsidRPr="00ED7D74">
        <w:rPr>
          <w:rFonts w:ascii="Times New Roman" w:hAnsi="Times New Roman"/>
          <w:sz w:val="28"/>
          <w:szCs w:val="28"/>
          <w:lang w:val="uk-UA"/>
        </w:rPr>
        <w:t xml:space="preserve"> належне фінансово-економічне обґрунтування </w:t>
      </w:r>
      <w:r w:rsidRPr="00ED7D74">
        <w:rPr>
          <w:rFonts w:ascii="Times New Roman" w:hAnsi="Times New Roman"/>
          <w:sz w:val="28"/>
          <w:szCs w:val="28"/>
          <w:lang w:val="uk-UA"/>
        </w:rPr>
        <w:lastRenderedPageBreak/>
        <w:t>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бюджетів.</w:t>
      </w:r>
    </w:p>
    <w:p w:rsidR="00217EAE" w:rsidRPr="00217EAE" w:rsidRDefault="00217EAE" w:rsidP="00217EAE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pacing w:val="1"/>
          <w:sz w:val="28"/>
          <w:szCs w:val="28"/>
          <w:lang w:val="uk-UA" w:eastAsia="ru-RU"/>
        </w:rPr>
      </w:pPr>
      <w:r w:rsidRPr="00217EA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Термін набрання чинності законом, визначений у законопроекті </w:t>
      </w:r>
      <w:r w:rsidRPr="00217EAE">
        <w:rPr>
          <w:rFonts w:ascii="Times New Roman" w:eastAsia="Times New Roman" w:hAnsi="Times New Roman"/>
          <w:i/>
          <w:color w:val="000000"/>
          <w:spacing w:val="1"/>
          <w:sz w:val="28"/>
          <w:szCs w:val="28"/>
          <w:lang w:val="uk-UA" w:eastAsia="ru-RU"/>
        </w:rPr>
        <w:t>(з дня, наступного за днем його опублікування)</w:t>
      </w:r>
      <w:r w:rsidRPr="00217EAE">
        <w:rPr>
          <w:rFonts w:ascii="Times New Roman" w:eastAsia="Times New Roman" w:hAnsi="Times New Roman"/>
          <w:color w:val="000000"/>
          <w:spacing w:val="1"/>
          <w:sz w:val="28"/>
          <w:szCs w:val="28"/>
          <w:lang w:val="uk-UA" w:eastAsia="ru-RU"/>
        </w:rPr>
        <w:t>,</w:t>
      </w:r>
      <w:r w:rsidRPr="00217EA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 відповідає частині третій статті 27 Бюджетного кодексу України, </w:t>
      </w:r>
      <w:r w:rsidRPr="00217EAE">
        <w:rPr>
          <w:rFonts w:ascii="Times New Roman" w:eastAsia="Times New Roman" w:hAnsi="Times New Roman"/>
          <w:color w:val="000000"/>
          <w:spacing w:val="1"/>
          <w:sz w:val="28"/>
          <w:szCs w:val="28"/>
          <w:lang w:val="uk-UA" w:eastAsia="ru-RU"/>
        </w:rPr>
        <w:t>що встановлює вимоги щодо введення в дію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:rsidR="00217EAE" w:rsidRDefault="00217EAE" w:rsidP="00217EAE">
      <w:pPr>
        <w:pStyle w:val="StyleOstRed"/>
        <w:spacing w:after="0"/>
        <w:ind w:firstLine="567"/>
      </w:pPr>
      <w:r w:rsidRPr="00946DAF">
        <w:rPr>
          <w:lang w:eastAsia="ja-JP"/>
        </w:rPr>
        <w:t xml:space="preserve">За результатами розгляду Комітет ухвалив рішення, що </w:t>
      </w:r>
      <w:r>
        <w:rPr>
          <w:lang w:eastAsia="ja-JP"/>
        </w:rPr>
        <w:t xml:space="preserve"> п</w:t>
      </w:r>
      <w:r w:rsidRPr="00ED7D74">
        <w:rPr>
          <w:rFonts w:eastAsia="Times New Roman"/>
        </w:rPr>
        <w:t xml:space="preserve">роект Закону України </w:t>
      </w:r>
      <w:r w:rsidRPr="00ED7D74">
        <w:rPr>
          <w:rFonts w:eastAsia="Times New Roman"/>
          <w:color w:val="000000"/>
        </w:rPr>
        <w:t>про внесення змін до деяких законодавчих актів України щодо підвищення прозорості діяльності органів місцевого самоврядування</w:t>
      </w:r>
      <w:r w:rsidRPr="00ED7D74">
        <w:rPr>
          <w:rFonts w:eastAsia="Times New Roman"/>
        </w:rPr>
        <w:t xml:space="preserve"> (реєстр. № 3567-1 від 18.06.2020), внесений народним депутатом України </w:t>
      </w:r>
      <w:r>
        <w:rPr>
          <w:rFonts w:eastAsia="Times New Roman"/>
          <w:lang w:eastAsia="uk-UA"/>
        </w:rPr>
        <w:t>Чорним </w:t>
      </w:r>
      <w:r w:rsidRPr="00ED7D74">
        <w:rPr>
          <w:rFonts w:eastAsia="Times New Roman"/>
          <w:lang w:eastAsia="uk-UA"/>
        </w:rPr>
        <w:t>Д.С.</w:t>
      </w:r>
      <w:r>
        <w:rPr>
          <w:rFonts w:eastAsia="Times New Roman"/>
          <w:lang w:eastAsia="uk-UA"/>
        </w:rPr>
        <w:t xml:space="preserve"> </w:t>
      </w:r>
      <w:r w:rsidRPr="00ED7D74">
        <w:rPr>
          <w:rFonts w:eastAsia="Times New Roman"/>
        </w:rPr>
        <w:t xml:space="preserve">має вплив на показники місцевих бюджетів (призведе до </w:t>
      </w:r>
      <w:r>
        <w:rPr>
          <w:rFonts w:eastAsia="Times New Roman"/>
        </w:rPr>
        <w:t>збільшення видатків</w:t>
      </w:r>
      <w:r w:rsidRPr="00ED7D74">
        <w:rPr>
          <w:rFonts w:eastAsia="Times New Roman"/>
          <w:spacing w:val="-2"/>
        </w:rPr>
        <w:t>).</w:t>
      </w:r>
      <w:r w:rsidRPr="00ED7D74">
        <w:rPr>
          <w:rFonts w:eastAsia="Times New Roman"/>
        </w:rPr>
        <w:t xml:space="preserve"> </w:t>
      </w:r>
      <w:r>
        <w:t>У разі прийняття відповідного закону до 15 липня 2020 року він має вводитися в дію не раніше 1 січня 2021 року, а після 15 липня 2020 року – не раніше 1 січня 2022 року (або 1 січня наступного за цим року залежно від часу прийняття закону).</w:t>
      </w:r>
    </w:p>
    <w:p w:rsidR="00217EAE" w:rsidRPr="00ED7D74" w:rsidRDefault="00217EAE" w:rsidP="00217EA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17EAE" w:rsidRPr="00946DAF" w:rsidRDefault="00217EAE" w:rsidP="00217EAE">
      <w:pPr>
        <w:spacing w:after="0" w:line="240" w:lineRule="auto"/>
        <w:ind w:firstLine="567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217EAE" w:rsidRPr="00946DAF" w:rsidRDefault="00217EAE" w:rsidP="00217EAE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217EAE" w:rsidRPr="00946DAF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  <w:t xml:space="preserve">  </w:t>
      </w:r>
      <w:proofErr w:type="spellStart"/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>Ю.Ю.Арістов</w:t>
      </w:r>
      <w:proofErr w:type="spellEnd"/>
    </w:p>
    <w:p w:rsidR="00217EAE" w:rsidRPr="00946DAF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217EAE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217EAE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217EAE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217EAE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217EAE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217EAE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217EAE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217EAE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217EAE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217EAE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217EAE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217EAE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217EAE" w:rsidRPr="00946DAF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217EAE" w:rsidRPr="00946DAF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proofErr w:type="spellStart"/>
      <w:r w:rsidRPr="00946DAF">
        <w:rPr>
          <w:rFonts w:ascii="Times New Roman" w:eastAsiaTheme="minorHAnsi" w:hAnsi="Times New Roman" w:cstheme="minorBidi"/>
          <w:sz w:val="18"/>
          <w:szCs w:val="18"/>
          <w:lang w:val="uk-UA"/>
        </w:rPr>
        <w:t>Вик.Расчислова</w:t>
      </w:r>
      <w:proofErr w:type="spellEnd"/>
      <w:r w:rsidRPr="00946DAF">
        <w:rPr>
          <w:rFonts w:ascii="Times New Roman" w:eastAsiaTheme="minorHAnsi" w:hAnsi="Times New Roman" w:cstheme="minorBidi"/>
          <w:sz w:val="18"/>
          <w:szCs w:val="18"/>
          <w:lang w:val="uk-UA"/>
        </w:rPr>
        <w:t xml:space="preserve"> Л.В.</w:t>
      </w:r>
    </w:p>
    <w:p w:rsidR="00217EAE" w:rsidRPr="00946DAF" w:rsidRDefault="00217EAE" w:rsidP="00217EAE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r w:rsidRPr="00946DAF">
        <w:rPr>
          <w:rFonts w:ascii="Times New Roman" w:eastAsiaTheme="minorHAnsi" w:hAnsi="Times New Roman" w:cstheme="minorBidi"/>
          <w:sz w:val="18"/>
          <w:szCs w:val="18"/>
          <w:lang w:val="uk-UA"/>
        </w:rPr>
        <w:t>255-41-14</w:t>
      </w:r>
    </w:p>
    <w:p w:rsidR="00217EAE" w:rsidRDefault="00217EAE" w:rsidP="00217EAE"/>
    <w:p w:rsidR="006A3395" w:rsidRDefault="006A3395"/>
    <w:sectPr w:rsidR="006A3395" w:rsidSect="008118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E7131">
      <w:pPr>
        <w:spacing w:after="0" w:line="240" w:lineRule="auto"/>
      </w:pPr>
      <w:r>
        <w:separator/>
      </w:r>
    </w:p>
  </w:endnote>
  <w:endnote w:type="continuationSeparator" w:id="0">
    <w:p w:rsidR="00000000" w:rsidRDefault="00EE7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EE713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EE713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E7131">
        <w:pPr>
          <w:pStyle w:val="a5"/>
          <w:jc w:val="center"/>
        </w:pPr>
      </w:p>
    </w:sdtContent>
  </w:sdt>
  <w:p w:rsidR="00A7635E" w:rsidRDefault="00EE713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E7131">
      <w:pPr>
        <w:spacing w:after="0" w:line="240" w:lineRule="auto"/>
      </w:pPr>
      <w:r>
        <w:separator/>
      </w:r>
    </w:p>
  </w:footnote>
  <w:footnote w:type="continuationSeparator" w:id="0">
    <w:p w:rsidR="00000000" w:rsidRDefault="00EE7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EE713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3B5AAF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EE713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E713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E713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3B5AAF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6D0802BA" wp14:editId="675D7A14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3B5AAF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3B5AAF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EE713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EE713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EE713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EE7131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EAE"/>
    <w:rsid w:val="00013D8F"/>
    <w:rsid w:val="00217EAE"/>
    <w:rsid w:val="003B5AAF"/>
    <w:rsid w:val="005E278C"/>
    <w:rsid w:val="006A3395"/>
    <w:rsid w:val="006E2B60"/>
    <w:rsid w:val="009026EC"/>
    <w:rsid w:val="0092621D"/>
    <w:rsid w:val="00B01433"/>
    <w:rsid w:val="00DC34AD"/>
    <w:rsid w:val="00EE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369C4"/>
  <w15:chartTrackingRefBased/>
  <w15:docId w15:val="{723948A8-0EB1-44D2-BFD1-8AE28291A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EAE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17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17EAE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217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17EAE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217EA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OstRed">
    <w:name w:val="StyleOstRed"/>
    <w:basedOn w:val="a"/>
    <w:rsid w:val="00217EAE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" w:eastAsia="MS Mincho" w:hAnsi="Times New Roman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1954</Words>
  <Characters>1114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2</cp:revision>
  <cp:lastPrinted>2020-07-14T06:02:00Z</cp:lastPrinted>
  <dcterms:created xsi:type="dcterms:W3CDTF">2020-07-14T05:53:00Z</dcterms:created>
  <dcterms:modified xsi:type="dcterms:W3CDTF">2020-07-16T11:55:00Z</dcterms:modified>
</cp:coreProperties>
</file>