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F47EE" w:rsidRPr="00543E60" w:rsidTr="0046157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543E60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43B44E4" wp14:editId="10CE946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3E60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543E60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 w:rsidRPr="00543E60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spacing w:before="10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543E60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543E60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543E60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./факс: 255-32-05, 255-20-75    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232"/>
        <w:gridCol w:w="568"/>
      </w:tblGrid>
      <w:tr w:rsidR="001F47EE" w:rsidRPr="00543E60" w:rsidTr="00461572">
        <w:tc>
          <w:tcPr>
            <w:tcW w:w="1087" w:type="dxa"/>
            <w:tcBorders>
              <w:top w:val="nil"/>
            </w:tcBorders>
          </w:tcPr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232" w:type="dxa"/>
          </w:tcPr>
          <w:p w:rsidR="00883390" w:rsidRDefault="00883390" w:rsidP="00461572">
            <w:pPr>
              <w:ind w:left="5954"/>
              <w:jc w:val="right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1F47EE" w:rsidRPr="00543E60" w:rsidRDefault="00883390" w:rsidP="00461572">
            <w:pPr>
              <w:ind w:left="5954"/>
              <w:jc w:val="right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2423A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Верховна Рада України</w:t>
            </w:r>
          </w:p>
          <w:p w:rsidR="001F47EE" w:rsidRPr="00543E60" w:rsidRDefault="001F47EE" w:rsidP="00461572">
            <w:pPr>
              <w:ind w:left="5954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 w:rsidRPr="00543E60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 xml:space="preserve">В И С Н О В О К </w:t>
            </w:r>
          </w:p>
          <w:p w:rsidR="001F47EE" w:rsidRPr="00543E60" w:rsidRDefault="001F47EE" w:rsidP="00461572">
            <w:pPr>
              <w:ind w:left="5954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F47EE" w:rsidRPr="00543E60" w:rsidRDefault="001F47EE" w:rsidP="008A405B">
            <w:pPr>
              <w:ind w:left="5954"/>
              <w:rPr>
                <w:rFonts w:ascii="Times New Roman" w:hAnsi="Times New Roman"/>
                <w:color w:val="002060"/>
                <w:lang w:val="uk-UA"/>
              </w:rPr>
            </w:pPr>
            <w:r w:rsidRPr="00543E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</w:t>
            </w:r>
          </w:p>
        </w:tc>
        <w:tc>
          <w:tcPr>
            <w:tcW w:w="568" w:type="dxa"/>
            <w:tcBorders>
              <w:top w:val="nil"/>
            </w:tcBorders>
          </w:tcPr>
          <w:p w:rsidR="001F47EE" w:rsidRPr="00543E60" w:rsidRDefault="001F47EE" w:rsidP="0046157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2E65AB" w:rsidRDefault="00E275F1" w:rsidP="002E65AB">
      <w:pPr>
        <w:pStyle w:val="3"/>
        <w:jc w:val="center"/>
      </w:pPr>
      <w:r w:rsidRPr="00543E60">
        <w:rPr>
          <w:sz w:val="28"/>
          <w:szCs w:val="28"/>
          <w:lang w:eastAsia="ru-RU"/>
        </w:rPr>
        <w:t>на</w:t>
      </w:r>
      <w:r w:rsidR="001F47EE" w:rsidRPr="00543E60">
        <w:rPr>
          <w:sz w:val="28"/>
          <w:szCs w:val="28"/>
          <w:lang w:eastAsia="ru-RU"/>
        </w:rPr>
        <w:t xml:space="preserve"> проект Закону України </w:t>
      </w:r>
      <w:r w:rsidR="00A406A7">
        <w:rPr>
          <w:sz w:val="28"/>
          <w:szCs w:val="28"/>
          <w:lang w:eastAsia="ru-RU"/>
        </w:rPr>
        <w:t>п</w:t>
      </w:r>
      <w:bookmarkStart w:id="0" w:name="_GoBack"/>
      <w:bookmarkEnd w:id="0"/>
      <w:r w:rsidR="002E65AB">
        <w:t>ро внесення змін до деяких законодавчих актів України щодо підвищення прозорості діяльності органів місцевого самоврядування</w:t>
      </w:r>
    </w:p>
    <w:p w:rsidR="001F47EE" w:rsidRPr="00543E60" w:rsidRDefault="001F47EE" w:rsidP="00405234">
      <w:pPr>
        <w:pStyle w:val="3"/>
        <w:tabs>
          <w:tab w:val="left" w:pos="3626"/>
        </w:tabs>
        <w:spacing w:before="0" w:beforeAutospacing="0" w:after="120" w:afterAutospacing="0"/>
        <w:jc w:val="center"/>
        <w:rPr>
          <w:b w:val="0"/>
          <w:i/>
          <w:sz w:val="28"/>
          <w:szCs w:val="28"/>
          <w:lang w:eastAsia="ru-RU"/>
        </w:rPr>
      </w:pPr>
      <w:r w:rsidRPr="00543E60">
        <w:rPr>
          <w:i/>
          <w:sz w:val="28"/>
          <w:szCs w:val="28"/>
          <w:lang w:eastAsia="ru-RU"/>
        </w:rPr>
        <w:t xml:space="preserve"> </w:t>
      </w:r>
      <w:r w:rsidRPr="00543E60">
        <w:rPr>
          <w:b w:val="0"/>
          <w:i/>
          <w:sz w:val="28"/>
          <w:szCs w:val="28"/>
          <w:lang w:eastAsia="ru-RU"/>
        </w:rPr>
        <w:t>(реєстр. № 3567</w:t>
      </w:r>
      <w:r w:rsidR="0025702D" w:rsidRPr="00543E60">
        <w:rPr>
          <w:b w:val="0"/>
          <w:i/>
          <w:sz w:val="28"/>
          <w:szCs w:val="28"/>
          <w:lang w:eastAsia="ru-RU"/>
        </w:rPr>
        <w:t>-1</w:t>
      </w:r>
      <w:r w:rsidRPr="00543E60">
        <w:rPr>
          <w:b w:val="0"/>
          <w:i/>
          <w:sz w:val="28"/>
          <w:szCs w:val="28"/>
          <w:lang w:eastAsia="ru-RU"/>
        </w:rPr>
        <w:t xml:space="preserve"> від 1</w:t>
      </w:r>
      <w:r w:rsidR="0025702D" w:rsidRPr="00543E60">
        <w:rPr>
          <w:b w:val="0"/>
          <w:i/>
          <w:sz w:val="28"/>
          <w:szCs w:val="28"/>
          <w:lang w:eastAsia="ru-RU"/>
        </w:rPr>
        <w:t>8</w:t>
      </w:r>
      <w:r w:rsidRPr="00543E60">
        <w:rPr>
          <w:b w:val="0"/>
          <w:i/>
          <w:sz w:val="28"/>
          <w:szCs w:val="28"/>
          <w:lang w:eastAsia="ru-RU"/>
        </w:rPr>
        <w:t>.06.2020)</w:t>
      </w:r>
    </w:p>
    <w:p w:rsidR="001F47EE" w:rsidRPr="00543E60" w:rsidRDefault="001F47EE" w:rsidP="001F47EE">
      <w:pPr>
        <w:tabs>
          <w:tab w:val="left" w:pos="3626"/>
        </w:tabs>
        <w:spacing w:after="0" w:line="252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2E65AB" w:rsidRDefault="008355A8" w:rsidP="002E65AB">
      <w:pPr>
        <w:pStyle w:val="3"/>
        <w:spacing w:before="0" w:beforeAutospacing="0" w:after="0" w:afterAutospacing="0"/>
        <w:ind w:firstLine="708"/>
        <w:jc w:val="both"/>
        <w:rPr>
          <w:rFonts w:eastAsia="Calibri"/>
          <w:b w:val="0"/>
          <w:sz w:val="28"/>
          <w:szCs w:val="28"/>
          <w:lang w:eastAsia="ru-RU"/>
        </w:rPr>
      </w:pPr>
      <w:r w:rsidRPr="002E65AB">
        <w:rPr>
          <w:rFonts w:eastAsia="Calibri"/>
          <w:b w:val="0"/>
          <w:sz w:val="28"/>
          <w:szCs w:val="28"/>
          <w:lang w:eastAsia="ru-RU"/>
        </w:rPr>
        <w:t xml:space="preserve">За дорученням Голови Верховної Ради України </w:t>
      </w:r>
      <w:proofErr w:type="spellStart"/>
      <w:r w:rsidRPr="002E65AB">
        <w:rPr>
          <w:rFonts w:eastAsia="Calibri"/>
          <w:b w:val="0"/>
          <w:sz w:val="28"/>
          <w:szCs w:val="28"/>
          <w:lang w:eastAsia="ru-RU"/>
        </w:rPr>
        <w:t>Д.Разумкова</w:t>
      </w:r>
      <w:proofErr w:type="spellEnd"/>
      <w:r w:rsidRPr="002E65AB">
        <w:rPr>
          <w:rFonts w:eastAsia="Calibri"/>
          <w:b w:val="0"/>
          <w:sz w:val="28"/>
          <w:szCs w:val="28"/>
          <w:lang w:eastAsia="ru-RU"/>
        </w:rPr>
        <w:t xml:space="preserve"> Комітет Верховної Ради України з питань організації державної влади, місцевого самоврядування, регіонального розвитку та містобудування на своєму засіданні 17 березня 2021 року (протокол № 67) </w:t>
      </w:r>
      <w:r w:rsidR="001F47EE" w:rsidRPr="008355A8">
        <w:rPr>
          <w:rFonts w:eastAsia="Calibri"/>
          <w:b w:val="0"/>
          <w:sz w:val="28"/>
          <w:szCs w:val="28"/>
          <w:lang w:eastAsia="ru-RU"/>
        </w:rPr>
        <w:t>розглянув</w:t>
      </w:r>
      <w:r w:rsidR="001F47EE" w:rsidRPr="00543E60">
        <w:rPr>
          <w:rFonts w:eastAsia="Calibri"/>
          <w:b w:val="0"/>
          <w:sz w:val="28"/>
          <w:szCs w:val="28"/>
          <w:lang w:eastAsia="ru-RU"/>
        </w:rPr>
        <w:t xml:space="preserve"> проект Закону України </w:t>
      </w:r>
      <w:r w:rsidR="002E65AB">
        <w:rPr>
          <w:rFonts w:eastAsia="Calibri"/>
          <w:b w:val="0"/>
          <w:sz w:val="28"/>
          <w:szCs w:val="28"/>
          <w:lang w:eastAsia="ru-RU"/>
        </w:rPr>
        <w:t>п</w:t>
      </w:r>
      <w:r w:rsidR="002E65AB" w:rsidRPr="002E65AB">
        <w:rPr>
          <w:rFonts w:eastAsia="Calibri"/>
          <w:b w:val="0"/>
          <w:sz w:val="28"/>
          <w:szCs w:val="28"/>
          <w:lang w:eastAsia="ru-RU"/>
        </w:rPr>
        <w:t>ро внесення змін до деяких законодавчих актів України щодо підвищення прозорості діяльності органів місцевого самоврядування</w:t>
      </w:r>
      <w:r w:rsidR="002E65AB">
        <w:rPr>
          <w:rFonts w:eastAsia="Calibri"/>
          <w:b w:val="0"/>
          <w:sz w:val="28"/>
          <w:szCs w:val="28"/>
          <w:lang w:eastAsia="ru-RU"/>
        </w:rPr>
        <w:t xml:space="preserve"> </w:t>
      </w:r>
      <w:r w:rsidR="00502A0F" w:rsidRPr="00543E60">
        <w:rPr>
          <w:rFonts w:eastAsia="Calibri"/>
          <w:b w:val="0"/>
          <w:sz w:val="28"/>
          <w:szCs w:val="28"/>
          <w:lang w:eastAsia="ru-RU"/>
        </w:rPr>
        <w:t>(</w:t>
      </w:r>
      <w:r w:rsidR="001F47EE" w:rsidRPr="00543E60">
        <w:rPr>
          <w:rFonts w:eastAsia="Calibri"/>
          <w:b w:val="0"/>
          <w:sz w:val="28"/>
          <w:szCs w:val="28"/>
          <w:lang w:eastAsia="ru-RU"/>
        </w:rPr>
        <w:t>реєстр.</w:t>
      </w:r>
      <w:r w:rsidR="00502A0F" w:rsidRPr="00543E60">
        <w:rPr>
          <w:rFonts w:eastAsia="Calibri"/>
          <w:b w:val="0"/>
          <w:sz w:val="28"/>
          <w:szCs w:val="28"/>
          <w:lang w:eastAsia="ru-RU"/>
        </w:rPr>
        <w:t xml:space="preserve"> </w:t>
      </w:r>
      <w:r w:rsidR="001F47EE" w:rsidRPr="00543E60">
        <w:rPr>
          <w:rFonts w:eastAsia="Calibri"/>
          <w:b w:val="0"/>
          <w:sz w:val="28"/>
          <w:szCs w:val="28"/>
          <w:lang w:eastAsia="ru-RU"/>
        </w:rPr>
        <w:t>№ 3567</w:t>
      </w:r>
      <w:r w:rsidR="00502A0F" w:rsidRPr="00543E60">
        <w:rPr>
          <w:rFonts w:eastAsia="Calibri"/>
          <w:b w:val="0"/>
          <w:sz w:val="28"/>
          <w:szCs w:val="28"/>
          <w:lang w:eastAsia="ru-RU"/>
        </w:rPr>
        <w:t>-1</w:t>
      </w:r>
      <w:r w:rsidR="001F47EE" w:rsidRPr="00543E60">
        <w:rPr>
          <w:rFonts w:eastAsia="Calibri"/>
          <w:b w:val="0"/>
          <w:sz w:val="28"/>
          <w:szCs w:val="28"/>
          <w:lang w:eastAsia="ru-RU"/>
        </w:rPr>
        <w:t xml:space="preserve"> від </w:t>
      </w:r>
      <w:r w:rsidR="00502A0F" w:rsidRPr="00543E60">
        <w:rPr>
          <w:rFonts w:eastAsia="Calibri"/>
          <w:b w:val="0"/>
          <w:sz w:val="28"/>
          <w:szCs w:val="28"/>
          <w:lang w:eastAsia="ru-RU"/>
        </w:rPr>
        <w:t>18</w:t>
      </w:r>
      <w:r w:rsidR="001F47EE" w:rsidRPr="00543E60">
        <w:rPr>
          <w:rFonts w:eastAsia="Calibri"/>
          <w:b w:val="0"/>
          <w:sz w:val="28"/>
          <w:szCs w:val="28"/>
          <w:lang w:eastAsia="ru-RU"/>
        </w:rPr>
        <w:t xml:space="preserve">.06.2020), </w:t>
      </w:r>
      <w:r>
        <w:rPr>
          <w:rFonts w:eastAsia="Calibri"/>
          <w:b w:val="0"/>
          <w:sz w:val="28"/>
          <w:szCs w:val="28"/>
          <w:lang w:eastAsia="ru-RU"/>
        </w:rPr>
        <w:t>внесений</w:t>
      </w:r>
      <w:r w:rsidR="001F47EE" w:rsidRPr="00543E60">
        <w:rPr>
          <w:rFonts w:eastAsia="Calibri"/>
          <w:b w:val="0"/>
          <w:sz w:val="28"/>
          <w:szCs w:val="28"/>
          <w:lang w:eastAsia="ru-RU"/>
        </w:rPr>
        <w:t xml:space="preserve"> народним депутатом України </w:t>
      </w:r>
      <w:proofErr w:type="spellStart"/>
      <w:r w:rsidR="00502A0F" w:rsidRPr="00543E60">
        <w:rPr>
          <w:rFonts w:eastAsia="Calibri"/>
          <w:b w:val="0"/>
          <w:sz w:val="28"/>
          <w:szCs w:val="28"/>
          <w:lang w:eastAsia="ru-RU"/>
        </w:rPr>
        <w:t>Д.Чорним</w:t>
      </w:r>
      <w:r w:rsidR="001F47EE" w:rsidRPr="00543E60">
        <w:rPr>
          <w:rFonts w:eastAsia="Calibri"/>
          <w:b w:val="0"/>
          <w:sz w:val="28"/>
          <w:szCs w:val="28"/>
          <w:lang w:eastAsia="ru-RU"/>
        </w:rPr>
        <w:t>.</w:t>
      </w:r>
      <w:proofErr w:type="spellEnd"/>
    </w:p>
    <w:p w:rsidR="00FD0AC6" w:rsidRPr="002E65AB" w:rsidRDefault="0027163F" w:rsidP="002E65AB">
      <w:pPr>
        <w:pStyle w:val="3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  <w:lang w:eastAsia="ru-RU"/>
        </w:rPr>
      </w:pPr>
      <w:r w:rsidRPr="002E65AB">
        <w:rPr>
          <w:b w:val="0"/>
          <w:sz w:val="28"/>
          <w:szCs w:val="28"/>
          <w:lang w:eastAsia="ru-RU"/>
        </w:rPr>
        <w:t xml:space="preserve">Метою законопроекту, як зазначено у пояснювальній записці до нього, є  </w:t>
      </w:r>
      <w:r w:rsidR="00FD0AC6" w:rsidRPr="002E65AB">
        <w:rPr>
          <w:b w:val="0"/>
          <w:sz w:val="28"/>
          <w:szCs w:val="28"/>
          <w:lang w:eastAsia="ru-RU"/>
        </w:rPr>
        <w:t>підвищення прозорості діяльності органів місцевого самоврядування.</w:t>
      </w:r>
    </w:p>
    <w:p w:rsidR="00776B64" w:rsidRPr="00543E60" w:rsidRDefault="002F4CA8" w:rsidP="002E65A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hyperlink r:id="rId7" w:tgtFrame="_top" w:history="1">
        <w:r w:rsidR="001F47EE" w:rsidRPr="00543E60">
          <w:rPr>
            <w:rFonts w:ascii="Times New Roman" w:hAnsi="Times New Roman"/>
            <w:bCs/>
            <w:sz w:val="28"/>
            <w:szCs w:val="28"/>
            <w:lang w:val="uk-UA" w:eastAsia="ru-RU"/>
          </w:rPr>
          <w:t>Законопроектом</w:t>
        </w:r>
      </w:hyperlink>
      <w:r w:rsidR="001F47EE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 пропонуються зміни до </w:t>
      </w:r>
      <w:r w:rsidR="001F47EE" w:rsidRPr="00543E60">
        <w:rPr>
          <w:rFonts w:ascii="Times New Roman" w:hAnsi="Times New Roman"/>
          <w:sz w:val="28"/>
          <w:szCs w:val="28"/>
          <w:lang w:val="uk-UA"/>
        </w:rPr>
        <w:t xml:space="preserve">статей 42, 46, 47, 50 та 59 Закону України «Про місцеве самоврядування в Україні»,  </w:t>
      </w:r>
      <w:r w:rsidR="002703F4" w:rsidRPr="00543E60">
        <w:rPr>
          <w:rFonts w:ascii="Times New Roman" w:hAnsi="Times New Roman"/>
          <w:sz w:val="28"/>
          <w:szCs w:val="28"/>
          <w:lang w:val="uk-UA"/>
        </w:rPr>
        <w:t xml:space="preserve">а </w:t>
      </w:r>
      <w:r w:rsidR="001F47EE" w:rsidRPr="00543E60">
        <w:rPr>
          <w:rFonts w:ascii="Times New Roman" w:hAnsi="Times New Roman"/>
          <w:sz w:val="28"/>
          <w:szCs w:val="28"/>
          <w:lang w:val="uk-UA"/>
        </w:rPr>
        <w:t>також до статей 10</w:t>
      </w:r>
      <w:r w:rsidR="001F47EE" w:rsidRPr="00543E60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1F47EE" w:rsidRPr="00543E60">
        <w:rPr>
          <w:rFonts w:ascii="Times New Roman" w:hAnsi="Times New Roman"/>
          <w:sz w:val="28"/>
          <w:szCs w:val="28"/>
          <w:lang w:val="uk-UA"/>
        </w:rPr>
        <w:t xml:space="preserve"> та 15 Закону України «Про доступ до публічної інформації», </w:t>
      </w:r>
      <w:r w:rsidR="001F47EE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відповідно до яких на органи місцевого самоврядування покладаються обов’язки </w:t>
      </w:r>
      <w:r w:rsidR="00367463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оприлюднювати </w:t>
      </w:r>
      <w:r w:rsidR="00FD0AC6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776B64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проекти </w:t>
      </w:r>
      <w:r w:rsidR="00367463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>їх актів та інших документів,</w:t>
      </w:r>
      <w:r w:rsidR="004577D3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прийнят</w:t>
      </w:r>
      <w:r w:rsidR="00403D28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>их</w:t>
      </w:r>
      <w:r w:rsidR="004577D3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місцевими радами</w:t>
      </w:r>
      <w:r w:rsidR="00403D28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їх  постійними комісіями, рішення, висновки, рекомендації, протоколи засідань рад та їх комісій, програми тощо </w:t>
      </w:r>
      <w:r w:rsidR="00776B64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 </w:t>
      </w:r>
      <w:proofErr w:type="spellStart"/>
      <w:r w:rsidR="00776B64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>машинозчитувальних</w:t>
      </w:r>
      <w:proofErr w:type="spellEnd"/>
      <w:r w:rsidR="00776B64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форматах; проводити повну </w:t>
      </w:r>
      <w:proofErr w:type="spellStart"/>
      <w:r w:rsidR="00776B64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відеофіксацію</w:t>
      </w:r>
      <w:proofErr w:type="spellEnd"/>
      <w:r w:rsidR="00776B64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сесій місцевих рад з одночасною трансляцією на сайті ради та оприлюднення </w:t>
      </w:r>
      <w:r w:rsidR="00403D28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матеріалів </w:t>
      </w:r>
      <w:proofErr w:type="spellStart"/>
      <w:r w:rsidR="00403D28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відеофіксації</w:t>
      </w:r>
      <w:proofErr w:type="spellEnd"/>
      <w:r w:rsidR="00403D28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776B64" w:rsidRPr="00543E60">
        <w:rPr>
          <w:rFonts w:ascii="Times New Roman" w:hAnsi="Times New Roman"/>
          <w:color w:val="000000" w:themeColor="text1"/>
          <w:sz w:val="28"/>
          <w:szCs w:val="28"/>
          <w:lang w:val="uk-UA"/>
        </w:rPr>
        <w:t>для підвищення прозорості діяльності органів місцевого самоврядування.</w:t>
      </w:r>
    </w:p>
    <w:p w:rsidR="001F47EE" w:rsidRPr="00543E60" w:rsidRDefault="001F47EE" w:rsidP="001F47EE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43E60">
        <w:rPr>
          <w:rFonts w:ascii="Times New Roman" w:hAnsi="Times New Roman"/>
          <w:sz w:val="28"/>
          <w:szCs w:val="28"/>
          <w:lang w:val="uk-UA"/>
        </w:rPr>
        <w:t xml:space="preserve">Комітет з питань бюджету у своєму висновку </w:t>
      </w:r>
      <w:r w:rsidR="00FD0AC6" w:rsidRPr="00543E60">
        <w:rPr>
          <w:rFonts w:ascii="Times New Roman" w:hAnsi="Times New Roman"/>
          <w:sz w:val="28"/>
          <w:szCs w:val="28"/>
          <w:lang w:val="uk-UA"/>
        </w:rPr>
        <w:t>звертає увагу</w:t>
      </w:r>
      <w:r w:rsidR="00A76E59" w:rsidRPr="00543E60">
        <w:rPr>
          <w:rFonts w:ascii="Times New Roman" w:hAnsi="Times New Roman"/>
          <w:sz w:val="28"/>
          <w:szCs w:val="28"/>
          <w:lang w:val="uk-UA"/>
        </w:rPr>
        <w:t xml:space="preserve"> на відсутність належного фінансово-економічного обґрунтування, що є </w:t>
      </w:r>
      <w:r w:rsidR="00FD0AC6" w:rsidRPr="00543E60">
        <w:rPr>
          <w:rFonts w:ascii="Times New Roman" w:hAnsi="Times New Roman"/>
          <w:sz w:val="28"/>
          <w:szCs w:val="28"/>
          <w:lang w:val="uk-UA"/>
        </w:rPr>
        <w:t>порушення</w:t>
      </w:r>
      <w:r w:rsidR="00A76E59" w:rsidRPr="00543E60">
        <w:rPr>
          <w:rFonts w:ascii="Times New Roman" w:hAnsi="Times New Roman"/>
          <w:sz w:val="28"/>
          <w:szCs w:val="28"/>
          <w:lang w:val="uk-UA"/>
        </w:rPr>
        <w:t>м</w:t>
      </w:r>
      <w:r w:rsidR="00FD0AC6" w:rsidRPr="00543E60">
        <w:rPr>
          <w:rFonts w:ascii="Times New Roman" w:hAnsi="Times New Roman"/>
          <w:sz w:val="28"/>
          <w:szCs w:val="28"/>
          <w:lang w:val="uk-UA"/>
        </w:rPr>
        <w:t xml:space="preserve">  вимог частини першої статті 27 Бюджетного кодексу України та частини третьої статті 91 Регламенту Верховної Ради України</w:t>
      </w:r>
      <w:r w:rsidR="00FB26DA" w:rsidRPr="00543E60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A76E59" w:rsidRPr="00543E6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43E60">
        <w:rPr>
          <w:rFonts w:ascii="Times New Roman" w:hAnsi="Times New Roman"/>
          <w:sz w:val="28"/>
          <w:szCs w:val="28"/>
          <w:lang w:val="uk-UA"/>
        </w:rPr>
        <w:t>вважає, що законопроект матиме вплив на показники бюджетів</w:t>
      </w:r>
      <w:r w:rsidR="00FD0AC6" w:rsidRPr="00543E60">
        <w:rPr>
          <w:rFonts w:ascii="Times New Roman" w:hAnsi="Times New Roman"/>
          <w:sz w:val="28"/>
          <w:szCs w:val="28"/>
          <w:lang w:val="uk-UA"/>
        </w:rPr>
        <w:t xml:space="preserve"> (призведе до збільшення видатків)</w:t>
      </w:r>
      <w:r w:rsidRPr="00543E60">
        <w:rPr>
          <w:rFonts w:ascii="Times New Roman" w:hAnsi="Times New Roman"/>
          <w:sz w:val="28"/>
          <w:szCs w:val="28"/>
          <w:lang w:val="uk-UA"/>
        </w:rPr>
        <w:t>.</w:t>
      </w:r>
    </w:p>
    <w:p w:rsidR="003755F0" w:rsidRPr="00543E60" w:rsidRDefault="001F47EE" w:rsidP="003755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543E60">
        <w:rPr>
          <w:rFonts w:ascii="Times New Roman" w:hAnsi="Times New Roman"/>
          <w:bCs/>
          <w:sz w:val="28"/>
          <w:szCs w:val="28"/>
          <w:lang w:val="uk-UA" w:eastAsia="ru-RU"/>
        </w:rPr>
        <w:lastRenderedPageBreak/>
        <w:t>Головне науково-експертне управління Апарату Верховної Ради України  не підтримує даний законопроект та висловлює низку зауважень до нього.</w:t>
      </w:r>
      <w:r w:rsidR="00282A0D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 Так</w:t>
      </w:r>
      <w:r w:rsidR="00BF2C91" w:rsidRPr="00543E60">
        <w:rPr>
          <w:rFonts w:ascii="Times New Roman" w:hAnsi="Times New Roman"/>
          <w:bCs/>
          <w:sz w:val="28"/>
          <w:szCs w:val="28"/>
          <w:lang w:val="uk-UA" w:eastAsia="ru-RU"/>
        </w:rPr>
        <w:t>,</w:t>
      </w:r>
      <w:r w:rsidR="00282A0D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 на думку фахівців Управління, пропоновані зміни до </w:t>
      </w:r>
      <w:r w:rsidR="003755F0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Закону України «Про </w:t>
      </w:r>
      <w:r w:rsidR="00147A85" w:rsidRPr="00543E60">
        <w:rPr>
          <w:rFonts w:ascii="Times New Roman" w:hAnsi="Times New Roman"/>
          <w:bCs/>
          <w:sz w:val="28"/>
          <w:szCs w:val="28"/>
          <w:lang w:val="uk-UA" w:eastAsia="ru-RU"/>
        </w:rPr>
        <w:t>м</w:t>
      </w:r>
      <w:r w:rsidR="003755F0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ісцеве самоврядування в Україні» </w:t>
      </w:r>
      <w:r w:rsidR="00282A0D" w:rsidRPr="00543E60">
        <w:rPr>
          <w:rFonts w:ascii="Times New Roman" w:hAnsi="Times New Roman"/>
          <w:bCs/>
          <w:sz w:val="28"/>
          <w:szCs w:val="28"/>
          <w:lang w:val="uk-UA" w:eastAsia="ru-RU"/>
        </w:rPr>
        <w:t xml:space="preserve">можуть </w:t>
      </w:r>
      <w:r w:rsidR="00282A0D" w:rsidRPr="00543E60">
        <w:rPr>
          <w:rFonts w:ascii="Times New Roman" w:eastAsia="Times New Roman" w:hAnsi="Times New Roman"/>
          <w:sz w:val="28"/>
          <w:szCs w:val="28"/>
          <w:lang w:val="uk-UA"/>
        </w:rPr>
        <w:t xml:space="preserve">призвести до значної практичної складності та вартості реалізації норм законопроекту щодо забезпечення відеозапису та трансляції сесій місцевих рад на їхніх сайтах. </w:t>
      </w:r>
      <w:r w:rsidR="00147A85" w:rsidRPr="00543E60">
        <w:rPr>
          <w:rFonts w:ascii="Times New Roman" w:eastAsia="Times New Roman" w:hAnsi="Times New Roman"/>
          <w:sz w:val="28"/>
          <w:szCs w:val="28"/>
          <w:lang w:val="uk-UA"/>
        </w:rPr>
        <w:t>У</w:t>
      </w:r>
      <w:r w:rsidR="00BF2C91" w:rsidRPr="00543E60">
        <w:rPr>
          <w:rFonts w:ascii="Times New Roman" w:eastAsia="Times New Roman" w:hAnsi="Times New Roman"/>
          <w:sz w:val="28"/>
          <w:szCs w:val="28"/>
          <w:lang w:val="uk-UA"/>
        </w:rPr>
        <w:t xml:space="preserve"> висновку звертається увага на відсутність </w:t>
      </w:r>
      <w:r w:rsidR="00BF2C91" w:rsidRPr="00543E60">
        <w:rPr>
          <w:rFonts w:ascii="Times New Roman" w:hAnsi="Times New Roman"/>
          <w:sz w:val="28"/>
          <w:szCs w:val="28"/>
          <w:lang w:val="uk-UA"/>
        </w:rPr>
        <w:t>фінансово-економічного обґрунтування (включаючи відповідні розрахунки) до пропонованого проекту всупереч вимогам частини третьої статті 91 Регламенту Верховної Ради України та частини першої статті 27 Бюджетного кодексу України.</w:t>
      </w:r>
      <w:r w:rsidR="003755F0" w:rsidRPr="00543E6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7A85" w:rsidRPr="00543E60">
        <w:rPr>
          <w:rFonts w:ascii="Times New Roman" w:hAnsi="Times New Roman"/>
          <w:sz w:val="28"/>
          <w:szCs w:val="28"/>
          <w:lang w:val="uk-UA"/>
        </w:rPr>
        <w:t>Крім того</w:t>
      </w:r>
      <w:r w:rsidR="003755F0" w:rsidRPr="00543E60">
        <w:rPr>
          <w:rFonts w:ascii="Times New Roman" w:hAnsi="Times New Roman"/>
          <w:sz w:val="28"/>
          <w:szCs w:val="28"/>
          <w:lang w:val="uk-UA"/>
        </w:rPr>
        <w:t xml:space="preserve"> у висновку вказується, що </w:t>
      </w:r>
      <w:r w:rsidR="003755F0" w:rsidRPr="00543E60">
        <w:rPr>
          <w:rFonts w:ascii="Times New Roman" w:eastAsia="Times New Roman" w:hAnsi="Times New Roman"/>
          <w:sz w:val="28"/>
          <w:szCs w:val="28"/>
          <w:lang w:val="uk-UA"/>
        </w:rPr>
        <w:t xml:space="preserve">запропоновані зміни до </w:t>
      </w:r>
      <w:r w:rsidR="003755F0" w:rsidRPr="00543E6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статті 15 Закону України «</w:t>
      </w:r>
      <w:r w:rsidR="003755F0" w:rsidRPr="00543E60">
        <w:rPr>
          <w:rFonts w:ascii="Times New Roman" w:eastAsia="Times New Roman" w:hAnsi="Times New Roman"/>
          <w:sz w:val="28"/>
          <w:szCs w:val="28"/>
          <w:lang w:val="uk-UA"/>
        </w:rPr>
        <w:t>Про доступ до публічної інформації</w:t>
      </w:r>
      <w:r w:rsidR="003755F0" w:rsidRPr="00543E6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» не узгоджуються зі змістом чинного положення частини другої </w:t>
      </w:r>
      <w:r w:rsidR="003755F0" w:rsidRPr="00543E60">
        <w:rPr>
          <w:rFonts w:ascii="Times New Roman" w:eastAsia="Times New Roman" w:hAnsi="Times New Roman"/>
          <w:sz w:val="28"/>
          <w:szCs w:val="28"/>
          <w:lang w:val="uk-UA"/>
        </w:rPr>
        <w:t>статті 15</w:t>
      </w:r>
      <w:r w:rsidR="003755F0" w:rsidRPr="00543E6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AA18DC" w:rsidRPr="00543E6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даного </w:t>
      </w:r>
      <w:r w:rsidR="003755F0" w:rsidRPr="00543E6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Закону</w:t>
      </w:r>
      <w:r w:rsidR="00AA18DC" w:rsidRPr="00543E6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3755F0" w:rsidRPr="00543E6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3755F0" w:rsidRPr="00543E60">
        <w:rPr>
          <w:rFonts w:ascii="Times New Roman" w:eastAsia="Times New Roman" w:hAnsi="Times New Roman"/>
          <w:sz w:val="28"/>
          <w:szCs w:val="28"/>
          <w:lang w:val="uk-UA"/>
        </w:rPr>
        <w:t xml:space="preserve">зміни до якого у проекті не пропонуються. </w:t>
      </w:r>
      <w:r w:rsidR="00F70A2C" w:rsidRPr="00543E60">
        <w:rPr>
          <w:rFonts w:ascii="Times New Roman" w:eastAsia="Times New Roman" w:hAnsi="Times New Roman"/>
          <w:sz w:val="28"/>
          <w:szCs w:val="28"/>
          <w:lang w:val="uk-UA"/>
        </w:rPr>
        <w:t xml:space="preserve">Також </w:t>
      </w:r>
      <w:r w:rsidR="003755F0" w:rsidRPr="00543E60">
        <w:rPr>
          <w:rFonts w:ascii="Times New Roman" w:eastAsia="Times New Roman" w:hAnsi="Times New Roman"/>
          <w:sz w:val="28"/>
          <w:szCs w:val="28"/>
          <w:lang w:val="uk-UA"/>
        </w:rPr>
        <w:t xml:space="preserve">Управління у своєму висновку звертає увагу на </w:t>
      </w:r>
      <w:r w:rsidR="003755F0" w:rsidRPr="00543E60">
        <w:rPr>
          <w:rFonts w:ascii="Times New Roman" w:hAnsi="Times New Roman"/>
          <w:sz w:val="28"/>
          <w:szCs w:val="28"/>
          <w:lang w:val="uk-UA"/>
        </w:rPr>
        <w:t>недоліки техніко-юридичного характеру.</w:t>
      </w:r>
    </w:p>
    <w:p w:rsidR="001F47EE" w:rsidRPr="00543E60" w:rsidRDefault="001F47EE" w:rsidP="00543E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43E60">
        <w:rPr>
          <w:rFonts w:ascii="Times New Roman" w:hAnsi="Times New Roman"/>
          <w:sz w:val="28"/>
          <w:szCs w:val="28"/>
          <w:lang w:val="uk-UA"/>
        </w:rPr>
        <w:t>Заслухавши інформацію підкоміт</w:t>
      </w:r>
      <w:r w:rsidR="00FC359B" w:rsidRPr="00543E60">
        <w:rPr>
          <w:rFonts w:ascii="Times New Roman" w:hAnsi="Times New Roman"/>
          <w:sz w:val="28"/>
          <w:szCs w:val="28"/>
          <w:lang w:val="uk-UA"/>
        </w:rPr>
        <w:t>ет</w:t>
      </w:r>
      <w:r w:rsidR="00E275F1" w:rsidRPr="00543E60">
        <w:rPr>
          <w:rFonts w:ascii="Times New Roman" w:hAnsi="Times New Roman"/>
          <w:sz w:val="28"/>
          <w:szCs w:val="28"/>
          <w:lang w:val="uk-UA"/>
        </w:rPr>
        <w:t>ів</w:t>
      </w:r>
      <w:r w:rsidRPr="00543E60">
        <w:rPr>
          <w:rFonts w:ascii="Times New Roman" w:hAnsi="Times New Roman"/>
          <w:sz w:val="28"/>
          <w:szCs w:val="28"/>
          <w:lang w:val="uk-UA"/>
        </w:rPr>
        <w:t xml:space="preserve"> з питань місцевого самоврядування та органів самоорганізації населення, </w:t>
      </w:r>
      <w:r w:rsidR="00E275F1" w:rsidRPr="00543E60">
        <w:rPr>
          <w:rFonts w:ascii="Times New Roman" w:hAnsi="Times New Roman"/>
          <w:sz w:val="28"/>
          <w:szCs w:val="28"/>
          <w:lang w:val="uk-UA"/>
        </w:rPr>
        <w:t xml:space="preserve">з питань адміністративно-територіального устрою, </w:t>
      </w:r>
      <w:r w:rsidRPr="00543E60">
        <w:rPr>
          <w:rFonts w:ascii="Times New Roman" w:hAnsi="Times New Roman"/>
          <w:sz w:val="28"/>
          <w:szCs w:val="28"/>
          <w:lang w:val="uk-UA"/>
        </w:rPr>
        <w:t xml:space="preserve">взявши до уваги висновки </w:t>
      </w:r>
      <w:r w:rsidR="00A76E59" w:rsidRPr="00543E60">
        <w:rPr>
          <w:rFonts w:ascii="Times New Roman" w:hAnsi="Times New Roman"/>
          <w:sz w:val="28"/>
          <w:szCs w:val="28"/>
          <w:lang w:val="uk-UA"/>
        </w:rPr>
        <w:t>К</w:t>
      </w:r>
      <w:r w:rsidRPr="00543E60">
        <w:rPr>
          <w:rFonts w:ascii="Times New Roman" w:hAnsi="Times New Roman"/>
          <w:sz w:val="28"/>
          <w:szCs w:val="28"/>
          <w:lang w:val="uk-UA"/>
        </w:rPr>
        <w:t>омітет</w:t>
      </w:r>
      <w:r w:rsidR="00A76E59" w:rsidRPr="00543E60">
        <w:rPr>
          <w:rFonts w:ascii="Times New Roman" w:hAnsi="Times New Roman"/>
          <w:sz w:val="28"/>
          <w:szCs w:val="28"/>
          <w:lang w:val="uk-UA"/>
        </w:rPr>
        <w:t>у</w:t>
      </w:r>
      <w:r w:rsidRPr="00543E60">
        <w:rPr>
          <w:rFonts w:ascii="Times New Roman" w:hAnsi="Times New Roman"/>
          <w:sz w:val="28"/>
          <w:szCs w:val="28"/>
          <w:lang w:val="uk-UA"/>
        </w:rPr>
        <w:t xml:space="preserve"> з питань бюджету</w:t>
      </w:r>
      <w:r w:rsidR="00A76E59" w:rsidRPr="00543E60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Pr="00543E60">
        <w:rPr>
          <w:rFonts w:ascii="Times New Roman" w:hAnsi="Times New Roman"/>
          <w:sz w:val="28"/>
          <w:szCs w:val="28"/>
          <w:lang w:val="uk-UA"/>
        </w:rPr>
        <w:t xml:space="preserve"> Головного науково-експертного управління Апарату Верховної Ради України, з’ясувавши позицію народних депутатів  </w:t>
      </w:r>
      <w:r w:rsidR="00FC359B" w:rsidRPr="00543E60">
        <w:rPr>
          <w:rFonts w:ascii="Times New Roman" w:hAnsi="Times New Roman"/>
          <w:sz w:val="28"/>
          <w:szCs w:val="28"/>
          <w:lang w:val="uk-UA"/>
        </w:rPr>
        <w:t>У</w:t>
      </w:r>
      <w:r w:rsidRPr="00543E60">
        <w:rPr>
          <w:rFonts w:ascii="Times New Roman" w:hAnsi="Times New Roman"/>
          <w:sz w:val="28"/>
          <w:szCs w:val="28"/>
          <w:lang w:val="uk-UA"/>
        </w:rPr>
        <w:t xml:space="preserve">країни - членів Комітету, запрошених на засідання осіб та всебічно обговоривши питання, </w:t>
      </w:r>
      <w:r w:rsidR="00F76A48" w:rsidRPr="00543E60">
        <w:rPr>
          <w:rFonts w:ascii="Times New Roman" w:hAnsi="Times New Roman"/>
          <w:sz w:val="28"/>
          <w:szCs w:val="28"/>
          <w:lang w:val="uk-UA"/>
        </w:rPr>
        <w:t xml:space="preserve">Комітет ухвалив висновок рекомендувати Верховній Раді України відповідно до пункту 2 частини першої статті 114 Регламенту Верховної Ради України </w:t>
      </w:r>
      <w:r w:rsidRPr="00543E60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85737E" w:rsidRPr="0085737E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підвищення прозорості діяльності органів місцевого самоврядування</w:t>
      </w:r>
      <w:r w:rsidR="0085737E" w:rsidRPr="00543E6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66D0B" w:rsidRPr="00543E60">
        <w:rPr>
          <w:rFonts w:ascii="Times New Roman" w:hAnsi="Times New Roman"/>
          <w:sz w:val="28"/>
          <w:szCs w:val="28"/>
          <w:lang w:val="uk-UA"/>
        </w:rPr>
        <w:t>(реєстр. № 3567-1</w:t>
      </w:r>
      <w:r w:rsidR="0056257E" w:rsidRPr="00543E60">
        <w:rPr>
          <w:rFonts w:ascii="Times New Roman" w:hAnsi="Times New Roman"/>
          <w:sz w:val="28"/>
          <w:szCs w:val="28"/>
          <w:lang w:val="uk-UA"/>
        </w:rPr>
        <w:t>),</w:t>
      </w:r>
      <w:r w:rsidR="00D66D0B" w:rsidRPr="00543E6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4E30">
        <w:rPr>
          <w:rFonts w:ascii="Times New Roman" w:hAnsi="Times New Roman"/>
          <w:sz w:val="28"/>
          <w:szCs w:val="28"/>
          <w:lang w:val="uk-UA"/>
        </w:rPr>
        <w:t>внесений</w:t>
      </w:r>
      <w:r w:rsidR="0056257E" w:rsidRPr="00543E60">
        <w:rPr>
          <w:rFonts w:ascii="Times New Roman" w:hAnsi="Times New Roman"/>
          <w:sz w:val="28"/>
          <w:szCs w:val="28"/>
          <w:lang w:val="uk-UA"/>
        </w:rPr>
        <w:t xml:space="preserve"> народним депутатом України </w:t>
      </w:r>
      <w:proofErr w:type="spellStart"/>
      <w:r w:rsidR="0056257E" w:rsidRPr="00543E60">
        <w:rPr>
          <w:rFonts w:ascii="Times New Roman" w:hAnsi="Times New Roman"/>
          <w:sz w:val="28"/>
          <w:szCs w:val="28"/>
          <w:lang w:val="uk-UA"/>
        </w:rPr>
        <w:t>Д.Чорним</w:t>
      </w:r>
      <w:proofErr w:type="spellEnd"/>
      <w:r w:rsidR="0056257E" w:rsidRPr="00543E60">
        <w:rPr>
          <w:rFonts w:ascii="Times New Roman" w:hAnsi="Times New Roman"/>
          <w:sz w:val="28"/>
          <w:szCs w:val="28"/>
          <w:lang w:val="uk-UA"/>
        </w:rPr>
        <w:t>,</w:t>
      </w:r>
      <w:r w:rsidRPr="00543E60">
        <w:rPr>
          <w:rFonts w:ascii="Times New Roman" w:hAnsi="Times New Roman"/>
          <w:sz w:val="28"/>
          <w:szCs w:val="28"/>
          <w:lang w:val="uk-UA"/>
        </w:rPr>
        <w:t xml:space="preserve"> за наслідками розгляду в першому читанні </w:t>
      </w:r>
      <w:r w:rsidR="000E3FDF" w:rsidRPr="00543E60">
        <w:rPr>
          <w:rFonts w:ascii="Times New Roman" w:hAnsi="Times New Roman"/>
          <w:sz w:val="28"/>
          <w:szCs w:val="28"/>
          <w:lang w:val="uk-UA"/>
        </w:rPr>
        <w:t>відхилити</w:t>
      </w:r>
      <w:r w:rsidRPr="00543E60">
        <w:rPr>
          <w:rFonts w:ascii="Times New Roman" w:hAnsi="Times New Roman"/>
          <w:sz w:val="28"/>
          <w:szCs w:val="28"/>
          <w:lang w:val="uk-UA"/>
        </w:rPr>
        <w:t>.</w:t>
      </w:r>
    </w:p>
    <w:p w:rsidR="0041361F" w:rsidRDefault="0041361F" w:rsidP="0041361F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>Співдоповідачем на</w:t>
      </w:r>
      <w:r w:rsidRPr="00BD1666"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 xml:space="preserve"> пленарному засіданні Верховної Ради України із </w:t>
      </w:r>
      <w:r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>зазначеного</w:t>
      </w:r>
      <w:r w:rsidRPr="00BD1666"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 xml:space="preserve"> питання </w:t>
      </w:r>
      <w:r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 xml:space="preserve">визначено </w:t>
      </w:r>
      <w:r w:rsidRPr="00BD1666">
        <w:rPr>
          <w:rFonts w:ascii="Times New Roman" w:hAnsi="Times New Roman"/>
          <w:sz w:val="28"/>
          <w:szCs w:val="28"/>
          <w:lang w:val="uk-UA" w:eastAsia="ru-RU"/>
        </w:rPr>
        <w:t>народно</w:t>
      </w:r>
      <w:r>
        <w:rPr>
          <w:rFonts w:ascii="Times New Roman" w:hAnsi="Times New Roman"/>
          <w:sz w:val="28"/>
          <w:szCs w:val="28"/>
          <w:lang w:val="uk-UA" w:eastAsia="ru-RU"/>
        </w:rPr>
        <w:t>го</w:t>
      </w:r>
      <w:r w:rsidRPr="00BD1666">
        <w:rPr>
          <w:rFonts w:ascii="Times New Roman" w:hAnsi="Times New Roman"/>
          <w:sz w:val="28"/>
          <w:szCs w:val="28"/>
          <w:lang w:val="uk-UA" w:eastAsia="ru-RU"/>
        </w:rPr>
        <w:t xml:space="preserve"> депутат</w:t>
      </w:r>
      <w:r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BD1666">
        <w:rPr>
          <w:rFonts w:ascii="Times New Roman" w:hAnsi="Times New Roman"/>
          <w:sz w:val="28"/>
          <w:szCs w:val="28"/>
          <w:lang w:val="uk-UA" w:eastAsia="ru-RU"/>
        </w:rPr>
        <w:t xml:space="preserve"> України</w:t>
      </w:r>
      <w:r>
        <w:rPr>
          <w:rFonts w:ascii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pacing w:val="-4"/>
          <w:sz w:val="28"/>
          <w:szCs w:val="28"/>
          <w:lang w:val="uk-UA"/>
        </w:rPr>
        <w:t xml:space="preserve"> голову підкомітету з питань місцевого самоврядування та органів самоорганізації населення </w:t>
      </w:r>
      <w:proofErr w:type="spellStart"/>
      <w:r>
        <w:rPr>
          <w:rFonts w:ascii="Times New Roman" w:eastAsia="Times New Roman" w:hAnsi="Times New Roman"/>
          <w:spacing w:val="-4"/>
          <w:sz w:val="28"/>
          <w:szCs w:val="28"/>
          <w:lang w:val="uk-UA"/>
        </w:rPr>
        <w:t>Д.Гуріна</w:t>
      </w:r>
      <w:proofErr w:type="spellEnd"/>
      <w:r>
        <w:rPr>
          <w:rFonts w:ascii="Times New Roman" w:eastAsia="Times New Roman" w:hAnsi="Times New Roman"/>
          <w:spacing w:val="-4"/>
          <w:sz w:val="28"/>
          <w:szCs w:val="28"/>
          <w:lang w:val="uk-UA"/>
        </w:rPr>
        <w:t>.</w:t>
      </w:r>
    </w:p>
    <w:p w:rsidR="001F47EE" w:rsidRPr="00543E60" w:rsidRDefault="001F47EE" w:rsidP="001F47EE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F47EE" w:rsidRPr="00543E60" w:rsidRDefault="001F47EE" w:rsidP="001F47EE">
      <w:pPr>
        <w:tabs>
          <w:tab w:val="left" w:pos="36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F47EE" w:rsidRPr="00543E60" w:rsidRDefault="001F47EE" w:rsidP="001F47EE">
      <w:pPr>
        <w:tabs>
          <w:tab w:val="left" w:pos="3626"/>
        </w:tabs>
        <w:spacing w:after="0" w:line="252" w:lineRule="auto"/>
        <w:ind w:firstLine="709"/>
        <w:jc w:val="both"/>
        <w:rPr>
          <w:lang w:val="uk-UA"/>
        </w:rPr>
      </w:pPr>
      <w:r w:rsidRPr="00543E60">
        <w:rPr>
          <w:rFonts w:ascii="Times New Roman" w:hAnsi="Times New Roman"/>
          <w:b/>
          <w:bCs/>
          <w:spacing w:val="-6"/>
          <w:sz w:val="28"/>
          <w:szCs w:val="28"/>
          <w:lang w:val="uk-UA" w:eastAsia="ru-RU"/>
        </w:rPr>
        <w:t>Голова Комітету                                                                          А.КЛОЧКО</w:t>
      </w:r>
    </w:p>
    <w:p w:rsidR="001F47EE" w:rsidRPr="00543E60" w:rsidRDefault="001F47EE" w:rsidP="001F47EE">
      <w:pPr>
        <w:tabs>
          <w:tab w:val="left" w:pos="3626"/>
        </w:tabs>
        <w:rPr>
          <w:lang w:val="uk-UA"/>
        </w:rPr>
      </w:pPr>
    </w:p>
    <w:p w:rsidR="001F47EE" w:rsidRPr="00543E60" w:rsidRDefault="001F47EE" w:rsidP="001F47EE">
      <w:pPr>
        <w:rPr>
          <w:lang w:val="uk-UA"/>
        </w:rPr>
      </w:pPr>
    </w:p>
    <w:p w:rsidR="005204CF" w:rsidRPr="00543E60" w:rsidRDefault="005204CF">
      <w:pPr>
        <w:rPr>
          <w:lang w:val="uk-UA"/>
        </w:rPr>
      </w:pPr>
    </w:p>
    <w:sectPr w:rsidR="005204CF" w:rsidRPr="00543E60" w:rsidSect="0027163F">
      <w:footerReference w:type="default" r:id="rId8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CA8" w:rsidRDefault="002F4CA8" w:rsidP="00F777AE">
      <w:pPr>
        <w:spacing w:after="0" w:line="240" w:lineRule="auto"/>
      </w:pPr>
      <w:r>
        <w:separator/>
      </w:r>
    </w:p>
  </w:endnote>
  <w:endnote w:type="continuationSeparator" w:id="0">
    <w:p w:rsidR="002F4CA8" w:rsidRDefault="002F4CA8" w:rsidP="00F77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9777012"/>
      <w:docPartObj>
        <w:docPartGallery w:val="Page Numbers (Bottom of Page)"/>
        <w:docPartUnique/>
      </w:docPartObj>
    </w:sdtPr>
    <w:sdtEndPr/>
    <w:sdtContent>
      <w:p w:rsidR="00F777AE" w:rsidRDefault="00F777A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37E" w:rsidRPr="0085737E">
          <w:rPr>
            <w:noProof/>
            <w:lang w:val="uk-UA"/>
          </w:rPr>
          <w:t>2</w:t>
        </w:r>
        <w:r>
          <w:fldChar w:fldCharType="end"/>
        </w:r>
      </w:p>
    </w:sdtContent>
  </w:sdt>
  <w:p w:rsidR="00F777AE" w:rsidRDefault="00F777A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CA8" w:rsidRDefault="002F4CA8" w:rsidP="00F777AE">
      <w:pPr>
        <w:spacing w:after="0" w:line="240" w:lineRule="auto"/>
      </w:pPr>
      <w:r>
        <w:separator/>
      </w:r>
    </w:p>
  </w:footnote>
  <w:footnote w:type="continuationSeparator" w:id="0">
    <w:p w:rsidR="002F4CA8" w:rsidRDefault="002F4CA8" w:rsidP="00F77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EE"/>
    <w:rsid w:val="00071DC7"/>
    <w:rsid w:val="000C0285"/>
    <w:rsid w:val="000C4417"/>
    <w:rsid w:val="000C715B"/>
    <w:rsid w:val="000E3FDF"/>
    <w:rsid w:val="00147A85"/>
    <w:rsid w:val="001F47EE"/>
    <w:rsid w:val="00207EC7"/>
    <w:rsid w:val="00221F99"/>
    <w:rsid w:val="0025702D"/>
    <w:rsid w:val="002703F4"/>
    <w:rsid w:val="0027163F"/>
    <w:rsid w:val="00282A0D"/>
    <w:rsid w:val="00284A16"/>
    <w:rsid w:val="00294E30"/>
    <w:rsid w:val="002C7CDD"/>
    <w:rsid w:val="002E65AB"/>
    <w:rsid w:val="002F4CA8"/>
    <w:rsid w:val="00367463"/>
    <w:rsid w:val="003755F0"/>
    <w:rsid w:val="003E5C22"/>
    <w:rsid w:val="00403D28"/>
    <w:rsid w:val="00405234"/>
    <w:rsid w:val="0041361F"/>
    <w:rsid w:val="004577D3"/>
    <w:rsid w:val="004B5A67"/>
    <w:rsid w:val="00502A0F"/>
    <w:rsid w:val="005204CF"/>
    <w:rsid w:val="00541C23"/>
    <w:rsid w:val="00543E60"/>
    <w:rsid w:val="00562126"/>
    <w:rsid w:val="0056257E"/>
    <w:rsid w:val="005E1E71"/>
    <w:rsid w:val="00776B64"/>
    <w:rsid w:val="008355A8"/>
    <w:rsid w:val="0085737E"/>
    <w:rsid w:val="008714B1"/>
    <w:rsid w:val="00883390"/>
    <w:rsid w:val="008A405B"/>
    <w:rsid w:val="008B7900"/>
    <w:rsid w:val="008C6B66"/>
    <w:rsid w:val="00900654"/>
    <w:rsid w:val="00907E3B"/>
    <w:rsid w:val="009B3E39"/>
    <w:rsid w:val="00A31C10"/>
    <w:rsid w:val="00A406A7"/>
    <w:rsid w:val="00A50391"/>
    <w:rsid w:val="00A76E59"/>
    <w:rsid w:val="00AA18DC"/>
    <w:rsid w:val="00AE4C64"/>
    <w:rsid w:val="00AF719B"/>
    <w:rsid w:val="00BA2682"/>
    <w:rsid w:val="00BF2C91"/>
    <w:rsid w:val="00C9189E"/>
    <w:rsid w:val="00D66D0B"/>
    <w:rsid w:val="00D75704"/>
    <w:rsid w:val="00D76791"/>
    <w:rsid w:val="00E275F1"/>
    <w:rsid w:val="00E515B3"/>
    <w:rsid w:val="00EE4154"/>
    <w:rsid w:val="00F505C8"/>
    <w:rsid w:val="00F70A2C"/>
    <w:rsid w:val="00F76A48"/>
    <w:rsid w:val="00F777AE"/>
    <w:rsid w:val="00FB26DA"/>
    <w:rsid w:val="00FC359B"/>
    <w:rsid w:val="00FD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75319"/>
  <w15:chartTrackingRefBased/>
  <w15:docId w15:val="{516AB596-A7DD-41C4-B879-E87C1CADA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7EE"/>
    <w:rPr>
      <w:rFonts w:ascii="Calibri" w:eastAsia="Calibri" w:hAnsi="Calibri" w:cs="Times New Roman"/>
      <w:sz w:val="22"/>
      <w:lang w:val="ru-RU"/>
    </w:rPr>
  </w:style>
  <w:style w:type="paragraph" w:styleId="3">
    <w:name w:val="heading 3"/>
    <w:basedOn w:val="a"/>
    <w:link w:val="30"/>
    <w:uiPriority w:val="9"/>
    <w:qFormat/>
    <w:rsid w:val="001F47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47EE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rsid w:val="001F47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F47E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1F47E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77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777AE"/>
    <w:rPr>
      <w:rFonts w:ascii="Segoe UI" w:eastAsia="Calibri" w:hAnsi="Segoe UI" w:cs="Segoe UI"/>
      <w:sz w:val="18"/>
      <w:szCs w:val="18"/>
      <w:lang w:val="ru-RU"/>
    </w:rPr>
  </w:style>
  <w:style w:type="paragraph" w:styleId="a8">
    <w:name w:val="footer"/>
    <w:basedOn w:val="a"/>
    <w:link w:val="a9"/>
    <w:uiPriority w:val="99"/>
    <w:unhideWhenUsed/>
    <w:rsid w:val="00F777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777AE"/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search.ligazakon.ua/l_doc2.nsf/link1/JH1JN68I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2814</Words>
  <Characters>1605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Корнієнко Тетяна Миколаївна</cp:lastModifiedBy>
  <cp:revision>56</cp:revision>
  <cp:lastPrinted>2021-03-17T12:06:00Z</cp:lastPrinted>
  <dcterms:created xsi:type="dcterms:W3CDTF">2021-03-11T16:45:00Z</dcterms:created>
  <dcterms:modified xsi:type="dcterms:W3CDTF">2021-03-22T08:37:00Z</dcterms:modified>
</cp:coreProperties>
</file>