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0AA" w:rsidRPr="005476ED" w:rsidRDefault="00DF10AA" w:rsidP="00FE6E81">
      <w:pPr>
        <w:jc w:val="center"/>
        <w:rPr>
          <w:b/>
          <w:bCs/>
          <w:szCs w:val="28"/>
        </w:rPr>
      </w:pPr>
      <w:bookmarkStart w:id="0" w:name="_GoBack"/>
      <w:bookmarkEnd w:id="0"/>
      <w:r w:rsidRPr="005476ED">
        <w:rPr>
          <w:b/>
          <w:bCs/>
          <w:szCs w:val="28"/>
        </w:rPr>
        <w:t>ПОЯСНЮВАЛЬНА ЗАПИСКА</w:t>
      </w:r>
    </w:p>
    <w:p w:rsidR="00E83FFB" w:rsidRPr="005476ED" w:rsidRDefault="00DF10AA" w:rsidP="00E83FFB">
      <w:pPr>
        <w:jc w:val="center"/>
        <w:rPr>
          <w:b/>
          <w:szCs w:val="28"/>
        </w:rPr>
      </w:pPr>
      <w:r w:rsidRPr="005476ED">
        <w:rPr>
          <w:b/>
          <w:bCs/>
          <w:szCs w:val="28"/>
        </w:rPr>
        <w:t xml:space="preserve">до проекту </w:t>
      </w:r>
      <w:r w:rsidR="00E83FFB" w:rsidRPr="005476ED">
        <w:rPr>
          <w:b/>
          <w:szCs w:val="28"/>
        </w:rPr>
        <w:t>Закону України «Про внесення змін до розділу ІІ «Прикінцеві положення» Закону України «Про в</w:t>
      </w:r>
      <w:r w:rsidR="005476ED">
        <w:rPr>
          <w:b/>
          <w:szCs w:val="28"/>
        </w:rPr>
        <w:t xml:space="preserve">несення змін до Закону України </w:t>
      </w:r>
      <w:r w:rsidR="005476ED" w:rsidRPr="005476ED">
        <w:rPr>
          <w:b/>
          <w:szCs w:val="28"/>
        </w:rPr>
        <w:t>«</w:t>
      </w:r>
      <w:r w:rsidR="00E83FFB" w:rsidRPr="005476ED">
        <w:rPr>
          <w:b/>
          <w:szCs w:val="28"/>
        </w:rPr>
        <w:t>Про Державний бюджет України на 2020 рік»</w:t>
      </w:r>
    </w:p>
    <w:p w:rsidR="000C509E" w:rsidRPr="005476ED" w:rsidRDefault="000C509E" w:rsidP="00FE6E81">
      <w:pPr>
        <w:jc w:val="center"/>
        <w:rPr>
          <w:b/>
          <w:bCs/>
          <w:szCs w:val="28"/>
        </w:rPr>
      </w:pPr>
    </w:p>
    <w:p w:rsidR="004E6225" w:rsidRPr="005476ED" w:rsidRDefault="004E6225" w:rsidP="00B4447B">
      <w:pPr>
        <w:ind w:firstLine="567"/>
        <w:jc w:val="both"/>
        <w:rPr>
          <w:b/>
          <w:color w:val="000000"/>
          <w:szCs w:val="28"/>
        </w:rPr>
      </w:pPr>
    </w:p>
    <w:p w:rsidR="00B4447B" w:rsidRPr="005476ED" w:rsidRDefault="00B4447B" w:rsidP="00B4447B">
      <w:pPr>
        <w:ind w:firstLine="567"/>
        <w:jc w:val="both"/>
        <w:rPr>
          <w:b/>
          <w:spacing w:val="-4"/>
          <w:szCs w:val="28"/>
        </w:rPr>
      </w:pPr>
      <w:r w:rsidRPr="005476ED">
        <w:rPr>
          <w:b/>
          <w:color w:val="000000"/>
          <w:szCs w:val="28"/>
        </w:rPr>
        <w:t xml:space="preserve">1. Обґрунтування необхідності прийняття </w:t>
      </w:r>
      <w:r w:rsidRPr="005476ED">
        <w:rPr>
          <w:b/>
          <w:spacing w:val="-4"/>
          <w:szCs w:val="28"/>
        </w:rPr>
        <w:t>законопроекту.</w:t>
      </w:r>
    </w:p>
    <w:p w:rsidR="00BB0CDD" w:rsidRPr="005476ED" w:rsidRDefault="00BB0CDD" w:rsidP="00BB0CDD">
      <w:pPr>
        <w:ind w:left="709"/>
        <w:jc w:val="both"/>
        <w:rPr>
          <w:b/>
          <w:szCs w:val="28"/>
        </w:rPr>
      </w:pPr>
    </w:p>
    <w:p w:rsidR="00C66970" w:rsidRPr="005476ED" w:rsidRDefault="00904F0D" w:rsidP="003F46FC">
      <w:pPr>
        <w:ind w:firstLine="567"/>
        <w:jc w:val="both"/>
        <w:rPr>
          <w:color w:val="000000" w:themeColor="text1"/>
          <w:szCs w:val="28"/>
        </w:rPr>
      </w:pPr>
      <w:r w:rsidRPr="005476ED">
        <w:rPr>
          <w:color w:val="000000" w:themeColor="text1"/>
          <w:szCs w:val="28"/>
        </w:rPr>
        <w:t xml:space="preserve">Проект </w:t>
      </w:r>
      <w:r w:rsidR="00E83FFB" w:rsidRPr="005476ED">
        <w:rPr>
          <w:color w:val="000000" w:themeColor="text1"/>
          <w:szCs w:val="28"/>
        </w:rPr>
        <w:t>За</w:t>
      </w:r>
      <w:r w:rsidR="005846F6" w:rsidRPr="005476ED">
        <w:rPr>
          <w:color w:val="000000" w:themeColor="text1"/>
          <w:szCs w:val="28"/>
        </w:rPr>
        <w:t>кону України «Про внесення змін</w:t>
      </w:r>
      <w:r w:rsidR="00E83FFB" w:rsidRPr="005476ED">
        <w:rPr>
          <w:color w:val="000000" w:themeColor="text1"/>
          <w:szCs w:val="28"/>
        </w:rPr>
        <w:t xml:space="preserve"> до розділу ІІ «Прикінцеві положення» Закону України «Про внесення змін до Закону України „Про Державний бюджет України на 2020 рік»</w:t>
      </w:r>
      <w:r w:rsidRPr="005476ED">
        <w:rPr>
          <w:color w:val="000000" w:themeColor="text1"/>
          <w:szCs w:val="28"/>
        </w:rPr>
        <w:t xml:space="preserve">, </w:t>
      </w:r>
      <w:r w:rsidR="00C346CB" w:rsidRPr="005476ED">
        <w:rPr>
          <w:color w:val="000000" w:themeColor="text1"/>
          <w:szCs w:val="28"/>
        </w:rPr>
        <w:t xml:space="preserve">розроблено </w:t>
      </w:r>
      <w:r w:rsidR="000675DF" w:rsidRPr="005476ED">
        <w:rPr>
          <w:color w:val="000000" w:themeColor="text1"/>
          <w:szCs w:val="28"/>
        </w:rPr>
        <w:t>з метою</w:t>
      </w:r>
      <w:r w:rsidR="00E83FFB" w:rsidRPr="005476ED">
        <w:rPr>
          <w:color w:val="000000" w:themeColor="text1"/>
          <w:szCs w:val="28"/>
        </w:rPr>
        <w:t xml:space="preserve"> </w:t>
      </w:r>
      <w:r w:rsidR="000675DF" w:rsidRPr="005476ED">
        <w:rPr>
          <w:color w:val="000000" w:themeColor="text1"/>
          <w:szCs w:val="28"/>
        </w:rPr>
        <w:t xml:space="preserve">забезпечення </w:t>
      </w:r>
      <w:r w:rsidR="003F46FC" w:rsidRPr="005476ED">
        <w:rPr>
          <w:color w:val="000000" w:themeColor="text1"/>
          <w:szCs w:val="28"/>
        </w:rPr>
        <w:t xml:space="preserve">підтримки </w:t>
      </w:r>
      <w:r w:rsidR="00735DE3" w:rsidRPr="005476ED">
        <w:rPr>
          <w:color w:val="000000" w:themeColor="text1"/>
          <w:szCs w:val="28"/>
        </w:rPr>
        <w:t>безробітних осіб</w:t>
      </w:r>
      <w:r w:rsidR="003F46FC" w:rsidRPr="005476ED">
        <w:rPr>
          <w:color w:val="000000" w:themeColor="text1"/>
          <w:szCs w:val="28"/>
        </w:rPr>
        <w:t xml:space="preserve"> та</w:t>
      </w:r>
      <w:r w:rsidR="00735DE3" w:rsidRPr="005476ED">
        <w:rPr>
          <w:color w:val="000000" w:themeColor="text1"/>
          <w:szCs w:val="28"/>
        </w:rPr>
        <w:t xml:space="preserve"> </w:t>
      </w:r>
      <w:r w:rsidR="007F71BA" w:rsidRPr="005476ED">
        <w:rPr>
          <w:color w:val="000000" w:themeColor="text1"/>
          <w:szCs w:val="28"/>
        </w:rPr>
        <w:t xml:space="preserve">роботодавців, які </w:t>
      </w:r>
      <w:r w:rsidR="003F46FC" w:rsidRPr="005476ED">
        <w:rPr>
          <w:color w:val="000000" w:themeColor="text1"/>
          <w:szCs w:val="28"/>
        </w:rPr>
        <w:t>стикаються</w:t>
      </w:r>
      <w:r w:rsidR="007F71BA" w:rsidRPr="005476ED">
        <w:rPr>
          <w:color w:val="000000" w:themeColor="text1"/>
          <w:szCs w:val="28"/>
        </w:rPr>
        <w:t xml:space="preserve"> з </w:t>
      </w:r>
      <w:r w:rsidR="00DC6E63" w:rsidRPr="005476ED">
        <w:rPr>
          <w:color w:val="000000" w:themeColor="text1"/>
          <w:szCs w:val="28"/>
        </w:rPr>
        <w:t xml:space="preserve">негативними соціально-економічними наслідками </w:t>
      </w:r>
      <w:r w:rsidR="003F46FC" w:rsidRPr="005476ED">
        <w:rPr>
          <w:color w:val="000000" w:themeColor="text1"/>
          <w:szCs w:val="28"/>
          <w:shd w:val="clear" w:color="auto" w:fill="FFFFFF"/>
        </w:rPr>
        <w:t>поширення на території України гострої респіраторної хвороби COVID-19, спричиненої коронавірусом SARS-CoV-2</w:t>
      </w:r>
      <w:r w:rsidR="003F46FC" w:rsidRPr="005476ED">
        <w:rPr>
          <w:color w:val="000000" w:themeColor="text1"/>
          <w:szCs w:val="28"/>
        </w:rPr>
        <w:t>,</w:t>
      </w:r>
    </w:p>
    <w:p w:rsidR="003F46FC" w:rsidRPr="005476ED" w:rsidRDefault="003F46FC" w:rsidP="00B4447B">
      <w:pPr>
        <w:ind w:firstLine="567"/>
        <w:jc w:val="both"/>
        <w:rPr>
          <w:b/>
          <w:szCs w:val="28"/>
        </w:rPr>
      </w:pPr>
    </w:p>
    <w:p w:rsidR="00B4447B" w:rsidRPr="005476ED" w:rsidRDefault="00B4447B" w:rsidP="00B4447B">
      <w:pPr>
        <w:ind w:firstLine="567"/>
        <w:jc w:val="both"/>
        <w:rPr>
          <w:b/>
          <w:spacing w:val="-4"/>
          <w:szCs w:val="28"/>
        </w:rPr>
      </w:pPr>
      <w:r w:rsidRPr="005476ED">
        <w:rPr>
          <w:b/>
          <w:szCs w:val="28"/>
        </w:rPr>
        <w:t xml:space="preserve">2. </w:t>
      </w:r>
      <w:r w:rsidRPr="005476ED">
        <w:rPr>
          <w:b/>
          <w:spacing w:val="-4"/>
          <w:szCs w:val="28"/>
        </w:rPr>
        <w:t>Мета і завдання законопроекту.</w:t>
      </w:r>
    </w:p>
    <w:p w:rsidR="00BB0CDD" w:rsidRPr="005476ED" w:rsidRDefault="00BB0CDD" w:rsidP="00BB0CDD">
      <w:pPr>
        <w:ind w:left="1069"/>
        <w:jc w:val="both"/>
        <w:rPr>
          <w:b/>
          <w:szCs w:val="28"/>
        </w:rPr>
      </w:pPr>
    </w:p>
    <w:p w:rsidR="00E83FFB" w:rsidRPr="005476ED" w:rsidRDefault="00E83FFB" w:rsidP="00703131">
      <w:pPr>
        <w:shd w:val="clear" w:color="auto" w:fill="FFFFFF"/>
        <w:tabs>
          <w:tab w:val="left" w:pos="6946"/>
        </w:tabs>
        <w:ind w:firstLine="709"/>
        <w:jc w:val="both"/>
        <w:rPr>
          <w:color w:val="000000"/>
          <w:spacing w:val="-3"/>
          <w:szCs w:val="28"/>
        </w:rPr>
      </w:pPr>
      <w:r w:rsidRPr="005476ED">
        <w:rPr>
          <w:color w:val="000000"/>
          <w:spacing w:val="-3"/>
          <w:szCs w:val="28"/>
        </w:rPr>
        <w:t xml:space="preserve">Законом України «Про внесення змін до Закону України «Про Державний бюджет України на 2020 рік» від 13.04.2020 № 553-ІХ (далі – Закон № 553) видатки </w:t>
      </w:r>
      <w:r w:rsidR="003F46FC" w:rsidRPr="005476ED">
        <w:rPr>
          <w:color w:val="000000"/>
          <w:spacing w:val="-3"/>
          <w:szCs w:val="28"/>
        </w:rPr>
        <w:t xml:space="preserve">Фонду загальнообов’язкового державного соціального страхування України на випадок безробіття (далі – Фонд) </w:t>
      </w:r>
      <w:r w:rsidRPr="005476ED">
        <w:rPr>
          <w:color w:val="000000"/>
          <w:spacing w:val="-3"/>
          <w:szCs w:val="28"/>
        </w:rPr>
        <w:t xml:space="preserve">у період дії карантину спрямовані на фінансування </w:t>
      </w:r>
      <w:r w:rsidRPr="005476ED">
        <w:rPr>
          <w:szCs w:val="28"/>
        </w:rPr>
        <w:t xml:space="preserve">утримання установ державної служби зайнятості, </w:t>
      </w:r>
      <w:r w:rsidRPr="005476ED">
        <w:rPr>
          <w:color w:val="000000"/>
          <w:spacing w:val="-3"/>
          <w:szCs w:val="28"/>
        </w:rPr>
        <w:t>допомоги по безробіттю, допомоги по частковому безробіттю та допомоги на поховання.</w:t>
      </w:r>
    </w:p>
    <w:p w:rsidR="00E83FFB" w:rsidRPr="005476ED" w:rsidRDefault="00E83FFB" w:rsidP="00703131">
      <w:pPr>
        <w:pStyle w:val="rvps2"/>
        <w:shd w:val="clear" w:color="auto" w:fill="FFFFFF"/>
        <w:spacing w:before="0" w:beforeAutospacing="0" w:after="0" w:afterAutospacing="0"/>
        <w:ind w:firstLine="709"/>
        <w:jc w:val="both"/>
        <w:rPr>
          <w:color w:val="000000"/>
          <w:sz w:val="28"/>
          <w:szCs w:val="28"/>
          <w:lang w:val="uk-UA"/>
        </w:rPr>
      </w:pPr>
      <w:r w:rsidRPr="005476ED">
        <w:rPr>
          <w:color w:val="000000"/>
          <w:spacing w:val="-3"/>
          <w:sz w:val="28"/>
          <w:szCs w:val="28"/>
          <w:lang w:val="uk-UA"/>
        </w:rPr>
        <w:t>Водночас, частиною третьою статті 15 Закону України «Про зайнятість населення» визначені о</w:t>
      </w:r>
      <w:r w:rsidRPr="005476ED">
        <w:rPr>
          <w:color w:val="000000"/>
          <w:sz w:val="28"/>
          <w:szCs w:val="28"/>
          <w:lang w:val="uk-UA"/>
        </w:rPr>
        <w:t>сновні напрями державної політики у сфері зайнятості населення, зокрема:</w:t>
      </w:r>
      <w:bookmarkStart w:id="1" w:name="n120"/>
      <w:bookmarkEnd w:id="1"/>
      <w:r w:rsidRPr="005476ED">
        <w:rPr>
          <w:color w:val="000000"/>
          <w:sz w:val="28"/>
          <w:szCs w:val="28"/>
          <w:lang w:val="uk-UA"/>
        </w:rPr>
        <w:t xml:space="preserve"> створення умов для розвитку економіки та сприяння створенню нових робочих місць; </w:t>
      </w:r>
      <w:bookmarkStart w:id="2" w:name="n121"/>
      <w:bookmarkStart w:id="3" w:name="n123"/>
      <w:bookmarkEnd w:id="2"/>
      <w:bookmarkEnd w:id="3"/>
      <w:r w:rsidRPr="005476ED">
        <w:rPr>
          <w:color w:val="000000"/>
          <w:sz w:val="28"/>
          <w:szCs w:val="28"/>
          <w:lang w:val="uk-UA"/>
        </w:rPr>
        <w:t>активізація підприємницької ініціативи та самостійної зайнятості населення;</w:t>
      </w:r>
      <w:bookmarkStart w:id="4" w:name="n124"/>
      <w:bookmarkStart w:id="5" w:name="n125"/>
      <w:bookmarkStart w:id="6" w:name="n127"/>
      <w:bookmarkStart w:id="7" w:name="n129"/>
      <w:bookmarkStart w:id="8" w:name="n131"/>
      <w:bookmarkStart w:id="9" w:name="n134"/>
      <w:bookmarkEnd w:id="4"/>
      <w:bookmarkEnd w:id="5"/>
      <w:bookmarkEnd w:id="6"/>
      <w:bookmarkEnd w:id="7"/>
      <w:bookmarkEnd w:id="8"/>
      <w:bookmarkEnd w:id="9"/>
      <w:r w:rsidRPr="005476ED">
        <w:rPr>
          <w:color w:val="000000"/>
          <w:sz w:val="28"/>
          <w:szCs w:val="28"/>
          <w:lang w:val="uk-UA"/>
        </w:rPr>
        <w:t xml:space="preserve"> здійснення заходів, що сприяють зайнятості громадян, які недостатньо конкурентоспроможні на ринку праці;</w:t>
      </w:r>
      <w:bookmarkStart w:id="10" w:name="n135"/>
      <w:bookmarkEnd w:id="10"/>
      <w:r w:rsidRPr="005476ED">
        <w:rPr>
          <w:color w:val="000000"/>
          <w:sz w:val="28"/>
          <w:szCs w:val="28"/>
          <w:lang w:val="uk-UA"/>
        </w:rPr>
        <w:t xml:space="preserve"> заохочення роботодавців, які зберігають діючі та створюють нові робочі місця насамперед для громадян, які недостатньо конкурентоспроможні на ринку праці тощо.</w:t>
      </w:r>
    </w:p>
    <w:p w:rsidR="00E83FFB" w:rsidRPr="005476ED" w:rsidRDefault="00E83FFB" w:rsidP="00703131">
      <w:pPr>
        <w:pStyle w:val="rvps2"/>
        <w:shd w:val="clear" w:color="auto" w:fill="FFFFFF"/>
        <w:spacing w:before="0" w:beforeAutospacing="0" w:after="0" w:afterAutospacing="0"/>
        <w:ind w:firstLine="709"/>
        <w:jc w:val="both"/>
        <w:rPr>
          <w:color w:val="000000"/>
          <w:sz w:val="28"/>
          <w:szCs w:val="28"/>
          <w:shd w:val="clear" w:color="auto" w:fill="FFFFFF"/>
          <w:lang w:val="uk-UA"/>
        </w:rPr>
      </w:pPr>
      <w:r w:rsidRPr="005476ED">
        <w:rPr>
          <w:color w:val="000000"/>
          <w:sz w:val="28"/>
          <w:szCs w:val="28"/>
          <w:lang w:val="uk-UA"/>
        </w:rPr>
        <w:t xml:space="preserve">Відповідно до зазначених напрямів, законами України «Про зайнятість населення» та «Про загальнообов’язкове державне соціальне страхування на випадок безробіття» передбачено ряд </w:t>
      </w:r>
      <w:bookmarkStart w:id="11" w:name="n136"/>
      <w:bookmarkEnd w:id="11"/>
      <w:r w:rsidR="00703131" w:rsidRPr="005476ED">
        <w:rPr>
          <w:color w:val="000000"/>
          <w:sz w:val="28"/>
          <w:szCs w:val="28"/>
          <w:lang w:val="uk-UA"/>
        </w:rPr>
        <w:t>соціальних послуг та</w:t>
      </w:r>
      <w:r w:rsidRPr="005476ED">
        <w:rPr>
          <w:color w:val="000000"/>
          <w:sz w:val="28"/>
          <w:szCs w:val="28"/>
          <w:lang w:val="uk-UA"/>
        </w:rPr>
        <w:t xml:space="preserve"> </w:t>
      </w:r>
      <w:r w:rsidRPr="005476ED">
        <w:rPr>
          <w:color w:val="000000"/>
          <w:sz w:val="28"/>
          <w:szCs w:val="28"/>
          <w:shd w:val="clear" w:color="auto" w:fill="FFFFFF"/>
          <w:lang w:val="uk-UA"/>
        </w:rPr>
        <w:t>заходів сприяння зайнятості населення, які фінансуються за рахунок коштів Фонду.</w:t>
      </w:r>
      <w:r w:rsidR="00703131" w:rsidRPr="005476ED">
        <w:rPr>
          <w:color w:val="000000"/>
          <w:sz w:val="28"/>
          <w:szCs w:val="28"/>
          <w:shd w:val="clear" w:color="auto" w:fill="FFFFFF"/>
          <w:lang w:val="uk-UA"/>
        </w:rPr>
        <w:t xml:space="preserve"> </w:t>
      </w:r>
      <w:r w:rsidRPr="005476ED">
        <w:rPr>
          <w:color w:val="000000"/>
          <w:sz w:val="28"/>
          <w:szCs w:val="28"/>
          <w:shd w:val="clear" w:color="auto" w:fill="FFFFFF"/>
          <w:lang w:val="uk-UA"/>
        </w:rPr>
        <w:t>Зокрема, це компенсація роботодавцям витрат у розмірі єдиного соціального внеску за працевлаштування окремих категорій безробітних, у тому числі на новостворені робочі місця, стимулювання підприємницьких ініціатив безробітних шляхом виплати їм допомоги по безробіттю одноразово, організація громадських робіт для працевлаштування безробітних</w:t>
      </w:r>
      <w:r w:rsidR="00703131" w:rsidRPr="005476ED">
        <w:rPr>
          <w:color w:val="000000"/>
          <w:sz w:val="28"/>
          <w:szCs w:val="28"/>
          <w:shd w:val="clear" w:color="auto" w:fill="FFFFFF"/>
          <w:lang w:val="uk-UA"/>
        </w:rPr>
        <w:t>, заходи сприяння зайня</w:t>
      </w:r>
      <w:r w:rsidR="005476ED">
        <w:rPr>
          <w:color w:val="000000"/>
          <w:sz w:val="28"/>
          <w:szCs w:val="28"/>
          <w:shd w:val="clear" w:color="auto" w:fill="FFFFFF"/>
          <w:lang w:val="uk-UA"/>
        </w:rPr>
        <w:t>т</w:t>
      </w:r>
      <w:r w:rsidR="00703131" w:rsidRPr="005476ED">
        <w:rPr>
          <w:color w:val="000000"/>
          <w:sz w:val="28"/>
          <w:szCs w:val="28"/>
          <w:shd w:val="clear" w:color="auto" w:fill="FFFFFF"/>
          <w:lang w:val="uk-UA"/>
        </w:rPr>
        <w:t>ос</w:t>
      </w:r>
      <w:r w:rsidR="005476ED">
        <w:rPr>
          <w:color w:val="000000"/>
          <w:sz w:val="28"/>
          <w:szCs w:val="28"/>
          <w:shd w:val="clear" w:color="auto" w:fill="FFFFFF"/>
          <w:lang w:val="uk-UA"/>
        </w:rPr>
        <w:t>т</w:t>
      </w:r>
      <w:r w:rsidR="00703131" w:rsidRPr="005476ED">
        <w:rPr>
          <w:color w:val="000000"/>
          <w:sz w:val="28"/>
          <w:szCs w:val="28"/>
          <w:shd w:val="clear" w:color="auto" w:fill="FFFFFF"/>
          <w:lang w:val="uk-UA"/>
        </w:rPr>
        <w:t>і внутрішньо переміщених осіб</w:t>
      </w:r>
      <w:r w:rsidRPr="005476ED">
        <w:rPr>
          <w:color w:val="000000"/>
          <w:sz w:val="28"/>
          <w:szCs w:val="28"/>
          <w:shd w:val="clear" w:color="auto" w:fill="FFFFFF"/>
          <w:lang w:val="uk-UA"/>
        </w:rPr>
        <w:t xml:space="preserve"> та ін.</w:t>
      </w:r>
    </w:p>
    <w:p w:rsidR="00703131" w:rsidRPr="005476ED" w:rsidRDefault="00703131" w:rsidP="003F46FC">
      <w:pPr>
        <w:pStyle w:val="rvps2"/>
        <w:shd w:val="clear" w:color="auto" w:fill="FFFFFF"/>
        <w:spacing w:before="0" w:beforeAutospacing="0" w:after="0" w:afterAutospacing="0"/>
        <w:ind w:firstLine="720"/>
        <w:jc w:val="both"/>
        <w:rPr>
          <w:sz w:val="28"/>
          <w:szCs w:val="28"/>
          <w:lang w:val="uk-UA"/>
        </w:rPr>
      </w:pPr>
      <w:r w:rsidRPr="005476ED">
        <w:rPr>
          <w:color w:val="000000"/>
          <w:sz w:val="28"/>
          <w:szCs w:val="28"/>
          <w:shd w:val="clear" w:color="auto" w:fill="FFFFFF"/>
          <w:lang w:val="uk-UA"/>
        </w:rPr>
        <w:lastRenderedPageBreak/>
        <w:t xml:space="preserve">Також, стабільне </w:t>
      </w:r>
      <w:r w:rsidRPr="005476ED">
        <w:rPr>
          <w:sz w:val="28"/>
          <w:szCs w:val="28"/>
          <w:lang w:val="uk-UA"/>
        </w:rPr>
        <w:t xml:space="preserve">функціонування інформаційно-аналітичних систем державної служби зайнятості є складовою своєчасного </w:t>
      </w:r>
      <w:r w:rsidR="003F46FC" w:rsidRPr="005476ED">
        <w:rPr>
          <w:sz w:val="28"/>
          <w:szCs w:val="28"/>
          <w:lang w:val="uk-UA"/>
        </w:rPr>
        <w:t xml:space="preserve">обслуговування безробітних </w:t>
      </w:r>
      <w:r w:rsidR="005476ED">
        <w:rPr>
          <w:sz w:val="28"/>
          <w:szCs w:val="28"/>
          <w:lang w:val="uk-UA"/>
        </w:rPr>
        <w:t>громадян та роботодавців, які з</w:t>
      </w:r>
      <w:r w:rsidR="003F46FC" w:rsidRPr="005476ED">
        <w:rPr>
          <w:sz w:val="28"/>
          <w:szCs w:val="28"/>
          <w:lang w:val="uk-UA"/>
        </w:rPr>
        <w:t>вертаються до державної служби зайнятості</w:t>
      </w:r>
      <w:r w:rsidRPr="005476ED">
        <w:rPr>
          <w:sz w:val="28"/>
          <w:szCs w:val="28"/>
          <w:lang w:val="uk-UA"/>
        </w:rPr>
        <w:t xml:space="preserve">. </w:t>
      </w:r>
    </w:p>
    <w:p w:rsidR="003F46FC" w:rsidRPr="005476ED" w:rsidRDefault="003F46FC" w:rsidP="003F46FC">
      <w:pPr>
        <w:shd w:val="clear" w:color="auto" w:fill="FFFFFF"/>
        <w:tabs>
          <w:tab w:val="left" w:pos="6946"/>
        </w:tabs>
        <w:ind w:firstLine="709"/>
        <w:jc w:val="both"/>
        <w:rPr>
          <w:color w:val="000000"/>
          <w:spacing w:val="-3"/>
          <w:szCs w:val="28"/>
        </w:rPr>
      </w:pPr>
      <w:r w:rsidRPr="005476ED">
        <w:rPr>
          <w:color w:val="000000"/>
          <w:spacing w:val="-3"/>
          <w:szCs w:val="28"/>
        </w:rPr>
        <w:t xml:space="preserve">Таким чином, потребує врегулювання питання здійснення фінансування окремих виплат та соціальних послуг і заходів сприяння зайнятості за рахунок коштів Фонду з метою забезпечення </w:t>
      </w:r>
      <w:r w:rsidRPr="005476ED">
        <w:rPr>
          <w:color w:val="000000"/>
          <w:szCs w:val="28"/>
        </w:rPr>
        <w:t>підтримки безробітних громадян та роботодавців при реалізації державної політики зайнятості</w:t>
      </w:r>
      <w:r w:rsidRPr="005476ED">
        <w:rPr>
          <w:color w:val="000000"/>
          <w:spacing w:val="-3"/>
          <w:szCs w:val="28"/>
        </w:rPr>
        <w:t>.</w:t>
      </w:r>
    </w:p>
    <w:p w:rsidR="003F46FC" w:rsidRPr="005476ED" w:rsidRDefault="003F46FC" w:rsidP="00703131">
      <w:pPr>
        <w:pStyle w:val="rvps2"/>
        <w:shd w:val="clear" w:color="auto" w:fill="FFFFFF"/>
        <w:spacing w:before="0" w:beforeAutospacing="0" w:after="0" w:afterAutospacing="0"/>
        <w:ind w:firstLine="720"/>
        <w:jc w:val="both"/>
        <w:rPr>
          <w:color w:val="000000"/>
          <w:sz w:val="28"/>
          <w:szCs w:val="28"/>
          <w:shd w:val="clear" w:color="auto" w:fill="FFFFFF"/>
          <w:lang w:val="uk-UA"/>
        </w:rPr>
      </w:pPr>
    </w:p>
    <w:p w:rsidR="00B4447B" w:rsidRPr="005476ED" w:rsidRDefault="00B4447B" w:rsidP="00703131">
      <w:pPr>
        <w:pStyle w:val="21"/>
        <w:widowControl/>
        <w:spacing w:before="0" w:after="0"/>
        <w:ind w:firstLine="567"/>
      </w:pPr>
      <w:r w:rsidRPr="005476ED">
        <w:t>3. Загальна характеристика і основні положення законопроекту.</w:t>
      </w:r>
    </w:p>
    <w:p w:rsidR="00BB0CDD" w:rsidRPr="005476ED" w:rsidRDefault="00BB0CDD" w:rsidP="00BB0CDD">
      <w:pPr>
        <w:ind w:firstLine="709"/>
        <w:jc w:val="both"/>
        <w:rPr>
          <w:szCs w:val="28"/>
        </w:rPr>
      </w:pPr>
    </w:p>
    <w:p w:rsidR="00BB0CDD" w:rsidRPr="005476ED" w:rsidRDefault="00BB0CDD" w:rsidP="00BB0CDD">
      <w:pPr>
        <w:ind w:firstLine="709"/>
        <w:jc w:val="both"/>
        <w:rPr>
          <w:color w:val="000000" w:themeColor="text1"/>
          <w:szCs w:val="28"/>
        </w:rPr>
      </w:pPr>
      <w:r w:rsidRPr="005476ED">
        <w:rPr>
          <w:color w:val="000000" w:themeColor="text1"/>
          <w:szCs w:val="28"/>
        </w:rPr>
        <w:t xml:space="preserve">Проектом Закону пропонується внести зміни </w:t>
      </w:r>
      <w:r w:rsidR="003F46FC" w:rsidRPr="005476ED">
        <w:rPr>
          <w:color w:val="000000" w:themeColor="text1"/>
          <w:szCs w:val="28"/>
        </w:rPr>
        <w:t xml:space="preserve">до </w:t>
      </w:r>
      <w:r w:rsidR="00C55398" w:rsidRPr="005476ED">
        <w:rPr>
          <w:color w:val="000000" w:themeColor="text1"/>
          <w:szCs w:val="28"/>
        </w:rPr>
        <w:t>Розділу ІІ «Прикінцеві положення»</w:t>
      </w:r>
      <w:r w:rsidR="00C55398" w:rsidRPr="005476ED">
        <w:rPr>
          <w:color w:val="000000" w:themeColor="text1"/>
          <w:spacing w:val="-3"/>
          <w:szCs w:val="28"/>
        </w:rPr>
        <w:t xml:space="preserve"> Закону України</w:t>
      </w:r>
      <w:r w:rsidR="00C55398" w:rsidRPr="005476ED">
        <w:rPr>
          <w:color w:val="000000" w:themeColor="text1"/>
          <w:szCs w:val="28"/>
        </w:rPr>
        <w:t xml:space="preserve"> </w:t>
      </w:r>
      <w:r w:rsidR="003F46FC" w:rsidRPr="005476ED">
        <w:rPr>
          <w:color w:val="000000" w:themeColor="text1"/>
          <w:spacing w:val="-3"/>
          <w:szCs w:val="28"/>
        </w:rPr>
        <w:t>«Про внесення змін до Закону України «Про Державний бюджет України на 2020 рік» від 13.04.2020 № 553-ІХ</w:t>
      </w:r>
      <w:r w:rsidR="00003887" w:rsidRPr="005476ED">
        <w:rPr>
          <w:bCs/>
          <w:color w:val="000000" w:themeColor="text1"/>
          <w:szCs w:val="28"/>
        </w:rPr>
        <w:t>,</w:t>
      </w:r>
      <w:r w:rsidR="00C92E89" w:rsidRPr="005476ED">
        <w:rPr>
          <w:color w:val="000000" w:themeColor="text1"/>
          <w:szCs w:val="28"/>
        </w:rPr>
        <w:t xml:space="preserve"> </w:t>
      </w:r>
      <w:r w:rsidR="00C55398" w:rsidRPr="005476ED">
        <w:rPr>
          <w:color w:val="000000" w:themeColor="text1"/>
          <w:szCs w:val="28"/>
        </w:rPr>
        <w:t xml:space="preserve">щодо надання можливості за рахунок коштів </w:t>
      </w:r>
      <w:r w:rsidR="00C55398" w:rsidRPr="005476ED">
        <w:rPr>
          <w:color w:val="000000" w:themeColor="text1"/>
          <w:spacing w:val="-3"/>
          <w:szCs w:val="28"/>
        </w:rPr>
        <w:t xml:space="preserve">Фонду загальнообов’язкового державного соціального страхування України на випадок безробіття здійснювати фінансування </w:t>
      </w:r>
      <w:r w:rsidR="00C55398" w:rsidRPr="005476ED">
        <w:rPr>
          <w:color w:val="000000" w:themeColor="text1"/>
          <w:szCs w:val="28"/>
        </w:rPr>
        <w:t>видатків за фактично надані послуги пов’язані із функціонуванням інформаційно-аналітичних систем державної служби зайнятості, видатків на одноразову виплату допомоги по безробіттю для організації безробітним підприємницької діяльності та оплату соціальних послуг та заходів сприяння зайнятості передбачених законодавством про зайнятість та загальнообов’язкове державне соціальне страхування на випадок безробіття</w:t>
      </w:r>
      <w:r w:rsidR="00BF7AAF" w:rsidRPr="005476ED">
        <w:rPr>
          <w:color w:val="000000" w:themeColor="text1"/>
          <w:szCs w:val="28"/>
        </w:rPr>
        <w:t>.</w:t>
      </w:r>
    </w:p>
    <w:p w:rsidR="003F46FC" w:rsidRPr="005476ED" w:rsidRDefault="003F46FC" w:rsidP="00B4447B">
      <w:pPr>
        <w:ind w:firstLine="567"/>
        <w:jc w:val="both"/>
        <w:rPr>
          <w:color w:val="000000" w:themeColor="text1"/>
          <w:szCs w:val="28"/>
        </w:rPr>
      </w:pPr>
    </w:p>
    <w:p w:rsidR="00B4447B" w:rsidRPr="005476ED" w:rsidRDefault="00B4447B" w:rsidP="00B4447B">
      <w:pPr>
        <w:ind w:firstLine="567"/>
        <w:jc w:val="both"/>
        <w:rPr>
          <w:b/>
          <w:color w:val="000000" w:themeColor="text1"/>
          <w:szCs w:val="28"/>
        </w:rPr>
      </w:pPr>
      <w:r w:rsidRPr="005476ED">
        <w:rPr>
          <w:b/>
          <w:color w:val="000000" w:themeColor="text1"/>
          <w:szCs w:val="28"/>
        </w:rPr>
        <w:t>4. Стан нормативно-правової бази</w:t>
      </w:r>
      <w:r w:rsidR="004E0C00" w:rsidRPr="005476ED">
        <w:rPr>
          <w:b/>
          <w:color w:val="000000" w:themeColor="text1"/>
          <w:szCs w:val="28"/>
        </w:rPr>
        <w:t>.</w:t>
      </w:r>
    </w:p>
    <w:p w:rsidR="004E6225" w:rsidRPr="005476ED" w:rsidRDefault="004E6225" w:rsidP="00B4447B">
      <w:pPr>
        <w:ind w:firstLine="567"/>
        <w:jc w:val="both"/>
        <w:rPr>
          <w:b/>
          <w:color w:val="000000" w:themeColor="text1"/>
          <w:szCs w:val="28"/>
        </w:rPr>
      </w:pPr>
    </w:p>
    <w:p w:rsidR="00B4447B" w:rsidRPr="005476ED" w:rsidRDefault="00B4447B" w:rsidP="00B4447B">
      <w:pPr>
        <w:ind w:firstLine="567"/>
        <w:jc w:val="both"/>
        <w:rPr>
          <w:color w:val="000000" w:themeColor="text1"/>
          <w:szCs w:val="28"/>
        </w:rPr>
      </w:pPr>
      <w:r w:rsidRPr="005476ED">
        <w:rPr>
          <w:color w:val="000000" w:themeColor="text1"/>
          <w:szCs w:val="28"/>
        </w:rPr>
        <w:t>Правовідносини у цій сфері регулюють такі нормативні акти:</w:t>
      </w:r>
    </w:p>
    <w:p w:rsidR="003F46FC" w:rsidRPr="005476ED" w:rsidRDefault="003F46FC" w:rsidP="00B4447B">
      <w:pPr>
        <w:ind w:firstLine="567"/>
        <w:jc w:val="both"/>
        <w:rPr>
          <w:color w:val="000000" w:themeColor="text1"/>
          <w:szCs w:val="28"/>
        </w:rPr>
      </w:pPr>
      <w:r w:rsidRPr="005476ED">
        <w:rPr>
          <w:color w:val="000000" w:themeColor="text1"/>
          <w:spacing w:val="-3"/>
          <w:szCs w:val="28"/>
        </w:rPr>
        <w:t>Закон України «Про внесення змін до Закону України «Про Державний бюджет України на 2020 рік»</w:t>
      </w:r>
    </w:p>
    <w:p w:rsidR="006F7FA6" w:rsidRPr="005476ED" w:rsidRDefault="00E83FFB" w:rsidP="00E83FFB">
      <w:pPr>
        <w:ind w:firstLine="567"/>
        <w:jc w:val="both"/>
        <w:rPr>
          <w:color w:val="000000" w:themeColor="text1"/>
          <w:szCs w:val="28"/>
        </w:rPr>
      </w:pPr>
      <w:r w:rsidRPr="005476ED">
        <w:rPr>
          <w:color w:val="000000" w:themeColor="text1"/>
          <w:szCs w:val="28"/>
        </w:rPr>
        <w:tab/>
      </w:r>
      <w:r w:rsidR="006F7FA6" w:rsidRPr="005476ED">
        <w:rPr>
          <w:color w:val="000000" w:themeColor="text1"/>
          <w:szCs w:val="28"/>
        </w:rPr>
        <w:t>Закон України „Про загальнообов’язкове державне соціальне страхування на випадок безробіття”;</w:t>
      </w:r>
    </w:p>
    <w:p w:rsidR="006F7FA6" w:rsidRPr="005476ED" w:rsidRDefault="006F7FA6" w:rsidP="004D5A77">
      <w:pPr>
        <w:ind w:firstLine="709"/>
        <w:jc w:val="both"/>
        <w:rPr>
          <w:bCs/>
          <w:color w:val="000000" w:themeColor="text1"/>
          <w:szCs w:val="28"/>
        </w:rPr>
      </w:pPr>
      <w:r w:rsidRPr="005476ED">
        <w:rPr>
          <w:bCs/>
          <w:color w:val="000000" w:themeColor="text1"/>
          <w:szCs w:val="28"/>
        </w:rPr>
        <w:t>Закон України „Про зайнятість населення”;</w:t>
      </w:r>
    </w:p>
    <w:p w:rsidR="006F7FA6" w:rsidRPr="005476ED" w:rsidRDefault="006F7FA6" w:rsidP="004D5A77">
      <w:pPr>
        <w:ind w:firstLine="709"/>
        <w:jc w:val="both"/>
        <w:rPr>
          <w:color w:val="000000" w:themeColor="text1"/>
          <w:szCs w:val="28"/>
          <w:lang w:eastAsia="ru-RU"/>
        </w:rPr>
      </w:pPr>
    </w:p>
    <w:p w:rsidR="00B4447B" w:rsidRPr="005476ED" w:rsidRDefault="00B4447B" w:rsidP="00B4447B">
      <w:pPr>
        <w:ind w:firstLine="567"/>
        <w:rPr>
          <w:b/>
          <w:bCs/>
          <w:color w:val="000000" w:themeColor="text1"/>
          <w:szCs w:val="28"/>
        </w:rPr>
      </w:pPr>
      <w:r w:rsidRPr="005476ED">
        <w:rPr>
          <w:b/>
          <w:bCs/>
          <w:color w:val="000000" w:themeColor="text1"/>
          <w:szCs w:val="28"/>
        </w:rPr>
        <w:t>5. Фінансово-економічне обґрунтування</w:t>
      </w:r>
      <w:r w:rsidR="004E0C00" w:rsidRPr="005476ED">
        <w:rPr>
          <w:b/>
          <w:bCs/>
          <w:color w:val="000000" w:themeColor="text1"/>
          <w:szCs w:val="28"/>
        </w:rPr>
        <w:t>.</w:t>
      </w:r>
    </w:p>
    <w:p w:rsidR="00A37C87" w:rsidRPr="005476ED" w:rsidRDefault="00A37C87" w:rsidP="00A37C87">
      <w:pPr>
        <w:ind w:left="1069"/>
        <w:jc w:val="both"/>
        <w:rPr>
          <w:color w:val="000000" w:themeColor="text1"/>
          <w:szCs w:val="28"/>
        </w:rPr>
      </w:pPr>
    </w:p>
    <w:p w:rsidR="00550EEC" w:rsidRPr="005476ED" w:rsidRDefault="00550EEC" w:rsidP="00550EEC">
      <w:pPr>
        <w:ind w:firstLine="709"/>
        <w:jc w:val="both"/>
        <w:rPr>
          <w:color w:val="000000" w:themeColor="text1"/>
          <w:szCs w:val="28"/>
        </w:rPr>
      </w:pPr>
      <w:r w:rsidRPr="005476ED">
        <w:rPr>
          <w:color w:val="000000" w:themeColor="text1"/>
          <w:szCs w:val="28"/>
        </w:rPr>
        <w:t xml:space="preserve">Прийняття проекту </w:t>
      </w:r>
      <w:r w:rsidR="00DC5C3D" w:rsidRPr="005476ED">
        <w:rPr>
          <w:color w:val="000000" w:themeColor="text1"/>
          <w:szCs w:val="28"/>
        </w:rPr>
        <w:t>Закону</w:t>
      </w:r>
      <w:r w:rsidRPr="005476ED">
        <w:rPr>
          <w:color w:val="000000" w:themeColor="text1"/>
          <w:szCs w:val="28"/>
        </w:rPr>
        <w:t xml:space="preserve"> </w:t>
      </w:r>
      <w:r w:rsidR="00E83FFB" w:rsidRPr="005476ED">
        <w:rPr>
          <w:color w:val="000000" w:themeColor="text1"/>
          <w:szCs w:val="28"/>
        </w:rPr>
        <w:t xml:space="preserve">не </w:t>
      </w:r>
      <w:r w:rsidRPr="005476ED">
        <w:rPr>
          <w:color w:val="000000" w:themeColor="text1"/>
          <w:szCs w:val="28"/>
        </w:rPr>
        <w:t>потребуватиме додаткових витрат із державного бюджету.</w:t>
      </w:r>
    </w:p>
    <w:p w:rsidR="00DC5C3D" w:rsidRPr="005476ED" w:rsidRDefault="00DC5C3D" w:rsidP="00FE6E81">
      <w:pPr>
        <w:ind w:firstLine="709"/>
        <w:jc w:val="both"/>
        <w:rPr>
          <w:szCs w:val="28"/>
        </w:rPr>
      </w:pPr>
    </w:p>
    <w:p w:rsidR="00B4447B" w:rsidRPr="005476ED" w:rsidRDefault="00B4447B" w:rsidP="00B4447B">
      <w:pPr>
        <w:ind w:firstLine="567"/>
        <w:rPr>
          <w:b/>
          <w:szCs w:val="28"/>
        </w:rPr>
      </w:pPr>
      <w:r w:rsidRPr="005476ED">
        <w:rPr>
          <w:b/>
          <w:bCs/>
          <w:szCs w:val="28"/>
        </w:rPr>
        <w:t>6. Прогноз результатів</w:t>
      </w:r>
      <w:r w:rsidR="004E0C00" w:rsidRPr="005476ED">
        <w:rPr>
          <w:b/>
          <w:bCs/>
          <w:szCs w:val="28"/>
        </w:rPr>
        <w:t>.</w:t>
      </w:r>
    </w:p>
    <w:p w:rsidR="00A37C87" w:rsidRPr="005476ED" w:rsidRDefault="00A37C87" w:rsidP="00A37C87">
      <w:pPr>
        <w:ind w:left="1069"/>
        <w:jc w:val="both"/>
        <w:rPr>
          <w:b/>
          <w:szCs w:val="28"/>
        </w:rPr>
      </w:pPr>
    </w:p>
    <w:p w:rsidR="002F3E9F" w:rsidRPr="005476ED" w:rsidRDefault="00EC2280" w:rsidP="002F3E9F">
      <w:pPr>
        <w:ind w:firstLine="709"/>
        <w:jc w:val="both"/>
        <w:rPr>
          <w:szCs w:val="28"/>
        </w:rPr>
      </w:pPr>
      <w:r w:rsidRPr="005476ED">
        <w:rPr>
          <w:szCs w:val="28"/>
        </w:rPr>
        <w:t xml:space="preserve">Проект </w:t>
      </w:r>
      <w:r w:rsidR="00130170" w:rsidRPr="005476ED">
        <w:rPr>
          <w:szCs w:val="28"/>
        </w:rPr>
        <w:t>Закону</w:t>
      </w:r>
      <w:r w:rsidR="001222D7" w:rsidRPr="005476ED">
        <w:rPr>
          <w:szCs w:val="28"/>
        </w:rPr>
        <w:t xml:space="preserve"> матиме вплив на інтереси </w:t>
      </w:r>
      <w:r w:rsidR="003F46FC" w:rsidRPr="005476ED">
        <w:rPr>
          <w:szCs w:val="28"/>
        </w:rPr>
        <w:t>безробітних громадян</w:t>
      </w:r>
      <w:r w:rsidR="00C55398" w:rsidRPr="005476ED">
        <w:rPr>
          <w:szCs w:val="28"/>
        </w:rPr>
        <w:t xml:space="preserve"> т</w:t>
      </w:r>
      <w:r w:rsidR="002F3E9F" w:rsidRPr="005476ED">
        <w:rPr>
          <w:szCs w:val="28"/>
        </w:rPr>
        <w:t xml:space="preserve">а роботодавців </w:t>
      </w:r>
      <w:r w:rsidR="00C55398" w:rsidRPr="005476ED">
        <w:rPr>
          <w:szCs w:val="28"/>
        </w:rPr>
        <w:t xml:space="preserve">і </w:t>
      </w:r>
      <w:r w:rsidR="002F3E9F" w:rsidRPr="005476ED">
        <w:rPr>
          <w:szCs w:val="28"/>
        </w:rPr>
        <w:t>попередить соціальну напругу на ринку праці.</w:t>
      </w:r>
    </w:p>
    <w:p w:rsidR="00B4447B" w:rsidRPr="005476ED" w:rsidRDefault="001222D7" w:rsidP="00E83FFB">
      <w:pPr>
        <w:autoSpaceDE w:val="0"/>
        <w:autoSpaceDN w:val="0"/>
        <w:adjustRightInd w:val="0"/>
        <w:ind w:firstLine="709"/>
        <w:jc w:val="both"/>
        <w:rPr>
          <w:rFonts w:eastAsia="MS Mincho"/>
          <w:b/>
          <w:szCs w:val="28"/>
        </w:rPr>
      </w:pPr>
      <w:r w:rsidRPr="005476ED">
        <w:rPr>
          <w:szCs w:val="28"/>
        </w:rPr>
        <w:t xml:space="preserve">Реалізація </w:t>
      </w:r>
      <w:r w:rsidR="00EC2280" w:rsidRPr="005476ED">
        <w:rPr>
          <w:szCs w:val="28"/>
        </w:rPr>
        <w:t xml:space="preserve">проекту </w:t>
      </w:r>
      <w:r w:rsidR="00130170" w:rsidRPr="005476ED">
        <w:rPr>
          <w:szCs w:val="28"/>
        </w:rPr>
        <w:t>Закону</w:t>
      </w:r>
      <w:r w:rsidRPr="005476ED">
        <w:rPr>
          <w:szCs w:val="28"/>
        </w:rPr>
        <w:t xml:space="preserve"> не впливатиме на ринкове середовище, забезпечення прав та інтересів суб’єктів господарювання, </w:t>
      </w:r>
      <w:r w:rsidR="00EC2280" w:rsidRPr="005476ED">
        <w:rPr>
          <w:szCs w:val="28"/>
        </w:rPr>
        <w:t xml:space="preserve">розвиток регіонів, підвищення чи зниження спроможності територіальних громад; екологію та </w:t>
      </w:r>
      <w:r w:rsidR="00EC2280" w:rsidRPr="005476ED">
        <w:rPr>
          <w:szCs w:val="28"/>
        </w:rPr>
        <w:lastRenderedPageBreak/>
        <w:t>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r w:rsidR="00B4447B" w:rsidRPr="005476ED">
        <w:rPr>
          <w:rFonts w:eastAsia="MS Mincho"/>
          <w:b/>
          <w:szCs w:val="28"/>
        </w:rPr>
        <w:t xml:space="preserve"> </w:t>
      </w:r>
    </w:p>
    <w:p w:rsidR="00B4447B" w:rsidRPr="005476ED" w:rsidRDefault="00B4447B" w:rsidP="00B4447B">
      <w:pPr>
        <w:autoSpaceDE w:val="0"/>
        <w:autoSpaceDN w:val="0"/>
        <w:adjustRightInd w:val="0"/>
        <w:jc w:val="both"/>
        <w:rPr>
          <w:rFonts w:eastAsia="MS Mincho"/>
          <w:b/>
          <w:szCs w:val="28"/>
        </w:rPr>
      </w:pPr>
    </w:p>
    <w:p w:rsidR="005476ED" w:rsidRPr="005476ED" w:rsidRDefault="00B4447B" w:rsidP="005476ED">
      <w:pPr>
        <w:adjustRightInd w:val="0"/>
        <w:jc w:val="right"/>
        <w:rPr>
          <w:b/>
          <w:iCs/>
          <w:spacing w:val="-4"/>
          <w:szCs w:val="28"/>
          <w:lang w:eastAsia="en-US"/>
        </w:rPr>
      </w:pPr>
      <w:r w:rsidRPr="005476ED">
        <w:rPr>
          <w:rFonts w:eastAsia="MS Mincho"/>
          <w:b/>
          <w:szCs w:val="28"/>
        </w:rPr>
        <w:t>Народний депутат України:</w:t>
      </w:r>
      <w:r w:rsidRPr="005476ED">
        <w:rPr>
          <w:rFonts w:eastAsia="MS Mincho"/>
          <w:b/>
          <w:szCs w:val="28"/>
        </w:rPr>
        <w:tab/>
      </w:r>
      <w:r w:rsidRPr="005476ED">
        <w:rPr>
          <w:rFonts w:eastAsia="MS Mincho"/>
          <w:b/>
          <w:szCs w:val="28"/>
        </w:rPr>
        <w:tab/>
      </w:r>
      <w:r w:rsidR="005476ED" w:rsidRPr="005476ED">
        <w:rPr>
          <w:rFonts w:eastAsia="MS Mincho"/>
          <w:b/>
          <w:szCs w:val="28"/>
        </w:rPr>
        <w:tab/>
      </w:r>
      <w:r w:rsidR="005476ED" w:rsidRPr="005476ED">
        <w:rPr>
          <w:rFonts w:eastAsia="MS Mincho"/>
          <w:b/>
          <w:szCs w:val="28"/>
        </w:rPr>
        <w:tab/>
        <w:t xml:space="preserve"> </w:t>
      </w:r>
      <w:r w:rsidR="005476ED" w:rsidRPr="005476ED">
        <w:rPr>
          <w:b/>
          <w:bCs/>
          <w:szCs w:val="28"/>
        </w:rPr>
        <w:t xml:space="preserve"> </w:t>
      </w:r>
      <w:r w:rsidR="005476ED" w:rsidRPr="005476ED">
        <w:rPr>
          <w:b/>
          <w:iCs/>
          <w:spacing w:val="-4"/>
          <w:szCs w:val="28"/>
        </w:rPr>
        <w:t>Г.М. Третьякова (посв. № 53)</w:t>
      </w:r>
    </w:p>
    <w:p w:rsidR="001222D7" w:rsidRPr="005476ED" w:rsidRDefault="00B4447B" w:rsidP="00C55398">
      <w:pPr>
        <w:autoSpaceDE w:val="0"/>
        <w:autoSpaceDN w:val="0"/>
        <w:adjustRightInd w:val="0"/>
        <w:jc w:val="both"/>
        <w:rPr>
          <w:szCs w:val="28"/>
        </w:rPr>
      </w:pPr>
      <w:r w:rsidRPr="005476ED">
        <w:rPr>
          <w:rFonts w:eastAsia="MS Mincho"/>
          <w:b/>
          <w:szCs w:val="28"/>
        </w:rPr>
        <w:tab/>
      </w:r>
      <w:r w:rsidR="00E83FFB" w:rsidRPr="005476ED">
        <w:rPr>
          <w:rFonts w:eastAsia="MS Mincho"/>
          <w:b/>
          <w:szCs w:val="28"/>
        </w:rPr>
        <w:tab/>
      </w:r>
      <w:r w:rsidR="00E83FFB" w:rsidRPr="005476ED">
        <w:rPr>
          <w:rFonts w:eastAsia="MS Mincho"/>
          <w:b/>
          <w:szCs w:val="28"/>
        </w:rPr>
        <w:tab/>
      </w:r>
    </w:p>
    <w:sectPr w:rsidR="001222D7" w:rsidRPr="005476ED" w:rsidSect="003F46FC">
      <w:headerReference w:type="default" r:id="rId11"/>
      <w:pgSz w:w="12240" w:h="15840"/>
      <w:pgMar w:top="1134" w:right="567" w:bottom="85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543" w:rsidRDefault="000F5543" w:rsidP="003833D0">
      <w:r>
        <w:separator/>
      </w:r>
    </w:p>
  </w:endnote>
  <w:endnote w:type="continuationSeparator" w:id="0">
    <w:p w:rsidR="000F5543" w:rsidRDefault="000F5543" w:rsidP="00383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543" w:rsidRDefault="000F5543" w:rsidP="003833D0">
      <w:r>
        <w:separator/>
      </w:r>
    </w:p>
  </w:footnote>
  <w:footnote w:type="continuationSeparator" w:id="0">
    <w:p w:rsidR="000F5543" w:rsidRDefault="000F5543" w:rsidP="00383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3D0" w:rsidRDefault="003833D0" w:rsidP="008675C9">
    <w:pPr>
      <w:pStyle w:val="aa"/>
      <w:jc w:val="center"/>
    </w:pPr>
    <w:r>
      <w:fldChar w:fldCharType="begin"/>
    </w:r>
    <w:r>
      <w:instrText>PAGE   \* MERGEFORMAT</w:instrText>
    </w:r>
    <w:r>
      <w:fldChar w:fldCharType="separate"/>
    </w:r>
    <w:r w:rsidR="00104F32">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0905"/>
    <w:multiLevelType w:val="hybridMultilevel"/>
    <w:tmpl w:val="EF6C8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E05D9C"/>
    <w:multiLevelType w:val="hybridMultilevel"/>
    <w:tmpl w:val="5CF83198"/>
    <w:lvl w:ilvl="0" w:tplc="04220001">
      <w:start w:val="1"/>
      <w:numFmt w:val="bullet"/>
      <w:lvlText w:val=""/>
      <w:lvlJc w:val="left"/>
      <w:pPr>
        <w:tabs>
          <w:tab w:val="num" w:pos="1440"/>
        </w:tabs>
        <w:ind w:left="1440" w:hanging="360"/>
      </w:pPr>
      <w:rPr>
        <w:rFonts w:ascii="Symbol" w:hAnsi="Symbol" w:hint="default"/>
      </w:rPr>
    </w:lvl>
    <w:lvl w:ilvl="1" w:tplc="04220003" w:tentative="1">
      <w:start w:val="1"/>
      <w:numFmt w:val="bullet"/>
      <w:lvlText w:val="o"/>
      <w:lvlJc w:val="left"/>
      <w:pPr>
        <w:tabs>
          <w:tab w:val="num" w:pos="2160"/>
        </w:tabs>
        <w:ind w:left="2160" w:hanging="360"/>
      </w:pPr>
      <w:rPr>
        <w:rFonts w:ascii="Courier New" w:hAnsi="Courier New" w:cs="Courier New" w:hint="default"/>
      </w:rPr>
    </w:lvl>
    <w:lvl w:ilvl="2" w:tplc="04220005" w:tentative="1">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cs="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cs="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51D23210"/>
    <w:multiLevelType w:val="hybridMultilevel"/>
    <w:tmpl w:val="06C2849C"/>
    <w:lvl w:ilvl="0" w:tplc="D278F1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8AE4D88"/>
    <w:multiLevelType w:val="hybridMultilevel"/>
    <w:tmpl w:val="3A289CC0"/>
    <w:lvl w:ilvl="0" w:tplc="8C5E616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194C6E"/>
    <w:multiLevelType w:val="hybridMultilevel"/>
    <w:tmpl w:val="D474FCDA"/>
    <w:lvl w:ilvl="0" w:tplc="D60E757E">
      <w:start w:val="1"/>
      <w:numFmt w:val="decimal"/>
      <w:lvlText w:val="%1."/>
      <w:lvlJc w:val="left"/>
      <w:pPr>
        <w:ind w:left="1353"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B3"/>
    <w:rsid w:val="00003887"/>
    <w:rsid w:val="00012B6E"/>
    <w:rsid w:val="00013BF0"/>
    <w:rsid w:val="0001403F"/>
    <w:rsid w:val="000217FE"/>
    <w:rsid w:val="0002272D"/>
    <w:rsid w:val="000303FF"/>
    <w:rsid w:val="00044E65"/>
    <w:rsid w:val="00052080"/>
    <w:rsid w:val="00052404"/>
    <w:rsid w:val="00060859"/>
    <w:rsid w:val="00061557"/>
    <w:rsid w:val="000675DF"/>
    <w:rsid w:val="00071DF1"/>
    <w:rsid w:val="00072751"/>
    <w:rsid w:val="00084624"/>
    <w:rsid w:val="00084E6F"/>
    <w:rsid w:val="000934E9"/>
    <w:rsid w:val="000A3932"/>
    <w:rsid w:val="000A75DD"/>
    <w:rsid w:val="000B51AB"/>
    <w:rsid w:val="000C509E"/>
    <w:rsid w:val="000C57B9"/>
    <w:rsid w:val="000D5BB6"/>
    <w:rsid w:val="000F4A36"/>
    <w:rsid w:val="000F5543"/>
    <w:rsid w:val="00104F32"/>
    <w:rsid w:val="00111C0A"/>
    <w:rsid w:val="00112008"/>
    <w:rsid w:val="001222D7"/>
    <w:rsid w:val="00130170"/>
    <w:rsid w:val="00131CC9"/>
    <w:rsid w:val="001337BA"/>
    <w:rsid w:val="00135AB8"/>
    <w:rsid w:val="0013760B"/>
    <w:rsid w:val="00143C6C"/>
    <w:rsid w:val="001467B2"/>
    <w:rsid w:val="00147636"/>
    <w:rsid w:val="001510EC"/>
    <w:rsid w:val="001533AF"/>
    <w:rsid w:val="00154137"/>
    <w:rsid w:val="001726EB"/>
    <w:rsid w:val="0017560A"/>
    <w:rsid w:val="001774AD"/>
    <w:rsid w:val="001900B0"/>
    <w:rsid w:val="001972C3"/>
    <w:rsid w:val="001B0C70"/>
    <w:rsid w:val="001B1CA7"/>
    <w:rsid w:val="001C16E5"/>
    <w:rsid w:val="001C1A49"/>
    <w:rsid w:val="001C6543"/>
    <w:rsid w:val="001F0D07"/>
    <w:rsid w:val="001F5926"/>
    <w:rsid w:val="001F6510"/>
    <w:rsid w:val="002044E6"/>
    <w:rsid w:val="00212491"/>
    <w:rsid w:val="00212F42"/>
    <w:rsid w:val="00214816"/>
    <w:rsid w:val="002268A6"/>
    <w:rsid w:val="00226B8A"/>
    <w:rsid w:val="00226BF1"/>
    <w:rsid w:val="002521A4"/>
    <w:rsid w:val="00262665"/>
    <w:rsid w:val="002631D4"/>
    <w:rsid w:val="00270BA4"/>
    <w:rsid w:val="00274345"/>
    <w:rsid w:val="00282100"/>
    <w:rsid w:val="00285794"/>
    <w:rsid w:val="00285D21"/>
    <w:rsid w:val="00286AEB"/>
    <w:rsid w:val="0029511C"/>
    <w:rsid w:val="002A153A"/>
    <w:rsid w:val="002A5784"/>
    <w:rsid w:val="002A57EA"/>
    <w:rsid w:val="002E359D"/>
    <w:rsid w:val="002F3E9F"/>
    <w:rsid w:val="003056DF"/>
    <w:rsid w:val="00306B3A"/>
    <w:rsid w:val="00310403"/>
    <w:rsid w:val="00312443"/>
    <w:rsid w:val="0031366D"/>
    <w:rsid w:val="003204B4"/>
    <w:rsid w:val="00323450"/>
    <w:rsid w:val="00326BA6"/>
    <w:rsid w:val="003319D6"/>
    <w:rsid w:val="00337BE1"/>
    <w:rsid w:val="00350AC9"/>
    <w:rsid w:val="00363571"/>
    <w:rsid w:val="00365150"/>
    <w:rsid w:val="0036730C"/>
    <w:rsid w:val="00374420"/>
    <w:rsid w:val="00381023"/>
    <w:rsid w:val="00383170"/>
    <w:rsid w:val="003833D0"/>
    <w:rsid w:val="00397A98"/>
    <w:rsid w:val="003A3FD0"/>
    <w:rsid w:val="003A4FFB"/>
    <w:rsid w:val="003C0131"/>
    <w:rsid w:val="003C53FC"/>
    <w:rsid w:val="003D6EB7"/>
    <w:rsid w:val="003F46FC"/>
    <w:rsid w:val="003F725B"/>
    <w:rsid w:val="00402866"/>
    <w:rsid w:val="00403622"/>
    <w:rsid w:val="00405B63"/>
    <w:rsid w:val="00424BD3"/>
    <w:rsid w:val="00435F98"/>
    <w:rsid w:val="00441CB7"/>
    <w:rsid w:val="00445BC4"/>
    <w:rsid w:val="0045536F"/>
    <w:rsid w:val="00470FCC"/>
    <w:rsid w:val="00471F2F"/>
    <w:rsid w:val="004911D0"/>
    <w:rsid w:val="00491E35"/>
    <w:rsid w:val="004A1086"/>
    <w:rsid w:val="004B30C1"/>
    <w:rsid w:val="004B3DC4"/>
    <w:rsid w:val="004C3A5C"/>
    <w:rsid w:val="004C539C"/>
    <w:rsid w:val="004C7813"/>
    <w:rsid w:val="004D30FC"/>
    <w:rsid w:val="004D5A77"/>
    <w:rsid w:val="004E0BAF"/>
    <w:rsid w:val="004E0C00"/>
    <w:rsid w:val="004E4218"/>
    <w:rsid w:val="004E50D3"/>
    <w:rsid w:val="004E6225"/>
    <w:rsid w:val="00506385"/>
    <w:rsid w:val="0051784F"/>
    <w:rsid w:val="00541174"/>
    <w:rsid w:val="005476ED"/>
    <w:rsid w:val="00550EEC"/>
    <w:rsid w:val="0056693F"/>
    <w:rsid w:val="00571CE8"/>
    <w:rsid w:val="005846F6"/>
    <w:rsid w:val="0059667E"/>
    <w:rsid w:val="005A5C4D"/>
    <w:rsid w:val="005C15AE"/>
    <w:rsid w:val="005D2AAF"/>
    <w:rsid w:val="005D3EF7"/>
    <w:rsid w:val="00603BCD"/>
    <w:rsid w:val="00613FCE"/>
    <w:rsid w:val="00614C17"/>
    <w:rsid w:val="006216E4"/>
    <w:rsid w:val="00631703"/>
    <w:rsid w:val="0063381F"/>
    <w:rsid w:val="00652299"/>
    <w:rsid w:val="006616CA"/>
    <w:rsid w:val="006647D6"/>
    <w:rsid w:val="0067162F"/>
    <w:rsid w:val="00674637"/>
    <w:rsid w:val="00680087"/>
    <w:rsid w:val="00683B51"/>
    <w:rsid w:val="006C55AA"/>
    <w:rsid w:val="006D0DCD"/>
    <w:rsid w:val="006D66F8"/>
    <w:rsid w:val="006E4AEE"/>
    <w:rsid w:val="006E77B5"/>
    <w:rsid w:val="006F0F0C"/>
    <w:rsid w:val="006F1C82"/>
    <w:rsid w:val="006F5512"/>
    <w:rsid w:val="006F7FA6"/>
    <w:rsid w:val="00703131"/>
    <w:rsid w:val="007071F3"/>
    <w:rsid w:val="00710DC9"/>
    <w:rsid w:val="00712247"/>
    <w:rsid w:val="00722312"/>
    <w:rsid w:val="00724F7B"/>
    <w:rsid w:val="00735DE3"/>
    <w:rsid w:val="00740796"/>
    <w:rsid w:val="00755BC8"/>
    <w:rsid w:val="00773A1A"/>
    <w:rsid w:val="0079270D"/>
    <w:rsid w:val="007A1D8D"/>
    <w:rsid w:val="007A762F"/>
    <w:rsid w:val="007B21B3"/>
    <w:rsid w:val="007B6C64"/>
    <w:rsid w:val="007C261E"/>
    <w:rsid w:val="007C74A8"/>
    <w:rsid w:val="007D15B4"/>
    <w:rsid w:val="007E1725"/>
    <w:rsid w:val="007E6C03"/>
    <w:rsid w:val="007E7318"/>
    <w:rsid w:val="007F3815"/>
    <w:rsid w:val="007F43E5"/>
    <w:rsid w:val="007F71BA"/>
    <w:rsid w:val="008041F6"/>
    <w:rsid w:val="00804905"/>
    <w:rsid w:val="0082042B"/>
    <w:rsid w:val="00824905"/>
    <w:rsid w:val="0083440B"/>
    <w:rsid w:val="0084268D"/>
    <w:rsid w:val="00844565"/>
    <w:rsid w:val="00853922"/>
    <w:rsid w:val="0085685F"/>
    <w:rsid w:val="00867568"/>
    <w:rsid w:val="008675C9"/>
    <w:rsid w:val="00870BEE"/>
    <w:rsid w:val="00876363"/>
    <w:rsid w:val="00885CF5"/>
    <w:rsid w:val="008A3BEF"/>
    <w:rsid w:val="008C2020"/>
    <w:rsid w:val="008C7969"/>
    <w:rsid w:val="008D4995"/>
    <w:rsid w:val="008E44AD"/>
    <w:rsid w:val="008E7E30"/>
    <w:rsid w:val="008F0FA3"/>
    <w:rsid w:val="008F7A0E"/>
    <w:rsid w:val="00904F0D"/>
    <w:rsid w:val="00915408"/>
    <w:rsid w:val="009208A2"/>
    <w:rsid w:val="00922B0E"/>
    <w:rsid w:val="0094193A"/>
    <w:rsid w:val="00941E05"/>
    <w:rsid w:val="009427F5"/>
    <w:rsid w:val="00946203"/>
    <w:rsid w:val="0095066F"/>
    <w:rsid w:val="00957C09"/>
    <w:rsid w:val="009608A6"/>
    <w:rsid w:val="009608E0"/>
    <w:rsid w:val="00962B95"/>
    <w:rsid w:val="0096593B"/>
    <w:rsid w:val="009976E6"/>
    <w:rsid w:val="009A3FEC"/>
    <w:rsid w:val="009B003D"/>
    <w:rsid w:val="009B1339"/>
    <w:rsid w:val="009B1602"/>
    <w:rsid w:val="009B75DF"/>
    <w:rsid w:val="009D2001"/>
    <w:rsid w:val="009D7BB8"/>
    <w:rsid w:val="00A03D79"/>
    <w:rsid w:val="00A142C7"/>
    <w:rsid w:val="00A30D3F"/>
    <w:rsid w:val="00A35549"/>
    <w:rsid w:val="00A37C87"/>
    <w:rsid w:val="00A5054F"/>
    <w:rsid w:val="00A564E7"/>
    <w:rsid w:val="00A73538"/>
    <w:rsid w:val="00A830A2"/>
    <w:rsid w:val="00A86DCC"/>
    <w:rsid w:val="00A90F72"/>
    <w:rsid w:val="00AB0A15"/>
    <w:rsid w:val="00AB3B44"/>
    <w:rsid w:val="00AC7D21"/>
    <w:rsid w:val="00AF276D"/>
    <w:rsid w:val="00AF3ED4"/>
    <w:rsid w:val="00B11BCE"/>
    <w:rsid w:val="00B134B3"/>
    <w:rsid w:val="00B17704"/>
    <w:rsid w:val="00B30F93"/>
    <w:rsid w:val="00B317A4"/>
    <w:rsid w:val="00B33D34"/>
    <w:rsid w:val="00B4447B"/>
    <w:rsid w:val="00B60DC0"/>
    <w:rsid w:val="00B61FDC"/>
    <w:rsid w:val="00B627ED"/>
    <w:rsid w:val="00B7790B"/>
    <w:rsid w:val="00BA1190"/>
    <w:rsid w:val="00BB0CDD"/>
    <w:rsid w:val="00BB7AC8"/>
    <w:rsid w:val="00BC1CF9"/>
    <w:rsid w:val="00BC76FC"/>
    <w:rsid w:val="00BD1451"/>
    <w:rsid w:val="00BE180D"/>
    <w:rsid w:val="00BF7AAF"/>
    <w:rsid w:val="00C10BAA"/>
    <w:rsid w:val="00C14246"/>
    <w:rsid w:val="00C20AC2"/>
    <w:rsid w:val="00C21B82"/>
    <w:rsid w:val="00C22147"/>
    <w:rsid w:val="00C3202A"/>
    <w:rsid w:val="00C32411"/>
    <w:rsid w:val="00C34256"/>
    <w:rsid w:val="00C344A1"/>
    <w:rsid w:val="00C346CB"/>
    <w:rsid w:val="00C43B7A"/>
    <w:rsid w:val="00C44410"/>
    <w:rsid w:val="00C45ADE"/>
    <w:rsid w:val="00C45CAF"/>
    <w:rsid w:val="00C46A74"/>
    <w:rsid w:val="00C55398"/>
    <w:rsid w:val="00C55404"/>
    <w:rsid w:val="00C66970"/>
    <w:rsid w:val="00C725D1"/>
    <w:rsid w:val="00C928D5"/>
    <w:rsid w:val="00C92E89"/>
    <w:rsid w:val="00C93792"/>
    <w:rsid w:val="00C95908"/>
    <w:rsid w:val="00CA3C3C"/>
    <w:rsid w:val="00CB5D36"/>
    <w:rsid w:val="00CB7C06"/>
    <w:rsid w:val="00CC35C3"/>
    <w:rsid w:val="00CD45AD"/>
    <w:rsid w:val="00CD73BF"/>
    <w:rsid w:val="00CE0615"/>
    <w:rsid w:val="00CF3F61"/>
    <w:rsid w:val="00CF43E4"/>
    <w:rsid w:val="00CF57D0"/>
    <w:rsid w:val="00CF68C4"/>
    <w:rsid w:val="00D007D2"/>
    <w:rsid w:val="00D028D1"/>
    <w:rsid w:val="00D2444D"/>
    <w:rsid w:val="00D37990"/>
    <w:rsid w:val="00D40C2B"/>
    <w:rsid w:val="00D47695"/>
    <w:rsid w:val="00D512FE"/>
    <w:rsid w:val="00D72490"/>
    <w:rsid w:val="00D73573"/>
    <w:rsid w:val="00DA0FCF"/>
    <w:rsid w:val="00DA1847"/>
    <w:rsid w:val="00DA1A30"/>
    <w:rsid w:val="00DC5C3D"/>
    <w:rsid w:val="00DC6E63"/>
    <w:rsid w:val="00DD492F"/>
    <w:rsid w:val="00DF10AA"/>
    <w:rsid w:val="00DF23F7"/>
    <w:rsid w:val="00E02CFF"/>
    <w:rsid w:val="00E153BD"/>
    <w:rsid w:val="00E15BBA"/>
    <w:rsid w:val="00E24D6E"/>
    <w:rsid w:val="00E25CDD"/>
    <w:rsid w:val="00E35DCA"/>
    <w:rsid w:val="00E35EAD"/>
    <w:rsid w:val="00E551CB"/>
    <w:rsid w:val="00E6379B"/>
    <w:rsid w:val="00E83732"/>
    <w:rsid w:val="00E83FFB"/>
    <w:rsid w:val="00E842BD"/>
    <w:rsid w:val="00E90C44"/>
    <w:rsid w:val="00E913DF"/>
    <w:rsid w:val="00EA0B20"/>
    <w:rsid w:val="00EA1AC8"/>
    <w:rsid w:val="00EA20D4"/>
    <w:rsid w:val="00EB0607"/>
    <w:rsid w:val="00EB5DB4"/>
    <w:rsid w:val="00EC1012"/>
    <w:rsid w:val="00EC2280"/>
    <w:rsid w:val="00EC752D"/>
    <w:rsid w:val="00ED55AF"/>
    <w:rsid w:val="00EF4120"/>
    <w:rsid w:val="00F37C9B"/>
    <w:rsid w:val="00F40303"/>
    <w:rsid w:val="00F42658"/>
    <w:rsid w:val="00F47B24"/>
    <w:rsid w:val="00F56E67"/>
    <w:rsid w:val="00F56F72"/>
    <w:rsid w:val="00F64DDA"/>
    <w:rsid w:val="00F70B2C"/>
    <w:rsid w:val="00F901BB"/>
    <w:rsid w:val="00F92DA6"/>
    <w:rsid w:val="00FA2F78"/>
    <w:rsid w:val="00FA3E25"/>
    <w:rsid w:val="00FA47E7"/>
    <w:rsid w:val="00FA5C65"/>
    <w:rsid w:val="00FA6222"/>
    <w:rsid w:val="00FB4AFC"/>
    <w:rsid w:val="00FC3775"/>
    <w:rsid w:val="00FD2E2D"/>
    <w:rsid w:val="00FD4404"/>
    <w:rsid w:val="00FE4345"/>
    <w:rsid w:val="00FE6E81"/>
    <w:rsid w:val="00FF52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B5F367-695F-4F4C-ADA5-284136917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4B3"/>
    <w:pPr>
      <w:suppressAutoHyphens/>
    </w:pPr>
    <w:rPr>
      <w:rFonts w:ascii="Times New Roman" w:eastAsia="Times New Roman" w:hAnsi="Times New Roman"/>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34B3"/>
    <w:pPr>
      <w:ind w:left="720"/>
      <w:contextualSpacing/>
    </w:pPr>
  </w:style>
  <w:style w:type="character" w:customStyle="1" w:styleId="rvts44">
    <w:name w:val="rvts44"/>
    <w:basedOn w:val="a0"/>
    <w:rsid w:val="00F47B24"/>
  </w:style>
  <w:style w:type="character" w:styleId="a4">
    <w:name w:val="Hyperlink"/>
    <w:rsid w:val="00A03D79"/>
    <w:rPr>
      <w:rFonts w:cs="Times New Roman"/>
      <w:color w:val="0000FF"/>
      <w:u w:val="single"/>
    </w:rPr>
  </w:style>
  <w:style w:type="character" w:customStyle="1" w:styleId="rvts23">
    <w:name w:val="rvts23"/>
    <w:rsid w:val="00A03D79"/>
    <w:rPr>
      <w:rFonts w:cs="Times New Roman"/>
    </w:rPr>
  </w:style>
  <w:style w:type="character" w:customStyle="1" w:styleId="rvts0">
    <w:name w:val="rvts0"/>
    <w:rsid w:val="00A03D79"/>
    <w:rPr>
      <w:rFonts w:cs="Times New Roman"/>
    </w:rPr>
  </w:style>
  <w:style w:type="character" w:customStyle="1" w:styleId="rvts9">
    <w:name w:val="rvts9"/>
    <w:rsid w:val="00A03D79"/>
    <w:rPr>
      <w:rFonts w:ascii="Times New Roman" w:hAnsi="Times New Roman" w:cs="Times New Roman"/>
      <w:b/>
      <w:bCs/>
      <w:color w:val="000000"/>
      <w:sz w:val="24"/>
      <w:szCs w:val="24"/>
      <w:u w:val="none"/>
      <w:effect w:val="none"/>
    </w:rPr>
  </w:style>
  <w:style w:type="paragraph" w:styleId="a5">
    <w:name w:val="Normal (Web)"/>
    <w:basedOn w:val="a"/>
    <w:rsid w:val="00A03D79"/>
    <w:pPr>
      <w:suppressAutoHyphens w:val="0"/>
      <w:spacing w:before="100" w:beforeAutospacing="1" w:after="100" w:afterAutospacing="1"/>
    </w:pPr>
    <w:rPr>
      <w:rFonts w:eastAsia="Calibri"/>
      <w:sz w:val="24"/>
      <w:szCs w:val="24"/>
      <w:lang w:val="ru-RU" w:eastAsia="ru-RU"/>
    </w:rPr>
  </w:style>
  <w:style w:type="paragraph" w:styleId="a6">
    <w:name w:val="Body Text Indent"/>
    <w:basedOn w:val="a"/>
    <w:link w:val="a7"/>
    <w:uiPriority w:val="99"/>
    <w:semiHidden/>
    <w:rsid w:val="00A03D79"/>
    <w:pPr>
      <w:spacing w:after="120"/>
      <w:ind w:left="283"/>
    </w:pPr>
    <w:rPr>
      <w:color w:val="000000"/>
      <w:sz w:val="20"/>
    </w:rPr>
  </w:style>
  <w:style w:type="character" w:customStyle="1" w:styleId="a7">
    <w:name w:val="Основний текст з відступом Знак"/>
    <w:link w:val="a6"/>
    <w:uiPriority w:val="99"/>
    <w:semiHidden/>
    <w:rsid w:val="00A03D79"/>
    <w:rPr>
      <w:rFonts w:ascii="Times New Roman" w:eastAsia="Times New Roman" w:hAnsi="Times New Roman" w:cs="Times New Roman"/>
      <w:color w:val="000000"/>
      <w:sz w:val="20"/>
      <w:szCs w:val="20"/>
      <w:lang w:val="uk-UA" w:eastAsia="ar-SA"/>
    </w:rPr>
  </w:style>
  <w:style w:type="paragraph" w:customStyle="1" w:styleId="rvps2">
    <w:name w:val="rvps2"/>
    <w:basedOn w:val="a"/>
    <w:rsid w:val="000C509E"/>
    <w:pPr>
      <w:suppressAutoHyphens w:val="0"/>
      <w:spacing w:before="100" w:beforeAutospacing="1" w:after="100" w:afterAutospacing="1"/>
    </w:pPr>
    <w:rPr>
      <w:sz w:val="24"/>
      <w:szCs w:val="24"/>
      <w:lang w:val="en-US" w:eastAsia="en-US"/>
    </w:rPr>
  </w:style>
  <w:style w:type="paragraph" w:styleId="a8">
    <w:name w:val="Balloon Text"/>
    <w:basedOn w:val="a"/>
    <w:link w:val="a9"/>
    <w:uiPriority w:val="99"/>
    <w:semiHidden/>
    <w:unhideWhenUsed/>
    <w:rsid w:val="00631703"/>
    <w:rPr>
      <w:rFonts w:ascii="Segoe UI" w:hAnsi="Segoe UI" w:cs="Segoe UI"/>
      <w:sz w:val="18"/>
      <w:szCs w:val="18"/>
    </w:rPr>
  </w:style>
  <w:style w:type="character" w:customStyle="1" w:styleId="a9">
    <w:name w:val="Текст у виносці Знак"/>
    <w:link w:val="a8"/>
    <w:uiPriority w:val="99"/>
    <w:semiHidden/>
    <w:rsid w:val="00631703"/>
    <w:rPr>
      <w:rFonts w:ascii="Segoe UI" w:eastAsia="Times New Roman" w:hAnsi="Segoe UI" w:cs="Segoe UI"/>
      <w:sz w:val="18"/>
      <w:szCs w:val="18"/>
      <w:lang w:eastAsia="ar-SA"/>
    </w:rPr>
  </w:style>
  <w:style w:type="paragraph" w:styleId="aa">
    <w:name w:val="header"/>
    <w:basedOn w:val="a"/>
    <w:link w:val="ab"/>
    <w:uiPriority w:val="99"/>
    <w:unhideWhenUsed/>
    <w:rsid w:val="003833D0"/>
    <w:pPr>
      <w:tabs>
        <w:tab w:val="center" w:pos="4819"/>
        <w:tab w:val="right" w:pos="9639"/>
      </w:tabs>
    </w:pPr>
  </w:style>
  <w:style w:type="character" w:customStyle="1" w:styleId="ab">
    <w:name w:val="Верхній колонтитул Знак"/>
    <w:link w:val="aa"/>
    <w:uiPriority w:val="99"/>
    <w:rsid w:val="003833D0"/>
    <w:rPr>
      <w:rFonts w:ascii="Times New Roman" w:eastAsia="Times New Roman" w:hAnsi="Times New Roman"/>
      <w:sz w:val="28"/>
      <w:lang w:eastAsia="ar-SA"/>
    </w:rPr>
  </w:style>
  <w:style w:type="paragraph" w:styleId="ac">
    <w:name w:val="footer"/>
    <w:basedOn w:val="a"/>
    <w:link w:val="ad"/>
    <w:uiPriority w:val="99"/>
    <w:unhideWhenUsed/>
    <w:rsid w:val="003833D0"/>
    <w:pPr>
      <w:tabs>
        <w:tab w:val="center" w:pos="4819"/>
        <w:tab w:val="right" w:pos="9639"/>
      </w:tabs>
    </w:pPr>
  </w:style>
  <w:style w:type="character" w:customStyle="1" w:styleId="ad">
    <w:name w:val="Нижній колонтитул Знак"/>
    <w:link w:val="ac"/>
    <w:uiPriority w:val="99"/>
    <w:rsid w:val="003833D0"/>
    <w:rPr>
      <w:rFonts w:ascii="Times New Roman" w:eastAsia="Times New Roman" w:hAnsi="Times New Roman"/>
      <w:sz w:val="28"/>
      <w:lang w:eastAsia="ar-SA"/>
    </w:rPr>
  </w:style>
  <w:style w:type="paragraph" w:styleId="HTML">
    <w:name w:val="HTML Preformatted"/>
    <w:basedOn w:val="a"/>
    <w:link w:val="HTML0"/>
    <w:uiPriority w:val="99"/>
    <w:semiHidden/>
    <w:unhideWhenUsed/>
    <w:rsid w:val="00A35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uk-UA"/>
    </w:rPr>
  </w:style>
  <w:style w:type="character" w:customStyle="1" w:styleId="HTML0">
    <w:name w:val="Стандартний HTML Знак"/>
    <w:link w:val="HTML"/>
    <w:uiPriority w:val="99"/>
    <w:semiHidden/>
    <w:rsid w:val="00A35549"/>
    <w:rPr>
      <w:rFonts w:ascii="Courier New" w:eastAsia="Times New Roman" w:hAnsi="Courier New" w:cs="Courier New"/>
    </w:rPr>
  </w:style>
  <w:style w:type="paragraph" w:customStyle="1" w:styleId="21">
    <w:name w:val="Основной текст с отступом 21"/>
    <w:basedOn w:val="a"/>
    <w:uiPriority w:val="99"/>
    <w:rsid w:val="00B4447B"/>
    <w:pPr>
      <w:widowControl w:val="0"/>
      <w:spacing w:before="51" w:after="51"/>
      <w:ind w:firstLine="720"/>
      <w:jc w:val="both"/>
    </w:pPr>
    <w:rPr>
      <w:b/>
      <w:bCs/>
      <w:color w:val="000000"/>
      <w:szCs w:val="28"/>
    </w:rPr>
  </w:style>
  <w:style w:type="paragraph" w:customStyle="1" w:styleId="Default">
    <w:name w:val="Default"/>
    <w:rsid w:val="00E83FFB"/>
    <w:pPr>
      <w:autoSpaceDE w:val="0"/>
      <w:autoSpaceDN w:val="0"/>
      <w:adjustRightInd w:val="0"/>
    </w:pPr>
    <w:rPr>
      <w:rFonts w:ascii="Times New Roman"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898760">
      <w:bodyDiv w:val="1"/>
      <w:marLeft w:val="0"/>
      <w:marRight w:val="0"/>
      <w:marTop w:val="0"/>
      <w:marBottom w:val="0"/>
      <w:divBdr>
        <w:top w:val="none" w:sz="0" w:space="0" w:color="auto"/>
        <w:left w:val="none" w:sz="0" w:space="0" w:color="auto"/>
        <w:bottom w:val="none" w:sz="0" w:space="0" w:color="auto"/>
        <w:right w:val="none" w:sz="0" w:space="0" w:color="auto"/>
      </w:divBdr>
    </w:div>
    <w:div w:id="722874002">
      <w:bodyDiv w:val="1"/>
      <w:marLeft w:val="0"/>
      <w:marRight w:val="0"/>
      <w:marTop w:val="0"/>
      <w:marBottom w:val="0"/>
      <w:divBdr>
        <w:top w:val="none" w:sz="0" w:space="0" w:color="auto"/>
        <w:left w:val="none" w:sz="0" w:space="0" w:color="auto"/>
        <w:bottom w:val="none" w:sz="0" w:space="0" w:color="auto"/>
        <w:right w:val="none" w:sz="0" w:space="0" w:color="auto"/>
      </w:divBdr>
    </w:div>
    <w:div w:id="755399425">
      <w:bodyDiv w:val="1"/>
      <w:marLeft w:val="0"/>
      <w:marRight w:val="0"/>
      <w:marTop w:val="0"/>
      <w:marBottom w:val="0"/>
      <w:divBdr>
        <w:top w:val="none" w:sz="0" w:space="0" w:color="auto"/>
        <w:left w:val="none" w:sz="0" w:space="0" w:color="auto"/>
        <w:bottom w:val="none" w:sz="0" w:space="0" w:color="auto"/>
        <w:right w:val="none" w:sz="0" w:space="0" w:color="auto"/>
      </w:divBdr>
    </w:div>
    <w:div w:id="812412507">
      <w:bodyDiv w:val="1"/>
      <w:marLeft w:val="0"/>
      <w:marRight w:val="0"/>
      <w:marTop w:val="0"/>
      <w:marBottom w:val="0"/>
      <w:divBdr>
        <w:top w:val="none" w:sz="0" w:space="0" w:color="auto"/>
        <w:left w:val="none" w:sz="0" w:space="0" w:color="auto"/>
        <w:bottom w:val="none" w:sz="0" w:space="0" w:color="auto"/>
        <w:right w:val="none" w:sz="0" w:space="0" w:color="auto"/>
      </w:divBdr>
    </w:div>
    <w:div w:id="840395213">
      <w:bodyDiv w:val="1"/>
      <w:marLeft w:val="0"/>
      <w:marRight w:val="0"/>
      <w:marTop w:val="0"/>
      <w:marBottom w:val="0"/>
      <w:divBdr>
        <w:top w:val="none" w:sz="0" w:space="0" w:color="auto"/>
        <w:left w:val="none" w:sz="0" w:space="0" w:color="auto"/>
        <w:bottom w:val="none" w:sz="0" w:space="0" w:color="auto"/>
        <w:right w:val="none" w:sz="0" w:space="0" w:color="auto"/>
      </w:divBdr>
    </w:div>
    <w:div w:id="879587100">
      <w:bodyDiv w:val="1"/>
      <w:marLeft w:val="0"/>
      <w:marRight w:val="0"/>
      <w:marTop w:val="0"/>
      <w:marBottom w:val="0"/>
      <w:divBdr>
        <w:top w:val="none" w:sz="0" w:space="0" w:color="auto"/>
        <w:left w:val="none" w:sz="0" w:space="0" w:color="auto"/>
        <w:bottom w:val="none" w:sz="0" w:space="0" w:color="auto"/>
        <w:right w:val="none" w:sz="0" w:space="0" w:color="auto"/>
      </w:divBdr>
    </w:div>
    <w:div w:id="1079982479">
      <w:bodyDiv w:val="1"/>
      <w:marLeft w:val="0"/>
      <w:marRight w:val="0"/>
      <w:marTop w:val="0"/>
      <w:marBottom w:val="0"/>
      <w:divBdr>
        <w:top w:val="none" w:sz="0" w:space="0" w:color="auto"/>
        <w:left w:val="none" w:sz="0" w:space="0" w:color="auto"/>
        <w:bottom w:val="none" w:sz="0" w:space="0" w:color="auto"/>
        <w:right w:val="none" w:sz="0" w:space="0" w:color="auto"/>
      </w:divBdr>
    </w:div>
    <w:div w:id="1152714673">
      <w:bodyDiv w:val="1"/>
      <w:marLeft w:val="0"/>
      <w:marRight w:val="0"/>
      <w:marTop w:val="0"/>
      <w:marBottom w:val="0"/>
      <w:divBdr>
        <w:top w:val="none" w:sz="0" w:space="0" w:color="auto"/>
        <w:left w:val="none" w:sz="0" w:space="0" w:color="auto"/>
        <w:bottom w:val="none" w:sz="0" w:space="0" w:color="auto"/>
        <w:right w:val="none" w:sz="0" w:space="0" w:color="auto"/>
      </w:divBdr>
    </w:div>
    <w:div w:id="1286430849">
      <w:bodyDiv w:val="1"/>
      <w:marLeft w:val="0"/>
      <w:marRight w:val="0"/>
      <w:marTop w:val="0"/>
      <w:marBottom w:val="0"/>
      <w:divBdr>
        <w:top w:val="none" w:sz="0" w:space="0" w:color="auto"/>
        <w:left w:val="none" w:sz="0" w:space="0" w:color="auto"/>
        <w:bottom w:val="none" w:sz="0" w:space="0" w:color="auto"/>
        <w:right w:val="none" w:sz="0" w:space="0" w:color="auto"/>
      </w:divBdr>
    </w:div>
    <w:div w:id="1616253625">
      <w:bodyDiv w:val="1"/>
      <w:marLeft w:val="0"/>
      <w:marRight w:val="0"/>
      <w:marTop w:val="0"/>
      <w:marBottom w:val="0"/>
      <w:divBdr>
        <w:top w:val="none" w:sz="0" w:space="0" w:color="auto"/>
        <w:left w:val="none" w:sz="0" w:space="0" w:color="auto"/>
        <w:bottom w:val="none" w:sz="0" w:space="0" w:color="auto"/>
        <w:right w:val="none" w:sz="0" w:space="0" w:color="auto"/>
      </w:divBdr>
    </w:div>
    <w:div w:id="209069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3A865-3ED2-45F6-9DD5-E84B0BADB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A43A67-6CA2-4151-885C-63670DD6819C}">
  <ds:schemaRefs>
    <ds:schemaRef ds:uri="http://schemas.microsoft.com/sharepoint/v3/contenttype/forms"/>
  </ds:schemaRefs>
</ds:datastoreItem>
</file>

<file path=customXml/itemProps3.xml><?xml version="1.0" encoding="utf-8"?>
<ds:datastoreItem xmlns:ds="http://schemas.openxmlformats.org/officeDocument/2006/customXml" ds:itemID="{ACA5AFD3-5241-400D-900E-56FD0F9CFE7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B43B5D-6B75-402B-8EBC-08C967A41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3057</Words>
  <Characters>1744</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2020-06-18T15:18:00Z</dcterms:created>
  <dcterms:modified xsi:type="dcterms:W3CDTF">2020-06-18T15:18:00Z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