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09B8" w:rsidRPr="00D74655" w:rsidRDefault="008009B8" w:rsidP="008009B8">
      <w:pPr>
        <w:pStyle w:val="a3"/>
        <w:tabs>
          <w:tab w:val="clear" w:pos="4677"/>
          <w:tab w:val="clear" w:pos="9355"/>
        </w:tabs>
        <w:ind w:left="397" w:firstLine="397"/>
        <w:jc w:val="center"/>
        <w:rPr>
          <w:color w:val="002060"/>
          <w:sz w:val="32"/>
          <w:szCs w:val="32"/>
          <w:lang w:val="uk-UA"/>
        </w:rPr>
      </w:pPr>
      <w:r w:rsidRPr="00D74655">
        <w:rPr>
          <w:noProof/>
          <w:lang w:val="uk-UA" w:eastAsia="uk-UA"/>
        </w:rPr>
        <w:drawing>
          <wp:anchor distT="360045" distB="0" distL="114300" distR="114300" simplePos="0" relativeHeight="251659264" behindDoc="0" locked="0" layoutInCell="1" allowOverlap="1" wp14:anchorId="46270FA2" wp14:editId="638F8C45">
            <wp:simplePos x="0" y="0"/>
            <wp:positionH relativeFrom="margin">
              <wp:posOffset>3110230</wp:posOffset>
            </wp:positionH>
            <wp:positionV relativeFrom="paragraph">
              <wp:posOffset>0</wp:posOffset>
            </wp:positionV>
            <wp:extent cx="461010" cy="636905"/>
            <wp:effectExtent l="0" t="0" r="0" b="0"/>
            <wp:wrapSquare wrapText="bothSides"/>
            <wp:docPr id="2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636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09B8" w:rsidRPr="00D74655" w:rsidRDefault="008009B8" w:rsidP="008009B8">
      <w:pPr>
        <w:pStyle w:val="a3"/>
        <w:tabs>
          <w:tab w:val="clear" w:pos="4677"/>
          <w:tab w:val="clear" w:pos="9355"/>
        </w:tabs>
        <w:ind w:left="397" w:firstLine="397"/>
        <w:jc w:val="center"/>
        <w:rPr>
          <w:color w:val="002060"/>
          <w:sz w:val="32"/>
          <w:szCs w:val="32"/>
          <w:lang w:val="uk-UA"/>
        </w:rPr>
      </w:pPr>
    </w:p>
    <w:p w:rsidR="008009B8" w:rsidRPr="00D74655" w:rsidRDefault="008009B8" w:rsidP="008009B8">
      <w:pPr>
        <w:pStyle w:val="a3"/>
        <w:tabs>
          <w:tab w:val="clear" w:pos="4677"/>
          <w:tab w:val="clear" w:pos="9355"/>
        </w:tabs>
        <w:ind w:left="397" w:firstLine="397"/>
        <w:jc w:val="center"/>
        <w:rPr>
          <w:color w:val="002060"/>
          <w:sz w:val="32"/>
          <w:szCs w:val="32"/>
          <w:lang w:val="uk-UA"/>
        </w:rPr>
      </w:pPr>
    </w:p>
    <w:p w:rsidR="008009B8" w:rsidRPr="00D74655" w:rsidRDefault="008009B8" w:rsidP="008009B8">
      <w:pPr>
        <w:pStyle w:val="a3"/>
        <w:tabs>
          <w:tab w:val="clear" w:pos="4677"/>
          <w:tab w:val="clear" w:pos="9355"/>
        </w:tabs>
        <w:ind w:left="397" w:firstLine="397"/>
        <w:jc w:val="center"/>
        <w:rPr>
          <w:color w:val="1829A8"/>
          <w:spacing w:val="20"/>
          <w:sz w:val="34"/>
          <w:szCs w:val="34"/>
          <w:lang w:val="uk-UA"/>
        </w:rPr>
      </w:pPr>
      <w:r w:rsidRPr="00D74655">
        <w:rPr>
          <w:color w:val="1829A8"/>
          <w:spacing w:val="20"/>
          <w:sz w:val="34"/>
          <w:szCs w:val="34"/>
          <w:lang w:val="uk-UA"/>
        </w:rPr>
        <w:t>ВЕРХОВНА РАДА УКРАЇНИ</w:t>
      </w:r>
    </w:p>
    <w:p w:rsidR="008009B8" w:rsidRPr="00D74655" w:rsidRDefault="008009B8" w:rsidP="008009B8">
      <w:pPr>
        <w:pStyle w:val="a3"/>
        <w:tabs>
          <w:tab w:val="clear" w:pos="4677"/>
          <w:tab w:val="clear" w:pos="9355"/>
        </w:tabs>
        <w:ind w:left="397" w:firstLine="397"/>
        <w:jc w:val="center"/>
        <w:rPr>
          <w:b/>
          <w:color w:val="1829A8"/>
          <w:spacing w:val="20"/>
          <w:sz w:val="24"/>
          <w:szCs w:val="24"/>
          <w:lang w:val="uk-UA"/>
        </w:rPr>
      </w:pPr>
      <w:r w:rsidRPr="00D74655">
        <w:rPr>
          <w:b/>
          <w:color w:val="1829A8"/>
          <w:spacing w:val="20"/>
          <w:sz w:val="24"/>
          <w:szCs w:val="24"/>
          <w:lang w:val="uk-UA"/>
        </w:rPr>
        <w:t>Комітет з питань інтеграції України до Європейського Союзу</w:t>
      </w:r>
    </w:p>
    <w:p w:rsidR="008009B8" w:rsidRPr="00D74655" w:rsidRDefault="008009B8" w:rsidP="008009B8">
      <w:pPr>
        <w:ind w:left="397" w:firstLine="397"/>
        <w:jc w:val="center"/>
        <w:rPr>
          <w:lang w:val="uk-UA"/>
        </w:rPr>
      </w:pPr>
      <w:r w:rsidRPr="00D74655">
        <w:rPr>
          <w:color w:val="1829A8"/>
          <w:sz w:val="20"/>
          <w:szCs w:val="20"/>
          <w:lang w:val="uk-UA"/>
        </w:rPr>
        <w:t xml:space="preserve">01008, м.Київ-8, вул. М. Грушевського, 5, </w:t>
      </w:r>
      <w:proofErr w:type="spellStart"/>
      <w:r w:rsidRPr="00D74655">
        <w:rPr>
          <w:color w:val="1829A8"/>
          <w:sz w:val="20"/>
          <w:szCs w:val="20"/>
          <w:lang w:val="uk-UA"/>
        </w:rPr>
        <w:t>тел</w:t>
      </w:r>
      <w:proofErr w:type="spellEnd"/>
      <w:r w:rsidRPr="00D74655">
        <w:rPr>
          <w:color w:val="1829A8"/>
          <w:sz w:val="20"/>
          <w:szCs w:val="20"/>
          <w:lang w:val="uk-UA"/>
        </w:rPr>
        <w:t>.: 255-34-42, факс: 255-33-13, e-</w:t>
      </w:r>
      <w:proofErr w:type="spellStart"/>
      <w:r w:rsidRPr="00D74655">
        <w:rPr>
          <w:color w:val="1829A8"/>
          <w:sz w:val="20"/>
          <w:szCs w:val="20"/>
          <w:lang w:val="uk-UA"/>
        </w:rPr>
        <w:t>mail</w:t>
      </w:r>
      <w:proofErr w:type="spellEnd"/>
      <w:r w:rsidRPr="00D74655">
        <w:rPr>
          <w:color w:val="1829A8"/>
          <w:sz w:val="20"/>
          <w:szCs w:val="20"/>
          <w:lang w:val="uk-UA"/>
        </w:rPr>
        <w:t>: comeuroint@v.rada.gov.ua</w:t>
      </w:r>
    </w:p>
    <w:p w:rsidR="008009B8" w:rsidRPr="00D74655" w:rsidRDefault="008009B8" w:rsidP="008009B8">
      <w:pPr>
        <w:ind w:left="397" w:firstLine="397"/>
        <w:jc w:val="center"/>
        <w:rPr>
          <w:lang w:val="uk-UA"/>
        </w:rPr>
      </w:pPr>
    </w:p>
    <w:p w:rsidR="008009B8" w:rsidRPr="00D74655" w:rsidRDefault="008009B8" w:rsidP="008009B8">
      <w:pPr>
        <w:ind w:left="397" w:firstLine="397"/>
        <w:jc w:val="center"/>
        <w:rPr>
          <w:b/>
          <w:lang w:val="uk-UA"/>
        </w:rPr>
      </w:pPr>
      <w:r w:rsidRPr="00D74655">
        <w:rPr>
          <w:b/>
          <w:lang w:val="uk-UA"/>
        </w:rPr>
        <w:t>ВИСНОВОК</w:t>
      </w:r>
    </w:p>
    <w:p w:rsidR="008009B8" w:rsidRPr="00D74655" w:rsidRDefault="008009B8" w:rsidP="008009B8">
      <w:pPr>
        <w:ind w:left="397" w:firstLine="397"/>
        <w:jc w:val="center"/>
        <w:rPr>
          <w:b/>
          <w:lang w:val="uk-UA"/>
        </w:rPr>
      </w:pPr>
      <w:r w:rsidRPr="00D74655">
        <w:rPr>
          <w:b/>
          <w:lang w:val="uk-UA"/>
        </w:rPr>
        <w:t xml:space="preserve">щодо </w:t>
      </w:r>
      <w:proofErr w:type="spellStart"/>
      <w:r w:rsidRPr="00D74655">
        <w:rPr>
          <w:b/>
          <w:lang w:val="uk-UA"/>
        </w:rPr>
        <w:t>проєкту</w:t>
      </w:r>
      <w:proofErr w:type="spellEnd"/>
      <w:r w:rsidRPr="00D74655">
        <w:rPr>
          <w:b/>
          <w:lang w:val="uk-UA"/>
        </w:rPr>
        <w:t xml:space="preserve"> Закону України</w:t>
      </w:r>
    </w:p>
    <w:p w:rsidR="008009B8" w:rsidRDefault="008009B8" w:rsidP="008009B8">
      <w:pPr>
        <w:pStyle w:val="3"/>
        <w:spacing w:before="0" w:beforeAutospacing="0" w:after="0" w:afterAutospacing="0"/>
        <w:ind w:left="397" w:firstLine="397"/>
        <w:jc w:val="center"/>
        <w:rPr>
          <w:b w:val="0"/>
          <w:lang w:val="uk-UA"/>
        </w:rPr>
      </w:pPr>
      <w:r w:rsidRPr="00D74655">
        <w:rPr>
          <w:b w:val="0"/>
          <w:lang w:val="uk-UA"/>
        </w:rPr>
        <w:t xml:space="preserve">«Про </w:t>
      </w:r>
      <w:r w:rsidRPr="00DB165C">
        <w:rPr>
          <w:b w:val="0"/>
          <w:lang w:val="uk-UA"/>
        </w:rPr>
        <w:t>внесення змін до Податкового кодексу України щодо особливостей оподаткування деяких доходів</w:t>
      </w:r>
      <w:r>
        <w:rPr>
          <w:b w:val="0"/>
          <w:lang w:val="uk-UA"/>
        </w:rPr>
        <w:t xml:space="preserve">» </w:t>
      </w:r>
    </w:p>
    <w:p w:rsidR="008009B8" w:rsidRPr="00D74655" w:rsidRDefault="008009B8" w:rsidP="008009B8">
      <w:pPr>
        <w:pStyle w:val="3"/>
        <w:spacing w:before="0" w:beforeAutospacing="0" w:after="0" w:afterAutospacing="0"/>
        <w:ind w:left="397" w:firstLine="397"/>
        <w:jc w:val="center"/>
        <w:rPr>
          <w:b w:val="0"/>
          <w:lang w:val="uk-UA"/>
        </w:rPr>
      </w:pPr>
      <w:r w:rsidRPr="00D74655">
        <w:rPr>
          <w:b w:val="0"/>
          <w:lang w:val="uk-UA"/>
        </w:rPr>
        <w:t xml:space="preserve">(реєстр. </w:t>
      </w:r>
      <w:r w:rsidRPr="002E6F90">
        <w:rPr>
          <w:b w:val="0"/>
          <w:lang w:val="uk-UA"/>
        </w:rPr>
        <w:t>2713-д від 19.06.2020</w:t>
      </w:r>
      <w:r w:rsidRPr="00D74655">
        <w:rPr>
          <w:b w:val="0"/>
          <w:lang w:val="uk-UA"/>
        </w:rPr>
        <w:t>,</w:t>
      </w:r>
      <w:r>
        <w:rPr>
          <w:b w:val="0"/>
          <w:lang w:val="uk-UA"/>
        </w:rPr>
        <w:t xml:space="preserve"> </w:t>
      </w:r>
      <w:proofErr w:type="spellStart"/>
      <w:r>
        <w:rPr>
          <w:b w:val="0"/>
          <w:lang w:val="uk-UA"/>
        </w:rPr>
        <w:t>н.д</w:t>
      </w:r>
      <w:proofErr w:type="spellEnd"/>
      <w:r>
        <w:rPr>
          <w:b w:val="0"/>
          <w:lang w:val="uk-UA"/>
        </w:rPr>
        <w:t xml:space="preserve">. </w:t>
      </w:r>
      <w:proofErr w:type="spellStart"/>
      <w:r>
        <w:rPr>
          <w:b w:val="0"/>
          <w:lang w:val="uk-UA"/>
        </w:rPr>
        <w:t>О.Марусяк</w:t>
      </w:r>
      <w:proofErr w:type="spellEnd"/>
      <w:r w:rsidRPr="00D74655">
        <w:rPr>
          <w:b w:val="0"/>
          <w:lang w:val="uk-UA"/>
        </w:rPr>
        <w:t>)</w:t>
      </w:r>
      <w:r w:rsidR="00571721">
        <w:rPr>
          <w:rStyle w:val="ab"/>
          <w:b w:val="0"/>
          <w:lang w:val="uk-UA"/>
        </w:rPr>
        <w:footnoteReference w:id="1"/>
      </w:r>
    </w:p>
    <w:p w:rsidR="008009B8" w:rsidRPr="00D74655" w:rsidRDefault="008009B8" w:rsidP="008009B8">
      <w:pPr>
        <w:pStyle w:val="3"/>
        <w:spacing w:before="0" w:beforeAutospacing="0" w:after="0" w:afterAutospacing="0"/>
        <w:ind w:left="397" w:firstLine="397"/>
        <w:jc w:val="center"/>
        <w:rPr>
          <w:lang w:val="uk-UA"/>
        </w:rPr>
      </w:pPr>
    </w:p>
    <w:p w:rsidR="008009B8" w:rsidRPr="00D74655" w:rsidRDefault="008009B8" w:rsidP="008009B8">
      <w:pPr>
        <w:numPr>
          <w:ilvl w:val="0"/>
          <w:numId w:val="1"/>
        </w:numPr>
        <w:ind w:left="397" w:firstLine="397"/>
        <w:jc w:val="both"/>
        <w:rPr>
          <w:b/>
          <w:i/>
          <w:lang w:val="uk-UA"/>
        </w:rPr>
      </w:pPr>
      <w:r w:rsidRPr="00D74655">
        <w:rPr>
          <w:b/>
          <w:i/>
          <w:lang w:val="uk-UA"/>
        </w:rPr>
        <w:t xml:space="preserve">Загальна характеристика </w:t>
      </w:r>
      <w:proofErr w:type="spellStart"/>
      <w:r w:rsidRPr="00D74655">
        <w:rPr>
          <w:b/>
          <w:i/>
          <w:lang w:val="uk-UA"/>
        </w:rPr>
        <w:t>законопроєкту</w:t>
      </w:r>
      <w:proofErr w:type="spellEnd"/>
      <w:r w:rsidRPr="00D74655">
        <w:rPr>
          <w:b/>
          <w:i/>
          <w:lang w:val="uk-UA"/>
        </w:rPr>
        <w:t>.</w:t>
      </w:r>
    </w:p>
    <w:p w:rsidR="00884EAA" w:rsidRPr="00884EAA" w:rsidRDefault="008009B8" w:rsidP="008009B8">
      <w:pPr>
        <w:ind w:left="426" w:firstLine="539"/>
        <w:jc w:val="both"/>
        <w:rPr>
          <w:lang w:val="uk-UA"/>
        </w:rPr>
      </w:pPr>
      <w:proofErr w:type="spellStart"/>
      <w:r w:rsidRPr="002E6F90">
        <w:rPr>
          <w:lang w:val="uk-UA"/>
        </w:rPr>
        <w:t>Законоп</w:t>
      </w:r>
      <w:r w:rsidR="003B3BB3">
        <w:rPr>
          <w:lang w:val="uk-UA"/>
        </w:rPr>
        <w:t>роєкт</w:t>
      </w:r>
      <w:r w:rsidRPr="002E6F90">
        <w:rPr>
          <w:lang w:val="uk-UA"/>
        </w:rPr>
        <w:t>ом</w:t>
      </w:r>
      <w:proofErr w:type="spellEnd"/>
      <w:r w:rsidRPr="002E6F90">
        <w:rPr>
          <w:lang w:val="uk-UA"/>
        </w:rPr>
        <w:t xml:space="preserve"> </w:t>
      </w:r>
      <w:r w:rsidR="00884EAA" w:rsidRPr="00884EAA">
        <w:rPr>
          <w:lang w:val="uk-UA"/>
        </w:rPr>
        <w:t>запровадження збалансованої системи оподаткування діяльності щодо організації та проведення азартних ігор та лотерей з урахуванням вартості ліцензій та інших організаційних фінансових, кваліфікаційних вимог до організаторів азартних ігор, операторів лотерей за для утворення сприятливих умов для виведення з тіні та легальної роботи сфери азартних ігор в Україні, залучення на території України іноземних інвесторів, створення додаткових офіційних робочих місць та збільшення податкових надходжень до Державного бюджету України.</w:t>
      </w:r>
    </w:p>
    <w:p w:rsidR="008009B8" w:rsidRPr="002E6F90" w:rsidRDefault="008009B8" w:rsidP="008009B8">
      <w:pPr>
        <w:ind w:left="426" w:firstLine="539"/>
        <w:jc w:val="both"/>
        <w:rPr>
          <w:lang w:val="uk-UA"/>
        </w:rPr>
      </w:pPr>
      <w:r w:rsidRPr="002E6F90">
        <w:rPr>
          <w:lang w:val="uk-UA"/>
        </w:rPr>
        <w:t xml:space="preserve">встановлюється порядок та ставки оподаткування діяльності з організації та проведення азартних ігор та лотерей. </w:t>
      </w:r>
    </w:p>
    <w:p w:rsidR="008009B8" w:rsidRPr="002E6F90" w:rsidRDefault="008009B8" w:rsidP="008009B8">
      <w:pPr>
        <w:ind w:left="426" w:firstLine="539"/>
        <w:jc w:val="both"/>
        <w:rPr>
          <w:lang w:val="uk-UA"/>
        </w:rPr>
      </w:pPr>
      <w:r w:rsidRPr="002E6F90">
        <w:rPr>
          <w:lang w:val="uk-UA"/>
        </w:rPr>
        <w:t xml:space="preserve">Пропонується встановити єдину ставку податку на дохід (валовий ігровий дохід), отриманий від організації та проведення азартних ігор та випуску та проведення лотерей – 10%. </w:t>
      </w:r>
    </w:p>
    <w:p w:rsidR="008009B8" w:rsidRPr="002E6F90" w:rsidRDefault="008009B8" w:rsidP="008009B8">
      <w:pPr>
        <w:ind w:left="426" w:firstLine="539"/>
        <w:jc w:val="both"/>
        <w:rPr>
          <w:lang w:val="uk-UA"/>
        </w:rPr>
      </w:pPr>
      <w:r w:rsidRPr="002E6F90">
        <w:rPr>
          <w:lang w:val="uk-UA"/>
        </w:rPr>
        <w:t xml:space="preserve">Крім податку на дохід, </w:t>
      </w:r>
      <w:proofErr w:type="spellStart"/>
      <w:r w:rsidRPr="002E6F90">
        <w:rPr>
          <w:lang w:val="uk-UA"/>
        </w:rPr>
        <w:t>законоп</w:t>
      </w:r>
      <w:r w:rsidR="003B3BB3">
        <w:rPr>
          <w:lang w:val="uk-UA"/>
        </w:rPr>
        <w:t>роєкт</w:t>
      </w:r>
      <w:r w:rsidRPr="002E6F90">
        <w:rPr>
          <w:lang w:val="uk-UA"/>
        </w:rPr>
        <w:t>ом</w:t>
      </w:r>
      <w:proofErr w:type="spellEnd"/>
      <w:r w:rsidRPr="002E6F90">
        <w:rPr>
          <w:lang w:val="uk-UA"/>
        </w:rPr>
        <w:t xml:space="preserve"> передбачається, що суб’єкти господарювання також сплачуватимусь податок на прибуток за загальною ставкою 18%. При цьому нарахований суб’єктом податок на дохід від такої діяльності є різницею та зменшує фінансовий результат до оподаткування такого суб’єкта.</w:t>
      </w:r>
    </w:p>
    <w:p w:rsidR="008009B8" w:rsidRPr="002E6F90" w:rsidRDefault="008009B8" w:rsidP="008009B8">
      <w:pPr>
        <w:ind w:left="426" w:firstLine="539"/>
        <w:jc w:val="both"/>
        <w:rPr>
          <w:lang w:val="uk-UA"/>
        </w:rPr>
      </w:pPr>
      <w:r w:rsidRPr="002E6F90">
        <w:rPr>
          <w:lang w:val="uk-UA"/>
        </w:rPr>
        <w:t>При здійсненні організаторами азартних ігор іншої діяльності передбачається нарахування та сплата ними податку на прибуток за базовою (основною) ставкою податку.</w:t>
      </w:r>
    </w:p>
    <w:p w:rsidR="008009B8" w:rsidRPr="002E6F90" w:rsidRDefault="008009B8" w:rsidP="008009B8">
      <w:pPr>
        <w:ind w:left="426" w:firstLine="539"/>
        <w:jc w:val="both"/>
        <w:rPr>
          <w:lang w:val="uk-UA"/>
        </w:rPr>
      </w:pPr>
      <w:r w:rsidRPr="002E6F90">
        <w:rPr>
          <w:lang w:val="uk-UA"/>
        </w:rPr>
        <w:t xml:space="preserve">Поряд з цим, </w:t>
      </w:r>
      <w:proofErr w:type="spellStart"/>
      <w:r w:rsidRPr="002E6F90">
        <w:rPr>
          <w:lang w:val="uk-UA"/>
        </w:rPr>
        <w:t>п</w:t>
      </w:r>
      <w:r w:rsidR="003B3BB3">
        <w:rPr>
          <w:lang w:val="uk-UA"/>
        </w:rPr>
        <w:t>роєкт</w:t>
      </w:r>
      <w:r w:rsidRPr="002E6F90">
        <w:rPr>
          <w:lang w:val="uk-UA"/>
        </w:rPr>
        <w:t>ом</w:t>
      </w:r>
      <w:proofErr w:type="spellEnd"/>
      <w:r w:rsidRPr="002E6F90">
        <w:rPr>
          <w:lang w:val="uk-UA"/>
        </w:rPr>
        <w:t xml:space="preserve"> передбачається, що великі виграші (більше 8 мінімальних заробітних плат) підлягають оподаткуванню податком на доходи фізичних осіб та військовим збором, що буде додатковим стимулом для виведення з тіні ринку грального бізнесу, адже на сьогодні передбачено оподаткування усіх виграшів незалежно від суми.</w:t>
      </w:r>
    </w:p>
    <w:p w:rsidR="008009B8" w:rsidRDefault="008009B8" w:rsidP="008009B8">
      <w:pPr>
        <w:ind w:left="426" w:firstLine="539"/>
        <w:jc w:val="both"/>
        <w:rPr>
          <w:lang w:val="uk-UA"/>
        </w:rPr>
      </w:pPr>
      <w:r w:rsidRPr="00FF79CE">
        <w:rPr>
          <w:lang w:val="uk-UA"/>
        </w:rPr>
        <w:t>Також пропонується скасувати потрійну плату за ліцензії на провадження діяльності з організації та проведення букмекерської</w:t>
      </w:r>
      <w:r w:rsidRPr="002E6F90">
        <w:rPr>
          <w:lang w:val="uk-UA"/>
        </w:rPr>
        <w:t xml:space="preserve"> діяльності, на </w:t>
      </w:r>
      <w:r w:rsidRPr="002E6F90">
        <w:rPr>
          <w:lang w:val="uk-UA"/>
        </w:rPr>
        <w:lastRenderedPageBreak/>
        <w:t xml:space="preserve">провадження діяльності з організації та проведення азартних ігор казино у мережі Інтернет, а також за гральний автомат, </w:t>
      </w:r>
      <w:r w:rsidR="00FF79CE">
        <w:rPr>
          <w:lang w:val="uk-UA"/>
        </w:rPr>
        <w:t>встановлену д</w:t>
      </w:r>
      <w:r w:rsidR="00FF79CE" w:rsidRPr="00FF79CE">
        <w:rPr>
          <w:lang w:val="uk-UA"/>
        </w:rPr>
        <w:t>о дня введення в експлуатацію Державної системи онлайн-моніторингу</w:t>
      </w:r>
      <w:r w:rsidRPr="002E6F90">
        <w:rPr>
          <w:lang w:val="uk-UA"/>
        </w:rPr>
        <w:t>.</w:t>
      </w:r>
    </w:p>
    <w:p w:rsidR="00884EAA" w:rsidRPr="00884EAA" w:rsidRDefault="00884EAA" w:rsidP="00884EAA">
      <w:pPr>
        <w:ind w:left="426" w:firstLine="539"/>
        <w:jc w:val="both"/>
        <w:rPr>
          <w:lang w:val="ru-RU"/>
        </w:rPr>
      </w:pPr>
      <w:r w:rsidRPr="00884EAA">
        <w:rPr>
          <w:lang w:val="ru-RU"/>
        </w:rPr>
        <w:t xml:space="preserve">В </w:t>
      </w:r>
      <w:proofErr w:type="spellStart"/>
      <w:r w:rsidRPr="00884EAA">
        <w:rPr>
          <w:lang w:val="ru-RU"/>
        </w:rPr>
        <w:t>результаті</w:t>
      </w:r>
      <w:proofErr w:type="spellEnd"/>
      <w:r w:rsidRPr="00884EAA">
        <w:rPr>
          <w:lang w:val="ru-RU"/>
        </w:rPr>
        <w:t xml:space="preserve"> </w:t>
      </w:r>
      <w:proofErr w:type="spellStart"/>
      <w:r w:rsidRPr="00884EAA">
        <w:rPr>
          <w:lang w:val="ru-RU"/>
        </w:rPr>
        <w:t>доопрацювання</w:t>
      </w:r>
      <w:proofErr w:type="spellEnd"/>
      <w:r w:rsidRPr="00884EAA">
        <w:rPr>
          <w:lang w:val="ru-RU"/>
        </w:rPr>
        <w:t xml:space="preserve"> законопроекту:</w:t>
      </w:r>
    </w:p>
    <w:p w:rsidR="00884EAA" w:rsidRPr="00884EAA" w:rsidRDefault="00884EAA" w:rsidP="00884EAA">
      <w:pPr>
        <w:ind w:left="426" w:firstLine="539"/>
        <w:jc w:val="both"/>
        <w:rPr>
          <w:lang w:val="ru-RU"/>
        </w:rPr>
      </w:pPr>
      <w:r w:rsidRPr="00884EAA">
        <w:rPr>
          <w:lang w:val="ru-RU"/>
        </w:rPr>
        <w:t>-</w:t>
      </w:r>
      <w:r w:rsidRPr="00884EAA">
        <w:rPr>
          <w:lang w:val="ru-RU"/>
        </w:rPr>
        <w:tab/>
      </w:r>
      <w:proofErr w:type="spellStart"/>
      <w:r w:rsidRPr="00884EAA">
        <w:rPr>
          <w:lang w:val="ru-RU"/>
        </w:rPr>
        <w:t>Передбачено</w:t>
      </w:r>
      <w:proofErr w:type="spellEnd"/>
      <w:r w:rsidRPr="00884EAA">
        <w:rPr>
          <w:lang w:val="ru-RU"/>
        </w:rPr>
        <w:t xml:space="preserve">, </w:t>
      </w:r>
      <w:proofErr w:type="spellStart"/>
      <w:r w:rsidRPr="00884EAA">
        <w:rPr>
          <w:lang w:val="ru-RU"/>
        </w:rPr>
        <w:t>що</w:t>
      </w:r>
      <w:proofErr w:type="spellEnd"/>
      <w:r w:rsidRPr="00884EAA">
        <w:rPr>
          <w:lang w:val="ru-RU"/>
        </w:rPr>
        <w:t xml:space="preserve"> при </w:t>
      </w:r>
      <w:proofErr w:type="spellStart"/>
      <w:r w:rsidRPr="00884EAA">
        <w:rPr>
          <w:lang w:val="ru-RU"/>
        </w:rPr>
        <w:t>оподаткуванні</w:t>
      </w:r>
      <w:proofErr w:type="spellEnd"/>
      <w:r w:rsidRPr="00884EAA">
        <w:rPr>
          <w:lang w:val="ru-RU"/>
        </w:rPr>
        <w:t xml:space="preserve"> </w:t>
      </w:r>
      <w:proofErr w:type="spellStart"/>
      <w:r w:rsidRPr="00884EAA">
        <w:rPr>
          <w:lang w:val="ru-RU"/>
        </w:rPr>
        <w:t>виграшів</w:t>
      </w:r>
      <w:proofErr w:type="spellEnd"/>
      <w:r w:rsidRPr="00884EAA">
        <w:rPr>
          <w:lang w:val="ru-RU"/>
        </w:rPr>
        <w:t xml:space="preserve"> в </w:t>
      </w:r>
      <w:proofErr w:type="spellStart"/>
      <w:r w:rsidRPr="00884EAA">
        <w:rPr>
          <w:lang w:val="ru-RU"/>
        </w:rPr>
        <w:t>азартну</w:t>
      </w:r>
      <w:proofErr w:type="spellEnd"/>
      <w:r w:rsidRPr="00884EAA">
        <w:rPr>
          <w:lang w:val="ru-RU"/>
        </w:rPr>
        <w:t xml:space="preserve"> </w:t>
      </w:r>
      <w:proofErr w:type="spellStart"/>
      <w:r w:rsidRPr="00884EAA">
        <w:rPr>
          <w:lang w:val="ru-RU"/>
        </w:rPr>
        <w:t>гру</w:t>
      </w:r>
      <w:proofErr w:type="spellEnd"/>
      <w:r w:rsidRPr="00884EAA">
        <w:rPr>
          <w:lang w:val="ru-RU"/>
        </w:rPr>
        <w:t xml:space="preserve"> в казино, </w:t>
      </w:r>
      <w:proofErr w:type="spellStart"/>
      <w:r w:rsidRPr="00884EAA">
        <w:rPr>
          <w:lang w:val="ru-RU"/>
        </w:rPr>
        <w:t>залі</w:t>
      </w:r>
      <w:proofErr w:type="spellEnd"/>
      <w:r w:rsidRPr="00884EAA">
        <w:rPr>
          <w:lang w:val="ru-RU"/>
        </w:rPr>
        <w:t xml:space="preserve"> </w:t>
      </w:r>
      <w:proofErr w:type="spellStart"/>
      <w:r w:rsidRPr="00884EAA">
        <w:rPr>
          <w:lang w:val="ru-RU"/>
        </w:rPr>
        <w:t>гральних</w:t>
      </w:r>
      <w:proofErr w:type="spellEnd"/>
      <w:r w:rsidRPr="00884EAA">
        <w:rPr>
          <w:lang w:val="ru-RU"/>
        </w:rPr>
        <w:t xml:space="preserve"> </w:t>
      </w:r>
      <w:proofErr w:type="spellStart"/>
      <w:r w:rsidRPr="00884EAA">
        <w:rPr>
          <w:lang w:val="ru-RU"/>
        </w:rPr>
        <w:t>автоматів</w:t>
      </w:r>
      <w:proofErr w:type="spellEnd"/>
      <w:r w:rsidRPr="00884EAA">
        <w:rPr>
          <w:lang w:val="ru-RU"/>
        </w:rPr>
        <w:t xml:space="preserve"> </w:t>
      </w:r>
      <w:proofErr w:type="spellStart"/>
      <w:r w:rsidRPr="00884EAA">
        <w:rPr>
          <w:lang w:val="ru-RU"/>
        </w:rPr>
        <w:t>враховуватимуться</w:t>
      </w:r>
      <w:proofErr w:type="spellEnd"/>
      <w:r w:rsidRPr="00884EAA">
        <w:rPr>
          <w:lang w:val="ru-RU"/>
        </w:rPr>
        <w:t xml:space="preserve"> </w:t>
      </w:r>
      <w:proofErr w:type="spellStart"/>
      <w:r w:rsidRPr="00884EAA">
        <w:rPr>
          <w:lang w:val="ru-RU"/>
        </w:rPr>
        <w:t>витрати</w:t>
      </w:r>
      <w:proofErr w:type="spellEnd"/>
      <w:r w:rsidRPr="00884EAA">
        <w:rPr>
          <w:lang w:val="ru-RU"/>
        </w:rPr>
        <w:t xml:space="preserve"> на участь </w:t>
      </w:r>
      <w:proofErr w:type="gramStart"/>
      <w:r w:rsidRPr="00884EAA">
        <w:rPr>
          <w:lang w:val="ru-RU"/>
        </w:rPr>
        <w:t xml:space="preserve">у  </w:t>
      </w:r>
      <w:proofErr w:type="spellStart"/>
      <w:r w:rsidRPr="00884EAA">
        <w:rPr>
          <w:lang w:val="ru-RU"/>
        </w:rPr>
        <w:t>такій</w:t>
      </w:r>
      <w:proofErr w:type="spellEnd"/>
      <w:proofErr w:type="gramEnd"/>
      <w:r w:rsidRPr="00884EAA">
        <w:rPr>
          <w:lang w:val="ru-RU"/>
        </w:rPr>
        <w:t xml:space="preserve"> </w:t>
      </w:r>
      <w:proofErr w:type="spellStart"/>
      <w:r w:rsidRPr="00884EAA">
        <w:rPr>
          <w:lang w:val="ru-RU"/>
        </w:rPr>
        <w:t>грі</w:t>
      </w:r>
      <w:proofErr w:type="spellEnd"/>
      <w:r w:rsidRPr="00884EAA">
        <w:rPr>
          <w:lang w:val="ru-RU"/>
        </w:rPr>
        <w:t xml:space="preserve">, </w:t>
      </w:r>
      <w:proofErr w:type="spellStart"/>
      <w:r w:rsidRPr="00884EAA">
        <w:rPr>
          <w:lang w:val="ru-RU"/>
        </w:rPr>
        <w:t>здійснені</w:t>
      </w:r>
      <w:proofErr w:type="spellEnd"/>
      <w:r w:rsidRPr="00884EAA">
        <w:rPr>
          <w:lang w:val="ru-RU"/>
        </w:rPr>
        <w:t xml:space="preserve"> </w:t>
      </w:r>
      <w:proofErr w:type="spellStart"/>
      <w:r w:rsidRPr="00884EAA">
        <w:rPr>
          <w:lang w:val="ru-RU"/>
        </w:rPr>
        <w:t>впродовж</w:t>
      </w:r>
      <w:proofErr w:type="spellEnd"/>
      <w:r w:rsidRPr="00884EAA">
        <w:rPr>
          <w:lang w:val="ru-RU"/>
        </w:rPr>
        <w:t xml:space="preserve"> 24 годин до </w:t>
      </w:r>
      <w:proofErr w:type="spellStart"/>
      <w:r w:rsidRPr="00884EAA">
        <w:rPr>
          <w:lang w:val="ru-RU"/>
        </w:rPr>
        <w:t>виграшу</w:t>
      </w:r>
      <w:proofErr w:type="spellEnd"/>
      <w:r w:rsidRPr="00884EAA">
        <w:rPr>
          <w:lang w:val="ru-RU"/>
        </w:rPr>
        <w:t>;</w:t>
      </w:r>
    </w:p>
    <w:p w:rsidR="00884EAA" w:rsidRPr="00884EAA" w:rsidRDefault="00884EAA" w:rsidP="00884EAA">
      <w:pPr>
        <w:ind w:left="426" w:firstLine="539"/>
        <w:jc w:val="both"/>
        <w:rPr>
          <w:lang w:val="ru-RU"/>
        </w:rPr>
      </w:pPr>
      <w:r w:rsidRPr="00884EAA">
        <w:rPr>
          <w:lang w:val="ru-RU"/>
        </w:rPr>
        <w:t>-</w:t>
      </w:r>
      <w:r w:rsidRPr="00884EAA">
        <w:rPr>
          <w:lang w:val="ru-RU"/>
        </w:rPr>
        <w:tab/>
        <w:t xml:space="preserve">з метою </w:t>
      </w:r>
      <w:proofErr w:type="spellStart"/>
      <w:r w:rsidRPr="00884EAA">
        <w:rPr>
          <w:lang w:val="ru-RU"/>
        </w:rPr>
        <w:t>усунення</w:t>
      </w:r>
      <w:proofErr w:type="spellEnd"/>
      <w:r w:rsidRPr="00884EAA">
        <w:rPr>
          <w:lang w:val="ru-RU"/>
        </w:rPr>
        <w:t xml:space="preserve"> проблем з </w:t>
      </w:r>
      <w:proofErr w:type="spellStart"/>
      <w:r w:rsidRPr="00884EAA">
        <w:rPr>
          <w:lang w:val="ru-RU"/>
        </w:rPr>
        <w:t>утриманням</w:t>
      </w:r>
      <w:proofErr w:type="spellEnd"/>
      <w:r w:rsidRPr="00884EAA">
        <w:rPr>
          <w:lang w:val="ru-RU"/>
        </w:rPr>
        <w:t xml:space="preserve"> </w:t>
      </w:r>
      <w:proofErr w:type="spellStart"/>
      <w:r w:rsidRPr="00884EAA">
        <w:rPr>
          <w:lang w:val="ru-RU"/>
        </w:rPr>
        <w:t>податку</w:t>
      </w:r>
      <w:proofErr w:type="spellEnd"/>
      <w:r w:rsidRPr="00884EAA">
        <w:rPr>
          <w:lang w:val="ru-RU"/>
        </w:rPr>
        <w:t xml:space="preserve"> на доходи </w:t>
      </w:r>
      <w:proofErr w:type="spellStart"/>
      <w:r w:rsidRPr="00884EAA">
        <w:rPr>
          <w:lang w:val="ru-RU"/>
        </w:rPr>
        <w:t>фізичних</w:t>
      </w:r>
      <w:proofErr w:type="spellEnd"/>
      <w:r w:rsidRPr="00884EAA">
        <w:rPr>
          <w:lang w:val="ru-RU"/>
        </w:rPr>
        <w:t xml:space="preserve"> </w:t>
      </w:r>
      <w:proofErr w:type="spellStart"/>
      <w:r w:rsidRPr="00884EAA">
        <w:rPr>
          <w:lang w:val="ru-RU"/>
        </w:rPr>
        <w:t>осіб</w:t>
      </w:r>
      <w:proofErr w:type="spellEnd"/>
      <w:r w:rsidRPr="00884EAA">
        <w:rPr>
          <w:lang w:val="ru-RU"/>
        </w:rPr>
        <w:t xml:space="preserve"> з </w:t>
      </w:r>
      <w:proofErr w:type="spellStart"/>
      <w:r w:rsidRPr="00884EAA">
        <w:rPr>
          <w:lang w:val="ru-RU"/>
        </w:rPr>
        <w:t>нерезидентів</w:t>
      </w:r>
      <w:proofErr w:type="spellEnd"/>
      <w:r w:rsidRPr="00884EAA">
        <w:rPr>
          <w:lang w:val="ru-RU"/>
        </w:rPr>
        <w:t xml:space="preserve"> при </w:t>
      </w:r>
      <w:proofErr w:type="spellStart"/>
      <w:r w:rsidRPr="00884EAA">
        <w:rPr>
          <w:lang w:val="ru-RU"/>
        </w:rPr>
        <w:t>виплаті</w:t>
      </w:r>
      <w:proofErr w:type="spellEnd"/>
      <w:r w:rsidRPr="00884EAA">
        <w:rPr>
          <w:lang w:val="ru-RU"/>
        </w:rPr>
        <w:t xml:space="preserve"> </w:t>
      </w:r>
      <w:proofErr w:type="spellStart"/>
      <w:r w:rsidRPr="00884EAA">
        <w:rPr>
          <w:lang w:val="ru-RU"/>
        </w:rPr>
        <w:t>належних</w:t>
      </w:r>
      <w:proofErr w:type="spellEnd"/>
      <w:r w:rsidRPr="00884EAA">
        <w:rPr>
          <w:lang w:val="ru-RU"/>
        </w:rPr>
        <w:t xml:space="preserve"> </w:t>
      </w:r>
      <w:proofErr w:type="spellStart"/>
      <w:r w:rsidRPr="00884EAA">
        <w:rPr>
          <w:lang w:val="ru-RU"/>
        </w:rPr>
        <w:t>їм</w:t>
      </w:r>
      <w:proofErr w:type="spellEnd"/>
      <w:r w:rsidRPr="00884EAA">
        <w:rPr>
          <w:lang w:val="ru-RU"/>
        </w:rPr>
        <w:t xml:space="preserve"> </w:t>
      </w:r>
      <w:proofErr w:type="spellStart"/>
      <w:r w:rsidRPr="00884EAA">
        <w:rPr>
          <w:lang w:val="ru-RU"/>
        </w:rPr>
        <w:t>сум</w:t>
      </w:r>
      <w:proofErr w:type="spellEnd"/>
      <w:r w:rsidRPr="00884EAA">
        <w:rPr>
          <w:lang w:val="ru-RU"/>
        </w:rPr>
        <w:t xml:space="preserve"> </w:t>
      </w:r>
      <w:proofErr w:type="spellStart"/>
      <w:r w:rsidRPr="00884EAA">
        <w:rPr>
          <w:lang w:val="ru-RU"/>
        </w:rPr>
        <w:t>виграшів</w:t>
      </w:r>
      <w:proofErr w:type="spellEnd"/>
      <w:r w:rsidRPr="00884EAA">
        <w:rPr>
          <w:lang w:val="ru-RU"/>
        </w:rPr>
        <w:t xml:space="preserve"> </w:t>
      </w:r>
      <w:proofErr w:type="spellStart"/>
      <w:r w:rsidRPr="00884EAA">
        <w:rPr>
          <w:lang w:val="ru-RU"/>
        </w:rPr>
        <w:t>запропоновано</w:t>
      </w:r>
      <w:proofErr w:type="spellEnd"/>
      <w:r w:rsidRPr="00884EAA">
        <w:rPr>
          <w:lang w:val="ru-RU"/>
        </w:rPr>
        <w:t xml:space="preserve"> </w:t>
      </w:r>
      <w:proofErr w:type="spellStart"/>
      <w:r w:rsidRPr="00884EAA">
        <w:rPr>
          <w:lang w:val="ru-RU"/>
        </w:rPr>
        <w:t>впровадження</w:t>
      </w:r>
      <w:proofErr w:type="spellEnd"/>
      <w:r w:rsidRPr="00884EAA">
        <w:rPr>
          <w:lang w:val="ru-RU"/>
        </w:rPr>
        <w:t xml:space="preserve"> </w:t>
      </w:r>
      <w:proofErr w:type="spellStart"/>
      <w:r w:rsidRPr="00884EAA">
        <w:rPr>
          <w:lang w:val="ru-RU"/>
        </w:rPr>
        <w:t>знеособленої</w:t>
      </w:r>
      <w:proofErr w:type="spellEnd"/>
      <w:r w:rsidRPr="00884EAA">
        <w:rPr>
          <w:lang w:val="ru-RU"/>
        </w:rPr>
        <w:t xml:space="preserve"> </w:t>
      </w:r>
      <w:proofErr w:type="spellStart"/>
      <w:r w:rsidRPr="00884EAA">
        <w:rPr>
          <w:lang w:val="ru-RU"/>
        </w:rPr>
        <w:t>звітності</w:t>
      </w:r>
      <w:proofErr w:type="spellEnd"/>
      <w:r w:rsidRPr="00884EAA">
        <w:rPr>
          <w:lang w:val="ru-RU"/>
        </w:rPr>
        <w:t xml:space="preserve"> для </w:t>
      </w:r>
      <w:proofErr w:type="spellStart"/>
      <w:r w:rsidRPr="00884EAA">
        <w:rPr>
          <w:lang w:val="ru-RU"/>
        </w:rPr>
        <w:t>податкових</w:t>
      </w:r>
      <w:proofErr w:type="spellEnd"/>
      <w:r w:rsidRPr="00884EAA">
        <w:rPr>
          <w:lang w:val="ru-RU"/>
        </w:rPr>
        <w:t xml:space="preserve"> </w:t>
      </w:r>
      <w:proofErr w:type="spellStart"/>
      <w:r w:rsidRPr="00884EAA">
        <w:rPr>
          <w:lang w:val="ru-RU"/>
        </w:rPr>
        <w:t>агентів</w:t>
      </w:r>
      <w:proofErr w:type="spellEnd"/>
      <w:r w:rsidRPr="00884EAA">
        <w:rPr>
          <w:lang w:val="ru-RU"/>
        </w:rPr>
        <w:t xml:space="preserve"> шляхом </w:t>
      </w:r>
      <w:proofErr w:type="spellStart"/>
      <w:r w:rsidRPr="00884EAA">
        <w:rPr>
          <w:lang w:val="ru-RU"/>
        </w:rPr>
        <w:t>відображення</w:t>
      </w:r>
      <w:proofErr w:type="spellEnd"/>
      <w:r w:rsidRPr="00884EAA">
        <w:rPr>
          <w:lang w:val="ru-RU"/>
        </w:rPr>
        <w:t xml:space="preserve"> </w:t>
      </w:r>
      <w:proofErr w:type="spellStart"/>
      <w:r w:rsidRPr="00884EAA">
        <w:rPr>
          <w:lang w:val="ru-RU"/>
        </w:rPr>
        <w:t>загальної</w:t>
      </w:r>
      <w:proofErr w:type="spellEnd"/>
      <w:r w:rsidRPr="00884EAA">
        <w:rPr>
          <w:lang w:val="ru-RU"/>
        </w:rPr>
        <w:t xml:space="preserve"> </w:t>
      </w:r>
      <w:proofErr w:type="spellStart"/>
      <w:r w:rsidRPr="00884EAA">
        <w:rPr>
          <w:lang w:val="ru-RU"/>
        </w:rPr>
        <w:t>суми</w:t>
      </w:r>
      <w:proofErr w:type="spellEnd"/>
      <w:r w:rsidRPr="00884EAA">
        <w:rPr>
          <w:lang w:val="ru-RU"/>
        </w:rPr>
        <w:t xml:space="preserve"> </w:t>
      </w:r>
      <w:proofErr w:type="spellStart"/>
      <w:r w:rsidRPr="00884EAA">
        <w:rPr>
          <w:lang w:val="ru-RU"/>
        </w:rPr>
        <w:t>нарахованих</w:t>
      </w:r>
      <w:proofErr w:type="spellEnd"/>
      <w:r w:rsidRPr="00884EAA">
        <w:rPr>
          <w:lang w:val="ru-RU"/>
        </w:rPr>
        <w:t xml:space="preserve"> (</w:t>
      </w:r>
      <w:proofErr w:type="spellStart"/>
      <w:r w:rsidRPr="00884EAA">
        <w:rPr>
          <w:lang w:val="ru-RU"/>
        </w:rPr>
        <w:t>виплачених</w:t>
      </w:r>
      <w:proofErr w:type="spellEnd"/>
      <w:r w:rsidRPr="00884EAA">
        <w:rPr>
          <w:lang w:val="ru-RU"/>
        </w:rPr>
        <w:t xml:space="preserve">) у </w:t>
      </w:r>
      <w:proofErr w:type="spellStart"/>
      <w:r w:rsidRPr="00884EAA">
        <w:rPr>
          <w:lang w:val="ru-RU"/>
        </w:rPr>
        <w:t>звітному</w:t>
      </w:r>
      <w:proofErr w:type="spellEnd"/>
      <w:r w:rsidRPr="00884EAA">
        <w:rPr>
          <w:lang w:val="ru-RU"/>
        </w:rPr>
        <w:t xml:space="preserve"> </w:t>
      </w:r>
      <w:proofErr w:type="spellStart"/>
      <w:r w:rsidRPr="00884EAA">
        <w:rPr>
          <w:lang w:val="ru-RU"/>
        </w:rPr>
        <w:t>податковому</w:t>
      </w:r>
      <w:proofErr w:type="spellEnd"/>
      <w:r w:rsidRPr="00884EAA">
        <w:rPr>
          <w:lang w:val="ru-RU"/>
        </w:rPr>
        <w:t xml:space="preserve"> </w:t>
      </w:r>
      <w:proofErr w:type="spellStart"/>
      <w:r w:rsidRPr="00884EAA">
        <w:rPr>
          <w:lang w:val="ru-RU"/>
        </w:rPr>
        <w:t>періоді</w:t>
      </w:r>
      <w:proofErr w:type="spellEnd"/>
      <w:r w:rsidRPr="00884EAA">
        <w:rPr>
          <w:lang w:val="ru-RU"/>
        </w:rPr>
        <w:t xml:space="preserve"> </w:t>
      </w:r>
      <w:proofErr w:type="spellStart"/>
      <w:r w:rsidRPr="00884EAA">
        <w:rPr>
          <w:lang w:val="ru-RU"/>
        </w:rPr>
        <w:t>доходів</w:t>
      </w:r>
      <w:proofErr w:type="spellEnd"/>
      <w:r w:rsidRPr="00884EAA">
        <w:rPr>
          <w:lang w:val="ru-RU"/>
        </w:rPr>
        <w:t xml:space="preserve"> у </w:t>
      </w:r>
      <w:proofErr w:type="spellStart"/>
      <w:r w:rsidRPr="00884EAA">
        <w:rPr>
          <w:lang w:val="ru-RU"/>
        </w:rPr>
        <w:t>вигляді</w:t>
      </w:r>
      <w:proofErr w:type="spellEnd"/>
      <w:r w:rsidRPr="00884EAA">
        <w:rPr>
          <w:lang w:val="ru-RU"/>
        </w:rPr>
        <w:t xml:space="preserve"> </w:t>
      </w:r>
      <w:proofErr w:type="spellStart"/>
      <w:r w:rsidRPr="00884EAA">
        <w:rPr>
          <w:lang w:val="ru-RU"/>
        </w:rPr>
        <w:t>виграшів</w:t>
      </w:r>
      <w:proofErr w:type="spellEnd"/>
      <w:r w:rsidRPr="00884EAA">
        <w:rPr>
          <w:lang w:val="ru-RU"/>
        </w:rPr>
        <w:t xml:space="preserve"> (</w:t>
      </w:r>
      <w:proofErr w:type="spellStart"/>
      <w:r w:rsidRPr="00884EAA">
        <w:rPr>
          <w:lang w:val="ru-RU"/>
        </w:rPr>
        <w:t>призів</w:t>
      </w:r>
      <w:proofErr w:type="spellEnd"/>
      <w:r w:rsidRPr="00884EAA">
        <w:rPr>
          <w:lang w:val="ru-RU"/>
        </w:rPr>
        <w:t xml:space="preserve">) та </w:t>
      </w:r>
      <w:proofErr w:type="spellStart"/>
      <w:r w:rsidRPr="00884EAA">
        <w:rPr>
          <w:lang w:val="ru-RU"/>
        </w:rPr>
        <w:t>загальної</w:t>
      </w:r>
      <w:proofErr w:type="spellEnd"/>
      <w:r w:rsidRPr="00884EAA">
        <w:rPr>
          <w:lang w:val="ru-RU"/>
        </w:rPr>
        <w:t xml:space="preserve"> </w:t>
      </w:r>
      <w:proofErr w:type="spellStart"/>
      <w:r w:rsidRPr="00884EAA">
        <w:rPr>
          <w:lang w:val="ru-RU"/>
        </w:rPr>
        <w:t>суми</w:t>
      </w:r>
      <w:proofErr w:type="spellEnd"/>
      <w:r w:rsidRPr="00884EAA">
        <w:rPr>
          <w:lang w:val="ru-RU"/>
        </w:rPr>
        <w:t xml:space="preserve"> </w:t>
      </w:r>
      <w:proofErr w:type="spellStart"/>
      <w:r w:rsidRPr="00884EAA">
        <w:rPr>
          <w:lang w:val="ru-RU"/>
        </w:rPr>
        <w:t>утриманого</w:t>
      </w:r>
      <w:proofErr w:type="spellEnd"/>
      <w:r w:rsidRPr="00884EAA">
        <w:rPr>
          <w:lang w:val="ru-RU"/>
        </w:rPr>
        <w:t xml:space="preserve"> з них </w:t>
      </w:r>
      <w:proofErr w:type="spellStart"/>
      <w:r w:rsidRPr="00884EAA">
        <w:rPr>
          <w:lang w:val="ru-RU"/>
        </w:rPr>
        <w:t>податку</w:t>
      </w:r>
      <w:proofErr w:type="spellEnd"/>
      <w:r w:rsidRPr="00884EAA">
        <w:rPr>
          <w:lang w:val="ru-RU"/>
        </w:rPr>
        <w:t xml:space="preserve"> (з </w:t>
      </w:r>
      <w:proofErr w:type="spellStart"/>
      <w:r w:rsidRPr="00884EAA">
        <w:rPr>
          <w:lang w:val="ru-RU"/>
        </w:rPr>
        <w:t>розбивкою</w:t>
      </w:r>
      <w:proofErr w:type="spellEnd"/>
      <w:r w:rsidRPr="00884EAA">
        <w:rPr>
          <w:lang w:val="ru-RU"/>
        </w:rPr>
        <w:t xml:space="preserve"> по </w:t>
      </w:r>
      <w:proofErr w:type="spellStart"/>
      <w:r w:rsidRPr="00884EAA">
        <w:rPr>
          <w:lang w:val="ru-RU"/>
        </w:rPr>
        <w:t>місяцях</w:t>
      </w:r>
      <w:proofErr w:type="spellEnd"/>
      <w:r w:rsidRPr="00884EAA">
        <w:rPr>
          <w:lang w:val="ru-RU"/>
        </w:rPr>
        <w:t>);</w:t>
      </w:r>
    </w:p>
    <w:p w:rsidR="00884EAA" w:rsidRPr="00884EAA" w:rsidRDefault="00884EAA" w:rsidP="00884EAA">
      <w:pPr>
        <w:ind w:left="426" w:firstLine="539"/>
        <w:jc w:val="both"/>
        <w:rPr>
          <w:lang w:val="ru-RU"/>
        </w:rPr>
      </w:pPr>
      <w:r w:rsidRPr="00884EAA">
        <w:rPr>
          <w:lang w:val="ru-RU"/>
        </w:rPr>
        <w:t>-</w:t>
      </w:r>
      <w:r w:rsidRPr="00884EAA">
        <w:rPr>
          <w:lang w:val="ru-RU"/>
        </w:rPr>
        <w:tab/>
        <w:t xml:space="preserve">уточнено норму, </w:t>
      </w:r>
      <w:proofErr w:type="spellStart"/>
      <w:r w:rsidRPr="00884EAA">
        <w:rPr>
          <w:lang w:val="ru-RU"/>
        </w:rPr>
        <w:t>щодо</w:t>
      </w:r>
      <w:proofErr w:type="spellEnd"/>
      <w:r w:rsidRPr="00884EAA">
        <w:rPr>
          <w:lang w:val="ru-RU"/>
        </w:rPr>
        <w:t xml:space="preserve"> </w:t>
      </w:r>
      <w:proofErr w:type="spellStart"/>
      <w:r w:rsidRPr="00884EAA">
        <w:rPr>
          <w:lang w:val="ru-RU"/>
        </w:rPr>
        <w:t>скасування</w:t>
      </w:r>
      <w:proofErr w:type="spellEnd"/>
      <w:r w:rsidRPr="00884EAA">
        <w:rPr>
          <w:lang w:val="ru-RU"/>
        </w:rPr>
        <w:t xml:space="preserve"> </w:t>
      </w:r>
      <w:proofErr w:type="spellStart"/>
      <w:r w:rsidRPr="00884EAA">
        <w:rPr>
          <w:lang w:val="ru-RU"/>
        </w:rPr>
        <w:t>потрійної</w:t>
      </w:r>
      <w:proofErr w:type="spellEnd"/>
      <w:r w:rsidRPr="00884EAA">
        <w:rPr>
          <w:lang w:val="ru-RU"/>
        </w:rPr>
        <w:t xml:space="preserve"> плати за </w:t>
      </w:r>
      <w:proofErr w:type="spellStart"/>
      <w:r w:rsidRPr="00884EAA">
        <w:rPr>
          <w:lang w:val="ru-RU"/>
        </w:rPr>
        <w:t>ліцензії</w:t>
      </w:r>
      <w:proofErr w:type="spellEnd"/>
      <w:r w:rsidRPr="00884EAA">
        <w:rPr>
          <w:lang w:val="ru-RU"/>
        </w:rPr>
        <w:t xml:space="preserve"> на </w:t>
      </w:r>
      <w:proofErr w:type="spellStart"/>
      <w:r w:rsidRPr="00884EAA">
        <w:rPr>
          <w:lang w:val="ru-RU"/>
        </w:rPr>
        <w:t>провадження</w:t>
      </w:r>
      <w:proofErr w:type="spellEnd"/>
      <w:r w:rsidRPr="00884EAA">
        <w:rPr>
          <w:lang w:val="ru-RU"/>
        </w:rPr>
        <w:t xml:space="preserve"> </w:t>
      </w:r>
      <w:proofErr w:type="spellStart"/>
      <w:r w:rsidRPr="00884EAA">
        <w:rPr>
          <w:lang w:val="ru-RU"/>
        </w:rPr>
        <w:t>діяльності</w:t>
      </w:r>
      <w:proofErr w:type="spellEnd"/>
      <w:r w:rsidRPr="00884EAA">
        <w:rPr>
          <w:lang w:val="ru-RU"/>
        </w:rPr>
        <w:t xml:space="preserve"> з </w:t>
      </w:r>
      <w:proofErr w:type="spellStart"/>
      <w:r w:rsidRPr="00884EAA">
        <w:rPr>
          <w:lang w:val="ru-RU"/>
        </w:rPr>
        <w:t>організації</w:t>
      </w:r>
      <w:proofErr w:type="spellEnd"/>
      <w:r w:rsidRPr="00884EAA">
        <w:rPr>
          <w:lang w:val="ru-RU"/>
        </w:rPr>
        <w:t xml:space="preserve"> та </w:t>
      </w:r>
      <w:proofErr w:type="spellStart"/>
      <w:r w:rsidRPr="00884EAA">
        <w:rPr>
          <w:lang w:val="ru-RU"/>
        </w:rPr>
        <w:t>проведення</w:t>
      </w:r>
      <w:proofErr w:type="spellEnd"/>
      <w:r w:rsidRPr="00884EAA">
        <w:rPr>
          <w:lang w:val="ru-RU"/>
        </w:rPr>
        <w:t xml:space="preserve"> </w:t>
      </w:r>
      <w:proofErr w:type="spellStart"/>
      <w:r w:rsidRPr="00884EAA">
        <w:rPr>
          <w:lang w:val="ru-RU"/>
        </w:rPr>
        <w:t>букмекерської</w:t>
      </w:r>
      <w:proofErr w:type="spellEnd"/>
      <w:r w:rsidRPr="00884EAA">
        <w:rPr>
          <w:lang w:val="ru-RU"/>
        </w:rPr>
        <w:t xml:space="preserve"> </w:t>
      </w:r>
      <w:proofErr w:type="spellStart"/>
      <w:r w:rsidRPr="00884EAA">
        <w:rPr>
          <w:lang w:val="ru-RU"/>
        </w:rPr>
        <w:t>діяльності</w:t>
      </w:r>
      <w:proofErr w:type="spellEnd"/>
      <w:r w:rsidRPr="00884EAA">
        <w:rPr>
          <w:lang w:val="ru-RU"/>
        </w:rPr>
        <w:t xml:space="preserve">, на </w:t>
      </w:r>
      <w:proofErr w:type="spellStart"/>
      <w:r w:rsidRPr="00884EAA">
        <w:rPr>
          <w:lang w:val="ru-RU"/>
        </w:rPr>
        <w:t>провадження</w:t>
      </w:r>
      <w:proofErr w:type="spellEnd"/>
      <w:r w:rsidRPr="00884EAA">
        <w:rPr>
          <w:lang w:val="ru-RU"/>
        </w:rPr>
        <w:t xml:space="preserve"> </w:t>
      </w:r>
      <w:proofErr w:type="spellStart"/>
      <w:r w:rsidRPr="00884EAA">
        <w:rPr>
          <w:lang w:val="ru-RU"/>
        </w:rPr>
        <w:t>діяльності</w:t>
      </w:r>
      <w:proofErr w:type="spellEnd"/>
      <w:r w:rsidRPr="00884EAA">
        <w:rPr>
          <w:lang w:val="ru-RU"/>
        </w:rPr>
        <w:t xml:space="preserve"> з </w:t>
      </w:r>
      <w:proofErr w:type="spellStart"/>
      <w:r w:rsidRPr="00884EAA">
        <w:rPr>
          <w:lang w:val="ru-RU"/>
        </w:rPr>
        <w:t>організації</w:t>
      </w:r>
      <w:proofErr w:type="spellEnd"/>
      <w:r w:rsidRPr="00884EAA">
        <w:rPr>
          <w:lang w:val="ru-RU"/>
        </w:rPr>
        <w:t xml:space="preserve"> та </w:t>
      </w:r>
      <w:proofErr w:type="spellStart"/>
      <w:r w:rsidRPr="00884EAA">
        <w:rPr>
          <w:lang w:val="ru-RU"/>
        </w:rPr>
        <w:t>проведення</w:t>
      </w:r>
      <w:proofErr w:type="spellEnd"/>
      <w:r w:rsidRPr="00884EAA">
        <w:rPr>
          <w:lang w:val="ru-RU"/>
        </w:rPr>
        <w:t xml:space="preserve"> </w:t>
      </w:r>
      <w:proofErr w:type="spellStart"/>
      <w:r w:rsidRPr="00884EAA">
        <w:rPr>
          <w:lang w:val="ru-RU"/>
        </w:rPr>
        <w:t>азартних</w:t>
      </w:r>
      <w:proofErr w:type="spellEnd"/>
      <w:r w:rsidRPr="00884EAA">
        <w:rPr>
          <w:lang w:val="ru-RU"/>
        </w:rPr>
        <w:t xml:space="preserve"> </w:t>
      </w:r>
      <w:proofErr w:type="spellStart"/>
      <w:r w:rsidRPr="00884EAA">
        <w:rPr>
          <w:lang w:val="ru-RU"/>
        </w:rPr>
        <w:t>ігор</w:t>
      </w:r>
      <w:proofErr w:type="spellEnd"/>
      <w:r w:rsidRPr="00884EAA">
        <w:rPr>
          <w:lang w:val="ru-RU"/>
        </w:rPr>
        <w:t xml:space="preserve"> казино у </w:t>
      </w:r>
      <w:proofErr w:type="spellStart"/>
      <w:r w:rsidRPr="00884EAA">
        <w:rPr>
          <w:lang w:val="ru-RU"/>
        </w:rPr>
        <w:t>мережі</w:t>
      </w:r>
      <w:proofErr w:type="spellEnd"/>
      <w:r w:rsidRPr="00884EAA">
        <w:rPr>
          <w:lang w:val="ru-RU"/>
        </w:rPr>
        <w:t xml:space="preserve"> </w:t>
      </w:r>
      <w:proofErr w:type="spellStart"/>
      <w:r w:rsidRPr="00884EAA">
        <w:rPr>
          <w:lang w:val="ru-RU"/>
        </w:rPr>
        <w:t>Інтернет</w:t>
      </w:r>
      <w:proofErr w:type="spellEnd"/>
      <w:r w:rsidRPr="00884EAA">
        <w:rPr>
          <w:lang w:val="ru-RU"/>
        </w:rPr>
        <w:t xml:space="preserve">, а </w:t>
      </w:r>
      <w:proofErr w:type="spellStart"/>
      <w:r w:rsidRPr="00884EAA">
        <w:rPr>
          <w:lang w:val="ru-RU"/>
        </w:rPr>
        <w:t>також</w:t>
      </w:r>
      <w:proofErr w:type="spellEnd"/>
      <w:r w:rsidRPr="00884EAA">
        <w:rPr>
          <w:lang w:val="ru-RU"/>
        </w:rPr>
        <w:t xml:space="preserve"> за </w:t>
      </w:r>
      <w:proofErr w:type="spellStart"/>
      <w:r w:rsidRPr="00884EAA">
        <w:rPr>
          <w:lang w:val="ru-RU"/>
        </w:rPr>
        <w:t>гральний</w:t>
      </w:r>
      <w:proofErr w:type="spellEnd"/>
      <w:r w:rsidRPr="00884EAA">
        <w:rPr>
          <w:lang w:val="ru-RU"/>
        </w:rPr>
        <w:t xml:space="preserve"> автомат та </w:t>
      </w:r>
      <w:proofErr w:type="spellStart"/>
      <w:r w:rsidRPr="00884EAA">
        <w:rPr>
          <w:lang w:val="ru-RU"/>
        </w:rPr>
        <w:t>передбачено</w:t>
      </w:r>
      <w:proofErr w:type="spellEnd"/>
      <w:r w:rsidRPr="00884EAA">
        <w:rPr>
          <w:lang w:val="ru-RU"/>
        </w:rPr>
        <w:t xml:space="preserve">, </w:t>
      </w:r>
      <w:proofErr w:type="spellStart"/>
      <w:r w:rsidRPr="00884EAA">
        <w:rPr>
          <w:lang w:val="ru-RU"/>
        </w:rPr>
        <w:t>що</w:t>
      </w:r>
      <w:proofErr w:type="spellEnd"/>
      <w:r w:rsidRPr="00884EAA">
        <w:rPr>
          <w:lang w:val="ru-RU"/>
        </w:rPr>
        <w:t xml:space="preserve"> </w:t>
      </w:r>
      <w:proofErr w:type="spellStart"/>
      <w:r w:rsidRPr="00884EAA">
        <w:rPr>
          <w:lang w:val="ru-RU"/>
        </w:rPr>
        <w:t>вже</w:t>
      </w:r>
      <w:proofErr w:type="spellEnd"/>
      <w:r w:rsidRPr="00884EAA">
        <w:rPr>
          <w:lang w:val="ru-RU"/>
        </w:rPr>
        <w:t xml:space="preserve"> </w:t>
      </w:r>
      <w:proofErr w:type="spellStart"/>
      <w:r w:rsidRPr="00884EAA">
        <w:rPr>
          <w:lang w:val="ru-RU"/>
        </w:rPr>
        <w:t>сплачені</w:t>
      </w:r>
      <w:proofErr w:type="spellEnd"/>
      <w:r w:rsidRPr="00884EAA">
        <w:rPr>
          <w:lang w:val="ru-RU"/>
        </w:rPr>
        <w:t xml:space="preserve"> </w:t>
      </w:r>
      <w:proofErr w:type="spellStart"/>
      <w:r w:rsidRPr="00884EAA">
        <w:rPr>
          <w:lang w:val="ru-RU"/>
        </w:rPr>
        <w:t>потрійні</w:t>
      </w:r>
      <w:proofErr w:type="spellEnd"/>
      <w:r w:rsidRPr="00884EAA">
        <w:rPr>
          <w:lang w:val="ru-RU"/>
        </w:rPr>
        <w:t xml:space="preserve"> </w:t>
      </w:r>
      <w:proofErr w:type="spellStart"/>
      <w:r w:rsidRPr="00884EAA">
        <w:rPr>
          <w:lang w:val="ru-RU"/>
        </w:rPr>
        <w:t>платежі</w:t>
      </w:r>
      <w:proofErr w:type="spellEnd"/>
      <w:r w:rsidRPr="00884EAA">
        <w:rPr>
          <w:lang w:val="ru-RU"/>
        </w:rPr>
        <w:t xml:space="preserve"> </w:t>
      </w:r>
      <w:proofErr w:type="spellStart"/>
      <w:r w:rsidRPr="00884EAA">
        <w:rPr>
          <w:lang w:val="ru-RU"/>
        </w:rPr>
        <w:t>зараховуються</w:t>
      </w:r>
      <w:proofErr w:type="spellEnd"/>
      <w:r w:rsidRPr="00884EAA">
        <w:rPr>
          <w:lang w:val="ru-RU"/>
        </w:rPr>
        <w:t xml:space="preserve"> </w:t>
      </w:r>
      <w:proofErr w:type="spellStart"/>
      <w:r w:rsidRPr="00884EAA">
        <w:rPr>
          <w:lang w:val="ru-RU"/>
        </w:rPr>
        <w:t>організаторам</w:t>
      </w:r>
      <w:proofErr w:type="spellEnd"/>
      <w:r w:rsidRPr="00884EAA">
        <w:rPr>
          <w:lang w:val="ru-RU"/>
        </w:rPr>
        <w:t xml:space="preserve"> </w:t>
      </w:r>
      <w:proofErr w:type="spellStart"/>
      <w:r w:rsidRPr="00884EAA">
        <w:rPr>
          <w:lang w:val="ru-RU"/>
        </w:rPr>
        <w:t>азартних</w:t>
      </w:r>
      <w:proofErr w:type="spellEnd"/>
      <w:r w:rsidRPr="00884EAA">
        <w:rPr>
          <w:lang w:val="ru-RU"/>
        </w:rPr>
        <w:t xml:space="preserve"> </w:t>
      </w:r>
      <w:proofErr w:type="spellStart"/>
      <w:r w:rsidRPr="00884EAA">
        <w:rPr>
          <w:lang w:val="ru-RU"/>
        </w:rPr>
        <w:t>ігор</w:t>
      </w:r>
      <w:proofErr w:type="spellEnd"/>
      <w:r w:rsidRPr="00884EAA">
        <w:rPr>
          <w:lang w:val="ru-RU"/>
        </w:rPr>
        <w:t xml:space="preserve"> в </w:t>
      </w:r>
      <w:proofErr w:type="spellStart"/>
      <w:r w:rsidRPr="00884EAA">
        <w:rPr>
          <w:lang w:val="ru-RU"/>
        </w:rPr>
        <w:t>рахунок</w:t>
      </w:r>
      <w:proofErr w:type="spellEnd"/>
      <w:r w:rsidRPr="00884EAA">
        <w:rPr>
          <w:lang w:val="ru-RU"/>
        </w:rPr>
        <w:t xml:space="preserve"> </w:t>
      </w:r>
      <w:proofErr w:type="spellStart"/>
      <w:r w:rsidRPr="00884EAA">
        <w:rPr>
          <w:lang w:val="ru-RU"/>
        </w:rPr>
        <w:t>майбутніх</w:t>
      </w:r>
      <w:proofErr w:type="spellEnd"/>
      <w:r w:rsidRPr="00884EAA">
        <w:rPr>
          <w:lang w:val="ru-RU"/>
        </w:rPr>
        <w:t xml:space="preserve"> </w:t>
      </w:r>
      <w:proofErr w:type="spellStart"/>
      <w:r w:rsidRPr="00884EAA">
        <w:rPr>
          <w:lang w:val="ru-RU"/>
        </w:rPr>
        <w:t>щорічних</w:t>
      </w:r>
      <w:proofErr w:type="spellEnd"/>
      <w:r w:rsidRPr="00884EAA">
        <w:rPr>
          <w:lang w:val="ru-RU"/>
        </w:rPr>
        <w:t xml:space="preserve"> </w:t>
      </w:r>
      <w:proofErr w:type="spellStart"/>
      <w:r w:rsidRPr="00884EAA">
        <w:rPr>
          <w:lang w:val="ru-RU"/>
        </w:rPr>
        <w:t>платежів</w:t>
      </w:r>
      <w:proofErr w:type="spellEnd"/>
      <w:r w:rsidRPr="00884EAA">
        <w:rPr>
          <w:lang w:val="ru-RU"/>
        </w:rPr>
        <w:t xml:space="preserve"> за </w:t>
      </w:r>
      <w:proofErr w:type="spellStart"/>
      <w:r w:rsidRPr="00884EAA">
        <w:rPr>
          <w:lang w:val="ru-RU"/>
        </w:rPr>
        <w:t>ліцензію</w:t>
      </w:r>
      <w:proofErr w:type="spellEnd"/>
      <w:r w:rsidRPr="00884EAA">
        <w:rPr>
          <w:lang w:val="ru-RU"/>
        </w:rPr>
        <w:t>;</w:t>
      </w:r>
    </w:p>
    <w:p w:rsidR="00884EAA" w:rsidRPr="00074708" w:rsidRDefault="00884EAA" w:rsidP="00884EAA">
      <w:pPr>
        <w:ind w:left="426" w:firstLine="539"/>
        <w:jc w:val="both"/>
        <w:rPr>
          <w:lang w:val="ru-RU"/>
        </w:rPr>
      </w:pPr>
      <w:r w:rsidRPr="00884EAA">
        <w:rPr>
          <w:lang w:val="ru-RU"/>
        </w:rPr>
        <w:t>-</w:t>
      </w:r>
      <w:r w:rsidRPr="00884EAA">
        <w:rPr>
          <w:lang w:val="ru-RU"/>
        </w:rPr>
        <w:tab/>
      </w:r>
      <w:proofErr w:type="spellStart"/>
      <w:r w:rsidRPr="00884EAA">
        <w:rPr>
          <w:lang w:val="ru-RU"/>
        </w:rPr>
        <w:t>надано</w:t>
      </w:r>
      <w:proofErr w:type="spellEnd"/>
      <w:r w:rsidRPr="00884EAA">
        <w:rPr>
          <w:lang w:val="ru-RU"/>
        </w:rPr>
        <w:t xml:space="preserve"> </w:t>
      </w:r>
      <w:proofErr w:type="spellStart"/>
      <w:r w:rsidRPr="00884EAA">
        <w:rPr>
          <w:lang w:val="ru-RU"/>
        </w:rPr>
        <w:t>доручення</w:t>
      </w:r>
      <w:proofErr w:type="spellEnd"/>
      <w:r w:rsidRPr="00884EAA">
        <w:rPr>
          <w:lang w:val="ru-RU"/>
        </w:rPr>
        <w:t xml:space="preserve"> </w:t>
      </w:r>
      <w:proofErr w:type="spellStart"/>
      <w:r w:rsidRPr="00884EAA">
        <w:rPr>
          <w:lang w:val="ru-RU"/>
        </w:rPr>
        <w:t>Національному</w:t>
      </w:r>
      <w:proofErr w:type="spellEnd"/>
      <w:r w:rsidRPr="00884EAA">
        <w:rPr>
          <w:lang w:val="ru-RU"/>
        </w:rPr>
        <w:t xml:space="preserve"> банку </w:t>
      </w:r>
      <w:proofErr w:type="spellStart"/>
      <w:r w:rsidRPr="00884EAA">
        <w:rPr>
          <w:lang w:val="ru-RU"/>
        </w:rPr>
        <w:t>України</w:t>
      </w:r>
      <w:proofErr w:type="spellEnd"/>
      <w:r w:rsidRPr="00884EAA">
        <w:rPr>
          <w:lang w:val="ru-RU"/>
        </w:rPr>
        <w:t xml:space="preserve"> </w:t>
      </w:r>
      <w:proofErr w:type="spellStart"/>
      <w:r w:rsidRPr="00884EAA">
        <w:rPr>
          <w:lang w:val="ru-RU"/>
        </w:rPr>
        <w:t>переглянути</w:t>
      </w:r>
      <w:proofErr w:type="spellEnd"/>
      <w:r w:rsidRPr="00884EAA">
        <w:rPr>
          <w:lang w:val="ru-RU"/>
        </w:rPr>
        <w:t xml:space="preserve"> для </w:t>
      </w:r>
      <w:proofErr w:type="spellStart"/>
      <w:r w:rsidRPr="00884EAA">
        <w:rPr>
          <w:lang w:val="ru-RU"/>
        </w:rPr>
        <w:t>наземних</w:t>
      </w:r>
      <w:proofErr w:type="spellEnd"/>
      <w:r w:rsidRPr="00884EAA">
        <w:rPr>
          <w:lang w:val="ru-RU"/>
        </w:rPr>
        <w:t xml:space="preserve"> казино </w:t>
      </w:r>
      <w:proofErr w:type="spellStart"/>
      <w:r w:rsidRPr="00884EAA">
        <w:rPr>
          <w:lang w:val="ru-RU"/>
        </w:rPr>
        <w:t>граничні</w:t>
      </w:r>
      <w:proofErr w:type="spellEnd"/>
      <w:r w:rsidRPr="00884EAA">
        <w:rPr>
          <w:lang w:val="ru-RU"/>
        </w:rPr>
        <w:t xml:space="preserve"> </w:t>
      </w:r>
      <w:proofErr w:type="spellStart"/>
      <w:r w:rsidRPr="00884EAA">
        <w:rPr>
          <w:lang w:val="ru-RU"/>
        </w:rPr>
        <w:t>суми</w:t>
      </w:r>
      <w:proofErr w:type="spellEnd"/>
      <w:r w:rsidRPr="00884EAA">
        <w:rPr>
          <w:lang w:val="ru-RU"/>
        </w:rPr>
        <w:t xml:space="preserve"> </w:t>
      </w:r>
      <w:proofErr w:type="spellStart"/>
      <w:r w:rsidRPr="00884EAA">
        <w:rPr>
          <w:lang w:val="ru-RU"/>
        </w:rPr>
        <w:t>розрахунків</w:t>
      </w:r>
      <w:proofErr w:type="spellEnd"/>
      <w:r w:rsidRPr="00884EAA">
        <w:rPr>
          <w:lang w:val="ru-RU"/>
        </w:rPr>
        <w:t xml:space="preserve"> </w:t>
      </w:r>
      <w:proofErr w:type="spellStart"/>
      <w:r w:rsidRPr="00884EAA">
        <w:rPr>
          <w:lang w:val="ru-RU"/>
        </w:rPr>
        <w:t>готівкою</w:t>
      </w:r>
      <w:proofErr w:type="spellEnd"/>
      <w:r w:rsidRPr="00884EAA">
        <w:rPr>
          <w:lang w:val="ru-RU"/>
        </w:rPr>
        <w:t xml:space="preserve"> з </w:t>
      </w:r>
      <w:proofErr w:type="spellStart"/>
      <w:r w:rsidRPr="00884EAA">
        <w:rPr>
          <w:lang w:val="ru-RU"/>
        </w:rPr>
        <w:t>фізичними</w:t>
      </w:r>
      <w:proofErr w:type="spellEnd"/>
      <w:r w:rsidRPr="00884EAA">
        <w:rPr>
          <w:lang w:val="ru-RU"/>
        </w:rPr>
        <w:t xml:space="preserve"> особами.</w:t>
      </w:r>
    </w:p>
    <w:p w:rsidR="008009B8" w:rsidRPr="00D74655" w:rsidRDefault="008009B8" w:rsidP="008009B8">
      <w:pPr>
        <w:pStyle w:val="a7"/>
        <w:spacing w:after="0"/>
        <w:ind w:left="397" w:firstLine="397"/>
        <w:jc w:val="both"/>
        <w:rPr>
          <w:lang w:val="uk-UA"/>
        </w:rPr>
      </w:pPr>
    </w:p>
    <w:p w:rsidR="008009B8" w:rsidRPr="00D74655" w:rsidRDefault="008009B8" w:rsidP="008009B8">
      <w:pPr>
        <w:numPr>
          <w:ilvl w:val="0"/>
          <w:numId w:val="1"/>
        </w:numPr>
        <w:ind w:left="397" w:firstLine="397"/>
        <w:jc w:val="both"/>
        <w:rPr>
          <w:i/>
          <w:lang w:val="uk-UA"/>
        </w:rPr>
      </w:pPr>
      <w:r w:rsidRPr="00D74655">
        <w:rPr>
          <w:b/>
          <w:i/>
          <w:lang w:val="uk-UA"/>
        </w:rPr>
        <w:t xml:space="preserve">Належність </w:t>
      </w:r>
      <w:proofErr w:type="spellStart"/>
      <w:r w:rsidRPr="00D74655">
        <w:rPr>
          <w:b/>
          <w:i/>
          <w:lang w:val="uk-UA"/>
        </w:rPr>
        <w:t>законопроєкту</w:t>
      </w:r>
      <w:proofErr w:type="spellEnd"/>
      <w:r w:rsidRPr="00D74655">
        <w:rPr>
          <w:b/>
          <w:i/>
          <w:lang w:val="uk-UA"/>
        </w:rPr>
        <w:t xml:space="preserve"> до сфери </w:t>
      </w:r>
      <w:proofErr w:type="spellStart"/>
      <w:r w:rsidRPr="00D74655">
        <w:rPr>
          <w:b/>
          <w:i/>
          <w:lang w:val="uk-UA"/>
        </w:rPr>
        <w:t>acquis</w:t>
      </w:r>
      <w:proofErr w:type="spellEnd"/>
      <w:r w:rsidRPr="00D74655">
        <w:rPr>
          <w:b/>
          <w:i/>
          <w:lang w:val="uk-UA"/>
        </w:rPr>
        <w:t xml:space="preserve"> ЄС.</w:t>
      </w:r>
    </w:p>
    <w:p w:rsidR="008009B8" w:rsidRPr="00D74655" w:rsidRDefault="008009B8" w:rsidP="008009B8">
      <w:pPr>
        <w:pStyle w:val="a7"/>
        <w:spacing w:after="0"/>
        <w:ind w:left="397" w:firstLine="397"/>
        <w:jc w:val="both"/>
        <w:rPr>
          <w:lang w:val="uk-UA"/>
        </w:rPr>
      </w:pPr>
      <w:proofErr w:type="spellStart"/>
      <w:r w:rsidRPr="00D74655">
        <w:rPr>
          <w:lang w:val="uk-UA"/>
        </w:rPr>
        <w:t>Законопроєкт</w:t>
      </w:r>
      <w:proofErr w:type="spellEnd"/>
      <w:r w:rsidRPr="00D74655">
        <w:rPr>
          <w:lang w:val="uk-UA"/>
        </w:rPr>
        <w:t xml:space="preserve"> за предметом правового регулювання охоплюється міжнародно-правовими зобов’язаннями України у сфері європейської інтеграції, передбаченими у рамках Глави 4 «Оподаткування» Розділу ІV «Торгівля та питання пов’язані з торгівлею»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(далі – Угода про асоціацію), зокрема наступними актами права ЄС: </w:t>
      </w:r>
    </w:p>
    <w:p w:rsidR="008009B8" w:rsidRPr="00D74655" w:rsidRDefault="008009B8" w:rsidP="008009B8">
      <w:pPr>
        <w:pStyle w:val="a7"/>
        <w:spacing w:after="0"/>
        <w:ind w:left="397" w:firstLine="397"/>
        <w:jc w:val="both"/>
        <w:rPr>
          <w:lang w:val="uk-UA"/>
        </w:rPr>
      </w:pPr>
      <w:r w:rsidRPr="00D74655">
        <w:rPr>
          <w:lang w:val="uk-UA"/>
        </w:rPr>
        <w:t>1)</w:t>
      </w:r>
      <w:r w:rsidRPr="00D74655">
        <w:rPr>
          <w:lang w:val="uk-UA"/>
        </w:rPr>
        <w:tab/>
        <w:t xml:space="preserve">Директива Ради ЄС № 2006/112/ЄС від 28.11.2006 року про спільну систему податку на додану вартість (далі – Директива 2006/112/ЄС) (імплементація Директиви 2006/112/ЄС передбачена Додатком XXVIII до Угоди про асоціацію, а також пунктами 1490-1522 Плану заходів з виконання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сторони, затвердженого постановою Кабінету Міністрів України від 25 жовтня 2017 р. № 1106 (далі – План заходів з виконання Угоди про асоціацію); </w:t>
      </w:r>
    </w:p>
    <w:p w:rsidR="008009B8" w:rsidRDefault="008009B8" w:rsidP="008009B8">
      <w:pPr>
        <w:pStyle w:val="a7"/>
        <w:ind w:left="397" w:firstLine="397"/>
        <w:jc w:val="both"/>
        <w:rPr>
          <w:lang w:val="uk-UA"/>
        </w:rPr>
      </w:pPr>
      <w:r w:rsidRPr="00D74655">
        <w:rPr>
          <w:lang w:val="uk-UA"/>
        </w:rPr>
        <w:t>2)</w:t>
      </w:r>
      <w:r w:rsidRPr="00D74655">
        <w:rPr>
          <w:lang w:val="uk-UA"/>
        </w:rPr>
        <w:tab/>
      </w:r>
      <w:r w:rsidRPr="00FF2799">
        <w:rPr>
          <w:lang w:val="uk-UA"/>
        </w:rPr>
        <w:t>Директива Ради ЄС №</w:t>
      </w:r>
      <w:r>
        <w:rPr>
          <w:lang w:val="uk-UA"/>
        </w:rPr>
        <w:t xml:space="preserve"> </w:t>
      </w:r>
      <w:r w:rsidRPr="00FF2799">
        <w:rPr>
          <w:lang w:val="uk-UA"/>
        </w:rPr>
        <w:t>2009/132/ЄС</w:t>
      </w:r>
      <w:r>
        <w:rPr>
          <w:lang w:val="uk-UA"/>
        </w:rPr>
        <w:t xml:space="preserve"> </w:t>
      </w:r>
      <w:r w:rsidRPr="00FF2799">
        <w:rPr>
          <w:lang w:val="uk-UA"/>
        </w:rPr>
        <w:t>від 19 жовтня 2009 року</w:t>
      </w:r>
      <w:r>
        <w:rPr>
          <w:lang w:val="uk-UA"/>
        </w:rPr>
        <w:t xml:space="preserve"> </w:t>
      </w:r>
      <w:r w:rsidRPr="00FF2799">
        <w:rPr>
          <w:lang w:val="uk-UA"/>
        </w:rPr>
        <w:t>про визначення сфери застосування пунктів (b) та (с) статті 143 Директиви 2006/112/ЄС щодо звільнення від податку на додану вартість при остаточному імпорті окремих товарів</w:t>
      </w:r>
      <w:r w:rsidRPr="00D74655">
        <w:rPr>
          <w:lang w:val="uk-UA"/>
        </w:rPr>
        <w:t>.</w:t>
      </w:r>
    </w:p>
    <w:p w:rsidR="00884EAA" w:rsidRPr="00D74655" w:rsidRDefault="00884EAA" w:rsidP="008009B8">
      <w:pPr>
        <w:pStyle w:val="a7"/>
        <w:ind w:left="397" w:firstLine="397"/>
        <w:jc w:val="both"/>
        <w:rPr>
          <w:lang w:val="uk-UA"/>
        </w:rPr>
      </w:pPr>
      <w:bookmarkStart w:id="0" w:name="_GoBack"/>
      <w:bookmarkEnd w:id="0"/>
    </w:p>
    <w:p w:rsidR="008009B8" w:rsidRPr="00D74655" w:rsidRDefault="008009B8" w:rsidP="008009B8">
      <w:pPr>
        <w:pStyle w:val="a7"/>
        <w:spacing w:after="0"/>
        <w:ind w:left="397" w:firstLine="397"/>
        <w:jc w:val="both"/>
        <w:rPr>
          <w:lang w:val="uk-UA"/>
        </w:rPr>
      </w:pPr>
    </w:p>
    <w:p w:rsidR="008009B8" w:rsidRPr="00D74655" w:rsidRDefault="008009B8" w:rsidP="008009B8">
      <w:pPr>
        <w:numPr>
          <w:ilvl w:val="0"/>
          <w:numId w:val="1"/>
        </w:numPr>
        <w:ind w:left="397" w:firstLine="397"/>
        <w:jc w:val="both"/>
        <w:rPr>
          <w:b/>
          <w:i/>
          <w:lang w:val="uk-UA"/>
        </w:rPr>
      </w:pPr>
      <w:r w:rsidRPr="00D74655">
        <w:rPr>
          <w:b/>
          <w:i/>
          <w:lang w:val="uk-UA"/>
        </w:rPr>
        <w:lastRenderedPageBreak/>
        <w:t xml:space="preserve">Відповідність </w:t>
      </w:r>
      <w:proofErr w:type="spellStart"/>
      <w:r w:rsidRPr="00D74655">
        <w:rPr>
          <w:b/>
          <w:i/>
          <w:lang w:val="uk-UA"/>
        </w:rPr>
        <w:t>законопроєкту</w:t>
      </w:r>
      <w:proofErr w:type="spellEnd"/>
      <w:r w:rsidRPr="00D74655">
        <w:rPr>
          <w:b/>
          <w:i/>
          <w:lang w:val="uk-UA"/>
        </w:rPr>
        <w:t xml:space="preserve"> праву ЄС та зобов’язанням України в рамках СОТ.</w:t>
      </w:r>
      <w:r w:rsidRPr="00D74655">
        <w:rPr>
          <w:b/>
          <w:i/>
          <w:lang w:val="uk-UA"/>
        </w:rPr>
        <w:tab/>
      </w:r>
    </w:p>
    <w:p w:rsidR="008009B8" w:rsidRDefault="008009B8" w:rsidP="008009B8">
      <w:pPr>
        <w:pStyle w:val="a7"/>
        <w:spacing w:after="0"/>
        <w:ind w:left="397" w:firstLine="397"/>
        <w:jc w:val="both"/>
        <w:rPr>
          <w:lang w:val="uk-UA"/>
        </w:rPr>
      </w:pPr>
      <w:r w:rsidRPr="00FC1FE0">
        <w:rPr>
          <w:lang w:val="uk-UA"/>
        </w:rPr>
        <w:t>Додат</w:t>
      </w:r>
      <w:r w:rsidR="007E04DF">
        <w:rPr>
          <w:lang w:val="uk-UA"/>
        </w:rPr>
        <w:t>о</w:t>
      </w:r>
      <w:r w:rsidRPr="00FC1FE0">
        <w:rPr>
          <w:lang w:val="uk-UA"/>
        </w:rPr>
        <w:t>к XXVIII до Глави 4 «Оподаткування» розділу V «Економічне і галузеве співробітництво» передбачає, що Україна зобов’язується поступово наблизити своє законодавство до законодавства ЄС щодо застосування Директиви Ради ЄС № 2006/112/ЄС від 28.11.2006 року про спільну систему податку на додану вартість протягом 5 років з дати набрання чинності цією Угодою, за винятком статей 5-8, 20, 33, 40-42, 79, 100-101, 123-130, 140-142, 145, 146 (1(«B»), 147, 155, 164-166, 170-171, 175, 203, 205, 209, 210, 212, 219, 238-240, 245, 254, 258, 274-280, 293-294, 370-395, 396-400, 402-410, 411-413 (положення, що застосовуються до держав-членів ЄС); статей 281-294, 295- 305, 306-325, 326-332, 333-343, 348-349, 358-369 (щодо спеціальних податкових режимів).</w:t>
      </w:r>
    </w:p>
    <w:p w:rsidR="008009B8" w:rsidRDefault="008009B8" w:rsidP="008009B8">
      <w:pPr>
        <w:pStyle w:val="a7"/>
        <w:spacing w:after="0"/>
        <w:ind w:left="397" w:firstLine="397"/>
        <w:jc w:val="both"/>
        <w:rPr>
          <w:lang w:val="uk-UA"/>
        </w:rPr>
      </w:pPr>
      <w:proofErr w:type="spellStart"/>
      <w:r>
        <w:rPr>
          <w:lang w:val="uk-UA"/>
        </w:rPr>
        <w:t>Законопроєктом</w:t>
      </w:r>
      <w:proofErr w:type="spellEnd"/>
      <w:r>
        <w:rPr>
          <w:lang w:val="uk-UA"/>
        </w:rPr>
        <w:t xml:space="preserve"> передбачається, що оподаткування податком на додану вартість </w:t>
      </w:r>
      <w:r w:rsidRPr="00FF3806">
        <w:rPr>
          <w:lang w:val="uk-UA"/>
        </w:rPr>
        <w:t>послуг, що надаються під час організації та проведення азартних ігор,  випуску та проведення лотерей,</w:t>
      </w:r>
      <w:r>
        <w:rPr>
          <w:lang w:val="uk-UA"/>
        </w:rPr>
        <w:t xml:space="preserve"> а також </w:t>
      </w:r>
      <w:r w:rsidRPr="00FF3806">
        <w:rPr>
          <w:lang w:val="uk-UA"/>
        </w:rPr>
        <w:t>проведення розважальних ігор</w:t>
      </w:r>
      <w:r>
        <w:rPr>
          <w:lang w:val="uk-UA"/>
        </w:rPr>
        <w:t xml:space="preserve"> здійснюється на загальних засадах, що узгоджується з нормами </w:t>
      </w:r>
      <w:r w:rsidRPr="00FF3806">
        <w:rPr>
          <w:lang w:val="uk-UA"/>
        </w:rPr>
        <w:t>Директив</w:t>
      </w:r>
      <w:r>
        <w:rPr>
          <w:lang w:val="uk-UA"/>
        </w:rPr>
        <w:t>и</w:t>
      </w:r>
      <w:r w:rsidRPr="00FF3806">
        <w:rPr>
          <w:lang w:val="uk-UA"/>
        </w:rPr>
        <w:t xml:space="preserve"> №2006/112/ЄС</w:t>
      </w:r>
      <w:r>
        <w:rPr>
          <w:lang w:val="uk-UA"/>
        </w:rPr>
        <w:t xml:space="preserve">, якою </w:t>
      </w:r>
      <w:r w:rsidRPr="00FC1FE0">
        <w:rPr>
          <w:lang w:val="uk-UA"/>
        </w:rPr>
        <w:t xml:space="preserve">звільнення від оподаткування податком на додану </w:t>
      </w:r>
      <w:r>
        <w:rPr>
          <w:lang w:val="uk-UA"/>
        </w:rPr>
        <w:t>зазначених</w:t>
      </w:r>
      <w:r w:rsidRPr="00FC1FE0">
        <w:rPr>
          <w:lang w:val="uk-UA"/>
        </w:rPr>
        <w:t xml:space="preserve"> послуг </w:t>
      </w:r>
      <w:r>
        <w:rPr>
          <w:lang w:val="uk-UA"/>
        </w:rPr>
        <w:t>не передбачено.</w:t>
      </w:r>
    </w:p>
    <w:p w:rsidR="008009B8" w:rsidRDefault="008009B8" w:rsidP="008009B8">
      <w:pPr>
        <w:pStyle w:val="a7"/>
        <w:spacing w:after="0"/>
        <w:ind w:left="397" w:firstLine="397"/>
        <w:jc w:val="both"/>
        <w:rPr>
          <w:lang w:val="uk-UA"/>
        </w:rPr>
      </w:pPr>
      <w:r>
        <w:rPr>
          <w:lang w:val="uk-UA"/>
        </w:rPr>
        <w:t>Водночас, п</w:t>
      </w:r>
      <w:r w:rsidRPr="00FC1FE0">
        <w:rPr>
          <w:lang w:val="uk-UA"/>
        </w:rPr>
        <w:t xml:space="preserve">итання оподаткування податком на прибуток підприємств діяльності суб’єктів господарювання з організації та проведення азартних ігор та діяльності з випуску та проведення лотерей, </w:t>
      </w:r>
      <w:r w:rsidR="00FF79CE">
        <w:rPr>
          <w:lang w:val="uk-UA"/>
        </w:rPr>
        <w:t xml:space="preserve">питання ліцензування грального бізнесу, </w:t>
      </w:r>
      <w:r w:rsidRPr="00FC1FE0">
        <w:rPr>
          <w:lang w:val="uk-UA"/>
        </w:rPr>
        <w:t>а також питання щодо оподаткування платників податком на доходи фізичних осіб в Європейському Союзі регулюються на рівні національного законодавства країн-членів.</w:t>
      </w:r>
    </w:p>
    <w:p w:rsidR="003B04A8" w:rsidRPr="008009B8" w:rsidRDefault="008009B8" w:rsidP="00884EAA">
      <w:pPr>
        <w:pStyle w:val="a7"/>
        <w:spacing w:after="0"/>
        <w:ind w:left="397" w:firstLine="397"/>
        <w:jc w:val="both"/>
        <w:rPr>
          <w:lang w:val="uk-UA"/>
        </w:rPr>
      </w:pPr>
      <w:r w:rsidRPr="00D74655">
        <w:rPr>
          <w:b/>
          <w:color w:val="000000" w:themeColor="text1"/>
          <w:lang w:val="uk-UA"/>
        </w:rPr>
        <w:t xml:space="preserve">Виходячи з вищезазначеного, </w:t>
      </w:r>
      <w:r>
        <w:rPr>
          <w:b/>
          <w:color w:val="000000" w:themeColor="text1"/>
          <w:lang w:val="uk-UA"/>
        </w:rPr>
        <w:t xml:space="preserve">положення </w:t>
      </w:r>
      <w:proofErr w:type="spellStart"/>
      <w:r>
        <w:rPr>
          <w:b/>
          <w:color w:val="000000" w:themeColor="text1"/>
          <w:lang w:val="uk-UA"/>
        </w:rPr>
        <w:t>проєкту</w:t>
      </w:r>
      <w:proofErr w:type="spellEnd"/>
      <w:r>
        <w:rPr>
          <w:b/>
          <w:color w:val="000000" w:themeColor="text1"/>
          <w:lang w:val="uk-UA"/>
        </w:rPr>
        <w:t xml:space="preserve"> </w:t>
      </w:r>
      <w:r w:rsidRPr="00D74655">
        <w:rPr>
          <w:b/>
          <w:color w:val="000000" w:themeColor="text1"/>
          <w:lang w:val="uk-UA"/>
        </w:rPr>
        <w:t xml:space="preserve">закону не </w:t>
      </w:r>
      <w:r>
        <w:rPr>
          <w:b/>
          <w:color w:val="000000" w:themeColor="text1"/>
          <w:lang w:val="uk-UA"/>
        </w:rPr>
        <w:t>суперечать міжнародно-правовим зобов’язанням України в сфері європейської інтеграції</w:t>
      </w:r>
      <w:r w:rsidRPr="00D74655">
        <w:rPr>
          <w:b/>
          <w:color w:val="000000" w:themeColor="text1"/>
          <w:lang w:val="uk-UA"/>
        </w:rPr>
        <w:t>.</w:t>
      </w:r>
    </w:p>
    <w:sectPr w:rsidR="003B04A8" w:rsidRPr="008009B8" w:rsidSect="00D74655">
      <w:footerReference w:type="default" r:id="rId8"/>
      <w:pgSz w:w="11906" w:h="16838"/>
      <w:pgMar w:top="720" w:right="851" w:bottom="1276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45C0" w:rsidRDefault="00DF45C0">
      <w:r>
        <w:separator/>
      </w:r>
    </w:p>
  </w:endnote>
  <w:endnote w:type="continuationSeparator" w:id="0">
    <w:p w:rsidR="00DF45C0" w:rsidRDefault="00DF45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7DFC" w:rsidRDefault="00DF45C0" w:rsidP="00D67DFC">
    <w:pPr>
      <w:pStyle w:val="a5"/>
    </w:pPr>
  </w:p>
  <w:p w:rsidR="00D67DFC" w:rsidRPr="00D67DFC" w:rsidRDefault="00DF45C0" w:rsidP="00D67DF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45C0" w:rsidRDefault="00DF45C0">
      <w:r>
        <w:separator/>
      </w:r>
    </w:p>
  </w:footnote>
  <w:footnote w:type="continuationSeparator" w:id="0">
    <w:p w:rsidR="00DF45C0" w:rsidRDefault="00DF45C0">
      <w:r>
        <w:continuationSeparator/>
      </w:r>
    </w:p>
  </w:footnote>
  <w:footnote w:id="1">
    <w:p w:rsidR="00571721" w:rsidRPr="00571721" w:rsidRDefault="00571721">
      <w:pPr>
        <w:pStyle w:val="a9"/>
        <w:rPr>
          <w:lang w:val="ru-RU"/>
        </w:rPr>
      </w:pPr>
      <w:r>
        <w:rPr>
          <w:rStyle w:val="ab"/>
        </w:rPr>
        <w:footnoteRef/>
      </w:r>
      <w:r w:rsidRPr="00571721">
        <w:rPr>
          <w:lang w:val="ru-RU"/>
        </w:rPr>
        <w:t xml:space="preserve"> Комітет </w:t>
      </w:r>
      <w:proofErr w:type="spellStart"/>
      <w:r w:rsidRPr="00571721">
        <w:rPr>
          <w:lang w:val="ru-RU"/>
        </w:rPr>
        <w:t>розглянув</w:t>
      </w:r>
      <w:proofErr w:type="spellEnd"/>
      <w:r w:rsidRPr="00571721">
        <w:rPr>
          <w:lang w:val="ru-RU"/>
        </w:rPr>
        <w:t xml:space="preserve"> </w:t>
      </w:r>
      <w:proofErr w:type="spellStart"/>
      <w:r w:rsidRPr="00571721">
        <w:rPr>
          <w:lang w:val="ru-RU"/>
        </w:rPr>
        <w:t>проєкт</w:t>
      </w:r>
      <w:proofErr w:type="spellEnd"/>
      <w:r w:rsidRPr="00571721">
        <w:rPr>
          <w:lang w:val="ru-RU"/>
        </w:rPr>
        <w:t xml:space="preserve"> Закону на </w:t>
      </w:r>
      <w:proofErr w:type="spellStart"/>
      <w:r w:rsidRPr="00571721">
        <w:rPr>
          <w:lang w:val="ru-RU"/>
        </w:rPr>
        <w:t>своєму</w:t>
      </w:r>
      <w:proofErr w:type="spellEnd"/>
      <w:r w:rsidRPr="00571721">
        <w:rPr>
          <w:lang w:val="ru-RU"/>
        </w:rPr>
        <w:t xml:space="preserve"> </w:t>
      </w:r>
      <w:proofErr w:type="spellStart"/>
      <w:r w:rsidRPr="00571721">
        <w:rPr>
          <w:lang w:val="ru-RU"/>
        </w:rPr>
        <w:t>засіданні</w:t>
      </w:r>
      <w:proofErr w:type="spellEnd"/>
      <w:r w:rsidRPr="00571721">
        <w:rPr>
          <w:lang w:val="ru-RU"/>
        </w:rPr>
        <w:t xml:space="preserve"> </w:t>
      </w:r>
      <w:r w:rsidR="00884EAA" w:rsidRPr="00884EAA">
        <w:rPr>
          <w:lang w:val="ru-RU"/>
        </w:rPr>
        <w:t>14</w:t>
      </w:r>
      <w:r w:rsidRPr="00571721">
        <w:rPr>
          <w:lang w:val="ru-RU"/>
        </w:rPr>
        <w:t xml:space="preserve"> </w:t>
      </w:r>
      <w:proofErr w:type="spellStart"/>
      <w:r w:rsidR="00884EAA" w:rsidRPr="00884EAA">
        <w:rPr>
          <w:lang w:val="ru-RU"/>
        </w:rPr>
        <w:t>липня</w:t>
      </w:r>
      <w:proofErr w:type="spellEnd"/>
      <w:r w:rsidRPr="00571721">
        <w:rPr>
          <w:lang w:val="ru-RU"/>
        </w:rPr>
        <w:t xml:space="preserve"> 2021 року (протокол № </w:t>
      </w:r>
      <w:r w:rsidR="00884EAA" w:rsidRPr="00884EAA">
        <w:rPr>
          <w:lang w:val="ru-RU"/>
        </w:rPr>
        <w:t>78</w:t>
      </w:r>
      <w:r w:rsidRPr="00571721">
        <w:rPr>
          <w:lang w:val="ru-RU"/>
        </w:rPr>
        <w:t xml:space="preserve">) </w:t>
      </w:r>
      <w:proofErr w:type="spellStart"/>
      <w:r w:rsidRPr="00571721">
        <w:rPr>
          <w:lang w:val="ru-RU"/>
        </w:rPr>
        <w:t>відповідно</w:t>
      </w:r>
      <w:proofErr w:type="spellEnd"/>
      <w:r w:rsidRPr="00571721">
        <w:rPr>
          <w:lang w:val="ru-RU"/>
        </w:rPr>
        <w:t xml:space="preserve"> до </w:t>
      </w:r>
      <w:proofErr w:type="spellStart"/>
      <w:r w:rsidRPr="00571721">
        <w:rPr>
          <w:lang w:val="ru-RU"/>
        </w:rPr>
        <w:t>статті</w:t>
      </w:r>
      <w:proofErr w:type="spellEnd"/>
      <w:r w:rsidRPr="00571721">
        <w:rPr>
          <w:lang w:val="ru-RU"/>
        </w:rPr>
        <w:t xml:space="preserve"> 93 Регламенту </w:t>
      </w:r>
      <w:proofErr w:type="spellStart"/>
      <w:r w:rsidRPr="00571721">
        <w:rPr>
          <w:lang w:val="ru-RU"/>
        </w:rPr>
        <w:t>Верховної</w:t>
      </w:r>
      <w:proofErr w:type="spellEnd"/>
      <w:r w:rsidRPr="00571721">
        <w:rPr>
          <w:lang w:val="ru-RU"/>
        </w:rPr>
        <w:t xml:space="preserve"> Ради </w:t>
      </w:r>
      <w:proofErr w:type="spellStart"/>
      <w:r w:rsidRPr="00571721">
        <w:rPr>
          <w:lang w:val="ru-RU"/>
        </w:rPr>
        <w:t>України</w:t>
      </w:r>
      <w:proofErr w:type="spellEnd"/>
      <w:r w:rsidRPr="00571721">
        <w:rPr>
          <w:lang w:val="ru-RU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392963"/>
    <w:multiLevelType w:val="hybridMultilevel"/>
    <w:tmpl w:val="42DA31FE"/>
    <w:lvl w:ilvl="0" w:tplc="900A56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09B8"/>
    <w:rsid w:val="00217105"/>
    <w:rsid w:val="003036AC"/>
    <w:rsid w:val="003B3BB3"/>
    <w:rsid w:val="005451AC"/>
    <w:rsid w:val="00571721"/>
    <w:rsid w:val="005C36BD"/>
    <w:rsid w:val="007356C9"/>
    <w:rsid w:val="007875C2"/>
    <w:rsid w:val="007E04DF"/>
    <w:rsid w:val="007E2CA5"/>
    <w:rsid w:val="008009B8"/>
    <w:rsid w:val="00884EAA"/>
    <w:rsid w:val="008B5A19"/>
    <w:rsid w:val="009D4404"/>
    <w:rsid w:val="00B57FF3"/>
    <w:rsid w:val="00BA0D01"/>
    <w:rsid w:val="00C8349F"/>
    <w:rsid w:val="00DF45C0"/>
    <w:rsid w:val="00E05376"/>
    <w:rsid w:val="00EE237C"/>
    <w:rsid w:val="00FF7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A56ED4"/>
  <w15:chartTrackingRefBased/>
  <w15:docId w15:val="{9F6EA824-04E4-43D7-8F33-B9245E90E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09B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3">
    <w:name w:val="heading 3"/>
    <w:basedOn w:val="a"/>
    <w:link w:val="30"/>
    <w:qFormat/>
    <w:rsid w:val="008009B8"/>
    <w:pPr>
      <w:spacing w:before="100" w:beforeAutospacing="1" w:after="100" w:afterAutospacing="1"/>
      <w:outlineLvl w:val="2"/>
    </w:pPr>
    <w:rPr>
      <w:rFonts w:eastAsia="MS Mincho"/>
      <w:b/>
      <w:bCs/>
      <w:sz w:val="27"/>
      <w:szCs w:val="27"/>
      <w:lang w:val="ru-RU"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8009B8"/>
    <w:rPr>
      <w:rFonts w:ascii="Times New Roman" w:eastAsia="MS Mincho" w:hAnsi="Times New Roman" w:cs="Times New Roman"/>
      <w:b/>
      <w:bCs/>
      <w:sz w:val="27"/>
      <w:szCs w:val="27"/>
      <w:lang w:val="ru-RU" w:eastAsia="ja-JP"/>
    </w:rPr>
  </w:style>
  <w:style w:type="paragraph" w:styleId="a3">
    <w:name w:val="header"/>
    <w:basedOn w:val="a"/>
    <w:link w:val="a4"/>
    <w:uiPriority w:val="99"/>
    <w:rsid w:val="008009B8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8009B8"/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a5">
    <w:name w:val="footer"/>
    <w:basedOn w:val="a"/>
    <w:link w:val="a6"/>
    <w:uiPriority w:val="99"/>
    <w:rsid w:val="008009B8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8009B8"/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a7">
    <w:name w:val="Body Text"/>
    <w:basedOn w:val="a"/>
    <w:link w:val="a8"/>
    <w:rsid w:val="008009B8"/>
    <w:pPr>
      <w:spacing w:after="120"/>
    </w:pPr>
  </w:style>
  <w:style w:type="character" w:customStyle="1" w:styleId="a8">
    <w:name w:val="Основний текст Знак"/>
    <w:basedOn w:val="a0"/>
    <w:link w:val="a7"/>
    <w:rsid w:val="008009B8"/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a9">
    <w:name w:val="footnote text"/>
    <w:basedOn w:val="a"/>
    <w:link w:val="aa"/>
    <w:uiPriority w:val="99"/>
    <w:semiHidden/>
    <w:unhideWhenUsed/>
    <w:rsid w:val="00571721"/>
    <w:rPr>
      <w:sz w:val="20"/>
      <w:szCs w:val="20"/>
    </w:rPr>
  </w:style>
  <w:style w:type="character" w:customStyle="1" w:styleId="aa">
    <w:name w:val="Текст виноски Знак"/>
    <w:basedOn w:val="a0"/>
    <w:link w:val="a9"/>
    <w:uiPriority w:val="99"/>
    <w:semiHidden/>
    <w:rsid w:val="00571721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styleId="ab">
    <w:name w:val="footnote reference"/>
    <w:basedOn w:val="a0"/>
    <w:uiPriority w:val="99"/>
    <w:semiHidden/>
    <w:unhideWhenUsed/>
    <w:rsid w:val="0057172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4214</Words>
  <Characters>2402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Фостик Богдан Володимирович</dc:creator>
  <cp:keywords/>
  <dc:description/>
  <cp:lastModifiedBy>Фостик Богдан Володимирович</cp:lastModifiedBy>
  <cp:revision>3</cp:revision>
  <dcterms:created xsi:type="dcterms:W3CDTF">2021-07-13T06:39:00Z</dcterms:created>
  <dcterms:modified xsi:type="dcterms:W3CDTF">2021-07-13T06:43:00Z</dcterms:modified>
</cp:coreProperties>
</file>